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3153E" w14:textId="54659329" w:rsidR="0091436A" w:rsidRDefault="00AC5386" w:rsidP="00AC5386">
      <w:pPr>
        <w:rPr>
          <w:rFonts w:ascii="Times New Roman" w:hAnsi="Times New Roman" w:cs="Times New Roman"/>
          <w:b/>
        </w:rPr>
      </w:pPr>
      <w:r w:rsidRPr="00600EA1">
        <w:rPr>
          <w:rFonts w:ascii="Times New Roman" w:hAnsi="Times New Roman" w:cs="Times New Roman"/>
          <w:b/>
        </w:rPr>
        <w:t>Znak sprawy R.27</w:t>
      </w:r>
      <w:r w:rsidR="00184155">
        <w:rPr>
          <w:rFonts w:ascii="Times New Roman" w:hAnsi="Times New Roman" w:cs="Times New Roman"/>
          <w:b/>
        </w:rPr>
        <w:t>1.</w:t>
      </w:r>
      <w:r w:rsidR="00697752">
        <w:rPr>
          <w:rFonts w:ascii="Times New Roman" w:hAnsi="Times New Roman" w:cs="Times New Roman"/>
          <w:b/>
        </w:rPr>
        <w:t>4</w:t>
      </w:r>
      <w:r w:rsidRPr="00600EA1">
        <w:rPr>
          <w:rFonts w:ascii="Times New Roman" w:hAnsi="Times New Roman" w:cs="Times New Roman"/>
          <w:b/>
        </w:rPr>
        <w:t>.202</w:t>
      </w:r>
      <w:r w:rsidR="00697752">
        <w:rPr>
          <w:rFonts w:ascii="Times New Roman" w:hAnsi="Times New Roman" w:cs="Times New Roman"/>
          <w:b/>
        </w:rPr>
        <w:t>3</w:t>
      </w:r>
    </w:p>
    <w:p w14:paraId="28062F4E" w14:textId="3BEFA393" w:rsidR="00AC5386" w:rsidRPr="00785662" w:rsidRDefault="00AC5386" w:rsidP="00AC5386">
      <w:pPr>
        <w:rPr>
          <w:rFonts w:ascii="Times New Roman" w:hAnsi="Times New Roman" w:cs="Times New Roman"/>
          <w:b/>
        </w:rPr>
      </w:pP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p>
    <w:p w14:paraId="10517B03" w14:textId="77777777" w:rsidR="00AC5386" w:rsidRPr="00785662" w:rsidRDefault="00AC5386" w:rsidP="00AC5386">
      <w:pPr>
        <w:rPr>
          <w:rFonts w:ascii="Times New Roman" w:hAnsi="Times New Roman" w:cs="Times New Roman"/>
          <w:b/>
        </w:rPr>
      </w:pPr>
    </w:p>
    <w:p w14:paraId="2AB86898" w14:textId="0A188CE1" w:rsidR="00621098" w:rsidRPr="008F29BB" w:rsidRDefault="00621098" w:rsidP="008F29BB">
      <w:pPr>
        <w:ind w:left="360"/>
        <w:jc w:val="center"/>
        <w:rPr>
          <w:rFonts w:ascii="Times New Roman" w:hAnsi="Times New Roman" w:cs="Times New Roman"/>
          <w:b/>
          <w:sz w:val="24"/>
          <w:szCs w:val="24"/>
        </w:rPr>
      </w:pPr>
      <w:r w:rsidRPr="008F29BB">
        <w:rPr>
          <w:rFonts w:ascii="Times New Roman" w:hAnsi="Times New Roman" w:cs="Times New Roman"/>
          <w:b/>
          <w:sz w:val="24"/>
          <w:szCs w:val="24"/>
        </w:rPr>
        <w:t>Gmina Miłoradz</w:t>
      </w:r>
    </w:p>
    <w:p w14:paraId="7F915C64" w14:textId="77777777" w:rsidR="00621098" w:rsidRPr="008F29BB" w:rsidRDefault="00621098" w:rsidP="008F29BB">
      <w:pPr>
        <w:jc w:val="center"/>
        <w:rPr>
          <w:rFonts w:ascii="Times New Roman" w:hAnsi="Times New Roman" w:cs="Times New Roman"/>
          <w:b/>
          <w:sz w:val="24"/>
          <w:szCs w:val="24"/>
        </w:rPr>
      </w:pPr>
      <w:r w:rsidRPr="008F29BB">
        <w:rPr>
          <w:rFonts w:ascii="Times New Roman" w:hAnsi="Times New Roman" w:cs="Times New Roman"/>
          <w:b/>
          <w:sz w:val="24"/>
          <w:szCs w:val="24"/>
        </w:rPr>
        <w:t>ul. Żuławska 9. 82-213 Miłoradz</w:t>
      </w:r>
    </w:p>
    <w:p w14:paraId="1F199011" w14:textId="77777777" w:rsidR="00AC5386" w:rsidRPr="008F29BB" w:rsidRDefault="00AC5386" w:rsidP="008F29BB">
      <w:pPr>
        <w:spacing w:after="0"/>
        <w:jc w:val="center"/>
        <w:rPr>
          <w:rFonts w:ascii="Times New Roman" w:hAnsi="Times New Roman" w:cs="Times New Roman"/>
          <w:sz w:val="36"/>
          <w:szCs w:val="36"/>
        </w:rPr>
      </w:pPr>
    </w:p>
    <w:p w14:paraId="32B89905" w14:textId="4D9AE93B" w:rsidR="00AC5386" w:rsidRPr="008F29BB" w:rsidRDefault="00AC5386" w:rsidP="008F29BB">
      <w:pPr>
        <w:spacing w:after="0"/>
        <w:jc w:val="center"/>
        <w:rPr>
          <w:rFonts w:ascii="Times New Roman" w:hAnsi="Times New Roman" w:cs="Times New Roman"/>
          <w:b/>
          <w:bCs/>
          <w:sz w:val="36"/>
          <w:szCs w:val="36"/>
        </w:rPr>
      </w:pPr>
      <w:r w:rsidRPr="008F29BB">
        <w:rPr>
          <w:rFonts w:ascii="Times New Roman" w:hAnsi="Times New Roman" w:cs="Times New Roman"/>
          <w:b/>
          <w:bCs/>
          <w:spacing w:val="-3"/>
          <w:sz w:val="36"/>
          <w:szCs w:val="36"/>
        </w:rPr>
        <w:t>SPECYFIKACJA WARUNKÓW</w:t>
      </w:r>
      <w:r w:rsidR="00A932E1">
        <w:rPr>
          <w:rFonts w:ascii="Times New Roman" w:hAnsi="Times New Roman" w:cs="Times New Roman"/>
          <w:b/>
          <w:bCs/>
          <w:spacing w:val="-3"/>
          <w:sz w:val="36"/>
          <w:szCs w:val="36"/>
        </w:rPr>
        <w:t xml:space="preserve"> </w:t>
      </w:r>
      <w:r w:rsidRPr="008F29BB">
        <w:rPr>
          <w:rFonts w:ascii="Times New Roman" w:hAnsi="Times New Roman" w:cs="Times New Roman"/>
          <w:b/>
          <w:bCs/>
          <w:sz w:val="36"/>
          <w:szCs w:val="36"/>
        </w:rPr>
        <w:t>ZAMÓWIENIA</w:t>
      </w:r>
    </w:p>
    <w:p w14:paraId="6ED31B2C" w14:textId="4347574F" w:rsidR="00AC5386" w:rsidRPr="008F29BB" w:rsidRDefault="00AC5386" w:rsidP="008F29BB">
      <w:pPr>
        <w:spacing w:after="0"/>
        <w:jc w:val="center"/>
        <w:rPr>
          <w:rFonts w:ascii="Times New Roman" w:hAnsi="Times New Roman" w:cs="Times New Roman"/>
          <w:b/>
          <w:bCs/>
          <w:sz w:val="36"/>
          <w:szCs w:val="36"/>
        </w:rPr>
      </w:pPr>
      <w:r w:rsidRPr="008F29BB">
        <w:rPr>
          <w:rFonts w:ascii="Times New Roman" w:hAnsi="Times New Roman" w:cs="Times New Roman"/>
          <w:b/>
          <w:bCs/>
          <w:sz w:val="36"/>
          <w:szCs w:val="36"/>
        </w:rPr>
        <w:t>(SWZ)</w:t>
      </w:r>
    </w:p>
    <w:p w14:paraId="22ED4805" w14:textId="033ABA9C" w:rsidR="008F29BB" w:rsidRDefault="008F29BB" w:rsidP="008F29BB">
      <w:pPr>
        <w:spacing w:after="0"/>
        <w:jc w:val="center"/>
        <w:rPr>
          <w:rFonts w:ascii="Times New Roman" w:hAnsi="Times New Roman" w:cs="Times New Roman"/>
          <w:sz w:val="36"/>
          <w:szCs w:val="36"/>
        </w:rPr>
      </w:pPr>
    </w:p>
    <w:p w14:paraId="7F15B641" w14:textId="77777777" w:rsidR="00B60AC1" w:rsidRPr="00536429" w:rsidRDefault="00B60AC1" w:rsidP="008F29BB">
      <w:pPr>
        <w:spacing w:after="0"/>
        <w:jc w:val="center"/>
        <w:rPr>
          <w:rFonts w:ascii="Times New Roman" w:hAnsi="Times New Roman" w:cs="Times New Roman"/>
          <w:sz w:val="36"/>
          <w:szCs w:val="36"/>
        </w:rPr>
      </w:pPr>
    </w:p>
    <w:p w14:paraId="33C65654" w14:textId="3E11F09C" w:rsidR="00AC5386" w:rsidRPr="008F29BB" w:rsidRDefault="008F29BB" w:rsidP="008F29BB">
      <w:pPr>
        <w:spacing w:after="0"/>
        <w:jc w:val="center"/>
        <w:rPr>
          <w:rFonts w:ascii="Times New Roman" w:hAnsi="Times New Roman" w:cs="Times New Roman"/>
          <w:b/>
          <w:bCs/>
          <w:sz w:val="28"/>
          <w:szCs w:val="28"/>
        </w:rPr>
      </w:pPr>
      <w:r w:rsidRPr="008F29BB">
        <w:rPr>
          <w:rFonts w:ascii="Times New Roman" w:hAnsi="Times New Roman" w:cs="Times New Roman"/>
          <w:b/>
          <w:bCs/>
          <w:sz w:val="28"/>
          <w:szCs w:val="28"/>
        </w:rPr>
        <w:t>ROBOTY BUDOWLANE</w:t>
      </w:r>
    </w:p>
    <w:p w14:paraId="1CB515B3" w14:textId="77777777" w:rsidR="00AC5386" w:rsidRPr="00785662" w:rsidRDefault="00AC5386" w:rsidP="008F29BB">
      <w:pPr>
        <w:spacing w:after="0"/>
        <w:jc w:val="center"/>
        <w:rPr>
          <w:rFonts w:ascii="Times New Roman" w:hAnsi="Times New Roman" w:cs="Times New Roman"/>
          <w:b/>
          <w:sz w:val="28"/>
          <w:szCs w:val="28"/>
        </w:rPr>
      </w:pPr>
    </w:p>
    <w:p w14:paraId="43AB47BE" w14:textId="77777777" w:rsidR="00697752" w:rsidRDefault="00AC5386" w:rsidP="00697752">
      <w:pPr>
        <w:spacing w:after="0"/>
        <w:jc w:val="center"/>
        <w:rPr>
          <w:rFonts w:ascii="Times New Roman" w:hAnsi="Times New Roman" w:cs="Times New Roman"/>
          <w:b/>
          <w:sz w:val="32"/>
          <w:szCs w:val="32"/>
        </w:rPr>
      </w:pPr>
      <w:r w:rsidRPr="00F513A5">
        <w:rPr>
          <w:rFonts w:ascii="Times New Roman" w:hAnsi="Times New Roman" w:cs="Times New Roman"/>
          <w:b/>
          <w:sz w:val="32"/>
          <w:szCs w:val="32"/>
        </w:rPr>
        <w:t>„</w:t>
      </w:r>
      <w:r w:rsidR="00697752">
        <w:rPr>
          <w:rFonts w:ascii="Times New Roman" w:hAnsi="Times New Roman" w:cs="Times New Roman"/>
          <w:b/>
          <w:sz w:val="32"/>
          <w:szCs w:val="32"/>
        </w:rPr>
        <w:t xml:space="preserve">PRZEBUDOWA BYŁEGO BOISKA ASFALTOWEGO </w:t>
      </w:r>
    </w:p>
    <w:p w14:paraId="2BF739CA" w14:textId="77777777" w:rsidR="00697752" w:rsidRDefault="00697752" w:rsidP="00697752">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NA BOISKO WIELOFUNKCYJNE </w:t>
      </w:r>
    </w:p>
    <w:p w14:paraId="3DD47D1A" w14:textId="1CEC2FEC" w:rsidR="00AC5386" w:rsidRPr="00697752" w:rsidRDefault="00697752" w:rsidP="00697752">
      <w:pPr>
        <w:spacing w:after="0"/>
        <w:jc w:val="center"/>
        <w:rPr>
          <w:rFonts w:ascii="Times New Roman" w:hAnsi="Times New Roman" w:cs="Times New Roman"/>
          <w:b/>
          <w:i/>
          <w:iCs/>
          <w:sz w:val="32"/>
          <w:szCs w:val="32"/>
        </w:rPr>
      </w:pPr>
      <w:r>
        <w:rPr>
          <w:rFonts w:ascii="Times New Roman" w:hAnsi="Times New Roman" w:cs="Times New Roman"/>
          <w:b/>
          <w:sz w:val="32"/>
          <w:szCs w:val="32"/>
        </w:rPr>
        <w:t>PRZY SZKOLE PODSTAWOWEJ W KOŃCZEWICACH</w:t>
      </w:r>
      <w:r w:rsidR="00A81EC4">
        <w:rPr>
          <w:rFonts w:ascii="Times New Roman" w:hAnsi="Times New Roman" w:cs="Times New Roman"/>
          <w:b/>
          <w:sz w:val="32"/>
          <w:szCs w:val="32"/>
        </w:rPr>
        <w:t>”</w:t>
      </w:r>
    </w:p>
    <w:p w14:paraId="69547646" w14:textId="77777777" w:rsidR="00B60AC1" w:rsidRPr="00785662" w:rsidRDefault="00B60AC1" w:rsidP="008F29BB">
      <w:pPr>
        <w:jc w:val="center"/>
        <w:rPr>
          <w:rFonts w:ascii="Times New Roman" w:hAnsi="Times New Roman" w:cs="Times New Roman"/>
          <w:b/>
          <w:sz w:val="28"/>
          <w:szCs w:val="28"/>
        </w:rPr>
      </w:pPr>
    </w:p>
    <w:p w14:paraId="1BD028E3" w14:textId="5B73CA83" w:rsidR="00AC5386" w:rsidRPr="00785662" w:rsidRDefault="00AC5386" w:rsidP="008F29BB">
      <w:pPr>
        <w:jc w:val="center"/>
        <w:rPr>
          <w:rFonts w:ascii="Times New Roman" w:hAnsi="Times New Roman" w:cs="Times New Roman"/>
          <w:b/>
          <w:sz w:val="24"/>
          <w:szCs w:val="24"/>
        </w:rPr>
      </w:pPr>
      <w:r w:rsidRPr="00785662">
        <w:rPr>
          <w:rFonts w:ascii="Times New Roman" w:hAnsi="Times New Roman" w:cs="Times New Roman"/>
          <w:color w:val="000000"/>
          <w:sz w:val="24"/>
          <w:szCs w:val="24"/>
        </w:rPr>
        <w:t xml:space="preserve">Postępowanie prowadzone jest w trybie art. 275 pkt 1 (trybie podstawowym bez negocjacji) o wartości zamówienia nieprzekraczającej progów unijnych o jakich stanowi art. 3 ustawy z </w:t>
      </w:r>
      <w:r w:rsidR="009005A4">
        <w:rPr>
          <w:rFonts w:ascii="Times New Roman" w:hAnsi="Times New Roman" w:cs="Times New Roman"/>
          <w:color w:val="000000"/>
          <w:sz w:val="24"/>
          <w:szCs w:val="24"/>
        </w:rPr>
        <w:t>11 września</w:t>
      </w:r>
      <w:r w:rsidRPr="00785662">
        <w:rPr>
          <w:rFonts w:ascii="Times New Roman" w:hAnsi="Times New Roman" w:cs="Times New Roman"/>
          <w:color w:val="000000"/>
          <w:sz w:val="24"/>
          <w:szCs w:val="24"/>
        </w:rPr>
        <w:t xml:space="preserve"> 20</w:t>
      </w:r>
      <w:r w:rsidR="009005A4">
        <w:rPr>
          <w:rFonts w:ascii="Times New Roman" w:hAnsi="Times New Roman" w:cs="Times New Roman"/>
          <w:color w:val="000000"/>
          <w:sz w:val="24"/>
          <w:szCs w:val="24"/>
        </w:rPr>
        <w:t>19</w:t>
      </w:r>
      <w:r w:rsidRPr="00785662">
        <w:rPr>
          <w:rFonts w:ascii="Times New Roman" w:hAnsi="Times New Roman" w:cs="Times New Roman"/>
          <w:color w:val="000000"/>
          <w:sz w:val="24"/>
          <w:szCs w:val="24"/>
        </w:rPr>
        <w:t xml:space="preserve"> r. - Prawo zamówień </w:t>
      </w:r>
      <w:r w:rsidRPr="00673F68">
        <w:rPr>
          <w:rFonts w:ascii="Times New Roman" w:hAnsi="Times New Roman" w:cs="Times New Roman"/>
          <w:color w:val="000000"/>
          <w:sz w:val="24"/>
          <w:szCs w:val="24"/>
        </w:rPr>
        <w:t>publicznych (Dz. U. z 20</w:t>
      </w:r>
      <w:r w:rsidR="00E358DF" w:rsidRPr="00673F68">
        <w:rPr>
          <w:rFonts w:ascii="Times New Roman" w:hAnsi="Times New Roman" w:cs="Times New Roman"/>
          <w:color w:val="000000"/>
          <w:sz w:val="24"/>
          <w:szCs w:val="24"/>
        </w:rPr>
        <w:t>2</w:t>
      </w:r>
      <w:r w:rsidR="00697752">
        <w:rPr>
          <w:rFonts w:ascii="Times New Roman" w:hAnsi="Times New Roman" w:cs="Times New Roman"/>
          <w:color w:val="000000"/>
          <w:sz w:val="24"/>
          <w:szCs w:val="24"/>
        </w:rPr>
        <w:t>2</w:t>
      </w:r>
      <w:r w:rsidRPr="00673F68">
        <w:rPr>
          <w:rFonts w:ascii="Times New Roman" w:hAnsi="Times New Roman" w:cs="Times New Roman"/>
          <w:color w:val="000000"/>
          <w:sz w:val="24"/>
          <w:szCs w:val="24"/>
        </w:rPr>
        <w:t xml:space="preserve"> r. poz. </w:t>
      </w:r>
      <w:r w:rsidR="00E358DF" w:rsidRPr="00673F68">
        <w:rPr>
          <w:rFonts w:ascii="Times New Roman" w:hAnsi="Times New Roman" w:cs="Times New Roman"/>
          <w:color w:val="000000"/>
          <w:sz w:val="24"/>
          <w:szCs w:val="24"/>
        </w:rPr>
        <w:t>1</w:t>
      </w:r>
      <w:r w:rsidR="00697752">
        <w:rPr>
          <w:rFonts w:ascii="Times New Roman" w:hAnsi="Times New Roman" w:cs="Times New Roman"/>
          <w:color w:val="000000"/>
          <w:sz w:val="24"/>
          <w:szCs w:val="24"/>
        </w:rPr>
        <w:t>710</w:t>
      </w:r>
      <w:r w:rsidR="0047716E">
        <w:rPr>
          <w:rFonts w:ascii="Times New Roman" w:hAnsi="Times New Roman" w:cs="Times New Roman"/>
          <w:color w:val="000000"/>
          <w:sz w:val="24"/>
          <w:szCs w:val="24"/>
        </w:rPr>
        <w:t xml:space="preserve"> ze zm.</w:t>
      </w:r>
      <w:r w:rsidRPr="00673F68">
        <w:rPr>
          <w:rFonts w:ascii="Times New Roman" w:hAnsi="Times New Roman" w:cs="Times New Roman"/>
          <w:color w:val="000000"/>
          <w:sz w:val="24"/>
          <w:szCs w:val="24"/>
        </w:rPr>
        <w:t>) </w:t>
      </w:r>
    </w:p>
    <w:p w14:paraId="50214C3F" w14:textId="51B4B26C" w:rsidR="00AC5386" w:rsidRDefault="00AC5386" w:rsidP="00697752">
      <w:pPr>
        <w:rPr>
          <w:rFonts w:ascii="Times New Roman" w:hAnsi="Times New Roman" w:cs="Times New Roman"/>
          <w:i/>
          <w:sz w:val="24"/>
          <w:szCs w:val="24"/>
        </w:rPr>
      </w:pPr>
    </w:p>
    <w:p w14:paraId="1C2DCB34" w14:textId="77777777" w:rsidR="008F29BB" w:rsidRPr="00785662" w:rsidRDefault="008F29BB" w:rsidP="00AC5386">
      <w:pPr>
        <w:jc w:val="right"/>
        <w:rPr>
          <w:rFonts w:ascii="Times New Roman" w:hAnsi="Times New Roman" w:cs="Times New Roman"/>
          <w:i/>
          <w:sz w:val="24"/>
          <w:szCs w:val="24"/>
        </w:rPr>
      </w:pPr>
    </w:p>
    <w:p w14:paraId="2876F3D7" w14:textId="687D017A" w:rsidR="00AC5386" w:rsidRDefault="00AC5386" w:rsidP="00AC5386">
      <w:pPr>
        <w:jc w:val="center"/>
        <w:rPr>
          <w:rFonts w:ascii="Times New Roman" w:hAnsi="Times New Roman" w:cs="Times New Roman"/>
          <w:i/>
          <w:sz w:val="24"/>
          <w:szCs w:val="24"/>
        </w:rPr>
      </w:pPr>
      <w:r w:rsidRPr="00785662">
        <w:rPr>
          <w:rFonts w:ascii="Times New Roman" w:hAnsi="Times New Roman" w:cs="Times New Roman"/>
          <w:i/>
          <w:sz w:val="24"/>
          <w:szCs w:val="24"/>
        </w:rPr>
        <w:t>Zatwierdził:</w:t>
      </w:r>
    </w:p>
    <w:p w14:paraId="52453CF4" w14:textId="5F661AF8" w:rsidR="00826D4A" w:rsidRDefault="00826D4A" w:rsidP="00AC5386">
      <w:pPr>
        <w:rPr>
          <w:rFonts w:ascii="Times New Roman" w:hAnsi="Times New Roman" w:cs="Times New Roman"/>
          <w:sz w:val="24"/>
          <w:szCs w:val="24"/>
        </w:rPr>
      </w:pPr>
    </w:p>
    <w:p w14:paraId="6B2572A2" w14:textId="77777777" w:rsidR="009E1641" w:rsidRDefault="009E1641" w:rsidP="00AC5386">
      <w:pPr>
        <w:rPr>
          <w:rFonts w:ascii="Times New Roman" w:hAnsi="Times New Roman" w:cs="Times New Roman"/>
          <w:i/>
          <w:iCs/>
          <w:sz w:val="24"/>
          <w:szCs w:val="24"/>
        </w:rPr>
      </w:pPr>
    </w:p>
    <w:p w14:paraId="1186C72D" w14:textId="4F007BFD" w:rsidR="00F6494A" w:rsidRPr="009E1641" w:rsidRDefault="009E1641" w:rsidP="009E1641">
      <w:pPr>
        <w:jc w:val="center"/>
        <w:rPr>
          <w:rFonts w:ascii="Times New Roman" w:hAnsi="Times New Roman" w:cs="Times New Roman"/>
          <w:i/>
          <w:iCs/>
          <w:sz w:val="24"/>
          <w:szCs w:val="24"/>
        </w:rPr>
      </w:pPr>
      <w:r w:rsidRPr="009E1641">
        <w:rPr>
          <w:rFonts w:ascii="Times New Roman" w:hAnsi="Times New Roman" w:cs="Times New Roman"/>
          <w:i/>
          <w:iCs/>
          <w:sz w:val="24"/>
          <w:szCs w:val="24"/>
        </w:rPr>
        <w:t>Wójt Gminy Miłoradz</w:t>
      </w:r>
    </w:p>
    <w:p w14:paraId="60A17CF0" w14:textId="554BFE42" w:rsidR="009E1641" w:rsidRPr="009E1641" w:rsidRDefault="009E1641" w:rsidP="009E1641">
      <w:pPr>
        <w:jc w:val="center"/>
        <w:rPr>
          <w:rFonts w:ascii="Times New Roman" w:hAnsi="Times New Roman" w:cs="Times New Roman"/>
          <w:i/>
          <w:iCs/>
          <w:sz w:val="24"/>
          <w:szCs w:val="24"/>
        </w:rPr>
      </w:pPr>
      <w:r w:rsidRPr="009E1641">
        <w:rPr>
          <w:rFonts w:ascii="Times New Roman" w:hAnsi="Times New Roman" w:cs="Times New Roman"/>
          <w:i/>
          <w:iCs/>
          <w:sz w:val="24"/>
          <w:szCs w:val="24"/>
        </w:rPr>
        <w:t>/-/ Arkadiusz Skorek</w:t>
      </w:r>
    </w:p>
    <w:p w14:paraId="4CE10E0F" w14:textId="7A93C7AF" w:rsidR="00826D4A" w:rsidRDefault="00826D4A" w:rsidP="00AC5386">
      <w:pPr>
        <w:rPr>
          <w:rFonts w:ascii="Times New Roman" w:hAnsi="Times New Roman" w:cs="Times New Roman"/>
          <w:sz w:val="24"/>
          <w:szCs w:val="24"/>
        </w:rPr>
      </w:pPr>
    </w:p>
    <w:p w14:paraId="10F4E557" w14:textId="042CDEA2" w:rsidR="00EE27F0" w:rsidRDefault="00EE27F0" w:rsidP="00AC5386">
      <w:pPr>
        <w:rPr>
          <w:rFonts w:ascii="Times New Roman" w:hAnsi="Times New Roman" w:cs="Times New Roman"/>
          <w:sz w:val="24"/>
          <w:szCs w:val="24"/>
        </w:rPr>
      </w:pPr>
    </w:p>
    <w:p w14:paraId="7E2A97D8" w14:textId="77777777" w:rsidR="008F29BB" w:rsidRDefault="008F29BB" w:rsidP="00AC5386">
      <w:pPr>
        <w:rPr>
          <w:rFonts w:ascii="Times New Roman" w:hAnsi="Times New Roman" w:cs="Times New Roman"/>
          <w:sz w:val="24"/>
          <w:szCs w:val="24"/>
        </w:rPr>
      </w:pPr>
    </w:p>
    <w:p w14:paraId="37952AAA" w14:textId="77777777" w:rsidR="00184155" w:rsidRPr="00785662" w:rsidRDefault="00184155" w:rsidP="00AC5386">
      <w:pPr>
        <w:rPr>
          <w:rFonts w:ascii="Times New Roman" w:hAnsi="Times New Roman" w:cs="Times New Roman"/>
          <w:sz w:val="24"/>
          <w:szCs w:val="24"/>
        </w:rPr>
      </w:pPr>
    </w:p>
    <w:p w14:paraId="17A9E619" w14:textId="7EDACA32" w:rsidR="00AC5386" w:rsidRPr="00785662" w:rsidRDefault="00AC5386" w:rsidP="00697752">
      <w:pPr>
        <w:spacing w:after="0"/>
        <w:jc w:val="center"/>
        <w:rPr>
          <w:rFonts w:ascii="Times New Roman" w:hAnsi="Times New Roman" w:cs="Times New Roman"/>
          <w:sz w:val="24"/>
          <w:szCs w:val="24"/>
        </w:rPr>
      </w:pPr>
      <w:r w:rsidRPr="004E16B4">
        <w:rPr>
          <w:rFonts w:ascii="Times New Roman" w:hAnsi="Times New Roman" w:cs="Times New Roman"/>
          <w:sz w:val="24"/>
          <w:szCs w:val="24"/>
        </w:rPr>
        <w:t xml:space="preserve">Miłoradz, </w:t>
      </w:r>
      <w:r w:rsidR="00865D8A">
        <w:rPr>
          <w:rFonts w:ascii="Times New Roman" w:hAnsi="Times New Roman" w:cs="Times New Roman"/>
          <w:sz w:val="24"/>
          <w:szCs w:val="24"/>
        </w:rPr>
        <w:t>10</w:t>
      </w:r>
      <w:r w:rsidR="0020500F" w:rsidRPr="004E16B4">
        <w:rPr>
          <w:rFonts w:ascii="Times New Roman" w:hAnsi="Times New Roman" w:cs="Times New Roman"/>
          <w:sz w:val="24"/>
          <w:szCs w:val="24"/>
        </w:rPr>
        <w:t>.03</w:t>
      </w:r>
      <w:r w:rsidR="0091436A" w:rsidRPr="004E16B4">
        <w:rPr>
          <w:rFonts w:ascii="Times New Roman" w:hAnsi="Times New Roman" w:cs="Times New Roman"/>
          <w:sz w:val="24"/>
          <w:szCs w:val="24"/>
        </w:rPr>
        <w:t>.202</w:t>
      </w:r>
      <w:r w:rsidR="00697752" w:rsidRPr="004E16B4">
        <w:rPr>
          <w:rFonts w:ascii="Times New Roman" w:hAnsi="Times New Roman" w:cs="Times New Roman"/>
          <w:sz w:val="24"/>
          <w:szCs w:val="24"/>
        </w:rPr>
        <w:t>3</w:t>
      </w:r>
      <w:r w:rsidRPr="004E16B4">
        <w:rPr>
          <w:rFonts w:ascii="Times New Roman" w:hAnsi="Times New Roman" w:cs="Times New Roman"/>
          <w:sz w:val="24"/>
          <w:szCs w:val="24"/>
        </w:rPr>
        <w:t xml:space="preserve"> r.</w:t>
      </w:r>
    </w:p>
    <w:sdt>
      <w:sdtPr>
        <w:rPr>
          <w:rFonts w:asciiTheme="minorHAnsi" w:eastAsiaTheme="minorHAnsi" w:hAnsiTheme="minorHAnsi" w:cstheme="minorBidi"/>
          <w:b w:val="0"/>
          <w:bCs w:val="0"/>
          <w:color w:val="auto"/>
          <w:sz w:val="22"/>
          <w:szCs w:val="22"/>
        </w:rPr>
        <w:id w:val="-1712414130"/>
        <w:docPartObj>
          <w:docPartGallery w:val="Table of Contents"/>
          <w:docPartUnique/>
        </w:docPartObj>
      </w:sdtPr>
      <w:sdtContent>
        <w:p w14:paraId="7C4E531F" w14:textId="3F5C24AB" w:rsidR="001C0653" w:rsidRDefault="001C0653" w:rsidP="001C0653">
          <w:pPr>
            <w:pStyle w:val="Nagwekspisutreci"/>
            <w:jc w:val="both"/>
          </w:pPr>
          <w:r>
            <w:t>Spis treści</w:t>
          </w:r>
        </w:p>
        <w:p w14:paraId="4E6841A8" w14:textId="4FE1FAC6" w:rsidR="003A6FB1" w:rsidRDefault="001C0653">
          <w:pPr>
            <w:pStyle w:val="Spistreci1"/>
            <w:rPr>
              <w:rFonts w:eastAsiaTheme="minorEastAsia"/>
              <w:noProof/>
              <w:lang w:eastAsia="pl-PL"/>
            </w:rPr>
          </w:pPr>
          <w:r>
            <w:fldChar w:fldCharType="begin"/>
          </w:r>
          <w:r>
            <w:instrText xml:space="preserve"> TOC \o "1-3" \h \z \u </w:instrText>
          </w:r>
          <w:r>
            <w:fldChar w:fldCharType="separate"/>
          </w:r>
          <w:hyperlink w:anchor="_Toc107393559" w:history="1">
            <w:r w:rsidR="003A6FB1" w:rsidRPr="0087666B">
              <w:rPr>
                <w:rStyle w:val="Hipercze"/>
                <w:rFonts w:ascii="Times New Roman" w:hAnsi="Times New Roman" w:cs="Times New Roman"/>
                <w:b/>
                <w:bCs/>
                <w:noProof/>
              </w:rPr>
              <w:t>ROZDZIAŁ I. NAZWA, ADRES ZAMAWIAJĄCEGO, NUMER TELEFONU, ADRES POCZTY ELEKTRONICZNEJ ORAZ STRONY INTERNETOWEJ PROWADZONEGO POSTĘPOWANIA</w:t>
            </w:r>
            <w:r w:rsidR="003A6FB1">
              <w:rPr>
                <w:noProof/>
                <w:webHidden/>
              </w:rPr>
              <w:tab/>
            </w:r>
            <w:r w:rsidR="003A6FB1">
              <w:rPr>
                <w:noProof/>
                <w:webHidden/>
              </w:rPr>
              <w:fldChar w:fldCharType="begin"/>
            </w:r>
            <w:r w:rsidR="003A6FB1">
              <w:rPr>
                <w:noProof/>
                <w:webHidden/>
              </w:rPr>
              <w:instrText xml:space="preserve"> PAGEREF _Toc107393559 \h </w:instrText>
            </w:r>
            <w:r w:rsidR="003A6FB1">
              <w:rPr>
                <w:noProof/>
                <w:webHidden/>
              </w:rPr>
            </w:r>
            <w:r w:rsidR="003A6FB1">
              <w:rPr>
                <w:noProof/>
                <w:webHidden/>
              </w:rPr>
              <w:fldChar w:fldCharType="separate"/>
            </w:r>
            <w:r w:rsidR="009E1641">
              <w:rPr>
                <w:noProof/>
                <w:webHidden/>
              </w:rPr>
              <w:t>4</w:t>
            </w:r>
            <w:r w:rsidR="003A6FB1">
              <w:rPr>
                <w:noProof/>
                <w:webHidden/>
              </w:rPr>
              <w:fldChar w:fldCharType="end"/>
            </w:r>
          </w:hyperlink>
        </w:p>
        <w:p w14:paraId="10AB97E3" w14:textId="2B793391" w:rsidR="003A6FB1" w:rsidRDefault="00000000">
          <w:pPr>
            <w:pStyle w:val="Spistreci1"/>
            <w:rPr>
              <w:rFonts w:eastAsiaTheme="minorEastAsia"/>
              <w:noProof/>
              <w:lang w:eastAsia="pl-PL"/>
            </w:rPr>
          </w:pPr>
          <w:hyperlink w:anchor="_Toc107393560" w:history="1">
            <w:r w:rsidR="003A6FB1" w:rsidRPr="0087666B">
              <w:rPr>
                <w:rStyle w:val="Hipercze"/>
                <w:rFonts w:ascii="Times New Roman" w:hAnsi="Times New Roman" w:cs="Times New Roman"/>
                <w:b/>
                <w:bCs/>
                <w:noProof/>
              </w:rPr>
              <w:t>ROZDZIAŁ II. TRYB UDZIELENIA ZAMÓWIENIA</w:t>
            </w:r>
            <w:r w:rsidR="003A6FB1">
              <w:rPr>
                <w:noProof/>
                <w:webHidden/>
              </w:rPr>
              <w:tab/>
            </w:r>
            <w:r w:rsidR="003A6FB1">
              <w:rPr>
                <w:noProof/>
                <w:webHidden/>
              </w:rPr>
              <w:fldChar w:fldCharType="begin"/>
            </w:r>
            <w:r w:rsidR="003A6FB1">
              <w:rPr>
                <w:noProof/>
                <w:webHidden/>
              </w:rPr>
              <w:instrText xml:space="preserve"> PAGEREF _Toc107393560 \h </w:instrText>
            </w:r>
            <w:r w:rsidR="003A6FB1">
              <w:rPr>
                <w:noProof/>
                <w:webHidden/>
              </w:rPr>
            </w:r>
            <w:r w:rsidR="003A6FB1">
              <w:rPr>
                <w:noProof/>
                <w:webHidden/>
              </w:rPr>
              <w:fldChar w:fldCharType="separate"/>
            </w:r>
            <w:r w:rsidR="009E1641">
              <w:rPr>
                <w:noProof/>
                <w:webHidden/>
              </w:rPr>
              <w:t>4</w:t>
            </w:r>
            <w:r w:rsidR="003A6FB1">
              <w:rPr>
                <w:noProof/>
                <w:webHidden/>
              </w:rPr>
              <w:fldChar w:fldCharType="end"/>
            </w:r>
          </w:hyperlink>
        </w:p>
        <w:p w14:paraId="21EE8861" w14:textId="3E3F9940" w:rsidR="003A6FB1" w:rsidRDefault="00000000">
          <w:pPr>
            <w:pStyle w:val="Spistreci1"/>
            <w:rPr>
              <w:rFonts w:eastAsiaTheme="minorEastAsia"/>
              <w:noProof/>
              <w:lang w:eastAsia="pl-PL"/>
            </w:rPr>
          </w:pPr>
          <w:hyperlink w:anchor="_Toc107393561" w:history="1">
            <w:r w:rsidR="003A6FB1" w:rsidRPr="0087666B">
              <w:rPr>
                <w:rStyle w:val="Hipercze"/>
                <w:rFonts w:ascii="Times New Roman" w:hAnsi="Times New Roman" w:cs="Times New Roman"/>
                <w:b/>
                <w:bCs/>
                <w:noProof/>
              </w:rPr>
              <w:t>ROZDZIAŁ III. OPIS PRZEDMIOTU ZAMÓWIENIA</w:t>
            </w:r>
            <w:r w:rsidR="003A6FB1">
              <w:rPr>
                <w:noProof/>
                <w:webHidden/>
              </w:rPr>
              <w:tab/>
            </w:r>
            <w:r w:rsidR="003A6FB1">
              <w:rPr>
                <w:noProof/>
                <w:webHidden/>
              </w:rPr>
              <w:fldChar w:fldCharType="begin"/>
            </w:r>
            <w:r w:rsidR="003A6FB1">
              <w:rPr>
                <w:noProof/>
                <w:webHidden/>
              </w:rPr>
              <w:instrText xml:space="preserve"> PAGEREF _Toc107393561 \h </w:instrText>
            </w:r>
            <w:r w:rsidR="003A6FB1">
              <w:rPr>
                <w:noProof/>
                <w:webHidden/>
              </w:rPr>
            </w:r>
            <w:r w:rsidR="003A6FB1">
              <w:rPr>
                <w:noProof/>
                <w:webHidden/>
              </w:rPr>
              <w:fldChar w:fldCharType="separate"/>
            </w:r>
            <w:r w:rsidR="009E1641">
              <w:rPr>
                <w:noProof/>
                <w:webHidden/>
              </w:rPr>
              <w:t>5</w:t>
            </w:r>
            <w:r w:rsidR="003A6FB1">
              <w:rPr>
                <w:noProof/>
                <w:webHidden/>
              </w:rPr>
              <w:fldChar w:fldCharType="end"/>
            </w:r>
          </w:hyperlink>
        </w:p>
        <w:p w14:paraId="56F2AB75" w14:textId="440F18F0" w:rsidR="003A6FB1" w:rsidRDefault="00000000">
          <w:pPr>
            <w:pStyle w:val="Spistreci1"/>
            <w:rPr>
              <w:rFonts w:eastAsiaTheme="minorEastAsia"/>
              <w:noProof/>
              <w:lang w:eastAsia="pl-PL"/>
            </w:rPr>
          </w:pPr>
          <w:hyperlink w:anchor="_Toc107393562" w:history="1">
            <w:r w:rsidR="003A6FB1" w:rsidRPr="0087666B">
              <w:rPr>
                <w:rStyle w:val="Hipercze"/>
                <w:rFonts w:ascii="Times New Roman" w:hAnsi="Times New Roman" w:cs="Times New Roman"/>
                <w:b/>
                <w:bCs/>
                <w:noProof/>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r w:rsidR="003A6FB1">
              <w:rPr>
                <w:noProof/>
                <w:webHidden/>
              </w:rPr>
              <w:tab/>
            </w:r>
            <w:r w:rsidR="003A6FB1">
              <w:rPr>
                <w:noProof/>
                <w:webHidden/>
              </w:rPr>
              <w:fldChar w:fldCharType="begin"/>
            </w:r>
            <w:r w:rsidR="003A6FB1">
              <w:rPr>
                <w:noProof/>
                <w:webHidden/>
              </w:rPr>
              <w:instrText xml:space="preserve"> PAGEREF _Toc107393562 \h </w:instrText>
            </w:r>
            <w:r w:rsidR="003A6FB1">
              <w:rPr>
                <w:noProof/>
                <w:webHidden/>
              </w:rPr>
            </w:r>
            <w:r w:rsidR="003A6FB1">
              <w:rPr>
                <w:noProof/>
                <w:webHidden/>
              </w:rPr>
              <w:fldChar w:fldCharType="separate"/>
            </w:r>
            <w:r w:rsidR="009E1641">
              <w:rPr>
                <w:noProof/>
                <w:webHidden/>
              </w:rPr>
              <w:t>8</w:t>
            </w:r>
            <w:r w:rsidR="003A6FB1">
              <w:rPr>
                <w:noProof/>
                <w:webHidden/>
              </w:rPr>
              <w:fldChar w:fldCharType="end"/>
            </w:r>
          </w:hyperlink>
        </w:p>
        <w:p w14:paraId="36A88684" w14:textId="383C1963" w:rsidR="003A6FB1" w:rsidRDefault="00000000">
          <w:pPr>
            <w:pStyle w:val="Spistreci1"/>
            <w:rPr>
              <w:rFonts w:eastAsiaTheme="minorEastAsia"/>
              <w:noProof/>
              <w:lang w:eastAsia="pl-PL"/>
            </w:rPr>
          </w:pPr>
          <w:hyperlink w:anchor="_Toc107393563" w:history="1">
            <w:r w:rsidR="003A6FB1" w:rsidRPr="0087666B">
              <w:rPr>
                <w:rStyle w:val="Hipercze"/>
                <w:rFonts w:ascii="Times New Roman" w:hAnsi="Times New Roman" w:cs="Times New Roman"/>
                <w:b/>
                <w:bCs/>
                <w:noProof/>
              </w:rPr>
              <w:t>ROZDZIAŁ V.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3A6FB1">
              <w:rPr>
                <w:noProof/>
                <w:webHidden/>
              </w:rPr>
              <w:tab/>
            </w:r>
            <w:r w:rsidR="003A6FB1">
              <w:rPr>
                <w:noProof/>
                <w:webHidden/>
              </w:rPr>
              <w:fldChar w:fldCharType="begin"/>
            </w:r>
            <w:r w:rsidR="003A6FB1">
              <w:rPr>
                <w:noProof/>
                <w:webHidden/>
              </w:rPr>
              <w:instrText xml:space="preserve"> PAGEREF _Toc107393563 \h </w:instrText>
            </w:r>
            <w:r w:rsidR="003A6FB1">
              <w:rPr>
                <w:noProof/>
                <w:webHidden/>
              </w:rPr>
            </w:r>
            <w:r w:rsidR="003A6FB1">
              <w:rPr>
                <w:noProof/>
                <w:webHidden/>
              </w:rPr>
              <w:fldChar w:fldCharType="separate"/>
            </w:r>
            <w:r w:rsidR="009E1641">
              <w:rPr>
                <w:noProof/>
                <w:webHidden/>
              </w:rPr>
              <w:t>9</w:t>
            </w:r>
            <w:r w:rsidR="003A6FB1">
              <w:rPr>
                <w:noProof/>
                <w:webHidden/>
              </w:rPr>
              <w:fldChar w:fldCharType="end"/>
            </w:r>
          </w:hyperlink>
        </w:p>
        <w:p w14:paraId="7A3D35B7" w14:textId="3BD63026" w:rsidR="003A6FB1" w:rsidRDefault="00000000">
          <w:pPr>
            <w:pStyle w:val="Spistreci1"/>
            <w:rPr>
              <w:rFonts w:eastAsiaTheme="minorEastAsia"/>
              <w:noProof/>
              <w:lang w:eastAsia="pl-PL"/>
            </w:rPr>
          </w:pPr>
          <w:hyperlink w:anchor="_Toc107393564" w:history="1">
            <w:r w:rsidR="003A6FB1" w:rsidRPr="0087666B">
              <w:rPr>
                <w:rStyle w:val="Hipercze"/>
                <w:rFonts w:ascii="Times New Roman" w:hAnsi="Times New Roman" w:cs="Times New Roman"/>
                <w:b/>
                <w:bCs/>
                <w:noProof/>
              </w:rPr>
              <w:t>ROZDZIAŁ VI. TERMIN WYKONANIA ZAMÓWIENIA</w:t>
            </w:r>
            <w:r w:rsidR="003A6FB1">
              <w:rPr>
                <w:noProof/>
                <w:webHidden/>
              </w:rPr>
              <w:tab/>
            </w:r>
            <w:r w:rsidR="003A6FB1">
              <w:rPr>
                <w:noProof/>
                <w:webHidden/>
              </w:rPr>
              <w:fldChar w:fldCharType="begin"/>
            </w:r>
            <w:r w:rsidR="003A6FB1">
              <w:rPr>
                <w:noProof/>
                <w:webHidden/>
              </w:rPr>
              <w:instrText xml:space="preserve"> PAGEREF _Toc107393564 \h </w:instrText>
            </w:r>
            <w:r w:rsidR="003A6FB1">
              <w:rPr>
                <w:noProof/>
                <w:webHidden/>
              </w:rPr>
            </w:r>
            <w:r w:rsidR="003A6FB1">
              <w:rPr>
                <w:noProof/>
                <w:webHidden/>
              </w:rPr>
              <w:fldChar w:fldCharType="separate"/>
            </w:r>
            <w:r w:rsidR="009E1641">
              <w:rPr>
                <w:noProof/>
                <w:webHidden/>
              </w:rPr>
              <w:t>9</w:t>
            </w:r>
            <w:r w:rsidR="003A6FB1">
              <w:rPr>
                <w:noProof/>
                <w:webHidden/>
              </w:rPr>
              <w:fldChar w:fldCharType="end"/>
            </w:r>
          </w:hyperlink>
        </w:p>
        <w:p w14:paraId="19429D6D" w14:textId="1C25D161" w:rsidR="003A6FB1" w:rsidRDefault="00000000">
          <w:pPr>
            <w:pStyle w:val="Spistreci1"/>
            <w:rPr>
              <w:rFonts w:eastAsiaTheme="minorEastAsia"/>
              <w:noProof/>
              <w:lang w:eastAsia="pl-PL"/>
            </w:rPr>
          </w:pPr>
          <w:hyperlink w:anchor="_Toc107393565" w:history="1">
            <w:r w:rsidR="003A6FB1" w:rsidRPr="0087666B">
              <w:rPr>
                <w:rStyle w:val="Hipercze"/>
                <w:rFonts w:ascii="Times New Roman" w:hAnsi="Times New Roman" w:cs="Times New Roman"/>
                <w:b/>
                <w:bCs/>
                <w:noProof/>
              </w:rPr>
              <w:t>ROZDZIAŁ VII. WARUNKI UDZIAŁU W POSTĘPOWANIU</w:t>
            </w:r>
            <w:r w:rsidR="003A6FB1">
              <w:rPr>
                <w:noProof/>
                <w:webHidden/>
              </w:rPr>
              <w:tab/>
            </w:r>
            <w:r w:rsidR="003A6FB1">
              <w:rPr>
                <w:noProof/>
                <w:webHidden/>
              </w:rPr>
              <w:fldChar w:fldCharType="begin"/>
            </w:r>
            <w:r w:rsidR="003A6FB1">
              <w:rPr>
                <w:noProof/>
                <w:webHidden/>
              </w:rPr>
              <w:instrText xml:space="preserve"> PAGEREF _Toc107393565 \h </w:instrText>
            </w:r>
            <w:r w:rsidR="003A6FB1">
              <w:rPr>
                <w:noProof/>
                <w:webHidden/>
              </w:rPr>
            </w:r>
            <w:r w:rsidR="003A6FB1">
              <w:rPr>
                <w:noProof/>
                <w:webHidden/>
              </w:rPr>
              <w:fldChar w:fldCharType="separate"/>
            </w:r>
            <w:r w:rsidR="009E1641">
              <w:rPr>
                <w:noProof/>
                <w:webHidden/>
              </w:rPr>
              <w:t>9</w:t>
            </w:r>
            <w:r w:rsidR="003A6FB1">
              <w:rPr>
                <w:noProof/>
                <w:webHidden/>
              </w:rPr>
              <w:fldChar w:fldCharType="end"/>
            </w:r>
          </w:hyperlink>
        </w:p>
        <w:p w14:paraId="2B9E2076" w14:textId="7257EA22" w:rsidR="003A6FB1" w:rsidRDefault="00000000">
          <w:pPr>
            <w:pStyle w:val="Spistreci1"/>
            <w:rPr>
              <w:rFonts w:eastAsiaTheme="minorEastAsia"/>
              <w:noProof/>
              <w:lang w:eastAsia="pl-PL"/>
            </w:rPr>
          </w:pPr>
          <w:hyperlink w:anchor="_Toc107393566" w:history="1">
            <w:r w:rsidR="003A6FB1" w:rsidRPr="0087666B">
              <w:rPr>
                <w:rStyle w:val="Hipercze"/>
                <w:rFonts w:ascii="Times New Roman" w:hAnsi="Times New Roman" w:cs="Times New Roman"/>
                <w:b/>
                <w:bCs/>
                <w:noProof/>
              </w:rPr>
              <w:t>ROZDZIAŁ VIII. PODSTAWY WYKLUCZENIA Z UDZIAŁU W POSTĘPOWANIU</w:t>
            </w:r>
            <w:r w:rsidR="003A6FB1">
              <w:rPr>
                <w:noProof/>
                <w:webHidden/>
              </w:rPr>
              <w:tab/>
            </w:r>
            <w:r w:rsidR="003A6FB1">
              <w:rPr>
                <w:noProof/>
                <w:webHidden/>
              </w:rPr>
              <w:fldChar w:fldCharType="begin"/>
            </w:r>
            <w:r w:rsidR="003A6FB1">
              <w:rPr>
                <w:noProof/>
                <w:webHidden/>
              </w:rPr>
              <w:instrText xml:space="preserve"> PAGEREF _Toc107393566 \h </w:instrText>
            </w:r>
            <w:r w:rsidR="003A6FB1">
              <w:rPr>
                <w:noProof/>
                <w:webHidden/>
              </w:rPr>
            </w:r>
            <w:r w:rsidR="003A6FB1">
              <w:rPr>
                <w:noProof/>
                <w:webHidden/>
              </w:rPr>
              <w:fldChar w:fldCharType="separate"/>
            </w:r>
            <w:r w:rsidR="009E1641">
              <w:rPr>
                <w:noProof/>
                <w:webHidden/>
              </w:rPr>
              <w:t>10</w:t>
            </w:r>
            <w:r w:rsidR="003A6FB1">
              <w:rPr>
                <w:noProof/>
                <w:webHidden/>
              </w:rPr>
              <w:fldChar w:fldCharType="end"/>
            </w:r>
          </w:hyperlink>
        </w:p>
        <w:p w14:paraId="6C501BBE" w14:textId="63D7194C" w:rsidR="003A6FB1" w:rsidRDefault="00000000">
          <w:pPr>
            <w:pStyle w:val="Spistreci1"/>
            <w:rPr>
              <w:rFonts w:eastAsiaTheme="minorEastAsia"/>
              <w:noProof/>
              <w:lang w:eastAsia="pl-PL"/>
            </w:rPr>
          </w:pPr>
          <w:hyperlink w:anchor="_Toc107393567" w:history="1">
            <w:r w:rsidR="003A6FB1" w:rsidRPr="0087666B">
              <w:rPr>
                <w:rStyle w:val="Hipercze"/>
                <w:rFonts w:ascii="Times New Roman" w:hAnsi="Times New Roman" w:cs="Times New Roman"/>
                <w:b/>
                <w:bCs/>
                <w:noProof/>
              </w:rPr>
              <w:t>ROZDZIAŁ IX. INFORMACJA O OŚWIADCZENIACH I DOKUMENTACH POTWIERDZAJĄCYCH SPEŁNIANIE PRZEZ OFEROWANE ROBOTY BUDOWLANE WYMAGAŃ OKREŚLONYCH PRZEZ ZAMAWIAJĄCEGO (PRZEDMIOTOWE ŚRODKI DOWODOWE)</w:t>
            </w:r>
            <w:r w:rsidR="003A6FB1">
              <w:rPr>
                <w:noProof/>
                <w:webHidden/>
              </w:rPr>
              <w:tab/>
            </w:r>
            <w:r w:rsidR="003A6FB1">
              <w:rPr>
                <w:noProof/>
                <w:webHidden/>
              </w:rPr>
              <w:fldChar w:fldCharType="begin"/>
            </w:r>
            <w:r w:rsidR="003A6FB1">
              <w:rPr>
                <w:noProof/>
                <w:webHidden/>
              </w:rPr>
              <w:instrText xml:space="preserve"> PAGEREF _Toc107393567 \h </w:instrText>
            </w:r>
            <w:r w:rsidR="003A6FB1">
              <w:rPr>
                <w:noProof/>
                <w:webHidden/>
              </w:rPr>
            </w:r>
            <w:r w:rsidR="003A6FB1">
              <w:rPr>
                <w:noProof/>
                <w:webHidden/>
              </w:rPr>
              <w:fldChar w:fldCharType="separate"/>
            </w:r>
            <w:r w:rsidR="009E1641">
              <w:rPr>
                <w:noProof/>
                <w:webHidden/>
              </w:rPr>
              <w:t>10</w:t>
            </w:r>
            <w:r w:rsidR="003A6FB1">
              <w:rPr>
                <w:noProof/>
                <w:webHidden/>
              </w:rPr>
              <w:fldChar w:fldCharType="end"/>
            </w:r>
          </w:hyperlink>
        </w:p>
        <w:p w14:paraId="58452FCC" w14:textId="68C1445D" w:rsidR="003A6FB1" w:rsidRDefault="00000000">
          <w:pPr>
            <w:pStyle w:val="Spistreci1"/>
            <w:rPr>
              <w:rFonts w:eastAsiaTheme="minorEastAsia"/>
              <w:noProof/>
              <w:lang w:eastAsia="pl-PL"/>
            </w:rPr>
          </w:pPr>
          <w:hyperlink w:anchor="_Toc107393568" w:history="1">
            <w:r w:rsidR="003A6FB1" w:rsidRPr="0087666B">
              <w:rPr>
                <w:rStyle w:val="Hipercze"/>
                <w:rFonts w:ascii="Times New Roman" w:hAnsi="Times New Roman" w:cs="Times New Roman"/>
                <w:b/>
                <w:bCs/>
                <w:noProof/>
              </w:rPr>
              <w:t>ROZDZIAŁ X. PODMIOTOWE ŚRODKI DOWODOWE. OŚWIADCZENIA I DOKUMENTY, JAKIE ZOBOWIĄZANI SĄ DOSTARCZYĆ WYKONAWCY W CELU POTWIERDZENIA SPEŁNIANIA WARUNKÓW UDZIAŁU W POSTĘPOWANIU ORAZ WYKAZANIA BRAKU PODSTAW WYKLUCZENIA</w:t>
            </w:r>
            <w:r w:rsidR="003A6FB1">
              <w:rPr>
                <w:noProof/>
                <w:webHidden/>
              </w:rPr>
              <w:tab/>
            </w:r>
            <w:r w:rsidR="003A6FB1">
              <w:rPr>
                <w:noProof/>
                <w:webHidden/>
              </w:rPr>
              <w:fldChar w:fldCharType="begin"/>
            </w:r>
            <w:r w:rsidR="003A6FB1">
              <w:rPr>
                <w:noProof/>
                <w:webHidden/>
              </w:rPr>
              <w:instrText xml:space="preserve"> PAGEREF _Toc107393568 \h </w:instrText>
            </w:r>
            <w:r w:rsidR="003A6FB1">
              <w:rPr>
                <w:noProof/>
                <w:webHidden/>
              </w:rPr>
            </w:r>
            <w:r w:rsidR="003A6FB1">
              <w:rPr>
                <w:noProof/>
                <w:webHidden/>
              </w:rPr>
              <w:fldChar w:fldCharType="separate"/>
            </w:r>
            <w:r w:rsidR="009E1641">
              <w:rPr>
                <w:noProof/>
                <w:webHidden/>
              </w:rPr>
              <w:t>10</w:t>
            </w:r>
            <w:r w:rsidR="003A6FB1">
              <w:rPr>
                <w:noProof/>
                <w:webHidden/>
              </w:rPr>
              <w:fldChar w:fldCharType="end"/>
            </w:r>
          </w:hyperlink>
        </w:p>
        <w:p w14:paraId="714794FA" w14:textId="1BDB6FF1" w:rsidR="003A6FB1" w:rsidRDefault="00000000">
          <w:pPr>
            <w:pStyle w:val="Spistreci1"/>
            <w:rPr>
              <w:rFonts w:eastAsiaTheme="minorEastAsia"/>
              <w:noProof/>
              <w:lang w:eastAsia="pl-PL"/>
            </w:rPr>
          </w:pPr>
          <w:hyperlink w:anchor="_Toc107393569" w:history="1">
            <w:r w:rsidR="003A6FB1" w:rsidRPr="0087666B">
              <w:rPr>
                <w:rStyle w:val="Hipercze"/>
                <w:rFonts w:ascii="Times New Roman" w:hAnsi="Times New Roman" w:cs="Times New Roman"/>
                <w:b/>
                <w:bCs/>
                <w:noProof/>
              </w:rPr>
              <w:t>ROZDZIAŁ XI. INFORMACJE O ŚRODKACH KOMUNIKACJI ELEKTRONICZNEJ, PRZY UŻYCIU, KTÓRYCH ZAMAWIAJĄCY BĘDZIE KOMUNIKOWAŁ SIĘ Z WYKONAWCAMI ORAZ INFORMACJE O WYMAGANIACH TECHNICZNYCH I ORGANIZACYJNYCH SPORZĄDZANIA, WYSYŁANIA I ODBIERANIA KORESPONDENCJI ELEKTRONICZNEJ</w:t>
            </w:r>
            <w:r w:rsidR="003A6FB1">
              <w:rPr>
                <w:noProof/>
                <w:webHidden/>
              </w:rPr>
              <w:tab/>
            </w:r>
            <w:r w:rsidR="003A6FB1">
              <w:rPr>
                <w:noProof/>
                <w:webHidden/>
              </w:rPr>
              <w:fldChar w:fldCharType="begin"/>
            </w:r>
            <w:r w:rsidR="003A6FB1">
              <w:rPr>
                <w:noProof/>
                <w:webHidden/>
              </w:rPr>
              <w:instrText xml:space="preserve"> PAGEREF _Toc107393569 \h </w:instrText>
            </w:r>
            <w:r w:rsidR="003A6FB1">
              <w:rPr>
                <w:noProof/>
                <w:webHidden/>
              </w:rPr>
            </w:r>
            <w:r w:rsidR="003A6FB1">
              <w:rPr>
                <w:noProof/>
                <w:webHidden/>
              </w:rPr>
              <w:fldChar w:fldCharType="separate"/>
            </w:r>
            <w:r w:rsidR="009E1641">
              <w:rPr>
                <w:noProof/>
                <w:webHidden/>
              </w:rPr>
              <w:t>12</w:t>
            </w:r>
            <w:r w:rsidR="003A6FB1">
              <w:rPr>
                <w:noProof/>
                <w:webHidden/>
              </w:rPr>
              <w:fldChar w:fldCharType="end"/>
            </w:r>
          </w:hyperlink>
        </w:p>
        <w:p w14:paraId="622B1BED" w14:textId="6E31F983" w:rsidR="003A6FB1" w:rsidRDefault="00000000">
          <w:pPr>
            <w:pStyle w:val="Spistreci1"/>
            <w:rPr>
              <w:rFonts w:eastAsiaTheme="minorEastAsia"/>
              <w:noProof/>
              <w:lang w:eastAsia="pl-PL"/>
            </w:rPr>
          </w:pPr>
          <w:hyperlink w:anchor="_Toc107393570" w:history="1">
            <w:r w:rsidR="003A6FB1" w:rsidRPr="0087666B">
              <w:rPr>
                <w:rStyle w:val="Hipercze"/>
                <w:rFonts w:ascii="Times New Roman" w:hAnsi="Times New Roman" w:cs="Times New Roman"/>
                <w:b/>
                <w:bCs/>
                <w:noProof/>
              </w:rPr>
              <w:t>ROZDZIAŁ XII. WYMAGANIA DOTYCZĄCE WADIUM</w:t>
            </w:r>
            <w:r w:rsidR="003A6FB1">
              <w:rPr>
                <w:noProof/>
                <w:webHidden/>
              </w:rPr>
              <w:tab/>
            </w:r>
            <w:r w:rsidR="003A6FB1">
              <w:rPr>
                <w:noProof/>
                <w:webHidden/>
              </w:rPr>
              <w:fldChar w:fldCharType="begin"/>
            </w:r>
            <w:r w:rsidR="003A6FB1">
              <w:rPr>
                <w:noProof/>
                <w:webHidden/>
              </w:rPr>
              <w:instrText xml:space="preserve"> PAGEREF _Toc107393570 \h </w:instrText>
            </w:r>
            <w:r w:rsidR="003A6FB1">
              <w:rPr>
                <w:noProof/>
                <w:webHidden/>
              </w:rPr>
            </w:r>
            <w:r w:rsidR="003A6FB1">
              <w:rPr>
                <w:noProof/>
                <w:webHidden/>
              </w:rPr>
              <w:fldChar w:fldCharType="separate"/>
            </w:r>
            <w:r w:rsidR="009E1641">
              <w:rPr>
                <w:noProof/>
                <w:webHidden/>
              </w:rPr>
              <w:t>15</w:t>
            </w:r>
            <w:r w:rsidR="003A6FB1">
              <w:rPr>
                <w:noProof/>
                <w:webHidden/>
              </w:rPr>
              <w:fldChar w:fldCharType="end"/>
            </w:r>
          </w:hyperlink>
        </w:p>
        <w:p w14:paraId="2ADB3C86" w14:textId="7BF23E76" w:rsidR="003A6FB1" w:rsidRDefault="00000000">
          <w:pPr>
            <w:pStyle w:val="Spistreci1"/>
            <w:rPr>
              <w:rFonts w:eastAsiaTheme="minorEastAsia"/>
              <w:noProof/>
              <w:lang w:eastAsia="pl-PL"/>
            </w:rPr>
          </w:pPr>
          <w:hyperlink w:anchor="_Toc107393571" w:history="1">
            <w:r w:rsidR="003A6FB1" w:rsidRPr="0087666B">
              <w:rPr>
                <w:rStyle w:val="Hipercze"/>
                <w:rFonts w:ascii="Times New Roman" w:hAnsi="Times New Roman" w:cs="Times New Roman"/>
                <w:b/>
                <w:bCs/>
                <w:noProof/>
              </w:rPr>
              <w:t>ROZDZIAŁ XIII. TERMIN ZWIĄZANIA OFERTĄ</w:t>
            </w:r>
            <w:r w:rsidR="003A6FB1">
              <w:rPr>
                <w:noProof/>
                <w:webHidden/>
              </w:rPr>
              <w:tab/>
            </w:r>
            <w:r w:rsidR="003A6FB1">
              <w:rPr>
                <w:noProof/>
                <w:webHidden/>
              </w:rPr>
              <w:fldChar w:fldCharType="begin"/>
            </w:r>
            <w:r w:rsidR="003A6FB1">
              <w:rPr>
                <w:noProof/>
                <w:webHidden/>
              </w:rPr>
              <w:instrText xml:space="preserve"> PAGEREF _Toc107393571 \h </w:instrText>
            </w:r>
            <w:r w:rsidR="003A6FB1">
              <w:rPr>
                <w:noProof/>
                <w:webHidden/>
              </w:rPr>
            </w:r>
            <w:r w:rsidR="003A6FB1">
              <w:rPr>
                <w:noProof/>
                <w:webHidden/>
              </w:rPr>
              <w:fldChar w:fldCharType="separate"/>
            </w:r>
            <w:r w:rsidR="009E1641">
              <w:rPr>
                <w:noProof/>
                <w:webHidden/>
              </w:rPr>
              <w:t>16</w:t>
            </w:r>
            <w:r w:rsidR="003A6FB1">
              <w:rPr>
                <w:noProof/>
                <w:webHidden/>
              </w:rPr>
              <w:fldChar w:fldCharType="end"/>
            </w:r>
          </w:hyperlink>
        </w:p>
        <w:p w14:paraId="37ADA9F6" w14:textId="6EBA5EC3" w:rsidR="003A6FB1" w:rsidRDefault="00000000">
          <w:pPr>
            <w:pStyle w:val="Spistreci1"/>
            <w:rPr>
              <w:rFonts w:eastAsiaTheme="minorEastAsia"/>
              <w:noProof/>
              <w:lang w:eastAsia="pl-PL"/>
            </w:rPr>
          </w:pPr>
          <w:hyperlink w:anchor="_Toc107393572" w:history="1">
            <w:r w:rsidR="003A6FB1" w:rsidRPr="0087666B">
              <w:rPr>
                <w:rStyle w:val="Hipercze"/>
                <w:rFonts w:ascii="Times New Roman" w:hAnsi="Times New Roman" w:cs="Times New Roman"/>
                <w:b/>
                <w:bCs/>
                <w:noProof/>
              </w:rPr>
              <w:t>ROZDZIAŁ XIV. OPIS SPOSOBU PRZYGOTOWANIA OFERT ORAZ DOKUMENTÓW WYMAGANYCH PRZEZ ZAMAWIAJĄCEGO W SWZ</w:t>
            </w:r>
            <w:r w:rsidR="003A6FB1">
              <w:rPr>
                <w:noProof/>
                <w:webHidden/>
              </w:rPr>
              <w:tab/>
            </w:r>
            <w:r w:rsidR="003A6FB1">
              <w:rPr>
                <w:noProof/>
                <w:webHidden/>
              </w:rPr>
              <w:fldChar w:fldCharType="begin"/>
            </w:r>
            <w:r w:rsidR="003A6FB1">
              <w:rPr>
                <w:noProof/>
                <w:webHidden/>
              </w:rPr>
              <w:instrText xml:space="preserve"> PAGEREF _Toc107393572 \h </w:instrText>
            </w:r>
            <w:r w:rsidR="003A6FB1">
              <w:rPr>
                <w:noProof/>
                <w:webHidden/>
              </w:rPr>
            </w:r>
            <w:r w:rsidR="003A6FB1">
              <w:rPr>
                <w:noProof/>
                <w:webHidden/>
              </w:rPr>
              <w:fldChar w:fldCharType="separate"/>
            </w:r>
            <w:r w:rsidR="009E1641">
              <w:rPr>
                <w:noProof/>
                <w:webHidden/>
              </w:rPr>
              <w:t>16</w:t>
            </w:r>
            <w:r w:rsidR="003A6FB1">
              <w:rPr>
                <w:noProof/>
                <w:webHidden/>
              </w:rPr>
              <w:fldChar w:fldCharType="end"/>
            </w:r>
          </w:hyperlink>
        </w:p>
        <w:p w14:paraId="1C5E0E92" w14:textId="66DA2339" w:rsidR="003A6FB1" w:rsidRDefault="00000000">
          <w:pPr>
            <w:pStyle w:val="Spistreci1"/>
            <w:rPr>
              <w:rFonts w:eastAsiaTheme="minorEastAsia"/>
              <w:noProof/>
              <w:lang w:eastAsia="pl-PL"/>
            </w:rPr>
          </w:pPr>
          <w:hyperlink w:anchor="_Toc107393573" w:history="1">
            <w:r w:rsidR="003A6FB1" w:rsidRPr="0087666B">
              <w:rPr>
                <w:rStyle w:val="Hipercze"/>
                <w:rFonts w:ascii="Times New Roman" w:hAnsi="Times New Roman" w:cs="Times New Roman"/>
                <w:b/>
                <w:bCs/>
                <w:noProof/>
              </w:rPr>
              <w:t>ROZDZIAŁ XV. SPOSÓB ORAZ MIEJSCE I TERMIN SKŁADANIA I OTWARCIA OFERT</w:t>
            </w:r>
            <w:r w:rsidR="003A6FB1">
              <w:rPr>
                <w:noProof/>
                <w:webHidden/>
              </w:rPr>
              <w:tab/>
            </w:r>
            <w:r w:rsidR="003A6FB1">
              <w:rPr>
                <w:noProof/>
                <w:webHidden/>
              </w:rPr>
              <w:fldChar w:fldCharType="begin"/>
            </w:r>
            <w:r w:rsidR="003A6FB1">
              <w:rPr>
                <w:noProof/>
                <w:webHidden/>
              </w:rPr>
              <w:instrText xml:space="preserve"> PAGEREF _Toc107393573 \h </w:instrText>
            </w:r>
            <w:r w:rsidR="003A6FB1">
              <w:rPr>
                <w:noProof/>
                <w:webHidden/>
              </w:rPr>
            </w:r>
            <w:r w:rsidR="003A6FB1">
              <w:rPr>
                <w:noProof/>
                <w:webHidden/>
              </w:rPr>
              <w:fldChar w:fldCharType="separate"/>
            </w:r>
            <w:r w:rsidR="009E1641">
              <w:rPr>
                <w:noProof/>
                <w:webHidden/>
              </w:rPr>
              <w:t>19</w:t>
            </w:r>
            <w:r w:rsidR="003A6FB1">
              <w:rPr>
                <w:noProof/>
                <w:webHidden/>
              </w:rPr>
              <w:fldChar w:fldCharType="end"/>
            </w:r>
          </w:hyperlink>
        </w:p>
        <w:p w14:paraId="5F61C676" w14:textId="0ACA054A" w:rsidR="003A6FB1" w:rsidRDefault="00000000">
          <w:pPr>
            <w:pStyle w:val="Spistreci1"/>
            <w:rPr>
              <w:rFonts w:eastAsiaTheme="minorEastAsia"/>
              <w:noProof/>
              <w:lang w:eastAsia="pl-PL"/>
            </w:rPr>
          </w:pPr>
          <w:hyperlink w:anchor="_Toc107393574" w:history="1">
            <w:r w:rsidR="003A6FB1" w:rsidRPr="0087666B">
              <w:rPr>
                <w:rStyle w:val="Hipercze"/>
                <w:rFonts w:ascii="Times New Roman" w:hAnsi="Times New Roman" w:cs="Times New Roman"/>
                <w:b/>
                <w:bCs/>
                <w:noProof/>
              </w:rPr>
              <w:t>ROZDZIAŁ XVI. SPOSÓB OBLICZENIA CENY</w:t>
            </w:r>
            <w:r w:rsidR="003A6FB1">
              <w:rPr>
                <w:noProof/>
                <w:webHidden/>
              </w:rPr>
              <w:tab/>
            </w:r>
            <w:r w:rsidR="003A6FB1">
              <w:rPr>
                <w:noProof/>
                <w:webHidden/>
              </w:rPr>
              <w:fldChar w:fldCharType="begin"/>
            </w:r>
            <w:r w:rsidR="003A6FB1">
              <w:rPr>
                <w:noProof/>
                <w:webHidden/>
              </w:rPr>
              <w:instrText xml:space="preserve"> PAGEREF _Toc107393574 \h </w:instrText>
            </w:r>
            <w:r w:rsidR="003A6FB1">
              <w:rPr>
                <w:noProof/>
                <w:webHidden/>
              </w:rPr>
            </w:r>
            <w:r w:rsidR="003A6FB1">
              <w:rPr>
                <w:noProof/>
                <w:webHidden/>
              </w:rPr>
              <w:fldChar w:fldCharType="separate"/>
            </w:r>
            <w:r w:rsidR="009E1641">
              <w:rPr>
                <w:noProof/>
                <w:webHidden/>
              </w:rPr>
              <w:t>20</w:t>
            </w:r>
            <w:r w:rsidR="003A6FB1">
              <w:rPr>
                <w:noProof/>
                <w:webHidden/>
              </w:rPr>
              <w:fldChar w:fldCharType="end"/>
            </w:r>
          </w:hyperlink>
        </w:p>
        <w:p w14:paraId="45078B63" w14:textId="56FB0836" w:rsidR="003A6FB1" w:rsidRDefault="00000000">
          <w:pPr>
            <w:pStyle w:val="Spistreci1"/>
            <w:rPr>
              <w:rFonts w:eastAsiaTheme="minorEastAsia"/>
              <w:noProof/>
              <w:lang w:eastAsia="pl-PL"/>
            </w:rPr>
          </w:pPr>
          <w:hyperlink w:anchor="_Toc107393575" w:history="1">
            <w:r w:rsidR="003A6FB1" w:rsidRPr="0087666B">
              <w:rPr>
                <w:rStyle w:val="Hipercze"/>
                <w:rFonts w:ascii="Times New Roman" w:hAnsi="Times New Roman" w:cs="Times New Roman"/>
                <w:b/>
                <w:bCs/>
                <w:noProof/>
              </w:rPr>
              <w:t>ROZDZIAŁ XVII. OPIS KRYTERIÓW OCENY OFERT, WRAZ Z PODANIEM WAG TYCH KRYTERIÓW, I SPOSOBU OCENY OFERT</w:t>
            </w:r>
            <w:r w:rsidR="003A6FB1">
              <w:rPr>
                <w:noProof/>
                <w:webHidden/>
              </w:rPr>
              <w:tab/>
            </w:r>
            <w:r w:rsidR="003A6FB1">
              <w:rPr>
                <w:noProof/>
                <w:webHidden/>
              </w:rPr>
              <w:fldChar w:fldCharType="begin"/>
            </w:r>
            <w:r w:rsidR="003A6FB1">
              <w:rPr>
                <w:noProof/>
                <w:webHidden/>
              </w:rPr>
              <w:instrText xml:space="preserve"> PAGEREF _Toc107393575 \h </w:instrText>
            </w:r>
            <w:r w:rsidR="003A6FB1">
              <w:rPr>
                <w:noProof/>
                <w:webHidden/>
              </w:rPr>
            </w:r>
            <w:r w:rsidR="003A6FB1">
              <w:rPr>
                <w:noProof/>
                <w:webHidden/>
              </w:rPr>
              <w:fldChar w:fldCharType="separate"/>
            </w:r>
            <w:r w:rsidR="009E1641">
              <w:rPr>
                <w:noProof/>
                <w:webHidden/>
              </w:rPr>
              <w:t>21</w:t>
            </w:r>
            <w:r w:rsidR="003A6FB1">
              <w:rPr>
                <w:noProof/>
                <w:webHidden/>
              </w:rPr>
              <w:fldChar w:fldCharType="end"/>
            </w:r>
          </w:hyperlink>
        </w:p>
        <w:p w14:paraId="4D7B2BBB" w14:textId="249B5087" w:rsidR="003A6FB1" w:rsidRDefault="00000000">
          <w:pPr>
            <w:pStyle w:val="Spistreci1"/>
            <w:rPr>
              <w:rFonts w:eastAsiaTheme="minorEastAsia"/>
              <w:noProof/>
              <w:lang w:eastAsia="pl-PL"/>
            </w:rPr>
          </w:pPr>
          <w:hyperlink w:anchor="_Toc107393576" w:history="1">
            <w:r w:rsidR="003A6FB1" w:rsidRPr="0087666B">
              <w:rPr>
                <w:rStyle w:val="Hipercze"/>
                <w:rFonts w:ascii="Times New Roman" w:hAnsi="Times New Roman" w:cs="Times New Roman"/>
                <w:b/>
                <w:bCs/>
                <w:noProof/>
              </w:rPr>
              <w:t>ROZDZIAŁ XVIII. INFORMACJA O FORMALNOŚCIACH, JAKIE MUSZĄ ZOSTAĆ DOPEŁNIONE PO WYBORZE OFERTY W CELU ZAWARCIA UMOWY W SPRAWIE ZAMÓWIENIA PUBLICZNEGO</w:t>
            </w:r>
            <w:r w:rsidR="003A6FB1">
              <w:rPr>
                <w:noProof/>
                <w:webHidden/>
              </w:rPr>
              <w:tab/>
            </w:r>
            <w:r w:rsidR="003A6FB1">
              <w:rPr>
                <w:noProof/>
                <w:webHidden/>
              </w:rPr>
              <w:fldChar w:fldCharType="begin"/>
            </w:r>
            <w:r w:rsidR="003A6FB1">
              <w:rPr>
                <w:noProof/>
                <w:webHidden/>
              </w:rPr>
              <w:instrText xml:space="preserve"> PAGEREF _Toc107393576 \h </w:instrText>
            </w:r>
            <w:r w:rsidR="003A6FB1">
              <w:rPr>
                <w:noProof/>
                <w:webHidden/>
              </w:rPr>
            </w:r>
            <w:r w:rsidR="003A6FB1">
              <w:rPr>
                <w:noProof/>
                <w:webHidden/>
              </w:rPr>
              <w:fldChar w:fldCharType="separate"/>
            </w:r>
            <w:r w:rsidR="009E1641">
              <w:rPr>
                <w:noProof/>
                <w:webHidden/>
              </w:rPr>
              <w:t>23</w:t>
            </w:r>
            <w:r w:rsidR="003A6FB1">
              <w:rPr>
                <w:noProof/>
                <w:webHidden/>
              </w:rPr>
              <w:fldChar w:fldCharType="end"/>
            </w:r>
          </w:hyperlink>
        </w:p>
        <w:p w14:paraId="09498BD0" w14:textId="736CAEF7" w:rsidR="003A6FB1" w:rsidRDefault="00000000">
          <w:pPr>
            <w:pStyle w:val="Spistreci1"/>
            <w:rPr>
              <w:rFonts w:eastAsiaTheme="minorEastAsia"/>
              <w:noProof/>
              <w:lang w:eastAsia="pl-PL"/>
            </w:rPr>
          </w:pPr>
          <w:hyperlink w:anchor="_Toc107393577" w:history="1">
            <w:r w:rsidR="003A6FB1" w:rsidRPr="0087666B">
              <w:rPr>
                <w:rStyle w:val="Hipercze"/>
                <w:rFonts w:ascii="Times New Roman" w:hAnsi="Times New Roman" w:cs="Times New Roman"/>
                <w:b/>
                <w:bCs/>
                <w:noProof/>
              </w:rPr>
              <w:t>ROZDZIAŁ XIX. INFORMACJE DOTYCZĄCE ZABEZPIECZENIA NALEŻYTEGO WYKONANIA UMOWY, JEŻELI ZAMAWIAJĄCY JE PRZEWIDUJE</w:t>
            </w:r>
            <w:r w:rsidR="003A6FB1">
              <w:rPr>
                <w:noProof/>
                <w:webHidden/>
              </w:rPr>
              <w:tab/>
            </w:r>
            <w:r w:rsidR="003A6FB1">
              <w:rPr>
                <w:noProof/>
                <w:webHidden/>
              </w:rPr>
              <w:fldChar w:fldCharType="begin"/>
            </w:r>
            <w:r w:rsidR="003A6FB1">
              <w:rPr>
                <w:noProof/>
                <w:webHidden/>
              </w:rPr>
              <w:instrText xml:space="preserve"> PAGEREF _Toc107393577 \h </w:instrText>
            </w:r>
            <w:r w:rsidR="003A6FB1">
              <w:rPr>
                <w:noProof/>
                <w:webHidden/>
              </w:rPr>
            </w:r>
            <w:r w:rsidR="003A6FB1">
              <w:rPr>
                <w:noProof/>
                <w:webHidden/>
              </w:rPr>
              <w:fldChar w:fldCharType="separate"/>
            </w:r>
            <w:r w:rsidR="009E1641">
              <w:rPr>
                <w:noProof/>
                <w:webHidden/>
              </w:rPr>
              <w:t>24</w:t>
            </w:r>
            <w:r w:rsidR="003A6FB1">
              <w:rPr>
                <w:noProof/>
                <w:webHidden/>
              </w:rPr>
              <w:fldChar w:fldCharType="end"/>
            </w:r>
          </w:hyperlink>
        </w:p>
        <w:p w14:paraId="65856D19" w14:textId="16D4E05E" w:rsidR="003A6FB1" w:rsidRDefault="00000000">
          <w:pPr>
            <w:pStyle w:val="Spistreci1"/>
            <w:rPr>
              <w:rFonts w:eastAsiaTheme="minorEastAsia"/>
              <w:noProof/>
              <w:lang w:eastAsia="pl-PL"/>
            </w:rPr>
          </w:pPr>
          <w:hyperlink w:anchor="_Toc107393578" w:history="1">
            <w:r w:rsidR="003A6FB1" w:rsidRPr="0087666B">
              <w:rPr>
                <w:rStyle w:val="Hipercze"/>
                <w:rFonts w:ascii="Times New Roman" w:hAnsi="Times New Roman" w:cs="Times New Roman"/>
                <w:b/>
                <w:bCs/>
                <w:noProof/>
              </w:rPr>
              <w:t>ROZDZIAŁ XX. PROJEKTOWANE POSTANOWIENIA UMOWY W SPRAWIE ZAMÓWIENIA PUBLICZNEGO, KTÓRE ZOSTANĄ WPROWADZONE DO TREŚCI TEJ UMOWY</w:t>
            </w:r>
            <w:r w:rsidR="003A6FB1">
              <w:rPr>
                <w:noProof/>
                <w:webHidden/>
              </w:rPr>
              <w:tab/>
            </w:r>
            <w:r w:rsidR="003A6FB1">
              <w:rPr>
                <w:noProof/>
                <w:webHidden/>
              </w:rPr>
              <w:fldChar w:fldCharType="begin"/>
            </w:r>
            <w:r w:rsidR="003A6FB1">
              <w:rPr>
                <w:noProof/>
                <w:webHidden/>
              </w:rPr>
              <w:instrText xml:space="preserve"> PAGEREF _Toc107393578 \h </w:instrText>
            </w:r>
            <w:r w:rsidR="003A6FB1">
              <w:rPr>
                <w:noProof/>
                <w:webHidden/>
              </w:rPr>
            </w:r>
            <w:r w:rsidR="003A6FB1">
              <w:rPr>
                <w:noProof/>
                <w:webHidden/>
              </w:rPr>
              <w:fldChar w:fldCharType="separate"/>
            </w:r>
            <w:r w:rsidR="009E1641">
              <w:rPr>
                <w:noProof/>
                <w:webHidden/>
              </w:rPr>
              <w:t>25</w:t>
            </w:r>
            <w:r w:rsidR="003A6FB1">
              <w:rPr>
                <w:noProof/>
                <w:webHidden/>
              </w:rPr>
              <w:fldChar w:fldCharType="end"/>
            </w:r>
          </w:hyperlink>
        </w:p>
        <w:p w14:paraId="4AB73D4F" w14:textId="26F4315F" w:rsidR="003A6FB1" w:rsidRDefault="00000000">
          <w:pPr>
            <w:pStyle w:val="Spistreci1"/>
            <w:rPr>
              <w:rFonts w:eastAsiaTheme="minorEastAsia"/>
              <w:noProof/>
              <w:lang w:eastAsia="pl-PL"/>
            </w:rPr>
          </w:pPr>
          <w:hyperlink w:anchor="_Toc107393579" w:history="1">
            <w:r w:rsidR="003A6FB1" w:rsidRPr="0087666B">
              <w:rPr>
                <w:rStyle w:val="Hipercze"/>
                <w:rFonts w:ascii="Times New Roman" w:hAnsi="Times New Roman" w:cs="Times New Roman"/>
                <w:b/>
                <w:bCs/>
                <w:noProof/>
              </w:rPr>
              <w:t>ROZDZIAŁ XXI. POUCZENIE O ŚRODKACH OCHRONY PRAWNEJ PRZYSŁUGUJĄCYCH WYKONAWCY</w:t>
            </w:r>
            <w:r w:rsidR="003A6FB1">
              <w:rPr>
                <w:noProof/>
                <w:webHidden/>
              </w:rPr>
              <w:tab/>
            </w:r>
            <w:r w:rsidR="003A6FB1">
              <w:rPr>
                <w:noProof/>
                <w:webHidden/>
              </w:rPr>
              <w:fldChar w:fldCharType="begin"/>
            </w:r>
            <w:r w:rsidR="003A6FB1">
              <w:rPr>
                <w:noProof/>
                <w:webHidden/>
              </w:rPr>
              <w:instrText xml:space="preserve"> PAGEREF _Toc107393579 \h </w:instrText>
            </w:r>
            <w:r w:rsidR="003A6FB1">
              <w:rPr>
                <w:noProof/>
                <w:webHidden/>
              </w:rPr>
            </w:r>
            <w:r w:rsidR="003A6FB1">
              <w:rPr>
                <w:noProof/>
                <w:webHidden/>
              </w:rPr>
              <w:fldChar w:fldCharType="separate"/>
            </w:r>
            <w:r w:rsidR="009E1641">
              <w:rPr>
                <w:noProof/>
                <w:webHidden/>
              </w:rPr>
              <w:t>29</w:t>
            </w:r>
            <w:r w:rsidR="003A6FB1">
              <w:rPr>
                <w:noProof/>
                <w:webHidden/>
              </w:rPr>
              <w:fldChar w:fldCharType="end"/>
            </w:r>
          </w:hyperlink>
        </w:p>
        <w:p w14:paraId="72B7E8BF" w14:textId="65760CDE" w:rsidR="003A6FB1" w:rsidRDefault="00000000">
          <w:pPr>
            <w:pStyle w:val="Spistreci1"/>
            <w:rPr>
              <w:rFonts w:eastAsiaTheme="minorEastAsia"/>
              <w:noProof/>
              <w:lang w:eastAsia="pl-PL"/>
            </w:rPr>
          </w:pPr>
          <w:hyperlink w:anchor="_Toc107393580" w:history="1">
            <w:r w:rsidR="003A6FB1" w:rsidRPr="0087666B">
              <w:rPr>
                <w:rStyle w:val="Hipercze"/>
                <w:rFonts w:ascii="Times New Roman" w:hAnsi="Times New Roman" w:cs="Times New Roman"/>
                <w:b/>
                <w:bCs/>
                <w:noProof/>
              </w:rPr>
              <w:t>ROZDZIAŁ XXII. INFORMACJA NA TEMAT MOŻLIWOŚCI POWIERZENIA PRZEZ WYKONAWCĘ WYKONANIA CZĘŚCI ZAMÓWIENIA PODWYKONAWCOM</w:t>
            </w:r>
            <w:r w:rsidR="003A6FB1">
              <w:rPr>
                <w:noProof/>
                <w:webHidden/>
              </w:rPr>
              <w:tab/>
            </w:r>
            <w:r w:rsidR="003A6FB1">
              <w:rPr>
                <w:noProof/>
                <w:webHidden/>
              </w:rPr>
              <w:fldChar w:fldCharType="begin"/>
            </w:r>
            <w:r w:rsidR="003A6FB1">
              <w:rPr>
                <w:noProof/>
                <w:webHidden/>
              </w:rPr>
              <w:instrText xml:space="preserve"> PAGEREF _Toc107393580 \h </w:instrText>
            </w:r>
            <w:r w:rsidR="003A6FB1">
              <w:rPr>
                <w:noProof/>
                <w:webHidden/>
              </w:rPr>
            </w:r>
            <w:r w:rsidR="003A6FB1">
              <w:rPr>
                <w:noProof/>
                <w:webHidden/>
              </w:rPr>
              <w:fldChar w:fldCharType="separate"/>
            </w:r>
            <w:r w:rsidR="009E1641">
              <w:rPr>
                <w:noProof/>
                <w:webHidden/>
              </w:rPr>
              <w:t>30</w:t>
            </w:r>
            <w:r w:rsidR="003A6FB1">
              <w:rPr>
                <w:noProof/>
                <w:webHidden/>
              </w:rPr>
              <w:fldChar w:fldCharType="end"/>
            </w:r>
          </w:hyperlink>
        </w:p>
        <w:p w14:paraId="1468DA8E" w14:textId="1921DC10" w:rsidR="003A6FB1" w:rsidRDefault="00000000">
          <w:pPr>
            <w:pStyle w:val="Spistreci1"/>
            <w:rPr>
              <w:rFonts w:eastAsiaTheme="minorEastAsia"/>
              <w:noProof/>
              <w:lang w:eastAsia="pl-PL"/>
            </w:rPr>
          </w:pPr>
          <w:hyperlink w:anchor="_Toc107393581" w:history="1">
            <w:r w:rsidR="003A6FB1" w:rsidRPr="0087666B">
              <w:rPr>
                <w:rStyle w:val="Hipercze"/>
                <w:rFonts w:ascii="Times New Roman" w:hAnsi="Times New Roman" w:cs="Times New Roman"/>
                <w:b/>
                <w:bCs/>
                <w:noProof/>
              </w:rPr>
              <w:t>ROZDZIAŁ XXIII. WYKONAWCY WSPÓLNIE UBIEGAJĄCY SIĘ O UDZIELENIE ZAMÓWIENIA</w:t>
            </w:r>
            <w:r w:rsidR="003A6FB1">
              <w:rPr>
                <w:noProof/>
                <w:webHidden/>
              </w:rPr>
              <w:tab/>
            </w:r>
            <w:r w:rsidR="003A6FB1">
              <w:rPr>
                <w:noProof/>
                <w:webHidden/>
              </w:rPr>
              <w:fldChar w:fldCharType="begin"/>
            </w:r>
            <w:r w:rsidR="003A6FB1">
              <w:rPr>
                <w:noProof/>
                <w:webHidden/>
              </w:rPr>
              <w:instrText xml:space="preserve"> PAGEREF _Toc107393581 \h </w:instrText>
            </w:r>
            <w:r w:rsidR="003A6FB1">
              <w:rPr>
                <w:noProof/>
                <w:webHidden/>
              </w:rPr>
            </w:r>
            <w:r w:rsidR="003A6FB1">
              <w:rPr>
                <w:noProof/>
                <w:webHidden/>
              </w:rPr>
              <w:fldChar w:fldCharType="separate"/>
            </w:r>
            <w:r w:rsidR="009E1641">
              <w:rPr>
                <w:noProof/>
                <w:webHidden/>
              </w:rPr>
              <w:t>31</w:t>
            </w:r>
            <w:r w:rsidR="003A6FB1">
              <w:rPr>
                <w:noProof/>
                <w:webHidden/>
              </w:rPr>
              <w:fldChar w:fldCharType="end"/>
            </w:r>
          </w:hyperlink>
        </w:p>
        <w:p w14:paraId="1595341C" w14:textId="109B87E6" w:rsidR="003A6FB1" w:rsidRDefault="00000000">
          <w:pPr>
            <w:pStyle w:val="Spistreci1"/>
            <w:rPr>
              <w:rFonts w:eastAsiaTheme="minorEastAsia"/>
              <w:noProof/>
              <w:lang w:eastAsia="pl-PL"/>
            </w:rPr>
          </w:pPr>
          <w:hyperlink w:anchor="_Toc107393582" w:history="1">
            <w:r w:rsidR="003A6FB1" w:rsidRPr="0087666B">
              <w:rPr>
                <w:rStyle w:val="Hipercze"/>
                <w:rFonts w:ascii="Times New Roman" w:hAnsi="Times New Roman" w:cs="Times New Roman"/>
                <w:b/>
                <w:bCs/>
                <w:noProof/>
              </w:rPr>
              <w:t>ROZDZIAŁ XXIV. POSTANOWIENIA DOTYCZĄCE PODMIOTÓW UDOSTĘPNIAJĄCYCH ZASOBY</w:t>
            </w:r>
            <w:r w:rsidR="003A6FB1">
              <w:rPr>
                <w:noProof/>
                <w:webHidden/>
              </w:rPr>
              <w:tab/>
            </w:r>
            <w:r w:rsidR="003A6FB1">
              <w:rPr>
                <w:noProof/>
                <w:webHidden/>
              </w:rPr>
              <w:fldChar w:fldCharType="begin"/>
            </w:r>
            <w:r w:rsidR="003A6FB1">
              <w:rPr>
                <w:noProof/>
                <w:webHidden/>
              </w:rPr>
              <w:instrText xml:space="preserve"> PAGEREF _Toc107393582 \h </w:instrText>
            </w:r>
            <w:r w:rsidR="003A6FB1">
              <w:rPr>
                <w:noProof/>
                <w:webHidden/>
              </w:rPr>
            </w:r>
            <w:r w:rsidR="003A6FB1">
              <w:rPr>
                <w:noProof/>
                <w:webHidden/>
              </w:rPr>
              <w:fldChar w:fldCharType="separate"/>
            </w:r>
            <w:r w:rsidR="009E1641">
              <w:rPr>
                <w:noProof/>
                <w:webHidden/>
              </w:rPr>
              <w:t>32</w:t>
            </w:r>
            <w:r w:rsidR="003A6FB1">
              <w:rPr>
                <w:noProof/>
                <w:webHidden/>
              </w:rPr>
              <w:fldChar w:fldCharType="end"/>
            </w:r>
          </w:hyperlink>
        </w:p>
        <w:p w14:paraId="17FCC455" w14:textId="0FD973E9" w:rsidR="003A6FB1" w:rsidRDefault="00000000">
          <w:pPr>
            <w:pStyle w:val="Spistreci1"/>
            <w:rPr>
              <w:rFonts w:eastAsiaTheme="minorEastAsia"/>
              <w:noProof/>
              <w:lang w:eastAsia="pl-PL"/>
            </w:rPr>
          </w:pPr>
          <w:hyperlink w:anchor="_Toc107393583" w:history="1">
            <w:r w:rsidR="003A6FB1" w:rsidRPr="0087666B">
              <w:rPr>
                <w:rStyle w:val="Hipercze"/>
                <w:rFonts w:ascii="Times New Roman" w:hAnsi="Times New Roman" w:cs="Times New Roman"/>
                <w:b/>
                <w:bCs/>
                <w:noProof/>
              </w:rPr>
              <w:t>ROZDZIAŁ XXV. OCHRONA DANYCH OSOBOWYCH</w:t>
            </w:r>
            <w:r w:rsidR="003A6FB1">
              <w:rPr>
                <w:noProof/>
                <w:webHidden/>
              </w:rPr>
              <w:tab/>
            </w:r>
            <w:r w:rsidR="003A6FB1">
              <w:rPr>
                <w:noProof/>
                <w:webHidden/>
              </w:rPr>
              <w:fldChar w:fldCharType="begin"/>
            </w:r>
            <w:r w:rsidR="003A6FB1">
              <w:rPr>
                <w:noProof/>
                <w:webHidden/>
              </w:rPr>
              <w:instrText xml:space="preserve"> PAGEREF _Toc107393583 \h </w:instrText>
            </w:r>
            <w:r w:rsidR="003A6FB1">
              <w:rPr>
                <w:noProof/>
                <w:webHidden/>
              </w:rPr>
            </w:r>
            <w:r w:rsidR="003A6FB1">
              <w:rPr>
                <w:noProof/>
                <w:webHidden/>
              </w:rPr>
              <w:fldChar w:fldCharType="separate"/>
            </w:r>
            <w:r w:rsidR="009E1641">
              <w:rPr>
                <w:noProof/>
                <w:webHidden/>
              </w:rPr>
              <w:t>33</w:t>
            </w:r>
            <w:r w:rsidR="003A6FB1">
              <w:rPr>
                <w:noProof/>
                <w:webHidden/>
              </w:rPr>
              <w:fldChar w:fldCharType="end"/>
            </w:r>
          </w:hyperlink>
        </w:p>
        <w:p w14:paraId="5704A028" w14:textId="57A78E96" w:rsidR="003A6FB1" w:rsidRDefault="00000000">
          <w:pPr>
            <w:pStyle w:val="Spistreci1"/>
            <w:rPr>
              <w:rFonts w:eastAsiaTheme="minorEastAsia"/>
              <w:noProof/>
              <w:lang w:eastAsia="pl-PL"/>
            </w:rPr>
          </w:pPr>
          <w:hyperlink w:anchor="_Toc107393584" w:history="1">
            <w:r w:rsidR="003A6FB1" w:rsidRPr="0087666B">
              <w:rPr>
                <w:rStyle w:val="Hipercze"/>
                <w:rFonts w:ascii="Times New Roman" w:hAnsi="Times New Roman" w:cs="Times New Roman"/>
                <w:b/>
                <w:bCs/>
                <w:noProof/>
              </w:rPr>
              <w:t>ROZDZIAŁ XXVI. ZAŁĄCZNIKI</w:t>
            </w:r>
            <w:r w:rsidR="003A6FB1">
              <w:rPr>
                <w:noProof/>
                <w:webHidden/>
              </w:rPr>
              <w:tab/>
            </w:r>
            <w:r w:rsidR="003A6FB1">
              <w:rPr>
                <w:noProof/>
                <w:webHidden/>
              </w:rPr>
              <w:fldChar w:fldCharType="begin"/>
            </w:r>
            <w:r w:rsidR="003A6FB1">
              <w:rPr>
                <w:noProof/>
                <w:webHidden/>
              </w:rPr>
              <w:instrText xml:space="preserve"> PAGEREF _Toc107393584 \h </w:instrText>
            </w:r>
            <w:r w:rsidR="003A6FB1">
              <w:rPr>
                <w:noProof/>
                <w:webHidden/>
              </w:rPr>
            </w:r>
            <w:r w:rsidR="003A6FB1">
              <w:rPr>
                <w:noProof/>
                <w:webHidden/>
              </w:rPr>
              <w:fldChar w:fldCharType="separate"/>
            </w:r>
            <w:r w:rsidR="009E1641">
              <w:rPr>
                <w:noProof/>
                <w:webHidden/>
              </w:rPr>
              <w:t>34</w:t>
            </w:r>
            <w:r w:rsidR="003A6FB1">
              <w:rPr>
                <w:noProof/>
                <w:webHidden/>
              </w:rPr>
              <w:fldChar w:fldCharType="end"/>
            </w:r>
          </w:hyperlink>
        </w:p>
        <w:p w14:paraId="63D7D348" w14:textId="67810FF8" w:rsidR="001C0653" w:rsidRPr="00865F9C" w:rsidRDefault="001C0653" w:rsidP="00865F9C">
          <w:pPr>
            <w:pStyle w:val="Spistreci1"/>
            <w:rPr>
              <w:rFonts w:eastAsiaTheme="minorEastAsia"/>
              <w:noProof/>
              <w:lang w:eastAsia="pl-PL"/>
            </w:rPr>
          </w:pPr>
          <w:r>
            <w:rPr>
              <w:b/>
              <w:bCs/>
            </w:rPr>
            <w:fldChar w:fldCharType="end"/>
          </w:r>
        </w:p>
      </w:sdtContent>
    </w:sdt>
    <w:p w14:paraId="77402FD6" w14:textId="77777777" w:rsidR="0083615A" w:rsidRPr="00785662" w:rsidRDefault="0083615A" w:rsidP="00575A3B">
      <w:pPr>
        <w:tabs>
          <w:tab w:val="right" w:pos="9072"/>
        </w:tabs>
        <w:jc w:val="both"/>
        <w:rPr>
          <w:rFonts w:ascii="Times New Roman" w:hAnsi="Times New Roman" w:cs="Times New Roman"/>
        </w:rPr>
      </w:pPr>
      <w:r w:rsidRPr="00785662">
        <w:rPr>
          <w:rFonts w:ascii="Times New Roman" w:hAnsi="Times New Roman" w:cs="Times New Roman"/>
        </w:rPr>
        <w:tab/>
      </w:r>
    </w:p>
    <w:p w14:paraId="74782C96" w14:textId="77777777" w:rsidR="00AC5386" w:rsidRPr="00785662" w:rsidRDefault="00AC5386" w:rsidP="00AC5386">
      <w:pPr>
        <w:jc w:val="both"/>
        <w:rPr>
          <w:rFonts w:ascii="Times New Roman" w:hAnsi="Times New Roman" w:cs="Times New Roman"/>
          <w:sz w:val="24"/>
          <w:szCs w:val="24"/>
        </w:rPr>
      </w:pPr>
    </w:p>
    <w:p w14:paraId="41535C78" w14:textId="77777777" w:rsidR="00AC5386" w:rsidRPr="00785662" w:rsidRDefault="00AC5386">
      <w:pPr>
        <w:spacing w:after="200" w:line="276" w:lineRule="auto"/>
        <w:rPr>
          <w:rFonts w:ascii="Times New Roman" w:hAnsi="Times New Roman" w:cs="Times New Roman"/>
          <w:sz w:val="24"/>
          <w:szCs w:val="24"/>
        </w:rPr>
      </w:pPr>
      <w:r w:rsidRPr="00785662">
        <w:rPr>
          <w:rFonts w:ascii="Times New Roman" w:hAnsi="Times New Roman" w:cs="Times New Roman"/>
          <w:sz w:val="24"/>
          <w:szCs w:val="24"/>
        </w:rPr>
        <w:br w:type="page"/>
      </w:r>
    </w:p>
    <w:tbl>
      <w:tblPr>
        <w:tblStyle w:val="Tabela-Siatka"/>
        <w:tblW w:w="0" w:type="auto"/>
        <w:tblLook w:val="04A0" w:firstRow="1" w:lastRow="0" w:firstColumn="1" w:lastColumn="0" w:noHBand="0" w:noVBand="1"/>
      </w:tblPr>
      <w:tblGrid>
        <w:gridCol w:w="9062"/>
      </w:tblGrid>
      <w:tr w:rsidR="00AC5386" w:rsidRPr="00785662" w14:paraId="038A42C6" w14:textId="77777777" w:rsidTr="00566164">
        <w:trPr>
          <w:trHeight w:val="454"/>
        </w:trPr>
        <w:tc>
          <w:tcPr>
            <w:tcW w:w="9062" w:type="dxa"/>
            <w:shd w:val="clear" w:color="auto" w:fill="DDD9C3" w:themeFill="background2" w:themeFillShade="E6"/>
            <w:vAlign w:val="center"/>
          </w:tcPr>
          <w:p w14:paraId="360F49AD" w14:textId="7570930C" w:rsidR="00AC5386" w:rsidRPr="00785662" w:rsidRDefault="00AC5386" w:rsidP="00CF6C3F">
            <w:pPr>
              <w:pStyle w:val="Nagwek1"/>
              <w:spacing w:before="0"/>
              <w:jc w:val="both"/>
              <w:rPr>
                <w:rFonts w:ascii="Times New Roman" w:hAnsi="Times New Roman" w:cs="Times New Roman"/>
                <w:b/>
                <w:bCs/>
                <w:sz w:val="26"/>
                <w:szCs w:val="26"/>
              </w:rPr>
            </w:pPr>
            <w:r w:rsidRPr="00785662">
              <w:rPr>
                <w:rFonts w:ascii="Times New Roman" w:hAnsi="Times New Roman" w:cs="Times New Roman"/>
              </w:rPr>
              <w:lastRenderedPageBreak/>
              <w:br w:type="page"/>
            </w:r>
            <w:bookmarkStart w:id="0" w:name="_Toc72237828"/>
            <w:bookmarkStart w:id="1" w:name="_Toc107393559"/>
            <w:bookmarkStart w:id="2" w:name="_Hlk69739042"/>
            <w:r w:rsidRPr="00785662">
              <w:rPr>
                <w:rFonts w:ascii="Times New Roman" w:hAnsi="Times New Roman" w:cs="Times New Roman"/>
                <w:b/>
                <w:bCs/>
                <w:color w:val="auto"/>
                <w:sz w:val="26"/>
                <w:szCs w:val="26"/>
              </w:rPr>
              <w:t>ROZDZIAŁ I. NAZWA, ADRES ZAMAWIAJĄCEGO, NUMER TELEFONU, ADRES POCZTY ELEKTRONICZNEJ ORAZ STRONY INTERNETOWEJ PROWADZONEGO POSTĘPOWANIA</w:t>
            </w:r>
            <w:bookmarkEnd w:id="0"/>
            <w:bookmarkEnd w:id="1"/>
          </w:p>
        </w:tc>
      </w:tr>
    </w:tbl>
    <w:bookmarkEnd w:id="2"/>
    <w:p w14:paraId="6A305FFF" w14:textId="77777777" w:rsidR="00AC5386" w:rsidRPr="00785662" w:rsidRDefault="00AC5386" w:rsidP="00CF6C3F">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Zamawiającym jest Gmina Miłoradz, reprezentowana przez Wójta Gminy Miłoradz.</w:t>
      </w:r>
    </w:p>
    <w:p w14:paraId="5CDFB112" w14:textId="77777777" w:rsidR="00AC5386" w:rsidRPr="00785662" w:rsidRDefault="00AC5386" w:rsidP="00CF6C3F">
      <w:pPr>
        <w:spacing w:after="0" w:line="240" w:lineRule="auto"/>
        <w:ind w:left="426"/>
        <w:jc w:val="both"/>
        <w:rPr>
          <w:rFonts w:ascii="Times New Roman" w:hAnsi="Times New Roman" w:cs="Times New Roman"/>
        </w:rPr>
      </w:pPr>
    </w:p>
    <w:p w14:paraId="0C98EDE9" w14:textId="52F6CE1E" w:rsidR="00AC5386" w:rsidRPr="00E61C9B" w:rsidRDefault="00AC5386" w:rsidP="00E61C9B">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siedziby</w:t>
      </w:r>
      <w:r w:rsidR="00E61C9B">
        <w:rPr>
          <w:rFonts w:ascii="Times New Roman" w:hAnsi="Times New Roman" w:cs="Times New Roman"/>
        </w:rPr>
        <w:t xml:space="preserve"> </w:t>
      </w:r>
      <w:r w:rsidRPr="00E61C9B">
        <w:rPr>
          <w:rFonts w:ascii="Times New Roman" w:hAnsi="Times New Roman" w:cs="Times New Roman"/>
        </w:rPr>
        <w:t>Urzędu Gminy w Miłoradzu:</w:t>
      </w:r>
    </w:p>
    <w:p w14:paraId="61EBCC79" w14:textId="77777777" w:rsidR="00AC5386" w:rsidRPr="00785662" w:rsidRDefault="00AC5386" w:rsidP="00CF6C3F">
      <w:pPr>
        <w:tabs>
          <w:tab w:val="num" w:pos="426"/>
        </w:tabs>
        <w:spacing w:after="0"/>
        <w:ind w:left="426"/>
        <w:jc w:val="both"/>
        <w:rPr>
          <w:rFonts w:ascii="Times New Roman" w:hAnsi="Times New Roman" w:cs="Times New Roman"/>
        </w:rPr>
      </w:pPr>
      <w:r w:rsidRPr="00785662">
        <w:rPr>
          <w:rFonts w:ascii="Times New Roman" w:hAnsi="Times New Roman" w:cs="Times New Roman"/>
        </w:rPr>
        <w:t>ul. Żuławska 9, 82-213 Miłoradz</w:t>
      </w:r>
    </w:p>
    <w:p w14:paraId="2E102D14" w14:textId="1E0A3A28" w:rsidR="00AC5386" w:rsidRPr="00785662" w:rsidRDefault="00AC5386" w:rsidP="00CF6C3F">
      <w:pPr>
        <w:spacing w:after="0"/>
        <w:ind w:left="426"/>
        <w:jc w:val="both"/>
        <w:rPr>
          <w:rFonts w:ascii="Times New Roman" w:hAnsi="Times New Roman" w:cs="Times New Roman"/>
        </w:rPr>
      </w:pPr>
      <w:r w:rsidRPr="00785662">
        <w:rPr>
          <w:rFonts w:ascii="Times New Roman" w:hAnsi="Times New Roman" w:cs="Times New Roman"/>
        </w:rPr>
        <w:t xml:space="preserve">NIP </w:t>
      </w:r>
      <w:r w:rsidR="001D4AB8">
        <w:rPr>
          <w:rFonts w:ascii="Times New Roman" w:hAnsi="Times New Roman" w:cs="Times New Roman"/>
        </w:rPr>
        <w:t>579-202 -98-19</w:t>
      </w:r>
      <w:r w:rsidRPr="00785662">
        <w:rPr>
          <w:rFonts w:ascii="Times New Roman" w:hAnsi="Times New Roman" w:cs="Times New Roman"/>
        </w:rPr>
        <w:t>,</w:t>
      </w:r>
    </w:p>
    <w:p w14:paraId="3D9E1A0E" w14:textId="77777777" w:rsidR="00AC5386" w:rsidRPr="00785662" w:rsidRDefault="00AC5386" w:rsidP="00CF6C3F">
      <w:pPr>
        <w:pStyle w:val="Default"/>
        <w:jc w:val="both"/>
        <w:rPr>
          <w:rFonts w:ascii="Times New Roman" w:hAnsi="Times New Roman" w:cs="Times New Roman"/>
          <w:sz w:val="22"/>
          <w:szCs w:val="22"/>
        </w:rPr>
      </w:pPr>
      <w:r w:rsidRPr="00785662">
        <w:rPr>
          <w:rFonts w:ascii="Times New Roman" w:hAnsi="Times New Roman" w:cs="Times New Roman"/>
          <w:sz w:val="22"/>
          <w:szCs w:val="22"/>
        </w:rPr>
        <w:t xml:space="preserve">        tel. (55) 271 15 31 </w:t>
      </w:r>
    </w:p>
    <w:p w14:paraId="755A50FE" w14:textId="77777777" w:rsidR="00AC5386" w:rsidRPr="00785662" w:rsidRDefault="00AC5386" w:rsidP="00CF6C3F">
      <w:pPr>
        <w:spacing w:after="0"/>
        <w:jc w:val="both"/>
        <w:rPr>
          <w:rFonts w:ascii="Times New Roman" w:hAnsi="Times New Roman" w:cs="Times New Roman"/>
        </w:rPr>
      </w:pPr>
      <w:r w:rsidRPr="00785662">
        <w:rPr>
          <w:rFonts w:ascii="Times New Roman" w:hAnsi="Times New Roman" w:cs="Times New Roman"/>
        </w:rPr>
        <w:t xml:space="preserve">        fax (55) 271 15 65</w:t>
      </w:r>
    </w:p>
    <w:p w14:paraId="24E20C2C" w14:textId="77777777" w:rsidR="00AC5386" w:rsidRPr="00785662" w:rsidRDefault="00AC5386" w:rsidP="00CF6C3F">
      <w:pPr>
        <w:spacing w:after="0"/>
        <w:ind w:left="426"/>
        <w:jc w:val="both"/>
        <w:rPr>
          <w:rFonts w:ascii="Times New Roman" w:hAnsi="Times New Roman" w:cs="Times New Roman"/>
        </w:rPr>
      </w:pPr>
    </w:p>
    <w:p w14:paraId="0EF9BD0B" w14:textId="77777777" w:rsidR="00AC5386" w:rsidRPr="00785662" w:rsidRDefault="00AC5386" w:rsidP="00CF6C3F">
      <w:pPr>
        <w:numPr>
          <w:ilvl w:val="1"/>
          <w:numId w:val="1"/>
        </w:numPr>
        <w:tabs>
          <w:tab w:val="clear" w:pos="792"/>
          <w:tab w:val="num" w:pos="426"/>
        </w:tabs>
        <w:spacing w:after="0" w:line="240" w:lineRule="auto"/>
        <w:ind w:left="426"/>
        <w:jc w:val="both"/>
        <w:rPr>
          <w:rStyle w:val="Hipercze"/>
          <w:rFonts w:ascii="Times New Roman" w:hAnsi="Times New Roman" w:cs="Times New Roman"/>
        </w:rPr>
      </w:pPr>
      <w:r w:rsidRPr="00785662">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wszelkie zmiany i wyjaśnienia treści SWZ oraz inne dokumenty zamówienia bezpośrednio związane z postępowaniem o udzielenie zamówienia Zamawiający będzie udostępniał na stronie </w:t>
      </w:r>
      <w:bookmarkStart w:id="3" w:name="_Hlk101794808"/>
      <w:r w:rsidR="00156745">
        <w:fldChar w:fldCharType="begin"/>
      </w:r>
      <w:r w:rsidR="00156745">
        <w:instrText xml:space="preserve"> HYPERLINK "https://platformazakupowa.pl/pn/miloradz" </w:instrText>
      </w:r>
      <w:r w:rsidR="00156745">
        <w:fldChar w:fldCharType="separate"/>
      </w:r>
      <w:r w:rsidRPr="00785662">
        <w:rPr>
          <w:rStyle w:val="Hipercze"/>
          <w:rFonts w:ascii="Times New Roman" w:hAnsi="Times New Roman" w:cs="Times New Roman"/>
        </w:rPr>
        <w:t>https://platformazakupowa.pl/pn/miloradz</w:t>
      </w:r>
      <w:r w:rsidR="00156745">
        <w:rPr>
          <w:rStyle w:val="Hipercze"/>
          <w:rFonts w:ascii="Times New Roman" w:hAnsi="Times New Roman" w:cs="Times New Roman"/>
        </w:rPr>
        <w:fldChar w:fldCharType="end"/>
      </w:r>
    </w:p>
    <w:bookmarkEnd w:id="3"/>
    <w:p w14:paraId="1DD6064C" w14:textId="77777777" w:rsidR="00AC5386" w:rsidRPr="00785662" w:rsidRDefault="00AC5386" w:rsidP="00CF6C3F">
      <w:pPr>
        <w:spacing w:after="0" w:line="240" w:lineRule="auto"/>
        <w:ind w:left="426"/>
        <w:jc w:val="both"/>
        <w:rPr>
          <w:rFonts w:ascii="Times New Roman" w:hAnsi="Times New Roman" w:cs="Times New Roman"/>
        </w:rPr>
      </w:pPr>
    </w:p>
    <w:p w14:paraId="36BC4709" w14:textId="77777777" w:rsidR="00AC5386" w:rsidRPr="00785662" w:rsidRDefault="00AC5386" w:rsidP="00CF6C3F">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poczty elektronicznej Zamawiającego:</w:t>
      </w:r>
    </w:p>
    <w:p w14:paraId="6FFDEB4D" w14:textId="30D8E722" w:rsidR="00AC5386" w:rsidRDefault="00000000" w:rsidP="00697752">
      <w:pPr>
        <w:spacing w:after="0"/>
        <w:ind w:left="426"/>
        <w:jc w:val="both"/>
        <w:rPr>
          <w:rStyle w:val="Hipercze"/>
          <w:rFonts w:ascii="Times New Roman" w:hAnsi="Times New Roman" w:cs="Times New Roman"/>
        </w:rPr>
      </w:pPr>
      <w:hyperlink r:id="rId8" w:history="1">
        <w:r w:rsidR="00AC5386" w:rsidRPr="00785662">
          <w:rPr>
            <w:rStyle w:val="Hipercze"/>
            <w:rFonts w:ascii="Times New Roman" w:hAnsi="Times New Roman" w:cs="Times New Roman"/>
          </w:rPr>
          <w:t>projekty@miloradz.malbork.pl</w:t>
        </w:r>
      </w:hyperlink>
    </w:p>
    <w:p w14:paraId="0C27E330" w14:textId="2A5B4495" w:rsidR="00697752" w:rsidRPr="00785662" w:rsidRDefault="00000000" w:rsidP="00CF6C3F">
      <w:pPr>
        <w:ind w:left="426"/>
        <w:jc w:val="both"/>
        <w:rPr>
          <w:rFonts w:ascii="Times New Roman" w:hAnsi="Times New Roman" w:cs="Times New Roman"/>
        </w:rPr>
      </w:pPr>
      <w:hyperlink r:id="rId9" w:history="1">
        <w:r w:rsidR="00697752" w:rsidRPr="00697752">
          <w:rPr>
            <w:rStyle w:val="Hipercze"/>
            <w:rFonts w:ascii="Times New Roman" w:hAnsi="Times New Roman" w:cs="Times New Roman"/>
          </w:rPr>
          <w:t>ug@miloradz.malbork.pl</w:t>
        </w:r>
      </w:hyperlink>
    </w:p>
    <w:p w14:paraId="7B38CA4D" w14:textId="77777777" w:rsidR="00AC5386" w:rsidRPr="00785662" w:rsidRDefault="00AC5386" w:rsidP="00CF6C3F">
      <w:pPr>
        <w:pStyle w:val="Akapitzlist"/>
        <w:numPr>
          <w:ilvl w:val="0"/>
          <w:numId w:val="2"/>
        </w:numPr>
        <w:jc w:val="both"/>
        <w:rPr>
          <w:rFonts w:ascii="Times New Roman" w:hAnsi="Times New Roman" w:cs="Times New Roman"/>
        </w:rPr>
      </w:pPr>
      <w:r w:rsidRPr="00785662">
        <w:rPr>
          <w:rFonts w:ascii="Times New Roman" w:hAnsi="Times New Roman" w:cs="Times New Roman"/>
        </w:rPr>
        <w:t xml:space="preserve">Godziny pracy Urzędu: </w:t>
      </w:r>
    </w:p>
    <w:p w14:paraId="4CB5EA60" w14:textId="77777777" w:rsidR="00AC5386" w:rsidRPr="00785662" w:rsidRDefault="00AC5386" w:rsidP="00CF6C3F">
      <w:pPr>
        <w:pStyle w:val="Akapitzlist"/>
        <w:numPr>
          <w:ilvl w:val="0"/>
          <w:numId w:val="3"/>
        </w:numPr>
        <w:spacing w:after="0" w:line="240" w:lineRule="auto"/>
        <w:jc w:val="both"/>
        <w:rPr>
          <w:rFonts w:ascii="Times New Roman" w:hAnsi="Times New Roman" w:cs="Times New Roman"/>
        </w:rPr>
      </w:pPr>
      <w:r w:rsidRPr="00785662">
        <w:rPr>
          <w:rFonts w:ascii="Times New Roman" w:hAnsi="Times New Roman" w:cs="Times New Roman"/>
        </w:rPr>
        <w:t>poniedziałek 8:00 – 18:00</w:t>
      </w:r>
    </w:p>
    <w:p w14:paraId="79ED4F32" w14:textId="77777777" w:rsidR="00AC5386" w:rsidRPr="00785662" w:rsidRDefault="00AC5386" w:rsidP="00CF6C3F">
      <w:pPr>
        <w:pStyle w:val="Akapitzlist"/>
        <w:numPr>
          <w:ilvl w:val="0"/>
          <w:numId w:val="3"/>
        </w:numPr>
        <w:spacing w:after="0" w:line="240" w:lineRule="auto"/>
        <w:jc w:val="both"/>
        <w:rPr>
          <w:rFonts w:ascii="Times New Roman" w:hAnsi="Times New Roman" w:cs="Times New Roman"/>
        </w:rPr>
      </w:pPr>
      <w:r w:rsidRPr="00785662">
        <w:rPr>
          <w:rFonts w:ascii="Times New Roman" w:hAnsi="Times New Roman" w:cs="Times New Roman"/>
        </w:rPr>
        <w:t>wtorek, środa, czwartek 7:00 – 15:00</w:t>
      </w:r>
    </w:p>
    <w:p w14:paraId="200427B4" w14:textId="77777777" w:rsidR="00AC5386" w:rsidRPr="00785662" w:rsidRDefault="00AC5386" w:rsidP="00CF6C3F">
      <w:pPr>
        <w:pStyle w:val="Akapitzlist"/>
        <w:numPr>
          <w:ilvl w:val="0"/>
          <w:numId w:val="3"/>
        </w:numPr>
        <w:spacing w:after="0" w:line="240" w:lineRule="auto"/>
        <w:jc w:val="both"/>
        <w:rPr>
          <w:rFonts w:ascii="Times New Roman" w:hAnsi="Times New Roman" w:cs="Times New Roman"/>
        </w:rPr>
      </w:pPr>
      <w:r w:rsidRPr="00785662">
        <w:rPr>
          <w:rFonts w:ascii="Times New Roman" w:hAnsi="Times New Roman" w:cs="Times New Roman"/>
        </w:rPr>
        <w:t>piątek   7:00 – 13:00</w:t>
      </w:r>
    </w:p>
    <w:p w14:paraId="5A73E5A7" w14:textId="77777777" w:rsidR="00AC5386" w:rsidRPr="00785662" w:rsidRDefault="00AC5386" w:rsidP="00CF6C3F">
      <w:pPr>
        <w:pStyle w:val="Akapitzlist"/>
        <w:spacing w:after="0" w:line="240" w:lineRule="auto"/>
        <w:ind w:left="1080"/>
        <w:jc w:val="both"/>
        <w:rPr>
          <w:rFonts w:ascii="Times New Roman" w:hAnsi="Times New Roman" w:cs="Times New Roman"/>
        </w:rPr>
      </w:pPr>
    </w:p>
    <w:p w14:paraId="2B3E1987" w14:textId="79195AB3" w:rsidR="00AC5386" w:rsidRDefault="00AC5386" w:rsidP="00CF6C3F">
      <w:pPr>
        <w:jc w:val="both"/>
        <w:rPr>
          <w:rFonts w:ascii="Times New Roman" w:hAnsi="Times New Roman" w:cs="Times New Roman"/>
          <w:color w:val="000000"/>
          <w:u w:val="single"/>
          <w:shd w:val="clear" w:color="auto" w:fill="FFFFFF"/>
        </w:rPr>
      </w:pPr>
      <w:r w:rsidRPr="00785662">
        <w:rPr>
          <w:rFonts w:ascii="Times New Roman" w:hAnsi="Times New Roman" w:cs="Times New Roman"/>
          <w:b/>
          <w:bCs/>
          <w:color w:val="000000"/>
          <w:u w:val="single"/>
          <w:shd w:val="clear" w:color="auto" w:fill="FFFFFF"/>
        </w:rPr>
        <w:t xml:space="preserve">Uwaga! </w:t>
      </w:r>
      <w:r w:rsidRPr="00785662">
        <w:rPr>
          <w:rFonts w:ascii="Times New Roman" w:hAnsi="Times New Roman" w:cs="Times New Roman"/>
          <w:color w:val="000000"/>
          <w:u w:val="single"/>
          <w:shd w:val="clear" w:color="auto" w:fill="FFFFFF"/>
        </w:rPr>
        <w:t>W przypadku gdy wniosek o wgląd w protokół, o którym mowa w art. 74 ust. 1 ustawy PZP wpłynie po godzinach pracy Zamawiającego, odpowiedź zostanie udzielona dnia następnego (roboczego).</w:t>
      </w:r>
    </w:p>
    <w:p w14:paraId="5CB96FA6" w14:textId="77777777" w:rsidR="00EE27F0" w:rsidRPr="00785662" w:rsidRDefault="00EE27F0" w:rsidP="001C5CBC">
      <w:pPr>
        <w:spacing w:after="0"/>
        <w:jc w:val="both"/>
        <w:rPr>
          <w:rFonts w:ascii="Times New Roman" w:hAnsi="Times New Roman" w:cs="Times New Roman"/>
          <w:color w:val="000000"/>
          <w:u w:val="single"/>
          <w:shd w:val="clear" w:color="auto" w:fill="FFFFFF"/>
        </w:rPr>
      </w:pPr>
    </w:p>
    <w:tbl>
      <w:tblPr>
        <w:tblStyle w:val="Tabela-Siatka"/>
        <w:tblW w:w="0" w:type="auto"/>
        <w:tblLook w:val="04A0" w:firstRow="1" w:lastRow="0" w:firstColumn="1" w:lastColumn="0" w:noHBand="0" w:noVBand="1"/>
      </w:tblPr>
      <w:tblGrid>
        <w:gridCol w:w="9062"/>
      </w:tblGrid>
      <w:tr w:rsidR="00AB15E2" w:rsidRPr="00785662" w14:paraId="4DE9883F" w14:textId="77777777" w:rsidTr="00566164">
        <w:trPr>
          <w:trHeight w:val="454"/>
        </w:trPr>
        <w:tc>
          <w:tcPr>
            <w:tcW w:w="9062" w:type="dxa"/>
            <w:shd w:val="clear" w:color="auto" w:fill="DDD9C3" w:themeFill="background2" w:themeFillShade="E6"/>
            <w:vAlign w:val="center"/>
          </w:tcPr>
          <w:p w14:paraId="08660C10" w14:textId="0C783780" w:rsidR="00AB15E2" w:rsidRPr="00785662" w:rsidRDefault="00AB15E2" w:rsidP="00CF6C3F">
            <w:pPr>
              <w:pStyle w:val="Nagwek1"/>
              <w:spacing w:before="0"/>
              <w:jc w:val="both"/>
              <w:rPr>
                <w:rFonts w:ascii="Times New Roman" w:hAnsi="Times New Roman" w:cs="Times New Roman"/>
                <w:b/>
                <w:bCs/>
                <w:color w:val="auto"/>
                <w:sz w:val="26"/>
                <w:szCs w:val="26"/>
              </w:rPr>
            </w:pPr>
            <w:bookmarkStart w:id="4" w:name="_Toc72237829"/>
            <w:bookmarkStart w:id="5" w:name="_Toc107393560"/>
            <w:r w:rsidRPr="00785662">
              <w:rPr>
                <w:rFonts w:ascii="Times New Roman" w:hAnsi="Times New Roman" w:cs="Times New Roman"/>
                <w:b/>
                <w:bCs/>
                <w:color w:val="auto"/>
                <w:sz w:val="26"/>
                <w:szCs w:val="26"/>
              </w:rPr>
              <w:t>ROZDZIAŁ II. TRYB UDZIELENIA ZAMÓWIENIA</w:t>
            </w:r>
            <w:bookmarkEnd w:id="4"/>
            <w:bookmarkEnd w:id="5"/>
          </w:p>
        </w:tc>
      </w:tr>
    </w:tbl>
    <w:p w14:paraId="0A6B9199" w14:textId="77777777" w:rsidR="00A15ECE" w:rsidRDefault="00A15ECE" w:rsidP="00A15ECE">
      <w:pPr>
        <w:pStyle w:val="Default"/>
        <w:numPr>
          <w:ilvl w:val="0"/>
          <w:numId w:val="4"/>
        </w:numPr>
        <w:jc w:val="both"/>
        <w:rPr>
          <w:rFonts w:ascii="Times New Roman" w:hAnsi="Times New Roman" w:cs="Times New Roman"/>
          <w:sz w:val="22"/>
          <w:szCs w:val="22"/>
        </w:rPr>
      </w:pPr>
      <w:r w:rsidRPr="001D6EF7">
        <w:rPr>
          <w:rFonts w:ascii="Times New Roman" w:hAnsi="Times New Roman" w:cs="Times New Roman"/>
          <w:sz w:val="22"/>
          <w:szCs w:val="22"/>
        </w:rPr>
        <w:t>Zamawiający prowadzi postępowanie o udzielenie zamówienia publicznego zgodnie z przepisami ustawy z dnia 11 września 2019 r. Prawo zamówień publicznych (Dz.U. z 202</w:t>
      </w:r>
      <w:r>
        <w:rPr>
          <w:rFonts w:ascii="Times New Roman" w:hAnsi="Times New Roman" w:cs="Times New Roman"/>
          <w:sz w:val="22"/>
          <w:szCs w:val="22"/>
        </w:rPr>
        <w:t xml:space="preserve">2 </w:t>
      </w:r>
      <w:r w:rsidRPr="001D6EF7">
        <w:rPr>
          <w:rFonts w:ascii="Times New Roman" w:hAnsi="Times New Roman" w:cs="Times New Roman"/>
          <w:sz w:val="22"/>
          <w:szCs w:val="22"/>
        </w:rPr>
        <w:t xml:space="preserve">r., poz. </w:t>
      </w:r>
      <w:r>
        <w:rPr>
          <w:rFonts w:ascii="Times New Roman" w:hAnsi="Times New Roman" w:cs="Times New Roman"/>
          <w:sz w:val="22"/>
          <w:szCs w:val="22"/>
        </w:rPr>
        <w:t xml:space="preserve">1710 </w:t>
      </w:r>
      <w:r w:rsidRPr="001D6EF7">
        <w:rPr>
          <w:rFonts w:ascii="Times New Roman" w:hAnsi="Times New Roman" w:cs="Times New Roman"/>
          <w:sz w:val="22"/>
          <w:szCs w:val="22"/>
        </w:rPr>
        <w:t xml:space="preserve">z </w:t>
      </w:r>
      <w:proofErr w:type="spellStart"/>
      <w:r w:rsidRPr="001D6EF7">
        <w:rPr>
          <w:rFonts w:ascii="Times New Roman" w:hAnsi="Times New Roman" w:cs="Times New Roman"/>
          <w:sz w:val="22"/>
          <w:szCs w:val="22"/>
        </w:rPr>
        <w:t>późn</w:t>
      </w:r>
      <w:proofErr w:type="spellEnd"/>
      <w:r w:rsidRPr="001D6EF7">
        <w:rPr>
          <w:rFonts w:ascii="Times New Roman" w:hAnsi="Times New Roman" w:cs="Times New Roman"/>
          <w:sz w:val="22"/>
          <w:szCs w:val="22"/>
        </w:rPr>
        <w:t xml:space="preserve">. zm.), zwanej dalej ustawą </w:t>
      </w:r>
      <w:proofErr w:type="spellStart"/>
      <w:r w:rsidRPr="001D6EF7">
        <w:rPr>
          <w:rFonts w:ascii="Times New Roman" w:hAnsi="Times New Roman" w:cs="Times New Roman"/>
          <w:sz w:val="22"/>
          <w:szCs w:val="22"/>
        </w:rPr>
        <w:t>Pzp</w:t>
      </w:r>
      <w:proofErr w:type="spellEnd"/>
      <w:r w:rsidRPr="001D6EF7">
        <w:rPr>
          <w:rFonts w:ascii="Times New Roman" w:hAnsi="Times New Roman" w:cs="Times New Roman"/>
          <w:sz w:val="22"/>
          <w:szCs w:val="22"/>
        </w:rPr>
        <w:t>.</w:t>
      </w:r>
    </w:p>
    <w:p w14:paraId="5BBD4943" w14:textId="77777777" w:rsidR="00A15ECE" w:rsidRPr="001D6EF7" w:rsidRDefault="00A15ECE" w:rsidP="00A15ECE">
      <w:pPr>
        <w:pStyle w:val="Default"/>
        <w:ind w:left="720"/>
        <w:jc w:val="both"/>
        <w:rPr>
          <w:rFonts w:ascii="Times New Roman" w:hAnsi="Times New Roman" w:cs="Times New Roman"/>
          <w:sz w:val="8"/>
          <w:szCs w:val="8"/>
        </w:rPr>
      </w:pPr>
    </w:p>
    <w:p w14:paraId="07B06F67" w14:textId="77777777" w:rsidR="00A15ECE" w:rsidRDefault="00A15ECE" w:rsidP="00A15ECE">
      <w:pPr>
        <w:pStyle w:val="Default"/>
        <w:numPr>
          <w:ilvl w:val="0"/>
          <w:numId w:val="4"/>
        </w:numPr>
        <w:jc w:val="both"/>
        <w:rPr>
          <w:rFonts w:ascii="Times New Roman" w:hAnsi="Times New Roman" w:cs="Times New Roman"/>
          <w:sz w:val="22"/>
          <w:szCs w:val="22"/>
        </w:rPr>
      </w:pPr>
      <w:r w:rsidRPr="001D6EF7">
        <w:rPr>
          <w:rFonts w:ascii="Times New Roman" w:hAnsi="Times New Roman" w:cs="Times New Roman"/>
          <w:sz w:val="22"/>
          <w:szCs w:val="22"/>
        </w:rPr>
        <w:t>Zamawiający prowadzi postępowanie o udzielenie zamówienia publicznego w trybie podstawowym</w:t>
      </w:r>
      <w:r>
        <w:rPr>
          <w:rFonts w:ascii="Times New Roman" w:hAnsi="Times New Roman" w:cs="Times New Roman"/>
          <w:sz w:val="22"/>
          <w:szCs w:val="22"/>
        </w:rPr>
        <w:t xml:space="preserve"> </w:t>
      </w:r>
      <w:r w:rsidRPr="001D6EF7">
        <w:rPr>
          <w:rFonts w:ascii="Times New Roman" w:hAnsi="Times New Roman" w:cs="Times New Roman"/>
          <w:sz w:val="22"/>
          <w:szCs w:val="22"/>
        </w:rPr>
        <w:t>– wariant I – bez negocjacji, na podstawie art. 275 pkt</w:t>
      </w:r>
      <w:r>
        <w:rPr>
          <w:rFonts w:ascii="Times New Roman" w:hAnsi="Times New Roman" w:cs="Times New Roman"/>
          <w:sz w:val="22"/>
          <w:szCs w:val="22"/>
        </w:rPr>
        <w:t xml:space="preserve"> </w:t>
      </w:r>
      <w:r w:rsidRPr="001D6EF7">
        <w:rPr>
          <w:rFonts w:ascii="Times New Roman" w:hAnsi="Times New Roman" w:cs="Times New Roman"/>
          <w:sz w:val="22"/>
          <w:szCs w:val="22"/>
        </w:rPr>
        <w:t xml:space="preserve">1 </w:t>
      </w:r>
      <w:proofErr w:type="spellStart"/>
      <w:r w:rsidRPr="001D6EF7">
        <w:rPr>
          <w:rFonts w:ascii="Times New Roman" w:hAnsi="Times New Roman" w:cs="Times New Roman"/>
          <w:sz w:val="22"/>
          <w:szCs w:val="22"/>
        </w:rPr>
        <w:t>Pzp</w:t>
      </w:r>
      <w:proofErr w:type="spellEnd"/>
      <w:r w:rsidRPr="001D6EF7">
        <w:rPr>
          <w:rFonts w:ascii="Times New Roman" w:hAnsi="Times New Roman" w:cs="Times New Roman"/>
          <w:sz w:val="22"/>
          <w:szCs w:val="22"/>
        </w:rPr>
        <w:t>,</w:t>
      </w:r>
      <w:r w:rsidRPr="001D6EF7">
        <w:rPr>
          <w:rFonts w:eastAsia="Times New Roman" w:cs="Times New Roman"/>
          <w:sz w:val="22"/>
          <w:szCs w:val="22"/>
          <w:lang w:eastAsia="pl-PL"/>
        </w:rPr>
        <w:t xml:space="preserve"> </w:t>
      </w:r>
      <w:r w:rsidRPr="001D6EF7">
        <w:rPr>
          <w:rFonts w:ascii="Times New Roman" w:hAnsi="Times New Roman" w:cs="Times New Roman"/>
          <w:sz w:val="22"/>
          <w:szCs w:val="22"/>
        </w:rPr>
        <w:t>o wartości zamówienia nieprzekraczającej wyrażonej w złotych równowartości kwoty 5.382.000 EURO.</w:t>
      </w:r>
    </w:p>
    <w:p w14:paraId="16AE70A7" w14:textId="77777777" w:rsidR="00A15ECE" w:rsidRPr="001D6EF7" w:rsidRDefault="00A15ECE" w:rsidP="00A15ECE">
      <w:pPr>
        <w:pStyle w:val="Default"/>
        <w:ind w:left="720"/>
        <w:jc w:val="both"/>
        <w:rPr>
          <w:rFonts w:ascii="Times New Roman" w:hAnsi="Times New Roman" w:cs="Times New Roman"/>
          <w:sz w:val="8"/>
          <w:szCs w:val="8"/>
        </w:rPr>
      </w:pPr>
    </w:p>
    <w:p w14:paraId="3D246CEB" w14:textId="77777777" w:rsidR="00A15ECE" w:rsidRDefault="00A15ECE" w:rsidP="00A15ECE">
      <w:pPr>
        <w:pStyle w:val="Default"/>
        <w:numPr>
          <w:ilvl w:val="0"/>
          <w:numId w:val="4"/>
        </w:numPr>
        <w:jc w:val="both"/>
        <w:rPr>
          <w:rFonts w:ascii="Times New Roman" w:hAnsi="Times New Roman" w:cs="Times New Roman"/>
          <w:sz w:val="22"/>
          <w:szCs w:val="22"/>
        </w:rPr>
      </w:pPr>
      <w:r w:rsidRPr="001D6EF7">
        <w:rPr>
          <w:rFonts w:ascii="Times New Roman" w:hAnsi="Times New Roman" w:cs="Times New Roman"/>
          <w:sz w:val="22"/>
          <w:szCs w:val="22"/>
        </w:rPr>
        <w:t>Postępowanie prowadzi się z zachowaniem postaci elektronicznej, w języku polskim.</w:t>
      </w:r>
    </w:p>
    <w:p w14:paraId="39733A54" w14:textId="77777777" w:rsidR="00A15ECE" w:rsidRPr="001D6EF7" w:rsidRDefault="00A15ECE" w:rsidP="00A15ECE">
      <w:pPr>
        <w:pStyle w:val="Default"/>
        <w:ind w:left="720"/>
        <w:jc w:val="both"/>
        <w:rPr>
          <w:rFonts w:ascii="Times New Roman" w:hAnsi="Times New Roman" w:cs="Times New Roman"/>
          <w:sz w:val="8"/>
          <w:szCs w:val="8"/>
        </w:rPr>
      </w:pPr>
    </w:p>
    <w:p w14:paraId="149182E2" w14:textId="77777777" w:rsidR="00A15ECE" w:rsidRDefault="00A15ECE" w:rsidP="00A15ECE">
      <w:pPr>
        <w:pStyle w:val="Akapitzlist"/>
        <w:numPr>
          <w:ilvl w:val="0"/>
          <w:numId w:val="4"/>
        </w:numPr>
        <w:spacing w:after="0" w:line="276" w:lineRule="auto"/>
        <w:jc w:val="both"/>
        <w:rPr>
          <w:rFonts w:ascii="Times New Roman" w:hAnsi="Times New Roman" w:cs="Times New Roman"/>
          <w:color w:val="000000"/>
        </w:rPr>
      </w:pPr>
      <w:r w:rsidRPr="001D6EF7">
        <w:rPr>
          <w:rFonts w:ascii="Times New Roman" w:hAnsi="Times New Roman" w:cs="Times New Roman"/>
          <w:color w:val="000000"/>
        </w:rPr>
        <w:t>Niniejsza Specyfikacja Warunków Zamówienia, wraz z jej załącznikami, wyjaśnieniami, zmianami zwana będzie w dalszej jej części SWZ.</w:t>
      </w:r>
    </w:p>
    <w:p w14:paraId="2D56CDD4" w14:textId="77777777" w:rsidR="00A15ECE" w:rsidRPr="001D6EF7" w:rsidRDefault="00A15ECE" w:rsidP="00A15ECE">
      <w:pPr>
        <w:pStyle w:val="Akapitzlist"/>
        <w:spacing w:after="0" w:line="276" w:lineRule="auto"/>
        <w:jc w:val="both"/>
        <w:rPr>
          <w:rFonts w:ascii="Times New Roman" w:hAnsi="Times New Roman" w:cs="Times New Roman"/>
          <w:color w:val="000000"/>
          <w:sz w:val="8"/>
          <w:szCs w:val="8"/>
        </w:rPr>
      </w:pPr>
    </w:p>
    <w:p w14:paraId="7622FA8E" w14:textId="77777777" w:rsidR="00A15ECE" w:rsidRDefault="00A15ECE" w:rsidP="00A15ECE">
      <w:pPr>
        <w:pStyle w:val="Default"/>
        <w:numPr>
          <w:ilvl w:val="0"/>
          <w:numId w:val="4"/>
        </w:numPr>
        <w:jc w:val="both"/>
        <w:rPr>
          <w:rFonts w:ascii="Times New Roman" w:hAnsi="Times New Roman" w:cs="Times New Roman"/>
          <w:sz w:val="22"/>
          <w:szCs w:val="22"/>
        </w:rPr>
      </w:pPr>
      <w:r w:rsidRPr="001D6EF7">
        <w:rPr>
          <w:rFonts w:ascii="Times New Roman" w:hAnsi="Times New Roman" w:cs="Times New Roman"/>
          <w:sz w:val="22"/>
          <w:szCs w:val="22"/>
        </w:rPr>
        <w:t xml:space="preserve">W sprawach nieuregulowanych niniejszą SWZ mają zastosowanie obowiązujące przepisy prawa, w szczególności ustawy </w:t>
      </w:r>
      <w:proofErr w:type="spellStart"/>
      <w:r w:rsidRPr="001D6EF7">
        <w:rPr>
          <w:rFonts w:ascii="Times New Roman" w:hAnsi="Times New Roman" w:cs="Times New Roman"/>
          <w:sz w:val="22"/>
          <w:szCs w:val="22"/>
        </w:rPr>
        <w:t>Pzp</w:t>
      </w:r>
      <w:proofErr w:type="spellEnd"/>
      <w:r w:rsidRPr="001D6EF7">
        <w:rPr>
          <w:rFonts w:ascii="Times New Roman" w:hAnsi="Times New Roman" w:cs="Times New Roman"/>
          <w:sz w:val="22"/>
          <w:szCs w:val="22"/>
        </w:rPr>
        <w:t xml:space="preserve">. </w:t>
      </w:r>
    </w:p>
    <w:p w14:paraId="36F310CC" w14:textId="77777777" w:rsidR="00A15ECE" w:rsidRPr="001D6EF7" w:rsidRDefault="00A15ECE" w:rsidP="00A15ECE">
      <w:pPr>
        <w:pStyle w:val="Default"/>
        <w:ind w:left="720"/>
        <w:jc w:val="both"/>
        <w:rPr>
          <w:rFonts w:ascii="Times New Roman" w:hAnsi="Times New Roman" w:cs="Times New Roman"/>
          <w:sz w:val="8"/>
          <w:szCs w:val="8"/>
        </w:rPr>
      </w:pPr>
    </w:p>
    <w:p w14:paraId="25D83BA7" w14:textId="77777777" w:rsidR="00A15ECE" w:rsidRPr="001D6EF7" w:rsidRDefault="00A15ECE" w:rsidP="00A15ECE">
      <w:pPr>
        <w:pStyle w:val="Default"/>
        <w:numPr>
          <w:ilvl w:val="0"/>
          <w:numId w:val="4"/>
        </w:numPr>
        <w:jc w:val="both"/>
        <w:rPr>
          <w:rFonts w:ascii="Times New Roman" w:hAnsi="Times New Roman" w:cs="Times New Roman"/>
          <w:sz w:val="22"/>
          <w:szCs w:val="22"/>
        </w:rPr>
      </w:pPr>
      <w:r w:rsidRPr="001D6EF7">
        <w:rPr>
          <w:rFonts w:ascii="Times New Roman" w:hAnsi="Times New Roman" w:cs="Times New Roman"/>
          <w:sz w:val="22"/>
          <w:szCs w:val="22"/>
        </w:rPr>
        <w:t xml:space="preserve">Zamawiający </w:t>
      </w:r>
      <w:r w:rsidRPr="001D6EF7">
        <w:rPr>
          <w:rFonts w:ascii="Times New Roman" w:hAnsi="Times New Roman" w:cs="Times New Roman"/>
          <w:b/>
          <w:bCs/>
          <w:sz w:val="22"/>
          <w:szCs w:val="22"/>
          <w:u w:val="single"/>
        </w:rPr>
        <w:t xml:space="preserve">nie przewiduje </w:t>
      </w:r>
      <w:r w:rsidRPr="001D6EF7">
        <w:rPr>
          <w:rFonts w:ascii="Times New Roman" w:hAnsi="Times New Roman" w:cs="Times New Roman"/>
          <w:sz w:val="22"/>
          <w:szCs w:val="22"/>
        </w:rPr>
        <w:t xml:space="preserve">wyboru najkorzystniejszej oferty z możliwością prowadzenia negocjacji. </w:t>
      </w:r>
    </w:p>
    <w:p w14:paraId="36F5D8DE" w14:textId="77777777" w:rsidR="009B0408" w:rsidRPr="002F01A8" w:rsidRDefault="009B0408" w:rsidP="00762158">
      <w:pPr>
        <w:pStyle w:val="Default"/>
        <w:spacing w:after="58"/>
        <w:jc w:val="both"/>
        <w:rPr>
          <w:rFonts w:ascii="Times New Roman" w:hAnsi="Times New Roman" w:cs="Times New Roman"/>
          <w:sz w:val="22"/>
          <w:szCs w:val="22"/>
        </w:rPr>
      </w:pP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AB15E2" w:rsidRPr="00785662" w14:paraId="76C967F7" w14:textId="77777777" w:rsidTr="006C1C34">
        <w:trPr>
          <w:trHeight w:val="558"/>
        </w:trPr>
        <w:tc>
          <w:tcPr>
            <w:tcW w:w="9062" w:type="dxa"/>
            <w:shd w:val="clear" w:color="auto" w:fill="DDD9C3" w:themeFill="background2" w:themeFillShade="E6"/>
            <w:vAlign w:val="center"/>
          </w:tcPr>
          <w:p w14:paraId="01DF83A1" w14:textId="111E2233" w:rsidR="00AB15E2" w:rsidRPr="00785662" w:rsidRDefault="00AB15E2" w:rsidP="00AB15E2">
            <w:pPr>
              <w:pStyle w:val="Nagwek1"/>
              <w:spacing w:before="0"/>
              <w:rPr>
                <w:rFonts w:ascii="Times New Roman" w:hAnsi="Times New Roman" w:cs="Times New Roman"/>
                <w:b/>
                <w:bCs/>
                <w:color w:val="auto"/>
                <w:sz w:val="26"/>
                <w:szCs w:val="26"/>
              </w:rPr>
            </w:pPr>
            <w:bookmarkStart w:id="6" w:name="_Toc107393561"/>
            <w:r w:rsidRPr="00785662">
              <w:rPr>
                <w:rFonts w:ascii="Times New Roman" w:hAnsi="Times New Roman" w:cs="Times New Roman"/>
                <w:b/>
                <w:bCs/>
                <w:color w:val="auto"/>
                <w:sz w:val="26"/>
                <w:szCs w:val="26"/>
              </w:rPr>
              <w:lastRenderedPageBreak/>
              <w:t>ROZDZIAŁ III. OPIS PRZEDMIOTU ZAMÓWIENIA</w:t>
            </w:r>
            <w:bookmarkEnd w:id="6"/>
          </w:p>
        </w:tc>
      </w:tr>
    </w:tbl>
    <w:p w14:paraId="7EA57CEB" w14:textId="5B269270" w:rsidR="00615116" w:rsidRPr="00A15ECE" w:rsidRDefault="00615116" w:rsidP="00113C5F">
      <w:pPr>
        <w:pStyle w:val="Akapitzlist"/>
        <w:numPr>
          <w:ilvl w:val="0"/>
          <w:numId w:val="44"/>
        </w:numPr>
        <w:spacing w:line="240" w:lineRule="auto"/>
        <w:jc w:val="both"/>
        <w:rPr>
          <w:rFonts w:ascii="Times New Roman" w:hAnsi="Times New Roman" w:cs="Times New Roman"/>
          <w:b/>
          <w:bCs/>
          <w:color w:val="000000"/>
        </w:rPr>
      </w:pPr>
      <w:r w:rsidRPr="00EE27F0">
        <w:rPr>
          <w:rFonts w:ascii="Times New Roman" w:hAnsi="Times New Roman" w:cs="Times New Roman"/>
          <w:color w:val="000000"/>
        </w:rPr>
        <w:t xml:space="preserve">Rodzaj zamówienia: </w:t>
      </w:r>
      <w:r w:rsidRPr="00A15ECE">
        <w:rPr>
          <w:rFonts w:ascii="Times New Roman" w:hAnsi="Times New Roman" w:cs="Times New Roman"/>
          <w:b/>
          <w:bCs/>
          <w:color w:val="000000"/>
        </w:rPr>
        <w:t>roboty budowlane.</w:t>
      </w:r>
    </w:p>
    <w:p w14:paraId="34F1B47F" w14:textId="77777777" w:rsidR="00A15ECE" w:rsidRPr="00A15ECE" w:rsidRDefault="00615116" w:rsidP="00A15ECE">
      <w:pPr>
        <w:pStyle w:val="Akapitzlist"/>
        <w:numPr>
          <w:ilvl w:val="0"/>
          <w:numId w:val="44"/>
        </w:numPr>
        <w:jc w:val="both"/>
        <w:rPr>
          <w:rFonts w:ascii="Times New Roman" w:hAnsi="Times New Roman" w:cs="Times New Roman"/>
          <w:b/>
          <w:bCs/>
          <w:i/>
          <w:iCs/>
          <w:color w:val="000000"/>
        </w:rPr>
      </w:pPr>
      <w:r w:rsidRPr="00316280">
        <w:rPr>
          <w:rFonts w:ascii="Times New Roman" w:hAnsi="Times New Roman" w:cs="Times New Roman"/>
          <w:color w:val="000000"/>
        </w:rPr>
        <w:t>Nazwa nadana zamówieniu przez Zamawiającego:</w:t>
      </w:r>
      <w:r w:rsidR="00CF6C3F" w:rsidRPr="00316280">
        <w:rPr>
          <w:rFonts w:ascii="Times New Roman" w:hAnsi="Times New Roman" w:cs="Times New Roman"/>
          <w:color w:val="000000"/>
        </w:rPr>
        <w:t xml:space="preserve"> </w:t>
      </w:r>
      <w:bookmarkStart w:id="7" w:name="_Hlk101780261"/>
      <w:r w:rsidR="00316280" w:rsidRPr="00316280">
        <w:rPr>
          <w:rFonts w:ascii="Times New Roman" w:hAnsi="Times New Roman" w:cs="Times New Roman"/>
          <w:b/>
          <w:bCs/>
          <w:color w:val="000000"/>
        </w:rPr>
        <w:t>„</w:t>
      </w:r>
      <w:bookmarkStart w:id="8" w:name="_Hlk129014787"/>
      <w:r w:rsidR="00A15ECE" w:rsidRPr="00A15ECE">
        <w:rPr>
          <w:rFonts w:ascii="Times New Roman" w:hAnsi="Times New Roman" w:cs="Times New Roman"/>
          <w:b/>
          <w:bCs/>
          <w:color w:val="000000"/>
        </w:rPr>
        <w:t>Przebudowa byłego boiska asfaltowego na boisko wielofunkcyjne przy Szkole Podstawowej w Kończewicach</w:t>
      </w:r>
      <w:bookmarkEnd w:id="8"/>
      <w:r w:rsidR="00316280" w:rsidRPr="00A15ECE">
        <w:rPr>
          <w:rFonts w:ascii="Times New Roman" w:hAnsi="Times New Roman" w:cs="Times New Roman"/>
          <w:b/>
          <w:bCs/>
          <w:color w:val="000000"/>
        </w:rPr>
        <w:t>”</w:t>
      </w:r>
      <w:bookmarkEnd w:id="7"/>
      <w:r w:rsidR="00316280" w:rsidRPr="00A15ECE">
        <w:rPr>
          <w:rFonts w:ascii="Times New Roman" w:hAnsi="Times New Roman" w:cs="Times New Roman"/>
          <w:color w:val="000000"/>
        </w:rPr>
        <w:t>.</w:t>
      </w:r>
    </w:p>
    <w:p w14:paraId="0421AC66" w14:textId="55883E35" w:rsidR="00ED787B" w:rsidRPr="00D324F5" w:rsidRDefault="00615116" w:rsidP="00D324F5">
      <w:pPr>
        <w:pStyle w:val="Akapitzlist"/>
        <w:numPr>
          <w:ilvl w:val="0"/>
          <w:numId w:val="44"/>
        </w:numPr>
        <w:jc w:val="both"/>
        <w:rPr>
          <w:rFonts w:ascii="Times New Roman" w:hAnsi="Times New Roman" w:cs="Times New Roman"/>
          <w:color w:val="000000"/>
        </w:rPr>
      </w:pPr>
      <w:r w:rsidRPr="00A15ECE">
        <w:rPr>
          <w:rFonts w:ascii="Times New Roman" w:hAnsi="Times New Roman" w:cs="Times New Roman"/>
          <w:color w:val="000000"/>
        </w:rPr>
        <w:t xml:space="preserve">Określenie wielkości lub zakresu zamówienia: przedmiotem zamówienia jest wykonanie robót oraz wszelkich dostaw lub usług, zgodne z opisem przedmiotu zamówienia </w:t>
      </w:r>
      <w:r w:rsidR="00B54361">
        <w:rPr>
          <w:rFonts w:ascii="Times New Roman" w:hAnsi="Times New Roman" w:cs="Times New Roman"/>
          <w:color w:val="000000"/>
        </w:rPr>
        <w:t xml:space="preserve">oraz </w:t>
      </w:r>
      <w:proofErr w:type="spellStart"/>
      <w:r w:rsidR="00B54361">
        <w:rPr>
          <w:rFonts w:ascii="Times New Roman" w:hAnsi="Times New Roman" w:cs="Times New Roman"/>
          <w:color w:val="000000"/>
        </w:rPr>
        <w:t>STWiORB</w:t>
      </w:r>
      <w:proofErr w:type="spellEnd"/>
      <w:r w:rsidR="00B54361">
        <w:rPr>
          <w:rFonts w:ascii="Times New Roman" w:hAnsi="Times New Roman" w:cs="Times New Roman"/>
          <w:color w:val="000000"/>
        </w:rPr>
        <w:t xml:space="preserve"> </w:t>
      </w:r>
      <w:r w:rsidRPr="00A15ECE">
        <w:rPr>
          <w:rFonts w:ascii="Times New Roman" w:hAnsi="Times New Roman" w:cs="Times New Roman"/>
          <w:color w:val="000000"/>
        </w:rPr>
        <w:t>dostarczonym</w:t>
      </w:r>
      <w:r w:rsidR="00B54361">
        <w:rPr>
          <w:rFonts w:ascii="Times New Roman" w:hAnsi="Times New Roman" w:cs="Times New Roman"/>
          <w:color w:val="000000"/>
        </w:rPr>
        <w:t>i</w:t>
      </w:r>
      <w:r w:rsidR="00A15ECE">
        <w:rPr>
          <w:rFonts w:ascii="Times New Roman" w:hAnsi="Times New Roman" w:cs="Times New Roman"/>
          <w:color w:val="000000"/>
        </w:rPr>
        <w:t xml:space="preserve"> </w:t>
      </w:r>
      <w:r w:rsidRPr="00A15ECE">
        <w:rPr>
          <w:rFonts w:ascii="Times New Roman" w:hAnsi="Times New Roman" w:cs="Times New Roman"/>
          <w:color w:val="000000"/>
        </w:rPr>
        <w:t xml:space="preserve">przez Zamawiającego, oraz zasadami aktualnej wiedzy technicznej, </w:t>
      </w:r>
      <w:r w:rsidRPr="00A15ECE">
        <w:rPr>
          <w:rFonts w:ascii="Times New Roman" w:hAnsi="Times New Roman" w:cs="Times New Roman"/>
          <w:bCs/>
          <w:color w:val="000000"/>
        </w:rPr>
        <w:t>polegając</w:t>
      </w:r>
      <w:r w:rsidR="00A15ECE">
        <w:rPr>
          <w:rFonts w:ascii="Times New Roman" w:hAnsi="Times New Roman" w:cs="Times New Roman"/>
          <w:bCs/>
          <w:color w:val="000000"/>
        </w:rPr>
        <w:t>ej</w:t>
      </w:r>
      <w:r w:rsidRPr="00A15ECE">
        <w:rPr>
          <w:rFonts w:ascii="Times New Roman" w:hAnsi="Times New Roman" w:cs="Times New Roman"/>
          <w:bCs/>
          <w:color w:val="000000"/>
        </w:rPr>
        <w:t xml:space="preserve"> na </w:t>
      </w:r>
      <w:r w:rsidR="00A15ECE">
        <w:rPr>
          <w:rFonts w:ascii="Times New Roman" w:hAnsi="Times New Roman" w:cs="Times New Roman"/>
          <w:bCs/>
          <w:color w:val="000000"/>
        </w:rPr>
        <w:t xml:space="preserve">przebudowie </w:t>
      </w:r>
      <w:r w:rsidR="00E368D1" w:rsidRPr="00E368D1">
        <w:rPr>
          <w:rFonts w:ascii="Times New Roman" w:hAnsi="Times New Roman" w:cs="Times New Roman"/>
          <w:bCs/>
          <w:color w:val="000000"/>
        </w:rPr>
        <w:t>byłego boiska asfaltowego na boisko wielofunkcyjne przy Szkole Podstawowej w Kończewicach wraz z towarzyszącą infrastrukturą</w:t>
      </w:r>
      <w:r w:rsidR="00B54361">
        <w:rPr>
          <w:rFonts w:ascii="Times New Roman" w:hAnsi="Times New Roman" w:cs="Times New Roman"/>
          <w:bCs/>
          <w:color w:val="000000"/>
        </w:rPr>
        <w:t xml:space="preserve"> na działkach</w:t>
      </w:r>
      <w:r w:rsidR="00D324F5" w:rsidRPr="00D324F5">
        <w:rPr>
          <w:rFonts w:ascii="Times New Roman" w:hAnsi="Times New Roman" w:cs="Times New Roman"/>
          <w:bCs/>
          <w:color w:val="000000"/>
        </w:rPr>
        <w:t xml:space="preserve"> </w:t>
      </w:r>
      <w:r w:rsidR="00B54361" w:rsidRPr="00D324F5">
        <w:rPr>
          <w:rFonts w:ascii="Times New Roman" w:hAnsi="Times New Roman" w:cs="Times New Roman"/>
          <w:bCs/>
          <w:color w:val="000000"/>
        </w:rPr>
        <w:t>nr: 51/2; 50; 47 obręb 0003 Kończewice</w:t>
      </w:r>
      <w:r w:rsidR="00E368D1" w:rsidRPr="00D324F5">
        <w:rPr>
          <w:rFonts w:ascii="Times New Roman" w:hAnsi="Times New Roman" w:cs="Times New Roman"/>
          <w:bCs/>
          <w:color w:val="000000"/>
        </w:rPr>
        <w:t>.</w:t>
      </w:r>
    </w:p>
    <w:p w14:paraId="3EEDDAAD" w14:textId="3294E99A" w:rsidR="00E368D1" w:rsidRPr="00E368D1" w:rsidRDefault="00E368D1" w:rsidP="00E368D1">
      <w:pPr>
        <w:pStyle w:val="Akapitzlist"/>
        <w:jc w:val="both"/>
        <w:rPr>
          <w:rFonts w:ascii="Times New Roman" w:hAnsi="Times New Roman" w:cs="Times New Roman"/>
          <w:color w:val="000000"/>
        </w:rPr>
      </w:pPr>
      <w:r w:rsidRPr="00E368D1">
        <w:rPr>
          <w:rFonts w:ascii="Times New Roman" w:hAnsi="Times New Roman" w:cs="Times New Roman"/>
          <w:color w:val="000000"/>
        </w:rPr>
        <w:t>W ramach zamówienia znajduje się:</w:t>
      </w:r>
    </w:p>
    <w:p w14:paraId="0AD135AF" w14:textId="652D1164" w:rsidR="00E368D1" w:rsidRDefault="00E368D1">
      <w:pPr>
        <w:pStyle w:val="Akapitzlist"/>
        <w:numPr>
          <w:ilvl w:val="0"/>
          <w:numId w:val="66"/>
        </w:numPr>
        <w:ind w:left="1276"/>
        <w:jc w:val="both"/>
        <w:rPr>
          <w:rFonts w:ascii="Times New Roman" w:hAnsi="Times New Roman" w:cs="Times New Roman"/>
          <w:color w:val="000000"/>
        </w:rPr>
      </w:pPr>
      <w:r w:rsidRPr="00E368D1">
        <w:rPr>
          <w:rFonts w:ascii="Times New Roman" w:hAnsi="Times New Roman" w:cs="Times New Roman"/>
          <w:color w:val="000000"/>
        </w:rPr>
        <w:t>wykonanie nawierzchni poliuretanowej (wylewanej) na istniejącej nawierzchni boiska asfaltowego o wymiarach 22,8 x 44,8 m</w:t>
      </w:r>
      <w:r>
        <w:rPr>
          <w:rFonts w:ascii="Times New Roman" w:hAnsi="Times New Roman" w:cs="Times New Roman"/>
          <w:color w:val="000000"/>
        </w:rPr>
        <w:t>,</w:t>
      </w:r>
    </w:p>
    <w:p w14:paraId="2CBF43AF" w14:textId="460266C3" w:rsidR="00E368D1" w:rsidRDefault="00E368D1">
      <w:pPr>
        <w:pStyle w:val="Akapitzlist"/>
        <w:numPr>
          <w:ilvl w:val="0"/>
          <w:numId w:val="66"/>
        </w:numPr>
        <w:ind w:left="1276"/>
        <w:jc w:val="both"/>
        <w:rPr>
          <w:rFonts w:ascii="Times New Roman" w:hAnsi="Times New Roman" w:cs="Times New Roman"/>
          <w:color w:val="000000"/>
        </w:rPr>
      </w:pPr>
      <w:r w:rsidRPr="00E368D1">
        <w:rPr>
          <w:rFonts w:ascii="Times New Roman" w:hAnsi="Times New Roman" w:cs="Times New Roman"/>
          <w:color w:val="000000"/>
        </w:rPr>
        <w:t>wykonanie odwodnienia wokół boiska</w:t>
      </w:r>
      <w:r>
        <w:rPr>
          <w:rFonts w:ascii="Times New Roman" w:hAnsi="Times New Roman" w:cs="Times New Roman"/>
          <w:color w:val="000000"/>
        </w:rPr>
        <w:t>,</w:t>
      </w:r>
    </w:p>
    <w:p w14:paraId="5C247501" w14:textId="6A83312C" w:rsidR="00E368D1" w:rsidRDefault="00E368D1">
      <w:pPr>
        <w:pStyle w:val="Akapitzlist"/>
        <w:numPr>
          <w:ilvl w:val="0"/>
          <w:numId w:val="66"/>
        </w:numPr>
        <w:ind w:left="1276"/>
        <w:jc w:val="both"/>
        <w:rPr>
          <w:rFonts w:ascii="Times New Roman" w:hAnsi="Times New Roman" w:cs="Times New Roman"/>
          <w:color w:val="000000"/>
        </w:rPr>
      </w:pPr>
      <w:r w:rsidRPr="00E368D1">
        <w:rPr>
          <w:rFonts w:ascii="Times New Roman" w:hAnsi="Times New Roman" w:cs="Times New Roman"/>
          <w:color w:val="000000"/>
        </w:rPr>
        <w:t>wykonanie ogrodzenia wokół boiska o wysokości 4m z dwiema furtkami wejściowymi</w:t>
      </w:r>
      <w:r>
        <w:rPr>
          <w:rFonts w:ascii="Times New Roman" w:hAnsi="Times New Roman" w:cs="Times New Roman"/>
          <w:color w:val="000000"/>
        </w:rPr>
        <w:t>,</w:t>
      </w:r>
      <w:r w:rsidRPr="00E368D1">
        <w:rPr>
          <w:rFonts w:ascii="Times New Roman" w:hAnsi="Times New Roman" w:cs="Times New Roman"/>
          <w:color w:val="000000"/>
        </w:rPr>
        <w:t xml:space="preserve"> </w:t>
      </w:r>
    </w:p>
    <w:p w14:paraId="40D63B4D" w14:textId="1545E5AF" w:rsidR="00E368D1" w:rsidRDefault="00E368D1">
      <w:pPr>
        <w:pStyle w:val="Akapitzlist"/>
        <w:numPr>
          <w:ilvl w:val="0"/>
          <w:numId w:val="66"/>
        </w:numPr>
        <w:ind w:left="1276"/>
        <w:jc w:val="both"/>
        <w:rPr>
          <w:rFonts w:ascii="Times New Roman" w:hAnsi="Times New Roman" w:cs="Times New Roman"/>
          <w:color w:val="000000"/>
        </w:rPr>
      </w:pPr>
      <w:r w:rsidRPr="00E368D1">
        <w:rPr>
          <w:rFonts w:ascii="Times New Roman" w:hAnsi="Times New Roman" w:cs="Times New Roman"/>
          <w:color w:val="000000"/>
        </w:rPr>
        <w:t>wymiana nawierzchni istniejącego chodnika wokół boiska wraz z poszerzeniem, wymiana nawierzchni chodników na placu w obrębie tylnego wejścia do szkoły</w:t>
      </w:r>
      <w:r>
        <w:rPr>
          <w:rFonts w:ascii="Times New Roman" w:hAnsi="Times New Roman" w:cs="Times New Roman"/>
          <w:color w:val="000000"/>
        </w:rPr>
        <w:t>,</w:t>
      </w:r>
    </w:p>
    <w:p w14:paraId="3A172669" w14:textId="0D011F45" w:rsidR="00E368D1" w:rsidRDefault="00E368D1">
      <w:pPr>
        <w:pStyle w:val="Akapitzlist"/>
        <w:numPr>
          <w:ilvl w:val="0"/>
          <w:numId w:val="66"/>
        </w:numPr>
        <w:ind w:left="1276"/>
        <w:jc w:val="both"/>
        <w:rPr>
          <w:rFonts w:ascii="Times New Roman" w:hAnsi="Times New Roman" w:cs="Times New Roman"/>
          <w:color w:val="000000"/>
        </w:rPr>
      </w:pPr>
      <w:r w:rsidRPr="00E368D1">
        <w:rPr>
          <w:rFonts w:ascii="Times New Roman" w:hAnsi="Times New Roman" w:cs="Times New Roman"/>
          <w:color w:val="000000"/>
        </w:rPr>
        <w:t>wykonanie obrzeży wokół boiska oraz ciągu chodników</w:t>
      </w:r>
      <w:r>
        <w:rPr>
          <w:rFonts w:ascii="Times New Roman" w:hAnsi="Times New Roman" w:cs="Times New Roman"/>
          <w:color w:val="000000"/>
        </w:rPr>
        <w:t>,</w:t>
      </w:r>
    </w:p>
    <w:p w14:paraId="679361E1" w14:textId="7F1949CB" w:rsidR="00E368D1" w:rsidRDefault="00E368D1">
      <w:pPr>
        <w:pStyle w:val="Akapitzlist"/>
        <w:numPr>
          <w:ilvl w:val="0"/>
          <w:numId w:val="66"/>
        </w:numPr>
        <w:ind w:left="1276"/>
        <w:jc w:val="both"/>
        <w:rPr>
          <w:rFonts w:ascii="Times New Roman" w:hAnsi="Times New Roman" w:cs="Times New Roman"/>
          <w:color w:val="000000"/>
        </w:rPr>
      </w:pPr>
      <w:r w:rsidRPr="00E368D1">
        <w:rPr>
          <w:rFonts w:ascii="Times New Roman" w:hAnsi="Times New Roman" w:cs="Times New Roman"/>
          <w:color w:val="000000"/>
        </w:rPr>
        <w:t>montaż oświetlenia boiska – 6 lamp</w:t>
      </w:r>
      <w:r>
        <w:rPr>
          <w:rFonts w:ascii="Times New Roman" w:hAnsi="Times New Roman" w:cs="Times New Roman"/>
          <w:color w:val="000000"/>
        </w:rPr>
        <w:t>,</w:t>
      </w:r>
    </w:p>
    <w:p w14:paraId="69FF6273" w14:textId="0830E5A3" w:rsidR="00E368D1" w:rsidRDefault="00E368D1">
      <w:pPr>
        <w:pStyle w:val="Akapitzlist"/>
        <w:numPr>
          <w:ilvl w:val="0"/>
          <w:numId w:val="66"/>
        </w:numPr>
        <w:ind w:left="1276"/>
        <w:jc w:val="both"/>
        <w:rPr>
          <w:rFonts w:ascii="Times New Roman" w:hAnsi="Times New Roman" w:cs="Times New Roman"/>
          <w:color w:val="000000"/>
        </w:rPr>
      </w:pPr>
      <w:r w:rsidRPr="00E368D1">
        <w:rPr>
          <w:rFonts w:ascii="Times New Roman" w:hAnsi="Times New Roman" w:cs="Times New Roman"/>
          <w:color w:val="000000"/>
        </w:rPr>
        <w:t>montaż kontenera socjalnego (analogiczny do istniejącego)</w:t>
      </w:r>
      <w:r>
        <w:rPr>
          <w:rFonts w:ascii="Times New Roman" w:hAnsi="Times New Roman" w:cs="Times New Roman"/>
          <w:color w:val="000000"/>
        </w:rPr>
        <w:t>,</w:t>
      </w:r>
    </w:p>
    <w:p w14:paraId="0BB225C1" w14:textId="24A4ABE1" w:rsidR="00E368D1" w:rsidRDefault="00E368D1">
      <w:pPr>
        <w:pStyle w:val="Akapitzlist"/>
        <w:numPr>
          <w:ilvl w:val="0"/>
          <w:numId w:val="66"/>
        </w:numPr>
        <w:ind w:left="1276"/>
        <w:jc w:val="both"/>
        <w:rPr>
          <w:rFonts w:ascii="Times New Roman" w:hAnsi="Times New Roman" w:cs="Times New Roman"/>
          <w:color w:val="000000"/>
        </w:rPr>
      </w:pPr>
      <w:r w:rsidRPr="00E368D1">
        <w:rPr>
          <w:rFonts w:ascii="Times New Roman" w:hAnsi="Times New Roman" w:cs="Times New Roman"/>
          <w:color w:val="000000"/>
        </w:rPr>
        <w:t>budowa instalacji zasilających kontener socjalny: woda, kanalizacja sanitarna, elektryka</w:t>
      </w:r>
      <w:r w:rsidR="00713698">
        <w:rPr>
          <w:rFonts w:ascii="Times New Roman" w:hAnsi="Times New Roman" w:cs="Times New Roman"/>
          <w:color w:val="000000"/>
        </w:rPr>
        <w:t>,</w:t>
      </w:r>
    </w:p>
    <w:p w14:paraId="530AEBCD" w14:textId="77777777" w:rsidR="00E368D1" w:rsidRPr="00E368D1" w:rsidRDefault="00E368D1">
      <w:pPr>
        <w:pStyle w:val="Akapitzlist"/>
        <w:numPr>
          <w:ilvl w:val="0"/>
          <w:numId w:val="66"/>
        </w:numPr>
        <w:ind w:left="1276"/>
        <w:jc w:val="both"/>
        <w:rPr>
          <w:rFonts w:ascii="Times New Roman" w:hAnsi="Times New Roman" w:cs="Times New Roman"/>
          <w:color w:val="000000"/>
        </w:rPr>
      </w:pPr>
      <w:r w:rsidRPr="00E368D1">
        <w:rPr>
          <w:rFonts w:ascii="Times New Roman" w:hAnsi="Times New Roman" w:cs="Times New Roman"/>
          <w:color w:val="000000"/>
        </w:rPr>
        <w:t xml:space="preserve">wyposażenie boiska do: </w:t>
      </w:r>
    </w:p>
    <w:p w14:paraId="6504F069" w14:textId="77777777" w:rsidR="00E368D1" w:rsidRDefault="00E368D1">
      <w:pPr>
        <w:pStyle w:val="Akapitzlist"/>
        <w:numPr>
          <w:ilvl w:val="0"/>
          <w:numId w:val="67"/>
        </w:numPr>
        <w:ind w:left="1701"/>
        <w:jc w:val="both"/>
        <w:rPr>
          <w:rFonts w:ascii="Times New Roman" w:hAnsi="Times New Roman" w:cs="Times New Roman"/>
          <w:color w:val="000000"/>
        </w:rPr>
      </w:pPr>
      <w:r w:rsidRPr="00E368D1">
        <w:rPr>
          <w:rFonts w:ascii="Times New Roman" w:hAnsi="Times New Roman" w:cs="Times New Roman"/>
          <w:color w:val="000000"/>
        </w:rPr>
        <w:t>siatkówki – elementy mobilne, 2 x słupki plus wielofunkcyjne tuleje do słupków oraz niezbędne elementy (min. mechanizm naciągowy, siatka całoroczna, dekle maskujące do słupków) wraz z montażem.</w:t>
      </w:r>
    </w:p>
    <w:p w14:paraId="0987DD4A" w14:textId="77777777" w:rsidR="00E368D1" w:rsidRDefault="00E368D1">
      <w:pPr>
        <w:pStyle w:val="Akapitzlist"/>
        <w:numPr>
          <w:ilvl w:val="0"/>
          <w:numId w:val="67"/>
        </w:numPr>
        <w:ind w:left="1701"/>
        <w:jc w:val="both"/>
        <w:rPr>
          <w:rFonts w:ascii="Times New Roman" w:hAnsi="Times New Roman" w:cs="Times New Roman"/>
          <w:color w:val="000000"/>
        </w:rPr>
      </w:pPr>
      <w:r w:rsidRPr="00E368D1">
        <w:rPr>
          <w:rFonts w:ascii="Times New Roman" w:hAnsi="Times New Roman" w:cs="Times New Roman"/>
          <w:color w:val="000000"/>
        </w:rPr>
        <w:t>piłki ręcznej – bramki do piłki ręcznej 3x2 m z siatką, tuleje montażowe – wszystko po 2 szt. wraz z montażem,</w:t>
      </w:r>
    </w:p>
    <w:p w14:paraId="3C411E00" w14:textId="5839A1EC" w:rsidR="00E368D1" w:rsidRPr="00E368D1" w:rsidRDefault="00E368D1">
      <w:pPr>
        <w:pStyle w:val="Akapitzlist"/>
        <w:numPr>
          <w:ilvl w:val="0"/>
          <w:numId w:val="67"/>
        </w:numPr>
        <w:ind w:left="1701"/>
        <w:jc w:val="both"/>
        <w:rPr>
          <w:rFonts w:ascii="Times New Roman" w:hAnsi="Times New Roman" w:cs="Times New Roman"/>
          <w:color w:val="000000"/>
        </w:rPr>
      </w:pPr>
      <w:r w:rsidRPr="00E368D1">
        <w:rPr>
          <w:rFonts w:ascii="Times New Roman" w:hAnsi="Times New Roman" w:cs="Times New Roman"/>
          <w:color w:val="000000"/>
        </w:rPr>
        <w:t>koszykówki – wysięg 160 cm, konstrukcja jednosłupowa z regulacją wysokości obręczy, tablice epoksydowe</w:t>
      </w:r>
      <w:r>
        <w:rPr>
          <w:rFonts w:ascii="Times New Roman" w:hAnsi="Times New Roman" w:cs="Times New Roman"/>
          <w:color w:val="000000"/>
        </w:rPr>
        <w:t xml:space="preserve"> </w:t>
      </w:r>
      <w:r w:rsidRPr="00E368D1">
        <w:rPr>
          <w:rFonts w:ascii="Times New Roman" w:hAnsi="Times New Roman" w:cs="Times New Roman"/>
          <w:color w:val="000000"/>
        </w:rPr>
        <w:t>180 x105 cm , obręcze stałe, siatki łańcuchowe, tuleje montażowe – wszystko po 2 szt. wraz z montażem</w:t>
      </w:r>
    </w:p>
    <w:p w14:paraId="72224B34" w14:textId="77777777" w:rsidR="00E368D1" w:rsidRDefault="00E368D1">
      <w:pPr>
        <w:pStyle w:val="Akapitzlist"/>
        <w:numPr>
          <w:ilvl w:val="0"/>
          <w:numId w:val="66"/>
        </w:numPr>
        <w:ind w:left="1276"/>
        <w:jc w:val="both"/>
        <w:rPr>
          <w:rFonts w:ascii="Times New Roman" w:hAnsi="Times New Roman" w:cs="Times New Roman"/>
          <w:color w:val="000000"/>
        </w:rPr>
      </w:pPr>
      <w:r w:rsidRPr="00E368D1">
        <w:rPr>
          <w:rFonts w:ascii="Times New Roman" w:hAnsi="Times New Roman" w:cs="Times New Roman"/>
          <w:color w:val="000000"/>
        </w:rPr>
        <w:t>malowanie niezbędnych linii rozgraniczających na boiskach,</w:t>
      </w:r>
    </w:p>
    <w:p w14:paraId="0707C7DF" w14:textId="3D48DB90" w:rsidR="00E368D1" w:rsidRDefault="00E368D1">
      <w:pPr>
        <w:pStyle w:val="Akapitzlist"/>
        <w:numPr>
          <w:ilvl w:val="0"/>
          <w:numId w:val="66"/>
        </w:numPr>
        <w:ind w:left="1276"/>
        <w:jc w:val="both"/>
        <w:rPr>
          <w:rFonts w:ascii="Times New Roman" w:hAnsi="Times New Roman" w:cs="Times New Roman"/>
          <w:color w:val="000000"/>
        </w:rPr>
      </w:pPr>
      <w:r w:rsidRPr="00E368D1">
        <w:rPr>
          <w:rFonts w:ascii="Times New Roman" w:hAnsi="Times New Roman" w:cs="Times New Roman"/>
          <w:color w:val="000000"/>
        </w:rPr>
        <w:t>malowanie „ósemki” oraz elementów oznakowania poziomego do egzaminu na karę rowerową</w:t>
      </w:r>
      <w:r w:rsidR="00713698">
        <w:rPr>
          <w:rFonts w:ascii="Times New Roman" w:hAnsi="Times New Roman" w:cs="Times New Roman"/>
          <w:color w:val="000000"/>
        </w:rPr>
        <w:t>,</w:t>
      </w:r>
    </w:p>
    <w:p w14:paraId="77B67AA1" w14:textId="6B43119E" w:rsidR="00E368D1" w:rsidRPr="00E368D1" w:rsidRDefault="00E368D1">
      <w:pPr>
        <w:pStyle w:val="Akapitzlist"/>
        <w:numPr>
          <w:ilvl w:val="0"/>
          <w:numId w:val="66"/>
        </w:numPr>
        <w:ind w:left="1276"/>
        <w:jc w:val="both"/>
        <w:rPr>
          <w:rFonts w:ascii="Times New Roman" w:hAnsi="Times New Roman" w:cs="Times New Roman"/>
          <w:color w:val="000000"/>
        </w:rPr>
      </w:pPr>
      <w:r w:rsidRPr="00E368D1">
        <w:rPr>
          <w:rFonts w:ascii="Times New Roman" w:hAnsi="Times New Roman" w:cs="Times New Roman"/>
          <w:color w:val="000000"/>
        </w:rPr>
        <w:t xml:space="preserve">elementy małej architektury: </w:t>
      </w:r>
    </w:p>
    <w:p w14:paraId="38EC66BB" w14:textId="2F1C071E" w:rsidR="00E368D1" w:rsidRDefault="00E368D1">
      <w:pPr>
        <w:pStyle w:val="Akapitzlist"/>
        <w:numPr>
          <w:ilvl w:val="0"/>
          <w:numId w:val="68"/>
        </w:numPr>
        <w:ind w:left="1701"/>
        <w:jc w:val="both"/>
        <w:rPr>
          <w:rFonts w:ascii="Times New Roman" w:hAnsi="Times New Roman" w:cs="Times New Roman"/>
          <w:color w:val="000000"/>
        </w:rPr>
      </w:pPr>
      <w:r w:rsidRPr="00E368D1">
        <w:rPr>
          <w:rFonts w:ascii="Times New Roman" w:hAnsi="Times New Roman" w:cs="Times New Roman"/>
          <w:color w:val="000000"/>
        </w:rPr>
        <w:t>ławki z oparciem – 4 sztuki</w:t>
      </w:r>
      <w:r w:rsidR="00713698">
        <w:rPr>
          <w:rFonts w:ascii="Times New Roman" w:hAnsi="Times New Roman" w:cs="Times New Roman"/>
          <w:color w:val="000000"/>
        </w:rPr>
        <w:t>,</w:t>
      </w:r>
    </w:p>
    <w:p w14:paraId="34A23A28" w14:textId="6149E1A3" w:rsidR="00E368D1" w:rsidRPr="00E368D1" w:rsidRDefault="00E368D1">
      <w:pPr>
        <w:pStyle w:val="Akapitzlist"/>
        <w:numPr>
          <w:ilvl w:val="0"/>
          <w:numId w:val="68"/>
        </w:numPr>
        <w:ind w:left="1701"/>
        <w:jc w:val="both"/>
        <w:rPr>
          <w:rFonts w:ascii="Times New Roman" w:hAnsi="Times New Roman" w:cs="Times New Roman"/>
          <w:color w:val="000000"/>
        </w:rPr>
      </w:pPr>
      <w:r w:rsidRPr="00E368D1">
        <w:rPr>
          <w:rFonts w:ascii="Times New Roman" w:hAnsi="Times New Roman" w:cs="Times New Roman"/>
          <w:color w:val="000000"/>
        </w:rPr>
        <w:t>ławki bez oparcia – 9 sztuk</w:t>
      </w:r>
      <w:r w:rsidR="00713698">
        <w:rPr>
          <w:rFonts w:ascii="Times New Roman" w:hAnsi="Times New Roman" w:cs="Times New Roman"/>
          <w:color w:val="000000"/>
        </w:rPr>
        <w:t>.</w:t>
      </w:r>
    </w:p>
    <w:p w14:paraId="4E9DED4B" w14:textId="0046EF9B" w:rsidR="00E368D1" w:rsidRPr="00E368D1" w:rsidRDefault="00E368D1" w:rsidP="00E368D1">
      <w:pPr>
        <w:pStyle w:val="Akapitzlist"/>
        <w:jc w:val="both"/>
        <w:rPr>
          <w:rFonts w:ascii="Times New Roman" w:hAnsi="Times New Roman" w:cs="Times New Roman"/>
          <w:color w:val="000000"/>
        </w:rPr>
      </w:pPr>
      <w:r w:rsidRPr="00E368D1">
        <w:rPr>
          <w:rFonts w:ascii="Times New Roman" w:hAnsi="Times New Roman" w:cs="Times New Roman"/>
          <w:color w:val="000000"/>
        </w:rPr>
        <w:t xml:space="preserve">Wszystkie elementy wyposażenia boisk oraz małej architektury należy skonsultować z </w:t>
      </w:r>
      <w:r w:rsidR="00713698">
        <w:rPr>
          <w:rFonts w:ascii="Times New Roman" w:hAnsi="Times New Roman" w:cs="Times New Roman"/>
          <w:color w:val="000000"/>
        </w:rPr>
        <w:t>Zamawiającym</w:t>
      </w:r>
      <w:r w:rsidR="00713698" w:rsidRPr="00713698">
        <w:rPr>
          <w:rFonts w:ascii="Times New Roman" w:hAnsi="Times New Roman" w:cs="Times New Roman"/>
          <w:color w:val="000000"/>
        </w:rPr>
        <w:t xml:space="preserve"> </w:t>
      </w:r>
      <w:r w:rsidR="00713698" w:rsidRPr="00E368D1">
        <w:rPr>
          <w:rFonts w:ascii="Times New Roman" w:hAnsi="Times New Roman" w:cs="Times New Roman"/>
          <w:color w:val="000000"/>
        </w:rPr>
        <w:t>przed zakupem</w:t>
      </w:r>
      <w:r w:rsidRPr="00E368D1">
        <w:rPr>
          <w:rFonts w:ascii="Times New Roman" w:hAnsi="Times New Roman" w:cs="Times New Roman"/>
          <w:color w:val="000000"/>
        </w:rPr>
        <w:t>.</w:t>
      </w:r>
    </w:p>
    <w:p w14:paraId="011CBF9D" w14:textId="0C24FF07" w:rsidR="00E368D1" w:rsidRPr="00ED787B" w:rsidRDefault="00E368D1" w:rsidP="00E368D1">
      <w:pPr>
        <w:pStyle w:val="Akapitzlist"/>
        <w:jc w:val="both"/>
        <w:rPr>
          <w:rFonts w:ascii="Times New Roman" w:hAnsi="Times New Roman" w:cs="Times New Roman"/>
          <w:color w:val="000000"/>
        </w:rPr>
      </w:pPr>
      <w:r w:rsidRPr="00E368D1">
        <w:rPr>
          <w:rFonts w:ascii="Times New Roman" w:hAnsi="Times New Roman" w:cs="Times New Roman"/>
          <w:color w:val="000000"/>
        </w:rPr>
        <w:t xml:space="preserve">Wszystkie materiały użyte do budowy oraz elementy wyposażenia konieczne do zastosowania przy </w:t>
      </w:r>
      <w:r w:rsidR="00713698">
        <w:rPr>
          <w:rFonts w:ascii="Times New Roman" w:hAnsi="Times New Roman" w:cs="Times New Roman"/>
          <w:color w:val="000000"/>
        </w:rPr>
        <w:t>przedmiocie zamówienia</w:t>
      </w:r>
      <w:r w:rsidRPr="00E368D1">
        <w:rPr>
          <w:rFonts w:ascii="Times New Roman" w:hAnsi="Times New Roman" w:cs="Times New Roman"/>
          <w:color w:val="000000"/>
        </w:rPr>
        <w:t>, jak również zastosowana technologia robót, muszą odpowiadać warunkom określonym w</w:t>
      </w:r>
      <w:r w:rsidR="00713698">
        <w:rPr>
          <w:rFonts w:ascii="Times New Roman" w:hAnsi="Times New Roman" w:cs="Times New Roman"/>
          <w:color w:val="000000"/>
        </w:rPr>
        <w:t xml:space="preserve"> SWZ oraz opisie przedmiotu zamówienia</w:t>
      </w:r>
      <w:r w:rsidRPr="00E368D1">
        <w:rPr>
          <w:rFonts w:ascii="Times New Roman" w:hAnsi="Times New Roman" w:cs="Times New Roman"/>
          <w:color w:val="000000"/>
        </w:rPr>
        <w:t>.</w:t>
      </w:r>
      <w:r w:rsidR="00713698">
        <w:rPr>
          <w:rFonts w:ascii="Times New Roman" w:hAnsi="Times New Roman" w:cs="Times New Roman"/>
          <w:color w:val="000000"/>
        </w:rPr>
        <w:t xml:space="preserve"> </w:t>
      </w:r>
    </w:p>
    <w:p w14:paraId="5ED6089E" w14:textId="51C6D08A" w:rsidR="00C9672E" w:rsidRPr="00C9672E" w:rsidRDefault="00C9672E" w:rsidP="00C9672E">
      <w:pPr>
        <w:pStyle w:val="Akapitzlist"/>
        <w:numPr>
          <w:ilvl w:val="0"/>
          <w:numId w:val="44"/>
        </w:numPr>
        <w:jc w:val="both"/>
        <w:rPr>
          <w:rFonts w:ascii="Times New Roman" w:hAnsi="Times New Roman" w:cs="Times New Roman"/>
          <w:b/>
          <w:color w:val="000000"/>
          <w:u w:val="single"/>
        </w:rPr>
      </w:pPr>
      <w:r w:rsidRPr="00C9672E">
        <w:rPr>
          <w:rFonts w:ascii="Times New Roman" w:hAnsi="Times New Roman" w:cs="Times New Roman"/>
          <w:b/>
          <w:color w:val="000000"/>
          <w:u w:val="single"/>
        </w:rPr>
        <w:t xml:space="preserve">Wykonawca zobowiązany jest zapewnić kierownika budowy posiadającego uprawnienia budowlane w specjalności </w:t>
      </w:r>
      <w:r w:rsidRPr="00865D8A">
        <w:rPr>
          <w:rFonts w:ascii="Times New Roman" w:hAnsi="Times New Roman" w:cs="Times New Roman"/>
          <w:b/>
          <w:color w:val="000000"/>
          <w:u w:val="single"/>
        </w:rPr>
        <w:t>inżynieryjnej konstrukcyjno-budowlanej.</w:t>
      </w:r>
    </w:p>
    <w:p w14:paraId="2E2B62EB" w14:textId="260D1471" w:rsidR="00E6468D" w:rsidRPr="00E6468D" w:rsidRDefault="00E6468D" w:rsidP="00E6468D">
      <w:pPr>
        <w:pStyle w:val="Akapitzlist"/>
        <w:numPr>
          <w:ilvl w:val="0"/>
          <w:numId w:val="44"/>
        </w:numPr>
        <w:jc w:val="both"/>
        <w:rPr>
          <w:rFonts w:ascii="Times New Roman" w:hAnsi="Times New Roman" w:cs="Times New Roman"/>
          <w:bCs/>
          <w:color w:val="000000"/>
        </w:rPr>
      </w:pPr>
      <w:r w:rsidRPr="00E6468D">
        <w:rPr>
          <w:rFonts w:ascii="Times New Roman" w:hAnsi="Times New Roman" w:cs="Times New Roman"/>
          <w:bCs/>
          <w:color w:val="000000"/>
        </w:rPr>
        <w:t>Przedmiot zamówienia obejmuje również organizację placu budowy, opracowanie i wprowadzenie tymczasowej organizacji ruchu, zabezpieczenie terenu budowy, uporządkowanie terenu po zakończeniu robót.</w:t>
      </w:r>
    </w:p>
    <w:p w14:paraId="12996F65" w14:textId="07C65598" w:rsidR="00E6468D" w:rsidRDefault="00E6468D" w:rsidP="00A15ECE">
      <w:pPr>
        <w:pStyle w:val="Akapitzlist"/>
        <w:numPr>
          <w:ilvl w:val="0"/>
          <w:numId w:val="44"/>
        </w:numPr>
        <w:spacing w:line="240" w:lineRule="auto"/>
        <w:jc w:val="both"/>
        <w:rPr>
          <w:rFonts w:ascii="Times New Roman" w:hAnsi="Times New Roman" w:cs="Times New Roman"/>
          <w:bCs/>
          <w:color w:val="000000"/>
        </w:rPr>
      </w:pPr>
      <w:r w:rsidRPr="00EE27F0">
        <w:rPr>
          <w:rFonts w:ascii="Times New Roman" w:hAnsi="Times New Roman" w:cs="Times New Roman"/>
          <w:color w:val="000000"/>
        </w:rPr>
        <w:lastRenderedPageBreak/>
        <w:t>Szczegółowy zakres robót</w:t>
      </w:r>
      <w:r>
        <w:rPr>
          <w:rFonts w:ascii="Times New Roman" w:hAnsi="Times New Roman" w:cs="Times New Roman"/>
          <w:color w:val="000000"/>
        </w:rPr>
        <w:t xml:space="preserve"> </w:t>
      </w:r>
      <w:r w:rsidRPr="00EE27F0">
        <w:rPr>
          <w:rFonts w:ascii="Times New Roman" w:hAnsi="Times New Roman" w:cs="Times New Roman"/>
          <w:color w:val="000000"/>
        </w:rPr>
        <w:t xml:space="preserve">opisany został w dokumentacji projektowej, specyfikacji technicznej oraz przedmiarach robót stanowiącej </w:t>
      </w:r>
      <w:r w:rsidRPr="00EE27F0">
        <w:rPr>
          <w:rFonts w:ascii="Times New Roman" w:hAnsi="Times New Roman" w:cs="Times New Roman"/>
          <w:b/>
          <w:bCs/>
          <w:color w:val="000000"/>
        </w:rPr>
        <w:t>załącznik nr 1</w:t>
      </w:r>
      <w:r w:rsidRPr="00EE27F0">
        <w:rPr>
          <w:rFonts w:ascii="Times New Roman" w:hAnsi="Times New Roman" w:cs="Times New Roman"/>
          <w:color w:val="000000"/>
        </w:rPr>
        <w:t xml:space="preserve"> do niniejszej SWZ. Przedmiary udostępnione przez Zamawiającego w niniejszym postępowaniu mają charakter pomocniczy mający na celu określenie orientacyjnego zakresu robót przewidzianych do wykonania</w:t>
      </w:r>
    </w:p>
    <w:p w14:paraId="6741366B" w14:textId="2B10592A" w:rsidR="00887AB6" w:rsidRDefault="00887AB6" w:rsidP="00E6468D">
      <w:pPr>
        <w:pStyle w:val="Akapitzlist"/>
        <w:numPr>
          <w:ilvl w:val="0"/>
          <w:numId w:val="44"/>
        </w:numPr>
        <w:spacing w:line="240" w:lineRule="auto"/>
        <w:jc w:val="both"/>
        <w:rPr>
          <w:rFonts w:ascii="Times New Roman" w:hAnsi="Times New Roman" w:cs="Times New Roman"/>
          <w:color w:val="000000"/>
        </w:rPr>
      </w:pPr>
      <w:r>
        <w:rPr>
          <w:rFonts w:ascii="Times New Roman" w:hAnsi="Times New Roman" w:cs="Times New Roman"/>
          <w:color w:val="000000"/>
        </w:rPr>
        <w:t>Dla przedmiotowych robót konieczne jest uzyskanie decyzji pozwolenia na budowę, przewidywany termin uzyskania decyzji to koniec marca br.</w:t>
      </w:r>
    </w:p>
    <w:p w14:paraId="246AF649" w14:textId="58950081" w:rsidR="00E6468D" w:rsidRPr="00EE27F0" w:rsidRDefault="00E6468D" w:rsidP="00E6468D">
      <w:pPr>
        <w:pStyle w:val="Akapitzlist"/>
        <w:numPr>
          <w:ilvl w:val="0"/>
          <w:numId w:val="44"/>
        </w:numPr>
        <w:spacing w:line="240" w:lineRule="auto"/>
        <w:jc w:val="both"/>
        <w:rPr>
          <w:rFonts w:ascii="Times New Roman" w:hAnsi="Times New Roman" w:cs="Times New Roman"/>
          <w:color w:val="000000"/>
        </w:rPr>
      </w:pPr>
      <w:r w:rsidRPr="00EE27F0">
        <w:rPr>
          <w:rFonts w:ascii="Times New Roman" w:hAnsi="Times New Roman" w:cs="Times New Roman"/>
          <w:color w:val="000000"/>
        </w:rPr>
        <w:t>Opis przedmiotu zamówienia stanowią:</w:t>
      </w:r>
    </w:p>
    <w:p w14:paraId="36770C43" w14:textId="77777777" w:rsidR="00E6468D" w:rsidRPr="00EE27F0" w:rsidRDefault="00E6468D">
      <w:pPr>
        <w:pStyle w:val="Akapitzlist"/>
        <w:numPr>
          <w:ilvl w:val="1"/>
          <w:numId w:val="65"/>
        </w:numPr>
        <w:spacing w:line="240" w:lineRule="auto"/>
        <w:jc w:val="both"/>
        <w:rPr>
          <w:rFonts w:ascii="Times New Roman" w:hAnsi="Times New Roman" w:cs="Times New Roman"/>
          <w:color w:val="000000"/>
        </w:rPr>
      </w:pPr>
      <w:r w:rsidRPr="00EE27F0">
        <w:rPr>
          <w:rFonts w:ascii="Times New Roman" w:hAnsi="Times New Roman" w:cs="Times New Roman"/>
          <w:color w:val="000000"/>
        </w:rPr>
        <w:t>niniejsza SWZ,</w:t>
      </w:r>
    </w:p>
    <w:p w14:paraId="101E3398" w14:textId="77777777" w:rsidR="00E6468D" w:rsidRPr="00EE27F0" w:rsidRDefault="00E6468D">
      <w:pPr>
        <w:pStyle w:val="Akapitzlist"/>
        <w:numPr>
          <w:ilvl w:val="1"/>
          <w:numId w:val="65"/>
        </w:numPr>
        <w:spacing w:line="240" w:lineRule="auto"/>
        <w:jc w:val="both"/>
        <w:rPr>
          <w:rFonts w:ascii="Times New Roman" w:hAnsi="Times New Roman" w:cs="Times New Roman"/>
          <w:color w:val="000000"/>
        </w:rPr>
      </w:pPr>
      <w:r w:rsidRPr="00EE27F0">
        <w:rPr>
          <w:rFonts w:ascii="Times New Roman" w:hAnsi="Times New Roman" w:cs="Times New Roman"/>
          <w:color w:val="000000"/>
        </w:rPr>
        <w:t>dokumentacja projektowa (w zakresie opisu przedmiotu zamówienia) - załącznik nr 1 do SWZ</w:t>
      </w:r>
    </w:p>
    <w:p w14:paraId="3D13695C" w14:textId="4A4C2B32" w:rsidR="00E6468D" w:rsidRPr="00E6468D" w:rsidRDefault="00E6468D">
      <w:pPr>
        <w:pStyle w:val="Akapitzlist"/>
        <w:numPr>
          <w:ilvl w:val="1"/>
          <w:numId w:val="65"/>
        </w:numPr>
        <w:spacing w:line="240" w:lineRule="auto"/>
        <w:jc w:val="both"/>
        <w:rPr>
          <w:rFonts w:ascii="Times New Roman" w:hAnsi="Times New Roman" w:cs="Times New Roman"/>
          <w:color w:val="000000"/>
        </w:rPr>
      </w:pPr>
      <w:proofErr w:type="spellStart"/>
      <w:r w:rsidRPr="00EE27F0">
        <w:rPr>
          <w:rFonts w:ascii="Times New Roman" w:hAnsi="Times New Roman" w:cs="Times New Roman"/>
        </w:rPr>
        <w:t>STWiORB</w:t>
      </w:r>
      <w:proofErr w:type="spellEnd"/>
      <w:r w:rsidRPr="00EE27F0">
        <w:rPr>
          <w:rFonts w:ascii="Times New Roman" w:hAnsi="Times New Roman" w:cs="Times New Roman"/>
        </w:rPr>
        <w:t xml:space="preserve"> (w zakresie opisu sposobu wykonania i odbioru robót budowlanych) – załącznik nr 1 do SWZ</w:t>
      </w:r>
    </w:p>
    <w:p w14:paraId="43BC1535" w14:textId="1883C7EC" w:rsidR="00F52F89" w:rsidRPr="00EE27F0" w:rsidRDefault="00F52F89" w:rsidP="00A15ECE">
      <w:pPr>
        <w:pStyle w:val="Akapitzlist"/>
        <w:numPr>
          <w:ilvl w:val="0"/>
          <w:numId w:val="44"/>
        </w:numPr>
        <w:spacing w:line="240" w:lineRule="auto"/>
        <w:jc w:val="both"/>
        <w:rPr>
          <w:rFonts w:ascii="Times New Roman" w:hAnsi="Times New Roman" w:cs="Times New Roman"/>
          <w:bCs/>
          <w:color w:val="000000"/>
        </w:rPr>
      </w:pPr>
      <w:r w:rsidRPr="00EE27F0">
        <w:rPr>
          <w:rFonts w:ascii="Times New Roman" w:hAnsi="Times New Roman" w:cs="Times New Roman"/>
          <w:bCs/>
          <w:color w:val="000000"/>
        </w:rPr>
        <w:t xml:space="preserve">Przedmiot zamówienia opisany z zastosowaniem nazw i kodów określonych </w:t>
      </w:r>
      <w:r w:rsidRPr="00EE27F0">
        <w:rPr>
          <w:rFonts w:ascii="Times New Roman" w:hAnsi="Times New Roman" w:cs="Times New Roman"/>
          <w:bCs/>
          <w:color w:val="000000"/>
        </w:rPr>
        <w:br/>
        <w:t>we Wspólnym Słowniku Zamówień:</w:t>
      </w:r>
    </w:p>
    <w:p w14:paraId="21866D8E" w14:textId="1FFC2238" w:rsidR="00F52F89" w:rsidRDefault="00F52F89" w:rsidP="00F52F89">
      <w:pPr>
        <w:pStyle w:val="Akapitzlist"/>
        <w:spacing w:line="240" w:lineRule="auto"/>
        <w:jc w:val="both"/>
        <w:rPr>
          <w:rFonts w:ascii="Times New Roman" w:hAnsi="Times New Roman" w:cs="Times New Roman"/>
          <w:color w:val="000000"/>
        </w:rPr>
      </w:pPr>
      <w:r w:rsidRPr="008E010A">
        <w:rPr>
          <w:rFonts w:ascii="Times New Roman" w:hAnsi="Times New Roman" w:cs="Times New Roman"/>
          <w:b/>
          <w:bCs/>
          <w:color w:val="000000"/>
        </w:rPr>
        <w:t>45000000-7</w:t>
      </w:r>
      <w:r w:rsidRPr="008E010A">
        <w:rPr>
          <w:rFonts w:ascii="Times New Roman" w:hAnsi="Times New Roman" w:cs="Times New Roman"/>
          <w:color w:val="000000"/>
        </w:rPr>
        <w:t xml:space="preserve">  Roboty budowlane</w:t>
      </w:r>
    </w:p>
    <w:p w14:paraId="26B984EE" w14:textId="63D642C8" w:rsidR="003D3294" w:rsidRPr="003D3294" w:rsidRDefault="003D3294" w:rsidP="003D3294">
      <w:pPr>
        <w:pStyle w:val="Akapitzlist"/>
        <w:jc w:val="both"/>
        <w:rPr>
          <w:rFonts w:ascii="Times New Roman" w:hAnsi="Times New Roman" w:cs="Times New Roman"/>
          <w:b/>
          <w:bCs/>
          <w:color w:val="000000"/>
        </w:rPr>
      </w:pPr>
      <w:r>
        <w:rPr>
          <w:rFonts w:ascii="Times New Roman" w:hAnsi="Times New Roman" w:cs="Times New Roman"/>
          <w:b/>
          <w:bCs/>
          <w:color w:val="000000"/>
        </w:rPr>
        <w:t xml:space="preserve">45212000-6 </w:t>
      </w:r>
      <w:r w:rsidRPr="003D3294">
        <w:rPr>
          <w:rFonts w:ascii="Times New Roman" w:hAnsi="Times New Roman" w:cs="Times New Roman"/>
          <w:color w:val="000000"/>
        </w:rPr>
        <w:t>Roboty budowlane</w:t>
      </w:r>
      <w:r>
        <w:rPr>
          <w:rFonts w:ascii="Times New Roman" w:hAnsi="Times New Roman" w:cs="Times New Roman"/>
          <w:color w:val="000000"/>
        </w:rPr>
        <w:t xml:space="preserve"> </w:t>
      </w:r>
      <w:r w:rsidRPr="003D3294">
        <w:rPr>
          <w:rFonts w:ascii="Times New Roman" w:hAnsi="Times New Roman" w:cs="Times New Roman"/>
          <w:color w:val="000000"/>
        </w:rPr>
        <w:t>w zakresie budowy wypoczynkowych, sportowych,</w:t>
      </w:r>
      <w:r>
        <w:rPr>
          <w:rFonts w:ascii="Times New Roman" w:hAnsi="Times New Roman" w:cs="Times New Roman"/>
          <w:color w:val="000000"/>
        </w:rPr>
        <w:t xml:space="preserve"> </w:t>
      </w:r>
      <w:r w:rsidRPr="003D3294">
        <w:rPr>
          <w:rFonts w:ascii="Times New Roman" w:hAnsi="Times New Roman" w:cs="Times New Roman"/>
          <w:color w:val="000000"/>
        </w:rPr>
        <w:t>kulturalnych, hotelowych i restauracyjnych obiektów budowlanych</w:t>
      </w:r>
    </w:p>
    <w:p w14:paraId="125BE9FD" w14:textId="36E979E2" w:rsidR="008E010A" w:rsidRPr="008E010A" w:rsidRDefault="008E010A" w:rsidP="00F52F89">
      <w:pPr>
        <w:pStyle w:val="Akapitzlist"/>
        <w:spacing w:line="240" w:lineRule="auto"/>
        <w:jc w:val="both"/>
        <w:rPr>
          <w:rFonts w:ascii="Times New Roman" w:hAnsi="Times New Roman" w:cs="Times New Roman"/>
        </w:rPr>
      </w:pPr>
      <w:r w:rsidRPr="008E010A">
        <w:rPr>
          <w:rFonts w:ascii="Times New Roman" w:hAnsi="Times New Roman" w:cs="Times New Roman"/>
          <w:b/>
          <w:bCs/>
        </w:rPr>
        <w:t>45212200-8</w:t>
      </w:r>
      <w:r w:rsidRPr="008E010A">
        <w:rPr>
          <w:rFonts w:ascii="Times New Roman" w:hAnsi="Times New Roman" w:cs="Times New Roman"/>
        </w:rPr>
        <w:t xml:space="preserve"> </w:t>
      </w:r>
      <w:r>
        <w:rPr>
          <w:rFonts w:ascii="Times New Roman" w:hAnsi="Times New Roman" w:cs="Times New Roman"/>
        </w:rPr>
        <w:t xml:space="preserve"> </w:t>
      </w:r>
      <w:r w:rsidRPr="008E010A">
        <w:rPr>
          <w:rFonts w:ascii="Times New Roman" w:hAnsi="Times New Roman" w:cs="Times New Roman"/>
        </w:rPr>
        <w:t>Roboty budowlane w zakresie budowy obiektów sportowych</w:t>
      </w:r>
    </w:p>
    <w:p w14:paraId="5D3C8985" w14:textId="71A96144" w:rsidR="008E010A" w:rsidRPr="003D3294" w:rsidRDefault="008E010A" w:rsidP="008E010A">
      <w:pPr>
        <w:pStyle w:val="Akapitzlist"/>
        <w:spacing w:line="240" w:lineRule="auto"/>
        <w:jc w:val="both"/>
        <w:rPr>
          <w:rFonts w:ascii="Times New Roman" w:hAnsi="Times New Roman" w:cs="Times New Roman"/>
          <w:color w:val="000000"/>
        </w:rPr>
      </w:pPr>
      <w:r w:rsidRPr="008E010A">
        <w:rPr>
          <w:rFonts w:ascii="Times New Roman" w:hAnsi="Times New Roman" w:cs="Times New Roman"/>
          <w:b/>
          <w:bCs/>
        </w:rPr>
        <w:t>4521222</w:t>
      </w:r>
      <w:r w:rsidR="003D3294">
        <w:rPr>
          <w:rFonts w:ascii="Times New Roman" w:hAnsi="Times New Roman" w:cs="Times New Roman"/>
          <w:b/>
          <w:bCs/>
        </w:rPr>
        <w:t xml:space="preserve">0-4  </w:t>
      </w:r>
      <w:r w:rsidR="003D3294" w:rsidRPr="003D3294">
        <w:rPr>
          <w:rFonts w:ascii="Times New Roman" w:hAnsi="Times New Roman" w:cs="Times New Roman"/>
        </w:rPr>
        <w:t>Roboty budowlane związane z wielofunkcyjnymi obiektami sportowymi</w:t>
      </w:r>
    </w:p>
    <w:p w14:paraId="31BF69C5" w14:textId="77777777" w:rsidR="00E6468D" w:rsidRPr="004E55BC" w:rsidRDefault="00E6468D" w:rsidP="00E6468D">
      <w:pPr>
        <w:pStyle w:val="Akapitzlist"/>
        <w:numPr>
          <w:ilvl w:val="0"/>
          <w:numId w:val="44"/>
        </w:numPr>
        <w:spacing w:after="0" w:line="240" w:lineRule="auto"/>
        <w:jc w:val="both"/>
        <w:rPr>
          <w:rFonts w:ascii="Times New Roman" w:hAnsi="Times New Roman" w:cs="Times New Roman"/>
          <w:color w:val="000000"/>
        </w:rPr>
      </w:pPr>
      <w:r w:rsidRPr="00EE27F0">
        <w:rPr>
          <w:rFonts w:ascii="Times New Roman" w:hAnsi="Times New Roman" w:cs="Times New Roman"/>
          <w:color w:val="000000"/>
        </w:rPr>
        <w:t xml:space="preserve">Zamawiający, na podstawie art. 95 </w:t>
      </w:r>
      <w:proofErr w:type="spellStart"/>
      <w:r w:rsidRPr="00EE27F0">
        <w:rPr>
          <w:rFonts w:ascii="Times New Roman" w:hAnsi="Times New Roman" w:cs="Times New Roman"/>
          <w:color w:val="000000"/>
        </w:rPr>
        <w:t>Pzp</w:t>
      </w:r>
      <w:proofErr w:type="spellEnd"/>
      <w:r w:rsidRPr="00EE27F0">
        <w:rPr>
          <w:rFonts w:ascii="Times New Roman" w:hAnsi="Times New Roman" w:cs="Times New Roman"/>
          <w:color w:val="000000"/>
        </w:rPr>
        <w:t xml:space="preserve"> w związku z art. 266 </w:t>
      </w:r>
      <w:proofErr w:type="spellStart"/>
      <w:r w:rsidRPr="00EE27F0">
        <w:rPr>
          <w:rFonts w:ascii="Times New Roman" w:hAnsi="Times New Roman" w:cs="Times New Roman"/>
          <w:color w:val="000000"/>
        </w:rPr>
        <w:t>Pzp</w:t>
      </w:r>
      <w:proofErr w:type="spellEnd"/>
      <w:r w:rsidRPr="00EE27F0">
        <w:rPr>
          <w:rFonts w:ascii="Times New Roman" w:hAnsi="Times New Roman" w:cs="Times New Roman"/>
          <w:color w:val="000000"/>
        </w:rPr>
        <w:t xml:space="preserve">, określa wymagania zatrudnienia przez Wykonawcę lub Podwykonawcę na podstawie stosunku pracy osób </w:t>
      </w:r>
      <w:r w:rsidRPr="004E55BC">
        <w:rPr>
          <w:rFonts w:ascii="Times New Roman" w:hAnsi="Times New Roman" w:cs="Times New Roman"/>
          <w:color w:val="000000"/>
        </w:rPr>
        <w:t>wykonujących czynności w trakcie realizacji zamówienia, które określono w przedmiarze robót:</w:t>
      </w:r>
    </w:p>
    <w:p w14:paraId="1749768C" w14:textId="77777777" w:rsidR="00E6468D" w:rsidRPr="004E55BC" w:rsidRDefault="00E6468D">
      <w:pPr>
        <w:pStyle w:val="Akapitzlist"/>
        <w:numPr>
          <w:ilvl w:val="0"/>
          <w:numId w:val="69"/>
        </w:numPr>
        <w:spacing w:after="0" w:line="240" w:lineRule="auto"/>
        <w:ind w:left="1276"/>
        <w:jc w:val="both"/>
        <w:rPr>
          <w:rFonts w:ascii="Times New Roman" w:hAnsi="Times New Roman" w:cs="Times New Roman"/>
          <w:color w:val="000000"/>
          <w:u w:val="single"/>
        </w:rPr>
      </w:pPr>
      <w:r w:rsidRPr="004E55BC">
        <w:rPr>
          <w:rFonts w:ascii="Times New Roman" w:hAnsi="Times New Roman" w:cs="Times New Roman"/>
          <w:color w:val="000000"/>
          <w:u w:val="single"/>
        </w:rPr>
        <w:t>branża budowlana</w:t>
      </w:r>
    </w:p>
    <w:p w14:paraId="78559360" w14:textId="10344A33" w:rsidR="00E6468D" w:rsidRPr="004E55BC" w:rsidRDefault="00E6468D" w:rsidP="00E6468D">
      <w:pPr>
        <w:numPr>
          <w:ilvl w:val="4"/>
          <w:numId w:val="46"/>
        </w:numPr>
        <w:spacing w:after="0" w:line="240" w:lineRule="auto"/>
        <w:ind w:left="1701"/>
        <w:contextualSpacing/>
        <w:jc w:val="both"/>
        <w:rPr>
          <w:rFonts w:ascii="Times New Roman" w:hAnsi="Times New Roman" w:cs="Times New Roman"/>
          <w:color w:val="000000"/>
        </w:rPr>
      </w:pPr>
      <w:r w:rsidRPr="004E55BC">
        <w:rPr>
          <w:rFonts w:ascii="Times New Roman" w:hAnsi="Times New Roman" w:cs="Times New Roman"/>
          <w:color w:val="000000"/>
        </w:rPr>
        <w:t xml:space="preserve">w zakresie </w:t>
      </w:r>
      <w:bookmarkStart w:id="9" w:name="_Hlk129261039"/>
      <w:r w:rsidR="00C9672E" w:rsidRPr="004E55BC">
        <w:rPr>
          <w:rFonts w:ascii="Times New Roman" w:hAnsi="Times New Roman" w:cs="Times New Roman"/>
          <w:color w:val="000000"/>
        </w:rPr>
        <w:t>rozbiórki elementów ulic</w:t>
      </w:r>
      <w:bookmarkEnd w:id="9"/>
    </w:p>
    <w:p w14:paraId="410F507B" w14:textId="09B4825B" w:rsidR="00C9672E" w:rsidRPr="004E55BC" w:rsidRDefault="00C9672E" w:rsidP="00E6468D">
      <w:pPr>
        <w:numPr>
          <w:ilvl w:val="4"/>
          <w:numId w:val="46"/>
        </w:numPr>
        <w:spacing w:after="0" w:line="240" w:lineRule="auto"/>
        <w:ind w:left="1701"/>
        <w:contextualSpacing/>
        <w:jc w:val="both"/>
        <w:rPr>
          <w:rFonts w:ascii="Times New Roman" w:hAnsi="Times New Roman" w:cs="Times New Roman"/>
          <w:color w:val="000000"/>
        </w:rPr>
      </w:pPr>
      <w:r w:rsidRPr="004E55BC">
        <w:rPr>
          <w:rFonts w:ascii="Times New Roman" w:hAnsi="Times New Roman" w:cs="Times New Roman"/>
          <w:color w:val="000000"/>
        </w:rPr>
        <w:t>w zakresie podbudowy</w:t>
      </w:r>
    </w:p>
    <w:p w14:paraId="6CF987EA" w14:textId="25152A8D" w:rsidR="00C9672E" w:rsidRPr="004E55BC" w:rsidRDefault="00C9672E" w:rsidP="00E6468D">
      <w:pPr>
        <w:numPr>
          <w:ilvl w:val="4"/>
          <w:numId w:val="46"/>
        </w:numPr>
        <w:spacing w:after="0" w:line="240" w:lineRule="auto"/>
        <w:ind w:left="1701"/>
        <w:contextualSpacing/>
        <w:jc w:val="both"/>
        <w:rPr>
          <w:rFonts w:ascii="Times New Roman" w:hAnsi="Times New Roman" w:cs="Times New Roman"/>
          <w:color w:val="000000"/>
        </w:rPr>
      </w:pPr>
      <w:r w:rsidRPr="004E55BC">
        <w:rPr>
          <w:rFonts w:ascii="Times New Roman" w:hAnsi="Times New Roman" w:cs="Times New Roman"/>
          <w:color w:val="000000"/>
        </w:rPr>
        <w:t>w zakresie wykonania nawierzchni</w:t>
      </w:r>
    </w:p>
    <w:p w14:paraId="380E1AE5" w14:textId="06D14E0F" w:rsidR="00C9672E" w:rsidRPr="004E55BC" w:rsidRDefault="00C9672E" w:rsidP="00E6468D">
      <w:pPr>
        <w:numPr>
          <w:ilvl w:val="4"/>
          <w:numId w:val="46"/>
        </w:numPr>
        <w:spacing w:after="0" w:line="240" w:lineRule="auto"/>
        <w:ind w:left="1701"/>
        <w:contextualSpacing/>
        <w:jc w:val="both"/>
        <w:rPr>
          <w:rFonts w:ascii="Times New Roman" w:hAnsi="Times New Roman" w:cs="Times New Roman"/>
          <w:color w:val="000000"/>
        </w:rPr>
      </w:pPr>
      <w:r w:rsidRPr="004E55BC">
        <w:rPr>
          <w:rFonts w:ascii="Times New Roman" w:hAnsi="Times New Roman" w:cs="Times New Roman"/>
          <w:color w:val="000000"/>
        </w:rPr>
        <w:t>w zakresie wykonania elementów ulic</w:t>
      </w:r>
    </w:p>
    <w:p w14:paraId="26AC4DA6" w14:textId="2C49A9AA" w:rsidR="00C9672E" w:rsidRPr="004E55BC" w:rsidRDefault="00C9672E" w:rsidP="00E6468D">
      <w:pPr>
        <w:numPr>
          <w:ilvl w:val="4"/>
          <w:numId w:val="46"/>
        </w:numPr>
        <w:spacing w:after="0" w:line="240" w:lineRule="auto"/>
        <w:ind w:left="1701"/>
        <w:contextualSpacing/>
        <w:jc w:val="both"/>
        <w:rPr>
          <w:rFonts w:ascii="Times New Roman" w:hAnsi="Times New Roman" w:cs="Times New Roman"/>
          <w:color w:val="000000"/>
        </w:rPr>
      </w:pPr>
      <w:r w:rsidRPr="004E55BC">
        <w:rPr>
          <w:rFonts w:ascii="Times New Roman" w:hAnsi="Times New Roman" w:cs="Times New Roman"/>
          <w:color w:val="000000"/>
        </w:rPr>
        <w:t>w zakresie wykonania oznakowania</w:t>
      </w:r>
    </w:p>
    <w:p w14:paraId="20FEBBE5" w14:textId="09CE4415" w:rsidR="00C9672E" w:rsidRDefault="004E55BC" w:rsidP="00E6468D">
      <w:pPr>
        <w:numPr>
          <w:ilvl w:val="4"/>
          <w:numId w:val="46"/>
        </w:numPr>
        <w:spacing w:after="0" w:line="240" w:lineRule="auto"/>
        <w:ind w:left="1701"/>
        <w:contextualSpacing/>
        <w:jc w:val="both"/>
        <w:rPr>
          <w:rFonts w:ascii="Times New Roman" w:hAnsi="Times New Roman" w:cs="Times New Roman"/>
          <w:color w:val="000000"/>
        </w:rPr>
      </w:pPr>
      <w:r w:rsidRPr="004E55BC">
        <w:rPr>
          <w:rFonts w:ascii="Times New Roman" w:hAnsi="Times New Roman" w:cs="Times New Roman"/>
          <w:color w:val="000000"/>
        </w:rPr>
        <w:t>w zakresie montażu budynku sanitarno-szatniowego wraz z wyposażeniem i posadowieniem</w:t>
      </w:r>
    </w:p>
    <w:p w14:paraId="49168ED4" w14:textId="52599E5F" w:rsidR="004E55BC" w:rsidRDefault="004E55BC" w:rsidP="00E6468D">
      <w:pPr>
        <w:numPr>
          <w:ilvl w:val="4"/>
          <w:numId w:val="46"/>
        </w:numPr>
        <w:spacing w:after="0" w:line="240" w:lineRule="auto"/>
        <w:ind w:left="1701"/>
        <w:contextualSpacing/>
        <w:jc w:val="both"/>
        <w:rPr>
          <w:rFonts w:ascii="Times New Roman" w:hAnsi="Times New Roman" w:cs="Times New Roman"/>
          <w:color w:val="000000"/>
        </w:rPr>
      </w:pPr>
      <w:r>
        <w:rPr>
          <w:rFonts w:ascii="Times New Roman" w:hAnsi="Times New Roman" w:cs="Times New Roman"/>
          <w:color w:val="000000"/>
        </w:rPr>
        <w:t>w zakresie wyposażenia boiska wielofunkcyjnego</w:t>
      </w:r>
    </w:p>
    <w:p w14:paraId="531D8DF5" w14:textId="6991635D" w:rsidR="004E55BC" w:rsidRPr="004E55BC" w:rsidRDefault="004E55BC" w:rsidP="00E6468D">
      <w:pPr>
        <w:numPr>
          <w:ilvl w:val="4"/>
          <w:numId w:val="46"/>
        </w:numPr>
        <w:spacing w:after="0" w:line="240" w:lineRule="auto"/>
        <w:ind w:left="1701"/>
        <w:contextualSpacing/>
        <w:jc w:val="both"/>
        <w:rPr>
          <w:rFonts w:ascii="Times New Roman" w:hAnsi="Times New Roman" w:cs="Times New Roman"/>
          <w:color w:val="000000"/>
        </w:rPr>
      </w:pPr>
      <w:r>
        <w:rPr>
          <w:rFonts w:ascii="Times New Roman" w:hAnsi="Times New Roman" w:cs="Times New Roman"/>
          <w:color w:val="000000"/>
        </w:rPr>
        <w:t>w zakresie robót wykończeniowych</w:t>
      </w:r>
    </w:p>
    <w:p w14:paraId="0603C4C3" w14:textId="77777777" w:rsidR="00E6468D" w:rsidRPr="004E55BC" w:rsidRDefault="00E6468D" w:rsidP="00E6468D">
      <w:pPr>
        <w:pStyle w:val="Akapitzlist"/>
        <w:numPr>
          <w:ilvl w:val="1"/>
          <w:numId w:val="46"/>
        </w:numPr>
        <w:spacing w:after="0" w:line="240" w:lineRule="auto"/>
        <w:ind w:left="1276"/>
        <w:jc w:val="both"/>
        <w:rPr>
          <w:rFonts w:ascii="Times New Roman" w:hAnsi="Times New Roman" w:cs="Times New Roman"/>
          <w:color w:val="000000"/>
          <w:u w:val="single"/>
        </w:rPr>
      </w:pPr>
      <w:r w:rsidRPr="004E55BC">
        <w:rPr>
          <w:rFonts w:ascii="Times New Roman" w:hAnsi="Times New Roman" w:cs="Times New Roman"/>
          <w:color w:val="000000"/>
          <w:u w:val="single"/>
        </w:rPr>
        <w:t>branża sanitarna</w:t>
      </w:r>
    </w:p>
    <w:p w14:paraId="59A01C1E" w14:textId="10E5B32E" w:rsidR="00E6468D" w:rsidRPr="004E55BC" w:rsidRDefault="00E6468D" w:rsidP="00E6468D">
      <w:pPr>
        <w:pStyle w:val="Akapitzlist"/>
        <w:numPr>
          <w:ilvl w:val="4"/>
          <w:numId w:val="46"/>
        </w:numPr>
        <w:spacing w:after="0" w:line="240" w:lineRule="auto"/>
        <w:ind w:left="1701"/>
        <w:jc w:val="both"/>
        <w:rPr>
          <w:rFonts w:ascii="Times New Roman" w:hAnsi="Times New Roman" w:cs="Times New Roman"/>
          <w:color w:val="000000"/>
        </w:rPr>
      </w:pPr>
      <w:bookmarkStart w:id="10" w:name="_Hlk101513327"/>
      <w:r w:rsidRPr="004E55BC">
        <w:rPr>
          <w:rFonts w:ascii="Times New Roman" w:hAnsi="Times New Roman" w:cs="Times New Roman"/>
          <w:color w:val="000000"/>
        </w:rPr>
        <w:t xml:space="preserve">w zakresie </w:t>
      </w:r>
      <w:bookmarkEnd w:id="10"/>
      <w:r w:rsidR="004E55BC" w:rsidRPr="004E55BC">
        <w:rPr>
          <w:rFonts w:ascii="Times New Roman" w:hAnsi="Times New Roman" w:cs="Times New Roman"/>
          <w:color w:val="000000"/>
        </w:rPr>
        <w:t>instalacji doziemnej kanalizacji sanitarnej</w:t>
      </w:r>
      <w:r w:rsidR="004E55BC" w:rsidRPr="004E55BC">
        <w:rPr>
          <w:rFonts w:ascii="Times New Roman" w:hAnsi="Times New Roman" w:cs="Times New Roman"/>
          <w:b/>
          <w:bCs/>
          <w:color w:val="000000"/>
        </w:rPr>
        <w:t xml:space="preserve"> wyłączając roboty pomiarowe</w:t>
      </w:r>
    </w:p>
    <w:p w14:paraId="7B3A01C9" w14:textId="5BBAF397" w:rsidR="004E55BC" w:rsidRPr="004E55BC" w:rsidRDefault="004E55BC" w:rsidP="004E55BC">
      <w:pPr>
        <w:pStyle w:val="Akapitzlist"/>
        <w:numPr>
          <w:ilvl w:val="4"/>
          <w:numId w:val="46"/>
        </w:numPr>
        <w:spacing w:after="0" w:line="240" w:lineRule="auto"/>
        <w:ind w:left="1701"/>
        <w:jc w:val="both"/>
        <w:rPr>
          <w:rFonts w:ascii="Times New Roman" w:hAnsi="Times New Roman" w:cs="Times New Roman"/>
          <w:color w:val="000000"/>
        </w:rPr>
      </w:pPr>
      <w:r w:rsidRPr="004E55BC">
        <w:rPr>
          <w:rFonts w:ascii="Times New Roman" w:hAnsi="Times New Roman" w:cs="Times New Roman"/>
          <w:color w:val="000000"/>
        </w:rPr>
        <w:t xml:space="preserve">w zakresie instalacji wodociągowej doziemnej </w:t>
      </w:r>
      <w:bookmarkStart w:id="11" w:name="_Hlk129090318"/>
      <w:r w:rsidRPr="004E55BC">
        <w:rPr>
          <w:rFonts w:ascii="Times New Roman" w:hAnsi="Times New Roman" w:cs="Times New Roman"/>
          <w:b/>
          <w:bCs/>
          <w:color w:val="000000"/>
        </w:rPr>
        <w:t>wyłączając roboty pomiarowe</w:t>
      </w:r>
      <w:r w:rsidRPr="004E55BC">
        <w:rPr>
          <w:rFonts w:ascii="Times New Roman" w:hAnsi="Times New Roman" w:cs="Times New Roman"/>
          <w:color w:val="000000"/>
        </w:rPr>
        <w:t xml:space="preserve"> </w:t>
      </w:r>
      <w:bookmarkEnd w:id="11"/>
    </w:p>
    <w:p w14:paraId="6E639C56" w14:textId="77777777" w:rsidR="00E6468D" w:rsidRPr="00DA179D" w:rsidRDefault="00E6468D" w:rsidP="00E6468D">
      <w:pPr>
        <w:pStyle w:val="Akapitzlist"/>
        <w:numPr>
          <w:ilvl w:val="1"/>
          <w:numId w:val="46"/>
        </w:numPr>
        <w:spacing w:after="0" w:line="240" w:lineRule="auto"/>
        <w:ind w:left="1276"/>
        <w:jc w:val="both"/>
        <w:rPr>
          <w:rFonts w:ascii="Times New Roman" w:hAnsi="Times New Roman" w:cs="Times New Roman"/>
          <w:color w:val="000000"/>
          <w:u w:val="single"/>
        </w:rPr>
      </w:pPr>
      <w:r w:rsidRPr="00DA179D">
        <w:rPr>
          <w:rFonts w:ascii="Times New Roman" w:hAnsi="Times New Roman" w:cs="Times New Roman"/>
          <w:color w:val="000000"/>
          <w:u w:val="single"/>
        </w:rPr>
        <w:t>branża elektryczna</w:t>
      </w:r>
    </w:p>
    <w:p w14:paraId="7E718F97" w14:textId="4E6DD2CA" w:rsidR="00E6468D" w:rsidRPr="00DA179D" w:rsidRDefault="00E6468D" w:rsidP="00E6468D">
      <w:pPr>
        <w:pStyle w:val="Akapitzlist"/>
        <w:numPr>
          <w:ilvl w:val="4"/>
          <w:numId w:val="46"/>
        </w:numPr>
        <w:spacing w:after="0" w:line="240" w:lineRule="auto"/>
        <w:ind w:left="1701"/>
        <w:jc w:val="both"/>
        <w:rPr>
          <w:rFonts w:ascii="Times New Roman" w:hAnsi="Times New Roman" w:cs="Times New Roman"/>
          <w:color w:val="000000"/>
        </w:rPr>
      </w:pPr>
      <w:r w:rsidRPr="00DA179D">
        <w:rPr>
          <w:rFonts w:ascii="Times New Roman" w:hAnsi="Times New Roman" w:cs="Times New Roman"/>
          <w:color w:val="000000"/>
        </w:rPr>
        <w:t>w za</w:t>
      </w:r>
      <w:r w:rsidR="004E55BC" w:rsidRPr="00DA179D">
        <w:rPr>
          <w:rFonts w:ascii="Times New Roman" w:hAnsi="Times New Roman" w:cs="Times New Roman"/>
          <w:color w:val="000000"/>
        </w:rPr>
        <w:t>kresie wykonania i montażu instalacji elektrycznej</w:t>
      </w:r>
    </w:p>
    <w:p w14:paraId="659E99E6" w14:textId="56F93B88" w:rsidR="00E6468D" w:rsidRPr="00E6468D" w:rsidRDefault="00E6468D">
      <w:pPr>
        <w:pStyle w:val="Akapitzlist"/>
        <w:numPr>
          <w:ilvl w:val="0"/>
          <w:numId w:val="70"/>
        </w:numPr>
        <w:spacing w:line="240" w:lineRule="auto"/>
        <w:ind w:left="1134"/>
        <w:jc w:val="both"/>
        <w:rPr>
          <w:rFonts w:ascii="Times New Roman" w:hAnsi="Times New Roman" w:cs="Times New Roman"/>
          <w:b/>
        </w:rPr>
      </w:pPr>
      <w:r w:rsidRPr="00DA179D">
        <w:rPr>
          <w:rFonts w:ascii="Times New Roman" w:hAnsi="Times New Roman" w:cs="Times New Roman"/>
          <w:b/>
        </w:rPr>
        <w:t>których wykonanie polega na wykonywaniu pracy w sposób</w:t>
      </w:r>
      <w:r w:rsidRPr="00E6468D">
        <w:rPr>
          <w:rFonts w:ascii="Times New Roman" w:hAnsi="Times New Roman" w:cs="Times New Roman"/>
          <w:b/>
        </w:rPr>
        <w:t xml:space="preserve"> określony w art. 22 § 1 ustawy z dnia 26 czerwca 1974 r. – Kodeks pracy (</w:t>
      </w:r>
      <w:proofErr w:type="spellStart"/>
      <w:r w:rsidRPr="00E6468D">
        <w:rPr>
          <w:rFonts w:ascii="Times New Roman" w:hAnsi="Times New Roman" w:cs="Times New Roman"/>
          <w:b/>
        </w:rPr>
        <w:t>t.j</w:t>
      </w:r>
      <w:proofErr w:type="spellEnd"/>
      <w:r w:rsidRPr="00E6468D">
        <w:rPr>
          <w:rFonts w:ascii="Times New Roman" w:hAnsi="Times New Roman" w:cs="Times New Roman"/>
          <w:b/>
        </w:rPr>
        <w:t xml:space="preserve">. </w:t>
      </w:r>
      <w:r w:rsidRPr="00E6468D">
        <w:rPr>
          <w:rStyle w:val="ng-binding"/>
          <w:rFonts w:ascii="Times New Roman" w:hAnsi="Times New Roman" w:cs="Times New Roman"/>
          <w:b/>
        </w:rPr>
        <w:t xml:space="preserve">Dz.U. z 2020 r., poz. 1320 z </w:t>
      </w:r>
      <w:proofErr w:type="spellStart"/>
      <w:r w:rsidRPr="00E6468D">
        <w:rPr>
          <w:rStyle w:val="ng-binding"/>
          <w:rFonts w:ascii="Times New Roman" w:hAnsi="Times New Roman" w:cs="Times New Roman"/>
          <w:b/>
        </w:rPr>
        <w:t>późn</w:t>
      </w:r>
      <w:proofErr w:type="spellEnd"/>
      <w:r w:rsidRPr="00E6468D">
        <w:rPr>
          <w:rStyle w:val="ng-binding"/>
          <w:rFonts w:ascii="Times New Roman" w:hAnsi="Times New Roman" w:cs="Times New Roman"/>
          <w:b/>
        </w:rPr>
        <w:t>. zm.</w:t>
      </w:r>
      <w:r w:rsidRPr="00E6468D">
        <w:rPr>
          <w:rFonts w:ascii="Times New Roman" w:hAnsi="Times New Roman" w:cs="Times New Roman"/>
          <w:b/>
        </w:rPr>
        <w:t>) (dotyczy wszystkich czynności wymienionych w rozdziale III pkt</w:t>
      </w:r>
      <w:r>
        <w:rPr>
          <w:rFonts w:ascii="Times New Roman" w:hAnsi="Times New Roman" w:cs="Times New Roman"/>
          <w:b/>
        </w:rPr>
        <w:t xml:space="preserve"> </w:t>
      </w:r>
      <w:r w:rsidR="00721BD9">
        <w:rPr>
          <w:rFonts w:ascii="Times New Roman" w:hAnsi="Times New Roman" w:cs="Times New Roman"/>
          <w:b/>
        </w:rPr>
        <w:t>10</w:t>
      </w:r>
      <w:r>
        <w:rPr>
          <w:rFonts w:ascii="Times New Roman" w:hAnsi="Times New Roman" w:cs="Times New Roman"/>
          <w:b/>
        </w:rPr>
        <w:t xml:space="preserve"> </w:t>
      </w:r>
      <w:r w:rsidRPr="00E6468D">
        <w:rPr>
          <w:rFonts w:ascii="Times New Roman" w:hAnsi="Times New Roman" w:cs="Times New Roman"/>
          <w:b/>
        </w:rPr>
        <w:t>SWZ).</w:t>
      </w:r>
    </w:p>
    <w:p w14:paraId="61C83064" w14:textId="74C6C8FA" w:rsidR="00E6468D" w:rsidRPr="00E6468D" w:rsidRDefault="00E6468D" w:rsidP="00E6468D">
      <w:pPr>
        <w:pStyle w:val="Akapitzlist"/>
        <w:numPr>
          <w:ilvl w:val="0"/>
          <w:numId w:val="44"/>
        </w:numPr>
        <w:jc w:val="both"/>
        <w:rPr>
          <w:rFonts w:ascii="Times New Roman" w:hAnsi="Times New Roman" w:cs="Times New Roman"/>
          <w:color w:val="000000"/>
        </w:rPr>
      </w:pPr>
      <w:r w:rsidRPr="00E6468D">
        <w:rPr>
          <w:rFonts w:ascii="Times New Roman" w:hAnsi="Times New Roman" w:cs="Times New Roman"/>
          <w:color w:val="000000"/>
        </w:rPr>
        <w:t xml:space="preserve">Sposób dokumentowania zatrudnienia osób, o których mowa w ust. 8, uprawnienia Zamawiającego w zakresie weryfikacji i kontroli spełniania przez Wykonawcę wymagań, o których mowa w ust. 8 – określają postanowienia § 2 ust. 3 i 4 Umowy (projekt) – załącznik nr </w:t>
      </w:r>
      <w:r w:rsidR="006A4E4D">
        <w:rPr>
          <w:rFonts w:ascii="Times New Roman" w:hAnsi="Times New Roman" w:cs="Times New Roman"/>
          <w:color w:val="000000"/>
        </w:rPr>
        <w:t>8,</w:t>
      </w:r>
      <w:r w:rsidRPr="00E6468D">
        <w:rPr>
          <w:rFonts w:ascii="Times New Roman" w:hAnsi="Times New Roman" w:cs="Times New Roman"/>
          <w:color w:val="000000"/>
        </w:rPr>
        <w:t xml:space="preserve"> a sankcje z tytułu niespełnienia tych wymagań określa § 10 ust. 7 Umowa (projekt).</w:t>
      </w:r>
    </w:p>
    <w:p w14:paraId="270DAD02" w14:textId="2132D8AC" w:rsidR="00E6468D" w:rsidRPr="00E6468D" w:rsidRDefault="00E6468D" w:rsidP="00E6468D">
      <w:pPr>
        <w:pStyle w:val="Akapitzlist"/>
        <w:numPr>
          <w:ilvl w:val="0"/>
          <w:numId w:val="44"/>
        </w:numPr>
        <w:rPr>
          <w:rFonts w:ascii="Times New Roman" w:hAnsi="Times New Roman" w:cs="Times New Roman"/>
          <w:color w:val="000000"/>
        </w:rPr>
      </w:pPr>
      <w:r w:rsidRPr="00E6468D">
        <w:rPr>
          <w:rFonts w:ascii="Times New Roman" w:hAnsi="Times New Roman" w:cs="Times New Roman"/>
          <w:color w:val="000000"/>
        </w:rPr>
        <w:t xml:space="preserve">Szczegółowe wymagania dotyczące realizacji, weryfikacji oraz egzekwowania wymogu zatrudnienia na podstawie stosunku pracy zostały określone w projekcie umowy, stanowiącym odpowiednio </w:t>
      </w:r>
      <w:r w:rsidRPr="00E6468D">
        <w:rPr>
          <w:rFonts w:ascii="Times New Roman" w:hAnsi="Times New Roman" w:cs="Times New Roman"/>
          <w:b/>
          <w:bCs/>
          <w:color w:val="000000"/>
        </w:rPr>
        <w:t xml:space="preserve">załącznik nr </w:t>
      </w:r>
      <w:r w:rsidR="006A4E4D">
        <w:rPr>
          <w:rFonts w:ascii="Times New Roman" w:hAnsi="Times New Roman" w:cs="Times New Roman"/>
          <w:b/>
          <w:bCs/>
          <w:color w:val="000000"/>
        </w:rPr>
        <w:t>8</w:t>
      </w:r>
      <w:r w:rsidRPr="00E6468D">
        <w:rPr>
          <w:rFonts w:ascii="Times New Roman" w:hAnsi="Times New Roman" w:cs="Times New Roman"/>
          <w:b/>
          <w:bCs/>
          <w:color w:val="000000"/>
        </w:rPr>
        <w:t>.</w:t>
      </w:r>
    </w:p>
    <w:p w14:paraId="1B90D68B" w14:textId="77777777" w:rsidR="00E6468D" w:rsidRPr="00EE27F0" w:rsidRDefault="00E6468D" w:rsidP="00E6468D">
      <w:pPr>
        <w:pStyle w:val="Akapitzlist"/>
        <w:numPr>
          <w:ilvl w:val="0"/>
          <w:numId w:val="44"/>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żąda wskazania w Formularzu oferty (załącznik nr 2 do SWZ) części zamówienia, której wykonanie Wykonawca zamierza powierzyć podwykonawcy, i podania firm podwykonawców, o ile są znani w chwili składania oferty.</w:t>
      </w:r>
    </w:p>
    <w:p w14:paraId="59749DD0" w14:textId="7ADD86F6" w:rsidR="00E6468D" w:rsidRDefault="00E6468D" w:rsidP="00E6468D">
      <w:pPr>
        <w:pStyle w:val="Akapitzlist"/>
        <w:numPr>
          <w:ilvl w:val="0"/>
          <w:numId w:val="44"/>
        </w:numPr>
        <w:spacing w:line="240" w:lineRule="auto"/>
        <w:jc w:val="both"/>
        <w:rPr>
          <w:rFonts w:ascii="Times New Roman" w:hAnsi="Times New Roman" w:cs="Times New Roman"/>
          <w:color w:val="000000"/>
        </w:rPr>
      </w:pPr>
      <w:r w:rsidRPr="00BE331A">
        <w:rPr>
          <w:rFonts w:ascii="Times New Roman" w:hAnsi="Times New Roman" w:cs="Times New Roman"/>
          <w:color w:val="000000"/>
        </w:rPr>
        <w:lastRenderedPageBreak/>
        <w:t xml:space="preserve">Przedmiotowe postępowanie współfinansowane jest w ramach </w:t>
      </w:r>
      <w:r w:rsidR="0071207D" w:rsidRPr="00E8044A">
        <w:rPr>
          <w:rFonts w:ascii="Times New Roman" w:hAnsi="Times New Roman" w:cs="Times New Roman"/>
          <w:color w:val="000000"/>
        </w:rPr>
        <w:t>Rządowego Funduszu Polski Ład: Program Inwestycji Strategicznych</w:t>
      </w:r>
      <w:r w:rsidR="0071207D">
        <w:rPr>
          <w:rFonts w:ascii="Times New Roman" w:hAnsi="Times New Roman" w:cs="Times New Roman"/>
          <w:color w:val="000000"/>
        </w:rPr>
        <w:t>.</w:t>
      </w:r>
    </w:p>
    <w:p w14:paraId="5BB28039" w14:textId="63B60898" w:rsidR="00E6468D" w:rsidRPr="00E6468D" w:rsidRDefault="00E6468D" w:rsidP="00E6468D">
      <w:pPr>
        <w:pStyle w:val="Akapitzlist"/>
        <w:numPr>
          <w:ilvl w:val="0"/>
          <w:numId w:val="44"/>
        </w:numPr>
        <w:spacing w:line="240" w:lineRule="auto"/>
        <w:jc w:val="both"/>
        <w:rPr>
          <w:rFonts w:ascii="Times New Roman" w:hAnsi="Times New Roman" w:cs="Times New Roman"/>
          <w:color w:val="000000"/>
        </w:rPr>
      </w:pPr>
      <w:r w:rsidRPr="00EE27F0">
        <w:rPr>
          <w:rFonts w:ascii="Times New Roman" w:hAnsi="Times New Roman" w:cs="Times New Roman"/>
          <w:color w:val="000000"/>
        </w:rPr>
        <w:t>Wykonawca zobowiązany jest do udzielenia okresu gwarancji nie krótszego niż 36 miesięcy, licząc od daty podpisania protokołu odbioru końcowego</w:t>
      </w:r>
      <w:r>
        <w:rPr>
          <w:rFonts w:ascii="Times New Roman" w:hAnsi="Times New Roman" w:cs="Times New Roman"/>
          <w:color w:val="000000"/>
        </w:rPr>
        <w:t xml:space="preserve"> robót</w:t>
      </w:r>
      <w:r w:rsidRPr="00EE27F0">
        <w:rPr>
          <w:rFonts w:ascii="Times New Roman" w:hAnsi="Times New Roman" w:cs="Times New Roman"/>
          <w:color w:val="000000"/>
        </w:rPr>
        <w:t>. Dłuższy niż 36 miesięcy okres gwarancji będzie punktowany zgodnie z zasadami określonymi w rozdziale XVI</w:t>
      </w:r>
      <w:r>
        <w:rPr>
          <w:rFonts w:ascii="Times New Roman" w:hAnsi="Times New Roman" w:cs="Times New Roman"/>
          <w:color w:val="000000"/>
        </w:rPr>
        <w:t>I</w:t>
      </w:r>
      <w:r w:rsidRPr="00EE27F0">
        <w:rPr>
          <w:rFonts w:ascii="Times New Roman" w:hAnsi="Times New Roman" w:cs="Times New Roman"/>
          <w:color w:val="000000"/>
        </w:rPr>
        <w:t xml:space="preserve"> niniejszej SWZ.</w:t>
      </w:r>
      <w:bookmarkStart w:id="12" w:name="_Hlk100568257"/>
      <w:r w:rsidRPr="00EE27F0">
        <w:rPr>
          <w:rFonts w:ascii="Times New Roman" w:eastAsia="Times New Roman" w:hAnsi="Times New Roman" w:cs="Times New Roman"/>
          <w:lang w:eastAsia="pl-PL"/>
        </w:rPr>
        <w:t xml:space="preserve"> </w:t>
      </w:r>
      <w:r w:rsidRPr="00EE27F0">
        <w:rPr>
          <w:rFonts w:ascii="Times New Roman" w:hAnsi="Times New Roman" w:cs="Times New Roman"/>
          <w:color w:val="000000"/>
        </w:rPr>
        <w:t xml:space="preserve">Gwarancja jakości obejmuje wszelkie wady fizyczne przedmiotu Umowy powstałe </w:t>
      </w:r>
      <w:r w:rsidRPr="00EE27F0">
        <w:rPr>
          <w:rFonts w:ascii="Times New Roman" w:hAnsi="Times New Roman" w:cs="Times New Roman"/>
          <w:color w:val="000000"/>
        </w:rPr>
        <w:br/>
        <w:t>z przyczyn tkwiących w przedmiocie Umowy.</w:t>
      </w:r>
      <w:bookmarkEnd w:id="12"/>
    </w:p>
    <w:p w14:paraId="5578CA64" w14:textId="77777777" w:rsidR="00E6468D" w:rsidRDefault="00E6468D" w:rsidP="00E6468D">
      <w:pPr>
        <w:pStyle w:val="Akapitzlist"/>
        <w:numPr>
          <w:ilvl w:val="0"/>
          <w:numId w:val="44"/>
        </w:numPr>
        <w:spacing w:line="240" w:lineRule="auto"/>
        <w:jc w:val="both"/>
        <w:rPr>
          <w:rFonts w:ascii="Times New Roman" w:hAnsi="Times New Roman" w:cs="Times New Roman"/>
          <w:color w:val="000000"/>
        </w:rPr>
      </w:pPr>
      <w:r w:rsidRPr="00EE27F0">
        <w:rPr>
          <w:rFonts w:ascii="Times New Roman" w:hAnsi="Times New Roman" w:cs="Times New Roman"/>
          <w:color w:val="000000"/>
        </w:rPr>
        <w:t>Wykonawca w swojej ofercie</w:t>
      </w:r>
      <w:r w:rsidRPr="00EE27F0">
        <w:rPr>
          <w:rFonts w:ascii="Times New Roman" w:hAnsi="Times New Roman" w:cs="Times New Roman"/>
          <w:b/>
          <w:color w:val="000000"/>
        </w:rPr>
        <w:t xml:space="preserve"> </w:t>
      </w:r>
      <w:r w:rsidRPr="00EE27F0">
        <w:rPr>
          <w:rFonts w:ascii="Times New Roman" w:hAnsi="Times New Roman" w:cs="Times New Roman"/>
          <w:color w:val="000000"/>
        </w:rPr>
        <w:t>powinien uwzględnić wszystkie koszty związane z prawidłowym i kompletnym wykonaniem zadania, w tym m.in.:</w:t>
      </w:r>
    </w:p>
    <w:p w14:paraId="15F92F2E" w14:textId="77777777" w:rsidR="00E6468D" w:rsidRDefault="00E6468D">
      <w:pPr>
        <w:pStyle w:val="Akapitzlist"/>
        <w:numPr>
          <w:ilvl w:val="0"/>
          <w:numId w:val="71"/>
        </w:numPr>
        <w:spacing w:line="240" w:lineRule="auto"/>
        <w:jc w:val="both"/>
        <w:rPr>
          <w:rFonts w:ascii="Times New Roman" w:hAnsi="Times New Roman" w:cs="Times New Roman"/>
          <w:color w:val="000000"/>
        </w:rPr>
      </w:pPr>
      <w:r w:rsidRPr="009D0E7C">
        <w:rPr>
          <w:rFonts w:ascii="Times New Roman" w:hAnsi="Times New Roman" w:cs="Times New Roman"/>
          <w:color w:val="000000"/>
        </w:rPr>
        <w:t>wykonanie robót zgodnie z ustawą Prawo Budowlane,</w:t>
      </w:r>
    </w:p>
    <w:p w14:paraId="1393AAD1" w14:textId="77777777" w:rsidR="00E6468D" w:rsidRDefault="00E6468D">
      <w:pPr>
        <w:pStyle w:val="Akapitzlist"/>
        <w:numPr>
          <w:ilvl w:val="0"/>
          <w:numId w:val="71"/>
        </w:numPr>
        <w:spacing w:line="240" w:lineRule="auto"/>
        <w:jc w:val="both"/>
        <w:rPr>
          <w:rFonts w:ascii="Times New Roman" w:hAnsi="Times New Roman" w:cs="Times New Roman"/>
          <w:color w:val="000000"/>
        </w:rPr>
      </w:pPr>
      <w:r w:rsidRPr="009D0E7C">
        <w:rPr>
          <w:rFonts w:ascii="Times New Roman" w:hAnsi="Times New Roman" w:cs="Times New Roman"/>
          <w:color w:val="000000"/>
        </w:rPr>
        <w:t>robociznę, materiały, urządzenia, media i sprzęt niezbędny do realizacji zadania,</w:t>
      </w:r>
    </w:p>
    <w:p w14:paraId="230CC2C2" w14:textId="77777777" w:rsidR="00E6468D" w:rsidRDefault="00E6468D">
      <w:pPr>
        <w:pStyle w:val="Akapitzlist"/>
        <w:numPr>
          <w:ilvl w:val="0"/>
          <w:numId w:val="71"/>
        </w:numPr>
        <w:spacing w:line="240" w:lineRule="auto"/>
        <w:jc w:val="both"/>
        <w:rPr>
          <w:rFonts w:ascii="Times New Roman" w:hAnsi="Times New Roman" w:cs="Times New Roman"/>
          <w:color w:val="000000"/>
        </w:rPr>
      </w:pPr>
      <w:r w:rsidRPr="009D0E7C">
        <w:rPr>
          <w:rFonts w:ascii="Times New Roman" w:hAnsi="Times New Roman" w:cs="Times New Roman"/>
          <w:color w:val="000000"/>
        </w:rPr>
        <w:t>obsługę geodezyjną inwestycji,</w:t>
      </w:r>
    </w:p>
    <w:p w14:paraId="3B98541C" w14:textId="77777777" w:rsidR="00E6468D" w:rsidRDefault="00E6468D">
      <w:pPr>
        <w:pStyle w:val="Akapitzlist"/>
        <w:numPr>
          <w:ilvl w:val="0"/>
          <w:numId w:val="71"/>
        </w:numPr>
        <w:spacing w:line="240" w:lineRule="auto"/>
        <w:jc w:val="both"/>
        <w:rPr>
          <w:rFonts w:ascii="Times New Roman" w:hAnsi="Times New Roman" w:cs="Times New Roman"/>
          <w:color w:val="000000"/>
        </w:rPr>
      </w:pPr>
      <w:r w:rsidRPr="009D0E7C">
        <w:rPr>
          <w:rFonts w:ascii="Times New Roman" w:hAnsi="Times New Roman" w:cs="Times New Roman"/>
          <w:color w:val="000000"/>
        </w:rPr>
        <w:t>zapewnienie właściwego kierownictwa nad prowadzonymi robotami,</w:t>
      </w:r>
    </w:p>
    <w:p w14:paraId="5DDF8286" w14:textId="77777777" w:rsidR="00E6468D" w:rsidRDefault="00E6468D">
      <w:pPr>
        <w:pStyle w:val="Akapitzlist"/>
        <w:numPr>
          <w:ilvl w:val="0"/>
          <w:numId w:val="71"/>
        </w:numPr>
        <w:spacing w:line="240" w:lineRule="auto"/>
        <w:jc w:val="both"/>
        <w:rPr>
          <w:rFonts w:ascii="Times New Roman" w:hAnsi="Times New Roman" w:cs="Times New Roman"/>
          <w:color w:val="000000"/>
        </w:rPr>
      </w:pPr>
      <w:r w:rsidRPr="009D0E7C">
        <w:rPr>
          <w:rFonts w:ascii="Times New Roman" w:hAnsi="Times New Roman" w:cs="Times New Roman"/>
          <w:color w:val="000000"/>
        </w:rPr>
        <w:t xml:space="preserve">zapewnienie bezpieczeństwa i </w:t>
      </w:r>
      <w:proofErr w:type="spellStart"/>
      <w:r w:rsidRPr="009D0E7C">
        <w:rPr>
          <w:rFonts w:ascii="Times New Roman" w:hAnsi="Times New Roman" w:cs="Times New Roman"/>
          <w:color w:val="000000"/>
        </w:rPr>
        <w:t>ppoż</w:t>
      </w:r>
      <w:proofErr w:type="spellEnd"/>
      <w:r w:rsidRPr="009D0E7C">
        <w:rPr>
          <w:rFonts w:ascii="Times New Roman" w:hAnsi="Times New Roman" w:cs="Times New Roman"/>
          <w:color w:val="000000"/>
        </w:rPr>
        <w:t xml:space="preserve"> oraz utrzymania porządku na stanowiskach pracy i placu budowy,</w:t>
      </w:r>
    </w:p>
    <w:p w14:paraId="629F2C0A" w14:textId="77777777" w:rsidR="00E6468D" w:rsidRDefault="00E6468D">
      <w:pPr>
        <w:pStyle w:val="Akapitzlist"/>
        <w:numPr>
          <w:ilvl w:val="0"/>
          <w:numId w:val="71"/>
        </w:numPr>
        <w:spacing w:line="240" w:lineRule="auto"/>
        <w:jc w:val="both"/>
        <w:rPr>
          <w:rFonts w:ascii="Times New Roman" w:hAnsi="Times New Roman" w:cs="Times New Roman"/>
          <w:color w:val="000000"/>
        </w:rPr>
      </w:pPr>
      <w:r w:rsidRPr="009D0E7C">
        <w:rPr>
          <w:rFonts w:ascii="Times New Roman" w:hAnsi="Times New Roman" w:cs="Times New Roman"/>
          <w:color w:val="000000"/>
        </w:rPr>
        <w:t>ubezpieczenie OC od prowadzonej działalności,</w:t>
      </w:r>
    </w:p>
    <w:p w14:paraId="0F6961EA" w14:textId="77777777" w:rsidR="00E6468D" w:rsidRDefault="00E6468D">
      <w:pPr>
        <w:pStyle w:val="Akapitzlist"/>
        <w:numPr>
          <w:ilvl w:val="0"/>
          <w:numId w:val="71"/>
        </w:numPr>
        <w:spacing w:line="240" w:lineRule="auto"/>
        <w:jc w:val="both"/>
        <w:rPr>
          <w:rFonts w:ascii="Times New Roman" w:hAnsi="Times New Roman" w:cs="Times New Roman"/>
          <w:color w:val="000000"/>
        </w:rPr>
      </w:pPr>
      <w:r w:rsidRPr="009D0E7C">
        <w:rPr>
          <w:rFonts w:ascii="Times New Roman" w:hAnsi="Times New Roman" w:cs="Times New Roman"/>
          <w:color w:val="000000"/>
        </w:rPr>
        <w:t>zapewnienie właściwej organizacji ruchu na czas trwania remontu,</w:t>
      </w:r>
    </w:p>
    <w:p w14:paraId="58DDFF29" w14:textId="77777777" w:rsidR="00E6468D" w:rsidRDefault="00E6468D">
      <w:pPr>
        <w:pStyle w:val="Akapitzlist"/>
        <w:numPr>
          <w:ilvl w:val="0"/>
          <w:numId w:val="71"/>
        </w:numPr>
        <w:spacing w:line="240" w:lineRule="auto"/>
        <w:jc w:val="both"/>
        <w:rPr>
          <w:rFonts w:ascii="Times New Roman" w:hAnsi="Times New Roman" w:cs="Times New Roman"/>
          <w:color w:val="000000"/>
        </w:rPr>
      </w:pPr>
      <w:r w:rsidRPr="009D0E7C">
        <w:rPr>
          <w:rFonts w:ascii="Times New Roman" w:hAnsi="Times New Roman" w:cs="Times New Roman"/>
          <w:color w:val="000000"/>
        </w:rPr>
        <w:t>opracowanie dokumentacji powykonawczej i odbiorowej,</w:t>
      </w:r>
    </w:p>
    <w:p w14:paraId="3005B472" w14:textId="6A7DA4ED" w:rsidR="00E6468D" w:rsidRPr="00E6468D" w:rsidRDefault="00E6468D">
      <w:pPr>
        <w:pStyle w:val="Akapitzlist"/>
        <w:numPr>
          <w:ilvl w:val="0"/>
          <w:numId w:val="71"/>
        </w:numPr>
        <w:spacing w:line="240" w:lineRule="auto"/>
        <w:jc w:val="both"/>
        <w:rPr>
          <w:rFonts w:ascii="Times New Roman" w:hAnsi="Times New Roman" w:cs="Times New Roman"/>
          <w:color w:val="000000"/>
        </w:rPr>
      </w:pPr>
      <w:r w:rsidRPr="009D0E7C">
        <w:rPr>
          <w:rFonts w:ascii="Times New Roman" w:hAnsi="Times New Roman" w:cs="Times New Roman"/>
          <w:color w:val="000000"/>
        </w:rPr>
        <w:t>prace porządkowe i właściwe zagospodarowanie powstałych odpadów, zaplecze socjalne</w:t>
      </w:r>
      <w:r>
        <w:rPr>
          <w:rFonts w:ascii="Times New Roman" w:hAnsi="Times New Roman" w:cs="Times New Roman"/>
          <w:color w:val="000000"/>
        </w:rPr>
        <w:t>.</w:t>
      </w:r>
    </w:p>
    <w:p w14:paraId="4E52FD3B" w14:textId="77777777" w:rsidR="00E6468D" w:rsidRPr="00EE27F0" w:rsidRDefault="00E6468D" w:rsidP="00E6468D">
      <w:pPr>
        <w:pStyle w:val="Akapitzlist"/>
        <w:numPr>
          <w:ilvl w:val="0"/>
          <w:numId w:val="44"/>
        </w:numPr>
        <w:spacing w:line="240" w:lineRule="auto"/>
        <w:jc w:val="both"/>
        <w:rPr>
          <w:rFonts w:ascii="Times New Roman" w:hAnsi="Times New Roman" w:cs="Times New Roman"/>
        </w:rPr>
      </w:pPr>
      <w:r w:rsidRPr="00EE27F0">
        <w:rPr>
          <w:rFonts w:ascii="Times New Roman" w:eastAsia="Times New Roman" w:hAnsi="Times New Roman" w:cs="Times New Roman"/>
          <w:color w:val="000000"/>
        </w:rPr>
        <w:t>Wykonawca zobowiązany jest wykonać wszelkie roboty zgodnie z ustawą z dnia 7 lipca 1994 r. – Prawo budowlane, a także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60C9AC54" w14:textId="77777777" w:rsidR="00E6468D" w:rsidRPr="00BE331A" w:rsidRDefault="00E6468D" w:rsidP="00E6468D">
      <w:pPr>
        <w:pStyle w:val="Akapitzlist"/>
        <w:widowControl w:val="0"/>
        <w:numPr>
          <w:ilvl w:val="0"/>
          <w:numId w:val="44"/>
        </w:numPr>
        <w:tabs>
          <w:tab w:val="left" w:pos="340"/>
        </w:tabs>
        <w:suppressAutoHyphens/>
        <w:spacing w:after="0" w:line="240" w:lineRule="auto"/>
        <w:jc w:val="both"/>
        <w:rPr>
          <w:rFonts w:ascii="Times New Roman" w:hAnsi="Times New Roman" w:cs="Times New Roman"/>
        </w:rPr>
      </w:pPr>
      <w:r w:rsidRPr="00EE27F0">
        <w:rPr>
          <w:rFonts w:ascii="Times New Roman" w:eastAsia="Times New Roman" w:hAnsi="Times New Roman" w:cs="Times New Roman"/>
          <w:color w:val="000000"/>
        </w:rPr>
        <w:t>Wykonawcy ponoszą odpowiedzialność za zapoznanie się z należytą starannością z treścią dokumentacji przetargowej oraz za uzyskanie wiarygodnej informacji odnośnie warunków</w:t>
      </w:r>
      <w:r>
        <w:rPr>
          <w:rFonts w:ascii="Times New Roman" w:eastAsia="Times New Roman" w:hAnsi="Times New Roman" w:cs="Times New Roman"/>
          <w:color w:val="000000"/>
        </w:rPr>
        <w:t xml:space="preserve"> </w:t>
      </w:r>
      <w:r w:rsidRPr="00EE27F0">
        <w:rPr>
          <w:rFonts w:ascii="Times New Roman" w:eastAsia="Times New Roman" w:hAnsi="Times New Roman" w:cs="Times New Roman"/>
          <w:color w:val="000000"/>
        </w:rPr>
        <w:t>i</w:t>
      </w:r>
      <w:r>
        <w:rPr>
          <w:rFonts w:ascii="Times New Roman" w:eastAsia="Times New Roman" w:hAnsi="Times New Roman" w:cs="Times New Roman"/>
          <w:color w:val="000000"/>
        </w:rPr>
        <w:t xml:space="preserve"> </w:t>
      </w:r>
      <w:r w:rsidRPr="00EE27F0">
        <w:rPr>
          <w:rFonts w:ascii="Times New Roman" w:eastAsia="Times New Roman" w:hAnsi="Times New Roman" w:cs="Times New Roman"/>
          <w:color w:val="000000"/>
        </w:rPr>
        <w:t>zobowiązań, które w jakikolwiek sposób mogą wpłynąć na cenę oferty lub realizację robót.</w:t>
      </w:r>
    </w:p>
    <w:p w14:paraId="1E517E86" w14:textId="4EA1CB6B" w:rsidR="0013190A" w:rsidRPr="00EE27F0" w:rsidRDefault="0013190A" w:rsidP="00A15ECE">
      <w:pPr>
        <w:pStyle w:val="Akapitzlist"/>
        <w:numPr>
          <w:ilvl w:val="0"/>
          <w:numId w:val="44"/>
        </w:numPr>
        <w:spacing w:line="240" w:lineRule="auto"/>
        <w:jc w:val="both"/>
        <w:rPr>
          <w:rFonts w:ascii="Times New Roman" w:hAnsi="Times New Roman" w:cs="Times New Roman"/>
          <w:color w:val="000000"/>
        </w:rPr>
      </w:pPr>
      <w:r w:rsidRPr="00EE27F0">
        <w:rPr>
          <w:rFonts w:ascii="Times New Roman" w:hAnsi="Times New Roman" w:cs="Times New Roman"/>
          <w:color w:val="000000"/>
        </w:rPr>
        <w:t xml:space="preserve">Zamawiający informuje, że tam, gdzie w dokumentacji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 art. 101 ust. 1 pkt 2 i ust. 3 ustawy </w:t>
      </w:r>
      <w:proofErr w:type="spellStart"/>
      <w:r w:rsidRPr="00EE27F0">
        <w:rPr>
          <w:rFonts w:ascii="Times New Roman" w:hAnsi="Times New Roman" w:cs="Times New Roman"/>
          <w:color w:val="000000"/>
        </w:rPr>
        <w:t>Pzp</w:t>
      </w:r>
      <w:proofErr w:type="spellEnd"/>
      <w:r w:rsidRPr="00EE27F0">
        <w:rPr>
          <w:rFonts w:ascii="Times New Roman" w:hAnsi="Times New Roman" w:cs="Times New Roman"/>
          <w:color w:val="000000"/>
        </w:rPr>
        <w:t>, Zamawiający wskazuje, że dopuszcza rozwiązania równoważne opisywanym, a odniesieniu takiemu towarzyszą wyrazy „lub równoważne”. Wykonawca, który w ofercie powołuje się na rozwiązania równoważne opisywanym przez Zamawiającego, jest obowiązany wykazać, że oferowane przez niego dostawy, usługi lub roboty budowlane spełniają wymagania określone przez Zamawiającego. Wszelkie koszty wynikające z różnic pomiędzy urządzeniami wskazanymi w dokumentacji projektowej, a zaoferowanymi ponosi Wykonawca. Zwrot „równoważne” oznacza możliwość uzyskania efektu założonego przez Zamawiającego za pomocą innych rozwiązań technicznych poprzez dopuszczenie ofert opartych na równoważnych ustaleniach. Zamawiający zwraca uwagę, że w przypadku składania przez Wykonawcę propozycji rozwiązań równoważnych, to na Wykonawcy ciąży wykazanie dowodu, iż oferowane dostawy, usługi lub roboty budowlane są zgodne z wymaganiami Zamawiającego. Wraz z Wnioskiem o zastosowanie rozwiązań równoważnych Wykonawca ma obowiązek wykazać równoważności, odnosząc się do następujących zagadnień:</w:t>
      </w:r>
    </w:p>
    <w:p w14:paraId="376FAAA1" w14:textId="4721ED3D" w:rsidR="0013190A" w:rsidRPr="00EE27F0" w:rsidRDefault="00FC7276" w:rsidP="00113C5F">
      <w:pPr>
        <w:pStyle w:val="Akapitzlist"/>
        <w:numPr>
          <w:ilvl w:val="1"/>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t>p</w:t>
      </w:r>
      <w:r w:rsidR="0013190A" w:rsidRPr="00EE27F0">
        <w:rPr>
          <w:rFonts w:ascii="Times New Roman" w:hAnsi="Times New Roman" w:cs="Times New Roman"/>
          <w:color w:val="000000"/>
        </w:rPr>
        <w:t>arametrów technicznych;</w:t>
      </w:r>
    </w:p>
    <w:p w14:paraId="51F1B50F" w14:textId="6D09DBCD" w:rsidR="0013190A" w:rsidRPr="00EE27F0" w:rsidRDefault="00FC7276" w:rsidP="00113C5F">
      <w:pPr>
        <w:pStyle w:val="Akapitzlist"/>
        <w:numPr>
          <w:ilvl w:val="1"/>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lastRenderedPageBreak/>
        <w:t>t</w:t>
      </w:r>
      <w:r w:rsidR="0013190A" w:rsidRPr="00EE27F0">
        <w:rPr>
          <w:rFonts w:ascii="Times New Roman" w:hAnsi="Times New Roman" w:cs="Times New Roman"/>
          <w:color w:val="000000"/>
        </w:rPr>
        <w:t>rwałości</w:t>
      </w:r>
    </w:p>
    <w:p w14:paraId="40BBE0BB" w14:textId="3D3AE6D3" w:rsidR="0013190A" w:rsidRPr="00EE27F0" w:rsidRDefault="00FC7276" w:rsidP="00113C5F">
      <w:pPr>
        <w:pStyle w:val="Akapitzlist"/>
        <w:numPr>
          <w:ilvl w:val="1"/>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t>e</w:t>
      </w:r>
      <w:r w:rsidR="0013190A" w:rsidRPr="00EE27F0">
        <w:rPr>
          <w:rFonts w:ascii="Times New Roman" w:hAnsi="Times New Roman" w:cs="Times New Roman"/>
          <w:color w:val="000000"/>
        </w:rPr>
        <w:t>ksploatacji;</w:t>
      </w:r>
    </w:p>
    <w:p w14:paraId="02A94F70" w14:textId="1E4B22AE" w:rsidR="0013190A" w:rsidRPr="00EE27F0" w:rsidRDefault="00FC7276" w:rsidP="00113C5F">
      <w:pPr>
        <w:pStyle w:val="Akapitzlist"/>
        <w:numPr>
          <w:ilvl w:val="1"/>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t>f</w:t>
      </w:r>
      <w:r w:rsidR="0013190A" w:rsidRPr="00EE27F0">
        <w:rPr>
          <w:rFonts w:ascii="Times New Roman" w:hAnsi="Times New Roman" w:cs="Times New Roman"/>
          <w:color w:val="000000"/>
        </w:rPr>
        <w:t>unkcjonalności</w:t>
      </w:r>
    </w:p>
    <w:p w14:paraId="34592593" w14:textId="5C3C8921" w:rsidR="0013190A" w:rsidRPr="00EE27F0" w:rsidRDefault="00FC7276" w:rsidP="00113C5F">
      <w:pPr>
        <w:pStyle w:val="Akapitzlist"/>
        <w:numPr>
          <w:ilvl w:val="1"/>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t>r</w:t>
      </w:r>
      <w:r w:rsidR="0013190A" w:rsidRPr="00EE27F0">
        <w:rPr>
          <w:rFonts w:ascii="Times New Roman" w:hAnsi="Times New Roman" w:cs="Times New Roman"/>
          <w:color w:val="000000"/>
        </w:rPr>
        <w:t>ozbudowy;</w:t>
      </w:r>
    </w:p>
    <w:p w14:paraId="5B03407C" w14:textId="6A8B6E80" w:rsidR="0013190A" w:rsidRPr="00EE27F0" w:rsidRDefault="00FC7276" w:rsidP="00113C5F">
      <w:pPr>
        <w:pStyle w:val="Akapitzlist"/>
        <w:numPr>
          <w:ilvl w:val="1"/>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t>c</w:t>
      </w:r>
      <w:r w:rsidR="0013190A" w:rsidRPr="00EE27F0">
        <w:rPr>
          <w:rFonts w:ascii="Times New Roman" w:hAnsi="Times New Roman" w:cs="Times New Roman"/>
          <w:color w:val="000000"/>
        </w:rPr>
        <w:t>elu przedmiotu umowy.</w:t>
      </w:r>
    </w:p>
    <w:p w14:paraId="1AD5347E" w14:textId="466601D7" w:rsidR="00E323C3" w:rsidRPr="00EE27F0" w:rsidRDefault="0013190A" w:rsidP="00A15ECE">
      <w:pPr>
        <w:pStyle w:val="Akapitzlist"/>
        <w:numPr>
          <w:ilvl w:val="0"/>
          <w:numId w:val="44"/>
        </w:numPr>
        <w:spacing w:line="240" w:lineRule="auto"/>
        <w:jc w:val="both"/>
        <w:rPr>
          <w:rFonts w:ascii="Times New Roman" w:hAnsi="Times New Roman" w:cs="Times New Roman"/>
          <w:color w:val="000000"/>
        </w:rPr>
      </w:pPr>
      <w:r w:rsidRPr="00EE27F0">
        <w:rPr>
          <w:rFonts w:ascii="Times New Roman" w:hAnsi="Times New Roman" w:cs="Times New Roman"/>
          <w:color w:val="000000"/>
        </w:rPr>
        <w:t>Jeżeli zastosowanie rozwiązania równoważnego wymaga dopełnienia strony formalnej, np., zmiany pozwolenia na budowę, wykonania projektów, rysunków itp. Wykonawca wraz z Wnioskiem ma obowiązek czynności te dopełnić. Jednocześnie Zamawiający informuje, iż zastosowanie rozwiązań równoważnych zależy od zaakceptowania ich przez projektanta oraz zatwierdzenia przez Zamawiającego. Obowiązek zgłoszenia rozwiązań równoważnych i wskazania zapewnienia parametrów równoważności leży po stronie Wykonawcy Robót Budowlanych. W przypadku wątpliwości Wykonawcy co do równoważności oferowanych materiałów lub wyrobów  z wymaganiami Zamawiającego, Wykonawca winien wystąpić do Zamawiającego ze stosownym zapytaniem w sposób opisany w rozdziale X</w:t>
      </w:r>
      <w:r w:rsidR="00CA0FC8">
        <w:rPr>
          <w:rFonts w:ascii="Times New Roman" w:hAnsi="Times New Roman" w:cs="Times New Roman"/>
          <w:color w:val="000000"/>
        </w:rPr>
        <w:t xml:space="preserve">I </w:t>
      </w:r>
      <w:r w:rsidRPr="00EE27F0">
        <w:rPr>
          <w:rFonts w:ascii="Times New Roman" w:hAnsi="Times New Roman" w:cs="Times New Roman"/>
          <w:color w:val="000000"/>
        </w:rPr>
        <w:t>SWZ.</w:t>
      </w:r>
    </w:p>
    <w:p w14:paraId="1951AE11" w14:textId="3B5D2912" w:rsidR="005C6C71" w:rsidRPr="005C6C71" w:rsidRDefault="000B096D" w:rsidP="00A15ECE">
      <w:pPr>
        <w:pStyle w:val="Akapitzlist"/>
        <w:numPr>
          <w:ilvl w:val="0"/>
          <w:numId w:val="44"/>
        </w:numPr>
        <w:spacing w:line="240" w:lineRule="auto"/>
        <w:jc w:val="both"/>
        <w:rPr>
          <w:rFonts w:ascii="Times New Roman" w:hAnsi="Times New Roman" w:cs="Times New Roman"/>
          <w:color w:val="000000"/>
        </w:rPr>
      </w:pPr>
      <w:r w:rsidRPr="00EE27F0">
        <w:rPr>
          <w:rFonts w:ascii="Times New Roman" w:hAnsi="Times New Roman" w:cs="Times New Roman"/>
          <w:color w:val="000000"/>
        </w:rPr>
        <w:t>Pozostałe informacje:</w:t>
      </w:r>
    </w:p>
    <w:p w14:paraId="38AB8B25" w14:textId="5A152E96" w:rsidR="005C6C71" w:rsidRPr="005C6C71" w:rsidRDefault="005C6C71" w:rsidP="007843EB">
      <w:pPr>
        <w:pStyle w:val="Akapitzlist"/>
        <w:numPr>
          <w:ilvl w:val="1"/>
          <w:numId w:val="47"/>
        </w:numPr>
        <w:jc w:val="both"/>
        <w:rPr>
          <w:rFonts w:ascii="Times New Roman" w:hAnsi="Times New Roman" w:cs="Times New Roman"/>
          <w:color w:val="000000"/>
        </w:rPr>
      </w:pPr>
      <w:r w:rsidRPr="005C6C71">
        <w:rPr>
          <w:rFonts w:ascii="Times New Roman" w:hAnsi="Times New Roman" w:cs="Times New Roman"/>
          <w:color w:val="000000"/>
        </w:rPr>
        <w:t xml:space="preserve">Zamawiający nie określa dodatkowych wymagań związanych z zatrudnianiem osób, o których mowa w art. 96 ust. 2 pkt 2 </w:t>
      </w:r>
      <w:proofErr w:type="spellStart"/>
      <w:r w:rsidRPr="005C6C71">
        <w:rPr>
          <w:rFonts w:ascii="Times New Roman" w:hAnsi="Times New Roman" w:cs="Times New Roman"/>
          <w:color w:val="000000"/>
        </w:rPr>
        <w:t>Pzp</w:t>
      </w:r>
      <w:proofErr w:type="spellEnd"/>
      <w:r w:rsidRPr="005C6C71">
        <w:rPr>
          <w:rFonts w:ascii="Times New Roman" w:hAnsi="Times New Roman" w:cs="Times New Roman"/>
          <w:color w:val="000000"/>
        </w:rPr>
        <w:t>.</w:t>
      </w:r>
    </w:p>
    <w:p w14:paraId="55AA1248" w14:textId="7FFD6F80" w:rsidR="000B096D" w:rsidRPr="00EE27F0" w:rsidRDefault="000B096D" w:rsidP="007843EB">
      <w:pPr>
        <w:pStyle w:val="Akapitzlist"/>
        <w:numPr>
          <w:ilvl w:val="1"/>
          <w:numId w:val="47"/>
        </w:numPr>
        <w:spacing w:line="240" w:lineRule="auto"/>
        <w:jc w:val="both"/>
        <w:rPr>
          <w:rFonts w:ascii="Times New Roman" w:hAnsi="Times New Roman" w:cs="Times New Roman"/>
          <w:color w:val="000000"/>
        </w:rPr>
      </w:pPr>
      <w:r w:rsidRPr="00EE27F0">
        <w:rPr>
          <w:rFonts w:ascii="Times New Roman" w:hAnsi="Times New Roman" w:cs="Times New Roman"/>
          <w:color w:val="000000"/>
        </w:rPr>
        <w:t>Zgodnie z art. 310 pkt 1 PZP Zamawiający przewiduje możliwość unieważnienia przedmiotowego postępowania, jeżeli środki, które Zamawiający zamierzał przeznaczyć na sfinansowanie całości lub części zamówienia, nie zostały mu przyznane.</w:t>
      </w:r>
    </w:p>
    <w:p w14:paraId="788C28AC" w14:textId="77777777" w:rsidR="000B096D" w:rsidRPr="00EE27F0" w:rsidRDefault="000B096D" w:rsidP="00113C5F">
      <w:pPr>
        <w:pStyle w:val="Akapitzlist"/>
        <w:numPr>
          <w:ilvl w:val="1"/>
          <w:numId w:val="47"/>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aukcji elektronicznej.</w:t>
      </w:r>
    </w:p>
    <w:p w14:paraId="34014A7E" w14:textId="77777777" w:rsidR="000B096D" w:rsidRPr="00EE27F0" w:rsidRDefault="000B096D" w:rsidP="00113C5F">
      <w:pPr>
        <w:pStyle w:val="Akapitzlist"/>
        <w:numPr>
          <w:ilvl w:val="1"/>
          <w:numId w:val="47"/>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złożenia oferty w postaci katalogów elektronicznych.</w:t>
      </w:r>
    </w:p>
    <w:p w14:paraId="30938EEE" w14:textId="77777777" w:rsidR="000B096D" w:rsidRPr="00EE27F0" w:rsidRDefault="000B096D" w:rsidP="00113C5F">
      <w:pPr>
        <w:pStyle w:val="Akapitzlist"/>
        <w:numPr>
          <w:ilvl w:val="1"/>
          <w:numId w:val="47"/>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prowadzi postępowania w celu zawarcia umowy ramowej.</w:t>
      </w:r>
    </w:p>
    <w:p w14:paraId="27DEFB0F" w14:textId="2598E852" w:rsidR="000B096D" w:rsidRPr="00EE27F0" w:rsidRDefault="000B096D" w:rsidP="00113C5F">
      <w:pPr>
        <w:pStyle w:val="Akapitzlist"/>
        <w:numPr>
          <w:ilvl w:val="1"/>
          <w:numId w:val="47"/>
        </w:numPr>
        <w:spacing w:line="240" w:lineRule="auto"/>
        <w:jc w:val="both"/>
        <w:rPr>
          <w:rFonts w:ascii="Times New Roman" w:hAnsi="Times New Roman" w:cs="Times New Roman"/>
          <w:color w:val="000000"/>
        </w:rPr>
      </w:pPr>
      <w:r w:rsidRPr="00EE27F0">
        <w:rPr>
          <w:rFonts w:ascii="Times New Roman" w:hAnsi="Times New Roman" w:cs="Times New Roman"/>
          <w:color w:val="000000"/>
        </w:rPr>
        <w:t xml:space="preserve">Zamawiający </w:t>
      </w:r>
      <w:r w:rsidR="005154F3" w:rsidRPr="00EE27F0">
        <w:rPr>
          <w:rFonts w:ascii="Times New Roman" w:hAnsi="Times New Roman" w:cs="Times New Roman"/>
          <w:color w:val="000000"/>
        </w:rPr>
        <w:t xml:space="preserve">nie </w:t>
      </w:r>
      <w:r w:rsidRPr="00EE27F0">
        <w:rPr>
          <w:rFonts w:ascii="Times New Roman" w:hAnsi="Times New Roman" w:cs="Times New Roman"/>
          <w:color w:val="000000"/>
        </w:rPr>
        <w:t xml:space="preserve">zastrzega możliwości ubiegania się o udzielenie zamówienia wyłącznie przez Wykonawców, o których mowa w art. 94 PZP </w:t>
      </w:r>
    </w:p>
    <w:p w14:paraId="5A2B8FEC" w14:textId="77777777" w:rsidR="000B096D" w:rsidRPr="00EE27F0" w:rsidRDefault="000B096D" w:rsidP="00113C5F">
      <w:pPr>
        <w:pStyle w:val="Akapitzlist"/>
        <w:numPr>
          <w:ilvl w:val="1"/>
          <w:numId w:val="47"/>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udzielenia zamówień, o których mowa w art. 214 ust. 1 pkt. 7 i 8,</w:t>
      </w:r>
    </w:p>
    <w:p w14:paraId="543D428D" w14:textId="77777777" w:rsidR="000B096D" w:rsidRPr="00EE27F0" w:rsidRDefault="000B096D" w:rsidP="00113C5F">
      <w:pPr>
        <w:pStyle w:val="Akapitzlist"/>
        <w:numPr>
          <w:ilvl w:val="1"/>
          <w:numId w:val="47"/>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zawarcia umowy ramowej,</w:t>
      </w:r>
    </w:p>
    <w:p w14:paraId="4D2EF1B0" w14:textId="77777777" w:rsidR="000B096D" w:rsidRPr="00EE27F0" w:rsidRDefault="000B096D" w:rsidP="00113C5F">
      <w:pPr>
        <w:pStyle w:val="Akapitzlist"/>
        <w:numPr>
          <w:ilvl w:val="1"/>
          <w:numId w:val="47"/>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dopuszcza możliwości składania ofert wariantowych,</w:t>
      </w:r>
    </w:p>
    <w:p w14:paraId="1CFADE4E" w14:textId="77777777" w:rsidR="000B096D" w:rsidRPr="00EE27F0" w:rsidRDefault="000B096D" w:rsidP="00113C5F">
      <w:pPr>
        <w:pStyle w:val="Akapitzlist"/>
        <w:numPr>
          <w:ilvl w:val="1"/>
          <w:numId w:val="47"/>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zwrotu kosztów udziału w postępowaniu,</w:t>
      </w:r>
    </w:p>
    <w:p w14:paraId="5F2F295B" w14:textId="77777777" w:rsidR="000B096D" w:rsidRPr="00EE27F0" w:rsidRDefault="000B096D" w:rsidP="00113C5F">
      <w:pPr>
        <w:pStyle w:val="Akapitzlist"/>
        <w:numPr>
          <w:ilvl w:val="1"/>
          <w:numId w:val="47"/>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rozliczenia w walutach obcych,</w:t>
      </w:r>
    </w:p>
    <w:p w14:paraId="64D7B07E" w14:textId="4CEF49F3" w:rsidR="00B6283A" w:rsidRPr="001C5CBC" w:rsidRDefault="000B096D" w:rsidP="00113C5F">
      <w:pPr>
        <w:pStyle w:val="Akapitzlist"/>
        <w:numPr>
          <w:ilvl w:val="1"/>
          <w:numId w:val="47"/>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w:t>
      </w:r>
      <w:r w:rsidR="007843EB">
        <w:rPr>
          <w:rFonts w:ascii="Times New Roman" w:hAnsi="Times New Roman" w:cs="Times New Roman"/>
          <w:color w:val="000000"/>
        </w:rPr>
        <w:t xml:space="preserve"> </w:t>
      </w:r>
      <w:r w:rsidRPr="00EE27F0">
        <w:rPr>
          <w:rFonts w:ascii="Times New Roman" w:hAnsi="Times New Roman" w:cs="Times New Roman"/>
          <w:color w:val="000000"/>
        </w:rPr>
        <w:t>nie zastrzega obowiązku</w:t>
      </w:r>
      <w:r w:rsidRPr="00CF6C3F">
        <w:rPr>
          <w:rFonts w:ascii="Times New Roman" w:hAnsi="Times New Roman" w:cs="Times New Roman"/>
          <w:color w:val="000000"/>
        </w:rPr>
        <w:t xml:space="preserve"> osobistego wykonania przez Wykonawcę</w:t>
      </w:r>
      <w:r w:rsidR="007843EB">
        <w:rPr>
          <w:rFonts w:ascii="Times New Roman" w:hAnsi="Times New Roman" w:cs="Times New Roman"/>
          <w:color w:val="000000"/>
        </w:rPr>
        <w:t xml:space="preserve"> </w:t>
      </w:r>
      <w:r w:rsidRPr="00CF6C3F">
        <w:rPr>
          <w:rFonts w:ascii="Times New Roman" w:hAnsi="Times New Roman" w:cs="Times New Roman"/>
          <w:color w:val="000000"/>
        </w:rPr>
        <w:t>kluczowych zadań.</w:t>
      </w:r>
    </w:p>
    <w:p w14:paraId="3F5FED77" w14:textId="77777777" w:rsidR="00B6283A" w:rsidRPr="00CF6C3F" w:rsidRDefault="00B6283A" w:rsidP="001C5CBC">
      <w:pPr>
        <w:pStyle w:val="Akapitzlist"/>
        <w:spacing w:after="0" w:line="240" w:lineRule="auto"/>
        <w:ind w:left="1440"/>
        <w:jc w:val="both"/>
        <w:rPr>
          <w:rFonts w:ascii="Times New Roman" w:hAnsi="Times New Roman" w:cs="Times New Roman"/>
          <w:color w:val="000000"/>
        </w:rPr>
      </w:pP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FA4014" w:rsidRPr="00785662" w14:paraId="34B2D207" w14:textId="77777777" w:rsidTr="00566164">
        <w:trPr>
          <w:trHeight w:val="454"/>
        </w:trPr>
        <w:tc>
          <w:tcPr>
            <w:tcW w:w="9062" w:type="dxa"/>
            <w:shd w:val="clear" w:color="auto" w:fill="DDD9C3" w:themeFill="background2" w:themeFillShade="E6"/>
            <w:vAlign w:val="center"/>
          </w:tcPr>
          <w:p w14:paraId="07FDF529" w14:textId="5FB0179C" w:rsidR="009A2C00" w:rsidRPr="009A2C00" w:rsidRDefault="00FA4014" w:rsidP="009A2C00">
            <w:pPr>
              <w:pStyle w:val="Nagwek1"/>
              <w:spacing w:before="0"/>
              <w:jc w:val="both"/>
              <w:rPr>
                <w:rFonts w:ascii="Times New Roman" w:hAnsi="Times New Roman" w:cs="Times New Roman"/>
                <w:b/>
                <w:bCs/>
                <w:color w:val="auto"/>
                <w:sz w:val="26"/>
                <w:szCs w:val="26"/>
              </w:rPr>
            </w:pPr>
            <w:bookmarkStart w:id="13" w:name="_Toc107393562"/>
            <w:r w:rsidRPr="00785662">
              <w:rPr>
                <w:rFonts w:ascii="Times New Roman" w:hAnsi="Times New Roman" w:cs="Times New Roman"/>
                <w:b/>
                <w:bCs/>
                <w:color w:val="auto"/>
                <w:sz w:val="26"/>
                <w:szCs w:val="26"/>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bookmarkStart w:id="14" w:name="_Hlk101515846"/>
            <w:bookmarkEnd w:id="13"/>
          </w:p>
        </w:tc>
      </w:tr>
    </w:tbl>
    <w:bookmarkEnd w:id="14"/>
    <w:p w14:paraId="71847D15" w14:textId="77777777" w:rsidR="000F5C56" w:rsidRPr="000F5C56" w:rsidRDefault="000F5C56" w:rsidP="000F5C56">
      <w:pPr>
        <w:autoSpaceDE w:val="0"/>
        <w:autoSpaceDN w:val="0"/>
        <w:adjustRightInd w:val="0"/>
        <w:spacing w:after="0" w:line="276" w:lineRule="auto"/>
        <w:jc w:val="both"/>
        <w:rPr>
          <w:rFonts w:ascii="Times New Roman" w:eastAsia="Calibri" w:hAnsi="Times New Roman" w:cs="Times New Roman"/>
          <w:b/>
          <w:bCs/>
          <w:color w:val="000000"/>
        </w:rPr>
      </w:pPr>
      <w:r w:rsidRPr="000F5C56">
        <w:rPr>
          <w:rFonts w:ascii="Times New Roman" w:eastAsia="Calibri" w:hAnsi="Times New Roman" w:cs="Times New Roman"/>
          <w:color w:val="000000"/>
        </w:rPr>
        <w:t xml:space="preserve">Zamawiający nie wymaga przeprowadzania przez Wykonawcę wizji lokalnej. </w:t>
      </w:r>
      <w:r w:rsidRPr="000F5C56">
        <w:rPr>
          <w:rFonts w:ascii="Times New Roman" w:eastAsia="Calibri" w:hAnsi="Times New Roman" w:cs="Times New Roman"/>
          <w:b/>
          <w:bCs/>
          <w:color w:val="000000"/>
        </w:rPr>
        <w:t xml:space="preserve">Ze względu na specyfikację zamówienia Zamawiający zaleca wykonanie wizji lokalnej.  </w:t>
      </w:r>
    </w:p>
    <w:p w14:paraId="02BF834C" w14:textId="77777777" w:rsidR="000F5C56" w:rsidRPr="000F5C56" w:rsidRDefault="000F5C56" w:rsidP="000F5C56">
      <w:pPr>
        <w:autoSpaceDE w:val="0"/>
        <w:autoSpaceDN w:val="0"/>
        <w:adjustRightInd w:val="0"/>
        <w:spacing w:after="0" w:line="276" w:lineRule="auto"/>
        <w:jc w:val="both"/>
        <w:rPr>
          <w:rFonts w:ascii="Times New Roman" w:eastAsia="Calibri" w:hAnsi="Times New Roman" w:cs="Times New Roman"/>
          <w:color w:val="000000"/>
        </w:rPr>
      </w:pPr>
      <w:r w:rsidRPr="000F5C56">
        <w:rPr>
          <w:rFonts w:ascii="Times New Roman" w:eastAsia="Calibri" w:hAnsi="Times New Roman" w:cs="Times New Roman"/>
          <w:color w:val="000000"/>
        </w:rPr>
        <w:t>Zamawiający informuje, iż nie dokonanie wizji lokalnej przez Wykonawcę nie będzie skutkować konsekwencjami w postaci odrzucenia oferty.</w:t>
      </w:r>
    </w:p>
    <w:p w14:paraId="452D6FD6" w14:textId="416C4449" w:rsidR="00E6468D" w:rsidRPr="00F70C43" w:rsidRDefault="00E6468D" w:rsidP="00E6468D">
      <w:pPr>
        <w:autoSpaceDE w:val="0"/>
        <w:autoSpaceDN w:val="0"/>
        <w:adjustRightInd w:val="0"/>
        <w:spacing w:after="0" w:line="276" w:lineRule="auto"/>
        <w:jc w:val="both"/>
        <w:rPr>
          <w:rFonts w:ascii="Times New Roman" w:eastAsia="Calibri" w:hAnsi="Times New Roman" w:cs="Times New Roman"/>
          <w:color w:val="000000"/>
        </w:rPr>
      </w:pP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865F9C" w:rsidRPr="00865F9C" w14:paraId="7D799BBC" w14:textId="77777777" w:rsidTr="009B3CCF">
        <w:trPr>
          <w:trHeight w:val="454"/>
        </w:trPr>
        <w:tc>
          <w:tcPr>
            <w:tcW w:w="9062" w:type="dxa"/>
            <w:shd w:val="clear" w:color="auto" w:fill="DDD9C3" w:themeFill="background2" w:themeFillShade="E6"/>
            <w:vAlign w:val="center"/>
          </w:tcPr>
          <w:p w14:paraId="258F1732" w14:textId="1CF97C0D" w:rsidR="009A2C00" w:rsidRPr="00865F9C" w:rsidRDefault="009A2C00" w:rsidP="00AE6AA3">
            <w:pPr>
              <w:pStyle w:val="Nagwek1"/>
              <w:spacing w:before="0"/>
              <w:jc w:val="both"/>
              <w:rPr>
                <w:rFonts w:ascii="Times New Roman" w:eastAsiaTheme="minorHAnsi" w:hAnsi="Times New Roman" w:cs="Times New Roman"/>
                <w:b/>
                <w:bCs/>
                <w:color w:val="000000" w:themeColor="text1"/>
                <w:sz w:val="24"/>
                <w:szCs w:val="24"/>
                <w:lang w:eastAsia="en-US"/>
              </w:rPr>
            </w:pPr>
            <w:bookmarkStart w:id="15" w:name="_Hlk101516564"/>
            <w:bookmarkStart w:id="16" w:name="_Toc107393563"/>
            <w:r w:rsidRPr="00F70C43">
              <w:rPr>
                <w:rFonts w:ascii="Times New Roman" w:eastAsiaTheme="minorHAnsi" w:hAnsi="Times New Roman" w:cs="Times New Roman"/>
                <w:b/>
                <w:bCs/>
                <w:color w:val="000000" w:themeColor="text1"/>
                <w:sz w:val="28"/>
                <w:szCs w:val="28"/>
                <w:lang w:eastAsia="en-US"/>
              </w:rPr>
              <w:lastRenderedPageBreak/>
              <w:t>ROZDZIAŁ V.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15"/>
            <w:bookmarkEnd w:id="16"/>
          </w:p>
        </w:tc>
      </w:tr>
    </w:tbl>
    <w:p w14:paraId="52316826" w14:textId="77777777" w:rsidR="009A2C00" w:rsidRPr="009A2C00" w:rsidRDefault="009A2C00" w:rsidP="007843EB">
      <w:pPr>
        <w:pStyle w:val="Akapitzlist"/>
        <w:numPr>
          <w:ilvl w:val="0"/>
          <w:numId w:val="52"/>
        </w:numPr>
        <w:spacing w:after="0"/>
        <w:jc w:val="both"/>
        <w:rPr>
          <w:rFonts w:ascii="Times New Roman" w:hAnsi="Times New Roman" w:cs="Times New Roman"/>
          <w:color w:val="000000"/>
        </w:rPr>
      </w:pPr>
      <w:r w:rsidRPr="009A2C00">
        <w:rPr>
          <w:rFonts w:ascii="Times New Roman" w:hAnsi="Times New Roman" w:cs="Times New Roman"/>
          <w:color w:val="000000"/>
        </w:rPr>
        <w:t xml:space="preserve">Zamawiający nie dopuszcza składania ofert częściowych. </w:t>
      </w:r>
    </w:p>
    <w:p w14:paraId="7193FE95" w14:textId="1B2DCB9D" w:rsidR="00FA4014" w:rsidRDefault="009A2C00" w:rsidP="007843EB">
      <w:pPr>
        <w:numPr>
          <w:ilvl w:val="0"/>
          <w:numId w:val="52"/>
        </w:numPr>
        <w:spacing w:after="0"/>
        <w:jc w:val="both"/>
        <w:rPr>
          <w:rFonts w:ascii="Times New Roman" w:hAnsi="Times New Roman" w:cs="Times New Roman"/>
          <w:color w:val="000000"/>
        </w:rPr>
      </w:pPr>
      <w:bookmarkStart w:id="17" w:name="_Toc467826372"/>
      <w:bookmarkStart w:id="18" w:name="_Toc469053318"/>
      <w:bookmarkStart w:id="19" w:name="_Toc469305800"/>
      <w:bookmarkStart w:id="20" w:name="_Toc469310961"/>
      <w:bookmarkEnd w:id="17"/>
      <w:bookmarkEnd w:id="18"/>
      <w:bookmarkEnd w:id="19"/>
      <w:bookmarkEnd w:id="20"/>
      <w:r w:rsidRPr="009A2C00">
        <w:rPr>
          <w:rFonts w:ascii="Times New Roman" w:hAnsi="Times New Roman" w:cs="Times New Roman"/>
          <w:color w:val="000000"/>
        </w:rPr>
        <w:t xml:space="preserve">Zamawiający nie dokonał podziału zamówienia na części z uwagi na fakt, iż zamówienie ma charakter kompleksowy i jednorodny, bowiem jest to zamówienie na </w:t>
      </w:r>
      <w:r w:rsidR="00CD2600" w:rsidRPr="00CD2600">
        <w:rPr>
          <w:rFonts w:ascii="Times New Roman" w:hAnsi="Times New Roman" w:cs="Times New Roman"/>
          <w:color w:val="000000"/>
        </w:rPr>
        <w:t xml:space="preserve">przebudowę byłego boiska asfaltowego na boisko wielofunkcyjne przy Szkole Podstawowej w Kończewicach </w:t>
      </w:r>
      <w:r w:rsidRPr="009A2C00">
        <w:rPr>
          <w:rFonts w:ascii="Times New Roman" w:hAnsi="Times New Roman" w:cs="Times New Roman"/>
          <w:color w:val="000000"/>
        </w:rPr>
        <w:t>i powinno być wykonane w całości przez</w:t>
      </w:r>
      <w:r w:rsidR="007843EB">
        <w:rPr>
          <w:rFonts w:ascii="Times New Roman" w:hAnsi="Times New Roman" w:cs="Times New Roman"/>
          <w:color w:val="000000"/>
        </w:rPr>
        <w:t xml:space="preserve"> </w:t>
      </w:r>
      <w:r w:rsidRPr="009A2C00">
        <w:rPr>
          <w:rFonts w:ascii="Times New Roman" w:hAnsi="Times New Roman" w:cs="Times New Roman"/>
          <w:color w:val="000000"/>
        </w:rPr>
        <w:t>wyłonionego Wykonawcę z uwagi na choćby kwestie związane z uprawnieniami</w:t>
      </w:r>
      <w:r w:rsidR="007843EB">
        <w:rPr>
          <w:rFonts w:ascii="Times New Roman" w:hAnsi="Times New Roman" w:cs="Times New Roman"/>
          <w:color w:val="000000"/>
        </w:rPr>
        <w:t xml:space="preserve"> </w:t>
      </w:r>
      <w:r w:rsidRPr="009A2C00">
        <w:rPr>
          <w:rFonts w:ascii="Times New Roman" w:hAnsi="Times New Roman" w:cs="Times New Roman"/>
          <w:color w:val="000000"/>
        </w:rPr>
        <w:t xml:space="preserve">gwarancyjnymi dla wykonanej roboty (uzasadnienie zgodnie z art. 91 ust. 2 </w:t>
      </w:r>
      <w:proofErr w:type="spellStart"/>
      <w:r w:rsidRPr="009A2C00">
        <w:rPr>
          <w:rFonts w:ascii="Times New Roman" w:hAnsi="Times New Roman" w:cs="Times New Roman"/>
          <w:color w:val="000000"/>
        </w:rPr>
        <w:t>Pzp</w:t>
      </w:r>
      <w:proofErr w:type="spellEnd"/>
      <w:r w:rsidRPr="009A2C00">
        <w:rPr>
          <w:rFonts w:ascii="Times New Roman" w:hAnsi="Times New Roman" w:cs="Times New Roman"/>
          <w:color w:val="000000"/>
        </w:rPr>
        <w:t>).</w:t>
      </w:r>
    </w:p>
    <w:p w14:paraId="55B43640" w14:textId="77777777" w:rsidR="00B6283A" w:rsidRPr="009A2C00" w:rsidRDefault="00B6283A" w:rsidP="00AE6AA3">
      <w:pPr>
        <w:spacing w:after="0"/>
        <w:ind w:left="720"/>
        <w:rPr>
          <w:rFonts w:ascii="Times New Roman" w:hAnsi="Times New Roman" w:cs="Times New Roman"/>
          <w:color w:val="000000"/>
        </w:rPr>
      </w:pPr>
    </w:p>
    <w:tbl>
      <w:tblPr>
        <w:tblStyle w:val="Tabela-Siatka"/>
        <w:tblW w:w="0" w:type="auto"/>
        <w:tblLook w:val="04A0" w:firstRow="1" w:lastRow="0" w:firstColumn="1" w:lastColumn="0" w:noHBand="0" w:noVBand="1"/>
      </w:tblPr>
      <w:tblGrid>
        <w:gridCol w:w="9062"/>
      </w:tblGrid>
      <w:tr w:rsidR="00FA4014" w:rsidRPr="00785662" w14:paraId="24FD5933" w14:textId="77777777" w:rsidTr="00566164">
        <w:trPr>
          <w:trHeight w:val="454"/>
        </w:trPr>
        <w:tc>
          <w:tcPr>
            <w:tcW w:w="9062" w:type="dxa"/>
            <w:shd w:val="clear" w:color="auto" w:fill="DDD9C3" w:themeFill="background2" w:themeFillShade="E6"/>
            <w:vAlign w:val="center"/>
          </w:tcPr>
          <w:p w14:paraId="559A8C18" w14:textId="521BBCD7" w:rsidR="00917B4A" w:rsidRPr="00917B4A" w:rsidRDefault="00FA4014" w:rsidP="00917B4A">
            <w:pPr>
              <w:pStyle w:val="Nagwek1"/>
              <w:spacing w:before="0"/>
              <w:jc w:val="both"/>
              <w:rPr>
                <w:rFonts w:ascii="Times New Roman" w:hAnsi="Times New Roman" w:cs="Times New Roman"/>
                <w:b/>
                <w:bCs/>
                <w:color w:val="auto"/>
                <w:sz w:val="26"/>
                <w:szCs w:val="26"/>
              </w:rPr>
            </w:pPr>
            <w:bookmarkStart w:id="21" w:name="_Hlk101515393"/>
            <w:bookmarkStart w:id="22" w:name="_Toc72237832"/>
            <w:bookmarkStart w:id="23" w:name="_Toc107393564"/>
            <w:r w:rsidRPr="00785662">
              <w:rPr>
                <w:rFonts w:ascii="Times New Roman" w:hAnsi="Times New Roman" w:cs="Times New Roman"/>
                <w:b/>
                <w:bCs/>
                <w:color w:val="auto"/>
                <w:sz w:val="26"/>
                <w:szCs w:val="26"/>
              </w:rPr>
              <w:t>ROZDZIAŁ V</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w:t>
            </w:r>
            <w:bookmarkEnd w:id="21"/>
            <w:r w:rsidRPr="00785662">
              <w:rPr>
                <w:rFonts w:ascii="Times New Roman" w:hAnsi="Times New Roman" w:cs="Times New Roman"/>
                <w:b/>
                <w:bCs/>
                <w:color w:val="auto"/>
                <w:sz w:val="26"/>
                <w:szCs w:val="26"/>
              </w:rPr>
              <w:t xml:space="preserve"> TERMIN WYKONANIA ZAMÓWIENIA</w:t>
            </w:r>
            <w:bookmarkStart w:id="24" w:name="_Hlk69744377"/>
            <w:bookmarkEnd w:id="22"/>
            <w:bookmarkEnd w:id="23"/>
          </w:p>
        </w:tc>
      </w:tr>
    </w:tbl>
    <w:bookmarkEnd w:id="24"/>
    <w:p w14:paraId="0EFE5C3A" w14:textId="3D15F8A9" w:rsidR="00B6283A" w:rsidRDefault="00FA4014" w:rsidP="000F5C56">
      <w:pPr>
        <w:spacing w:after="0"/>
        <w:jc w:val="both"/>
        <w:rPr>
          <w:rFonts w:ascii="Times New Roman" w:hAnsi="Times New Roman" w:cs="Times New Roman"/>
        </w:rPr>
      </w:pPr>
      <w:r w:rsidRPr="00785662">
        <w:rPr>
          <w:rFonts w:ascii="Times New Roman" w:hAnsi="Times New Roman" w:cs="Times New Roman"/>
        </w:rPr>
        <w:t xml:space="preserve">Zamawiający wymaga realizacji zamówienia </w:t>
      </w:r>
      <w:r w:rsidRPr="00E47E21">
        <w:rPr>
          <w:rFonts w:ascii="Times New Roman" w:hAnsi="Times New Roman" w:cs="Times New Roman"/>
        </w:rPr>
        <w:t xml:space="preserve">w terminie </w:t>
      </w:r>
      <w:r w:rsidR="00184155" w:rsidRPr="000F5C56">
        <w:rPr>
          <w:rFonts w:ascii="Times New Roman" w:hAnsi="Times New Roman" w:cs="Times New Roman"/>
          <w:b/>
          <w:bCs/>
        </w:rPr>
        <w:t xml:space="preserve">do </w:t>
      </w:r>
      <w:r w:rsidR="000F5C56" w:rsidRPr="000F5C56">
        <w:rPr>
          <w:rFonts w:ascii="Times New Roman" w:hAnsi="Times New Roman" w:cs="Times New Roman"/>
          <w:b/>
          <w:bCs/>
        </w:rPr>
        <w:t>8 miesięcy</w:t>
      </w:r>
      <w:r w:rsidR="000F5C56" w:rsidRPr="000F5C56">
        <w:rPr>
          <w:rFonts w:ascii="Times New Roman" w:hAnsi="Times New Roman" w:cs="Times New Roman"/>
        </w:rPr>
        <w:t xml:space="preserve"> od dnia zawarcia umowy (art. 436 ustawy </w:t>
      </w:r>
      <w:proofErr w:type="spellStart"/>
      <w:r w:rsidR="000F5C56" w:rsidRPr="000F5C56">
        <w:rPr>
          <w:rFonts w:ascii="Times New Roman" w:hAnsi="Times New Roman" w:cs="Times New Roman"/>
        </w:rPr>
        <w:t>Pzp</w:t>
      </w:r>
      <w:proofErr w:type="spellEnd"/>
      <w:r w:rsidR="000F5C56" w:rsidRPr="000F5C56">
        <w:rPr>
          <w:rFonts w:ascii="Times New Roman" w:hAnsi="Times New Roman" w:cs="Times New Roman"/>
        </w:rPr>
        <w:t>).</w:t>
      </w:r>
    </w:p>
    <w:p w14:paraId="0EF135F4" w14:textId="77777777" w:rsidR="000F5C56" w:rsidRPr="00785662" w:rsidRDefault="000F5C56" w:rsidP="000F5C56">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246C93" w:rsidRPr="00785662" w14:paraId="3CB0F930" w14:textId="77777777" w:rsidTr="00566164">
        <w:trPr>
          <w:trHeight w:val="454"/>
        </w:trPr>
        <w:tc>
          <w:tcPr>
            <w:tcW w:w="9062" w:type="dxa"/>
            <w:shd w:val="clear" w:color="auto" w:fill="DDD9C3" w:themeFill="background2" w:themeFillShade="E6"/>
            <w:vAlign w:val="center"/>
          </w:tcPr>
          <w:p w14:paraId="76768A9F" w14:textId="0D286E95" w:rsidR="00246C93" w:rsidRPr="00785662" w:rsidRDefault="00246C93" w:rsidP="00566164">
            <w:pPr>
              <w:pStyle w:val="Nagwek1"/>
              <w:spacing w:before="0"/>
              <w:jc w:val="both"/>
              <w:rPr>
                <w:rFonts w:ascii="Times New Roman" w:hAnsi="Times New Roman" w:cs="Times New Roman"/>
                <w:b/>
                <w:bCs/>
                <w:color w:val="auto"/>
                <w:sz w:val="26"/>
                <w:szCs w:val="26"/>
              </w:rPr>
            </w:pPr>
            <w:bookmarkStart w:id="25" w:name="_Toc72237833"/>
            <w:bookmarkStart w:id="26" w:name="_Toc107393565"/>
            <w:r w:rsidRPr="00785662">
              <w:rPr>
                <w:rFonts w:ascii="Times New Roman" w:hAnsi="Times New Roman" w:cs="Times New Roman"/>
                <w:b/>
                <w:bCs/>
                <w:color w:val="auto"/>
                <w:sz w:val="26"/>
                <w:szCs w:val="26"/>
              </w:rPr>
              <w:t>ROZDZIAŁ VI</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WARUNKI UDZIAŁU W POSTĘPOWANIU</w:t>
            </w:r>
            <w:bookmarkEnd w:id="25"/>
            <w:bookmarkEnd w:id="26"/>
          </w:p>
        </w:tc>
      </w:tr>
    </w:tbl>
    <w:p w14:paraId="14C47913" w14:textId="77777777" w:rsidR="00AE6AA3" w:rsidRPr="00AE6AA3" w:rsidRDefault="00AE6AA3" w:rsidP="007843EB">
      <w:pPr>
        <w:pStyle w:val="Akapitzlist"/>
        <w:numPr>
          <w:ilvl w:val="0"/>
          <w:numId w:val="5"/>
        </w:numPr>
        <w:jc w:val="both"/>
        <w:rPr>
          <w:rFonts w:ascii="Times New Roman" w:hAnsi="Times New Roman" w:cs="Times New Roman"/>
        </w:rPr>
      </w:pPr>
      <w:r w:rsidRPr="00AE6AA3">
        <w:rPr>
          <w:rFonts w:ascii="Times New Roman" w:hAnsi="Times New Roman" w:cs="Times New Roman"/>
        </w:rPr>
        <w:t xml:space="preserve">O udzielenie zamówienia mogą ubiegać się Wykonawcy, którzy nie podlegają wykluczeniu na podstawie art. 108 ust. 1 ustawy </w:t>
      </w:r>
      <w:proofErr w:type="spellStart"/>
      <w:r w:rsidRPr="00AE6AA3">
        <w:rPr>
          <w:rFonts w:ascii="Times New Roman" w:hAnsi="Times New Roman" w:cs="Times New Roman"/>
        </w:rPr>
        <w:t>Pzp</w:t>
      </w:r>
      <w:proofErr w:type="spellEnd"/>
      <w:r w:rsidRPr="00AE6AA3">
        <w:rPr>
          <w:rFonts w:ascii="Times New Roman" w:hAnsi="Times New Roman" w:cs="Times New Roman"/>
        </w:rPr>
        <w:t>, oraz na podstawie art. 7 ust. 1 ustawy z dnia 13 kwietnia 2022 r. o szczególnych rozwiązaniach w zakresie przeciwdziałania wspieraniu agresji na Ukrainę oraz służących ochronie bezpieczeństwa narodowego.</w:t>
      </w:r>
    </w:p>
    <w:p w14:paraId="7EBE4E12" w14:textId="60CDA4B3" w:rsidR="00246C93" w:rsidRPr="00536909" w:rsidRDefault="00246C93" w:rsidP="007843EB">
      <w:pPr>
        <w:pStyle w:val="Akapitzlist"/>
        <w:numPr>
          <w:ilvl w:val="0"/>
          <w:numId w:val="5"/>
        </w:numPr>
        <w:jc w:val="both"/>
        <w:rPr>
          <w:rFonts w:ascii="Times New Roman" w:hAnsi="Times New Roman" w:cs="Times New Roman"/>
        </w:rPr>
      </w:pPr>
      <w:r w:rsidRPr="00785662">
        <w:rPr>
          <w:rFonts w:ascii="Times New Roman" w:hAnsi="Times New Roman" w:cs="Times New Roman"/>
        </w:rPr>
        <w:t>O udzielenie zamówienia mogą ubiegać się Wykonawcy, którzy spełniają poniższe warunki udziału w postępowaniu dotyczące:</w:t>
      </w:r>
    </w:p>
    <w:p w14:paraId="1C22ACBB" w14:textId="77777777" w:rsidR="00835697" w:rsidRDefault="00246C93" w:rsidP="007843EB">
      <w:pPr>
        <w:pStyle w:val="Akapitzlist"/>
        <w:numPr>
          <w:ilvl w:val="0"/>
          <w:numId w:val="6"/>
        </w:numPr>
        <w:spacing w:after="0"/>
        <w:jc w:val="both"/>
        <w:rPr>
          <w:rFonts w:ascii="Times New Roman" w:hAnsi="Times New Roman" w:cs="Times New Roman"/>
          <w:b/>
          <w:bCs/>
        </w:rPr>
      </w:pPr>
      <w:r w:rsidRPr="00785662">
        <w:rPr>
          <w:rFonts w:ascii="Times New Roman" w:hAnsi="Times New Roman" w:cs="Times New Roman"/>
          <w:b/>
          <w:bCs/>
        </w:rPr>
        <w:t>zdolności do występowania w obrocie gospodarczym:</w:t>
      </w:r>
    </w:p>
    <w:p w14:paraId="79B1AE1C" w14:textId="50605ED3" w:rsidR="00246C93" w:rsidRPr="00835697" w:rsidRDefault="00246C93" w:rsidP="007843EB">
      <w:pPr>
        <w:spacing w:after="0"/>
        <w:ind w:left="1080"/>
        <w:jc w:val="both"/>
        <w:rPr>
          <w:rFonts w:ascii="Times New Roman" w:hAnsi="Times New Roman" w:cs="Times New Roman"/>
          <w:b/>
          <w:bCs/>
        </w:rPr>
      </w:pPr>
      <w:r w:rsidRPr="00835697">
        <w:rPr>
          <w:rFonts w:ascii="Times New Roman" w:hAnsi="Times New Roman" w:cs="Times New Roman"/>
        </w:rPr>
        <w:t>Zamawiający nie wyznacza szczegółowego warunku w tym zakresie.</w:t>
      </w:r>
    </w:p>
    <w:p w14:paraId="307173FD" w14:textId="77777777" w:rsidR="00246C93" w:rsidRPr="00785662" w:rsidRDefault="00246C93" w:rsidP="007843EB">
      <w:pPr>
        <w:pStyle w:val="Akapitzlist"/>
        <w:ind w:left="1440"/>
        <w:jc w:val="both"/>
        <w:rPr>
          <w:rFonts w:ascii="Times New Roman" w:hAnsi="Times New Roman" w:cs="Times New Roman"/>
        </w:rPr>
      </w:pPr>
    </w:p>
    <w:p w14:paraId="0B7B88A8" w14:textId="77777777" w:rsidR="00246C93" w:rsidRPr="00785662" w:rsidRDefault="00246C93" w:rsidP="007843EB">
      <w:pPr>
        <w:pStyle w:val="Akapitzlist"/>
        <w:numPr>
          <w:ilvl w:val="0"/>
          <w:numId w:val="6"/>
        </w:numPr>
        <w:jc w:val="both"/>
        <w:rPr>
          <w:rFonts w:ascii="Times New Roman" w:hAnsi="Times New Roman" w:cs="Times New Roman"/>
          <w:b/>
          <w:bCs/>
        </w:rPr>
      </w:pPr>
      <w:r w:rsidRPr="00785662">
        <w:rPr>
          <w:rFonts w:ascii="Times New Roman" w:hAnsi="Times New Roman" w:cs="Times New Roman"/>
          <w:b/>
          <w:bCs/>
        </w:rPr>
        <w:t xml:space="preserve">uprawnień do prowadzenia określonej działalności gospodarczej lub zawodowej, </w:t>
      </w:r>
    </w:p>
    <w:p w14:paraId="1D363D0C" w14:textId="77777777" w:rsidR="00246C93" w:rsidRPr="00785662" w:rsidRDefault="00246C93" w:rsidP="007843EB">
      <w:pPr>
        <w:pStyle w:val="Akapitzlist"/>
        <w:ind w:left="1440"/>
        <w:jc w:val="both"/>
        <w:rPr>
          <w:rFonts w:ascii="Times New Roman" w:hAnsi="Times New Roman" w:cs="Times New Roman"/>
          <w:b/>
          <w:bCs/>
        </w:rPr>
      </w:pPr>
      <w:r w:rsidRPr="00785662">
        <w:rPr>
          <w:rFonts w:ascii="Times New Roman" w:hAnsi="Times New Roman" w:cs="Times New Roman"/>
          <w:b/>
          <w:bCs/>
        </w:rPr>
        <w:t>o ile wynika to z odrębnych przepisów:</w:t>
      </w:r>
    </w:p>
    <w:p w14:paraId="44D0A8AF" w14:textId="77777777" w:rsidR="00246C93" w:rsidRPr="00785662" w:rsidRDefault="00246C93" w:rsidP="007843EB">
      <w:pPr>
        <w:pStyle w:val="Akapitzlist"/>
        <w:ind w:firstLine="360"/>
        <w:jc w:val="both"/>
        <w:rPr>
          <w:rFonts w:ascii="Times New Roman" w:hAnsi="Times New Roman" w:cs="Times New Roman"/>
        </w:rPr>
      </w:pPr>
      <w:bookmarkStart w:id="27" w:name="_Hlk129014900"/>
      <w:r w:rsidRPr="00785662">
        <w:rPr>
          <w:rFonts w:ascii="Times New Roman" w:hAnsi="Times New Roman" w:cs="Times New Roman"/>
        </w:rPr>
        <w:t>Zamawiający nie wyznacza szczegółowego warunku w tym zakresie.</w:t>
      </w:r>
    </w:p>
    <w:bookmarkEnd w:id="27"/>
    <w:p w14:paraId="13E42BAD" w14:textId="77777777" w:rsidR="00246C93" w:rsidRPr="00785662" w:rsidRDefault="00246C93" w:rsidP="007843EB">
      <w:pPr>
        <w:pStyle w:val="Akapitzlist"/>
        <w:jc w:val="both"/>
        <w:rPr>
          <w:rFonts w:ascii="Times New Roman" w:hAnsi="Times New Roman" w:cs="Times New Roman"/>
        </w:rPr>
      </w:pPr>
    </w:p>
    <w:p w14:paraId="336C471E" w14:textId="77777777" w:rsidR="00246C93" w:rsidRPr="00785662" w:rsidRDefault="00246C93" w:rsidP="007843EB">
      <w:pPr>
        <w:pStyle w:val="Akapitzlist"/>
        <w:numPr>
          <w:ilvl w:val="0"/>
          <w:numId w:val="6"/>
        </w:numPr>
        <w:spacing w:after="0"/>
        <w:jc w:val="both"/>
        <w:rPr>
          <w:rFonts w:ascii="Times New Roman" w:hAnsi="Times New Roman" w:cs="Times New Roman"/>
          <w:b/>
          <w:bCs/>
        </w:rPr>
      </w:pPr>
      <w:r w:rsidRPr="00785662">
        <w:rPr>
          <w:rFonts w:ascii="Times New Roman" w:hAnsi="Times New Roman" w:cs="Times New Roman"/>
          <w:b/>
          <w:bCs/>
        </w:rPr>
        <w:t>sytuacji ekonomicznej lub finansowej:</w:t>
      </w:r>
    </w:p>
    <w:p w14:paraId="4B1A90AC" w14:textId="53414FA1" w:rsidR="00246C93" w:rsidRDefault="00CD2600" w:rsidP="007843EB">
      <w:pPr>
        <w:spacing w:after="0"/>
        <w:ind w:left="1080"/>
        <w:jc w:val="both"/>
        <w:rPr>
          <w:rFonts w:ascii="Times New Roman" w:hAnsi="Times New Roman" w:cs="Times New Roman"/>
        </w:rPr>
      </w:pPr>
      <w:r w:rsidRPr="00CD2600">
        <w:rPr>
          <w:rFonts w:ascii="Times New Roman" w:hAnsi="Times New Roman" w:cs="Times New Roman"/>
        </w:rPr>
        <w:t>Zamawiający nie wyznacza szczegółowego warunku w tym zakresie.</w:t>
      </w:r>
    </w:p>
    <w:p w14:paraId="0B98A41D" w14:textId="77777777" w:rsidR="00CD2600" w:rsidRPr="00785662" w:rsidRDefault="00CD2600" w:rsidP="007843EB">
      <w:pPr>
        <w:spacing w:after="0"/>
        <w:ind w:left="1080"/>
        <w:jc w:val="both"/>
        <w:rPr>
          <w:rFonts w:ascii="Times New Roman" w:hAnsi="Times New Roman" w:cs="Times New Roman"/>
        </w:rPr>
      </w:pPr>
    </w:p>
    <w:p w14:paraId="6C52E738" w14:textId="247FB003" w:rsidR="00835697" w:rsidRDefault="00246C93" w:rsidP="000F5C56">
      <w:pPr>
        <w:pStyle w:val="Akapitzlist"/>
        <w:numPr>
          <w:ilvl w:val="0"/>
          <w:numId w:val="6"/>
        </w:numPr>
        <w:spacing w:after="0"/>
        <w:jc w:val="both"/>
        <w:rPr>
          <w:rFonts w:ascii="Times New Roman" w:hAnsi="Times New Roman" w:cs="Times New Roman"/>
          <w:b/>
          <w:bCs/>
        </w:rPr>
      </w:pPr>
      <w:r w:rsidRPr="00785662">
        <w:rPr>
          <w:rFonts w:ascii="Times New Roman" w:hAnsi="Times New Roman" w:cs="Times New Roman"/>
          <w:b/>
          <w:bCs/>
        </w:rPr>
        <w:t>zdolności technicznej lub zawodowej:</w:t>
      </w:r>
    </w:p>
    <w:p w14:paraId="7C5A8A21" w14:textId="446F17EC" w:rsidR="000F5C56" w:rsidRPr="0071207D" w:rsidRDefault="000F5C56" w:rsidP="0071207D">
      <w:pPr>
        <w:spacing w:after="0"/>
        <w:ind w:left="1080"/>
        <w:jc w:val="both"/>
        <w:rPr>
          <w:rFonts w:ascii="Times New Roman" w:hAnsi="Times New Roman" w:cs="Times New Roman"/>
        </w:rPr>
      </w:pPr>
      <w:r w:rsidRPr="000F5C56">
        <w:rPr>
          <w:rFonts w:ascii="Times New Roman" w:hAnsi="Times New Roman" w:cs="Times New Roman"/>
        </w:rPr>
        <w:t xml:space="preserve">Wykonawca spełni warunek, jeżeli wykaże, że w okresie ostatnich pięciu lat przed upływem terminu składania ofert (a jeżeli okres prowadzenia działalności jest krótszy – w tym okresie) wykonał w sposób należyty, zgodnie z przepisami prawa budowlanego i prawidłowo ukończył co najmniej </w:t>
      </w:r>
      <w:r w:rsidR="0071207D">
        <w:rPr>
          <w:rFonts w:ascii="Times New Roman" w:hAnsi="Times New Roman" w:cs="Times New Roman"/>
        </w:rPr>
        <w:t>jedną</w:t>
      </w:r>
      <w:r w:rsidRPr="000F5C56">
        <w:rPr>
          <w:rFonts w:ascii="Times New Roman" w:hAnsi="Times New Roman" w:cs="Times New Roman"/>
        </w:rPr>
        <w:t xml:space="preserve"> robot</w:t>
      </w:r>
      <w:r w:rsidR="0071207D">
        <w:rPr>
          <w:rFonts w:ascii="Times New Roman" w:hAnsi="Times New Roman" w:cs="Times New Roman"/>
        </w:rPr>
        <w:t>ę</w:t>
      </w:r>
      <w:r w:rsidRPr="000F5C56">
        <w:rPr>
          <w:rFonts w:ascii="Times New Roman" w:hAnsi="Times New Roman" w:cs="Times New Roman"/>
        </w:rPr>
        <w:t xml:space="preserve"> budowlan</w:t>
      </w:r>
      <w:r w:rsidR="0071207D">
        <w:rPr>
          <w:rFonts w:ascii="Times New Roman" w:hAnsi="Times New Roman" w:cs="Times New Roman"/>
        </w:rPr>
        <w:t>ą</w:t>
      </w:r>
      <w:r w:rsidRPr="000F5C56">
        <w:rPr>
          <w:rFonts w:ascii="Times New Roman" w:hAnsi="Times New Roman" w:cs="Times New Roman"/>
        </w:rPr>
        <w:t>, polegając</w:t>
      </w:r>
      <w:r w:rsidR="0071207D">
        <w:rPr>
          <w:rFonts w:ascii="Times New Roman" w:hAnsi="Times New Roman" w:cs="Times New Roman"/>
        </w:rPr>
        <w:t>ą</w:t>
      </w:r>
      <w:r w:rsidRPr="000F5C56">
        <w:rPr>
          <w:rFonts w:ascii="Times New Roman" w:hAnsi="Times New Roman" w:cs="Times New Roman"/>
        </w:rPr>
        <w:t xml:space="preserve"> na </w:t>
      </w:r>
      <w:r w:rsidR="0071207D">
        <w:rPr>
          <w:rFonts w:ascii="Times New Roman" w:hAnsi="Times New Roman" w:cs="Times New Roman"/>
        </w:rPr>
        <w:t>budowie /</w:t>
      </w:r>
      <w:r w:rsidRPr="000F5C56">
        <w:rPr>
          <w:rFonts w:ascii="Times New Roman" w:hAnsi="Times New Roman" w:cs="Times New Roman"/>
        </w:rPr>
        <w:t>przebudowie /</w:t>
      </w:r>
      <w:r w:rsidRPr="007C7633">
        <w:rPr>
          <w:rFonts w:ascii="Times New Roman" w:hAnsi="Times New Roman" w:cs="Times New Roman"/>
        </w:rPr>
        <w:t xml:space="preserve">remoncie </w:t>
      </w:r>
      <w:r w:rsidR="0071207D" w:rsidRPr="007C7633">
        <w:rPr>
          <w:rFonts w:ascii="Times New Roman" w:hAnsi="Times New Roman" w:cs="Times New Roman"/>
        </w:rPr>
        <w:t>boiska wielofunkcyjnego</w:t>
      </w:r>
      <w:r w:rsidR="0071207D">
        <w:rPr>
          <w:rFonts w:ascii="Times New Roman" w:hAnsi="Times New Roman" w:cs="Times New Roman"/>
        </w:rPr>
        <w:t xml:space="preserve">, </w:t>
      </w:r>
      <w:r w:rsidRPr="000F5C56">
        <w:rPr>
          <w:rFonts w:ascii="Times New Roman" w:hAnsi="Times New Roman" w:cs="Times New Roman"/>
        </w:rPr>
        <w:t xml:space="preserve">wykonaną ściśle wg. wymagań dokumentacji/części opisowej o wartości zadania min. </w:t>
      </w:r>
      <w:r w:rsidR="0071207D">
        <w:rPr>
          <w:rFonts w:ascii="Times New Roman" w:hAnsi="Times New Roman" w:cs="Times New Roman"/>
        </w:rPr>
        <w:t>4</w:t>
      </w:r>
      <w:r w:rsidRPr="000F5C56">
        <w:rPr>
          <w:rFonts w:ascii="Times New Roman" w:hAnsi="Times New Roman" w:cs="Times New Roman"/>
        </w:rPr>
        <w:t>00 000 zł brut</w:t>
      </w:r>
      <w:r w:rsidR="0071207D">
        <w:rPr>
          <w:rFonts w:ascii="Times New Roman" w:hAnsi="Times New Roman" w:cs="Times New Roman"/>
        </w:rPr>
        <w:t>to.</w:t>
      </w:r>
    </w:p>
    <w:tbl>
      <w:tblPr>
        <w:tblStyle w:val="Tabela-Siatka"/>
        <w:tblW w:w="0" w:type="auto"/>
        <w:tblLook w:val="04A0" w:firstRow="1" w:lastRow="0" w:firstColumn="1" w:lastColumn="0" w:noHBand="0" w:noVBand="1"/>
      </w:tblPr>
      <w:tblGrid>
        <w:gridCol w:w="9062"/>
      </w:tblGrid>
      <w:tr w:rsidR="00D903C3" w:rsidRPr="00785662" w14:paraId="31C1CE3A" w14:textId="77777777" w:rsidTr="00566164">
        <w:trPr>
          <w:trHeight w:val="454"/>
        </w:trPr>
        <w:tc>
          <w:tcPr>
            <w:tcW w:w="9062" w:type="dxa"/>
            <w:shd w:val="clear" w:color="auto" w:fill="DDD9C3" w:themeFill="background2" w:themeFillShade="E6"/>
            <w:vAlign w:val="center"/>
          </w:tcPr>
          <w:p w14:paraId="0D37D3B7" w14:textId="632701E0" w:rsidR="00D903C3" w:rsidRPr="00785662" w:rsidRDefault="00D903C3" w:rsidP="00D903C3">
            <w:pPr>
              <w:pStyle w:val="Nagwek1"/>
              <w:spacing w:before="0"/>
              <w:jc w:val="both"/>
              <w:rPr>
                <w:rFonts w:ascii="Times New Roman" w:hAnsi="Times New Roman" w:cs="Times New Roman"/>
                <w:b/>
                <w:bCs/>
                <w:color w:val="auto"/>
                <w:sz w:val="26"/>
                <w:szCs w:val="26"/>
              </w:rPr>
            </w:pPr>
            <w:bookmarkStart w:id="28" w:name="_Toc72237834"/>
            <w:bookmarkStart w:id="29" w:name="_Toc107393566"/>
            <w:r w:rsidRPr="00785662">
              <w:rPr>
                <w:rFonts w:ascii="Times New Roman" w:hAnsi="Times New Roman" w:cs="Times New Roman"/>
                <w:b/>
                <w:bCs/>
                <w:color w:val="auto"/>
                <w:sz w:val="26"/>
                <w:szCs w:val="26"/>
              </w:rPr>
              <w:lastRenderedPageBreak/>
              <w:t>ROZDZIAŁ VII</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PODSTAWY WYKLUCZENIA</w:t>
            </w:r>
            <w:bookmarkEnd w:id="28"/>
            <w:r w:rsidR="00FE4FF6">
              <w:rPr>
                <w:rFonts w:ascii="Times New Roman" w:hAnsi="Times New Roman" w:cs="Times New Roman"/>
                <w:b/>
                <w:bCs/>
                <w:color w:val="auto"/>
                <w:sz w:val="26"/>
                <w:szCs w:val="26"/>
              </w:rPr>
              <w:t xml:space="preserve"> Z UDZIAŁU W POSTĘPOWANIU</w:t>
            </w:r>
            <w:bookmarkEnd w:id="29"/>
          </w:p>
        </w:tc>
      </w:tr>
    </w:tbl>
    <w:p w14:paraId="7955C3A1" w14:textId="70773E96" w:rsidR="00D903C3" w:rsidRPr="00AE6AA3" w:rsidRDefault="00D903C3" w:rsidP="00AE6AA3">
      <w:pPr>
        <w:pStyle w:val="Akapitzlist"/>
        <w:numPr>
          <w:ilvl w:val="0"/>
          <w:numId w:val="7"/>
        </w:numPr>
        <w:jc w:val="both"/>
        <w:rPr>
          <w:rFonts w:ascii="Times New Roman" w:hAnsi="Times New Roman" w:cs="Times New Roman"/>
        </w:rPr>
      </w:pPr>
      <w:r w:rsidRPr="00785662">
        <w:rPr>
          <w:rFonts w:ascii="Times New Roman" w:hAnsi="Times New Roman" w:cs="Times New Roman"/>
        </w:rPr>
        <w:t>Z postępowania o udzielenie zamówienia wyklucza się Wykonawców, w stosunku do których zachodzi którakolwiek z okoliczności wskazanych</w:t>
      </w:r>
      <w:r w:rsidR="00AE6AA3">
        <w:rPr>
          <w:rFonts w:ascii="Times New Roman" w:hAnsi="Times New Roman" w:cs="Times New Roman"/>
        </w:rPr>
        <w:t xml:space="preserve"> </w:t>
      </w:r>
      <w:r w:rsidRPr="00AE6AA3">
        <w:rPr>
          <w:rFonts w:ascii="Times New Roman" w:hAnsi="Times New Roman" w:cs="Times New Roman"/>
        </w:rPr>
        <w:t xml:space="preserve">w art. 108 ust. 1 </w:t>
      </w:r>
      <w:proofErr w:type="spellStart"/>
      <w:r w:rsidRPr="00AE6AA3">
        <w:rPr>
          <w:rFonts w:ascii="Times New Roman" w:hAnsi="Times New Roman" w:cs="Times New Roman"/>
        </w:rPr>
        <w:t>Pzp</w:t>
      </w:r>
      <w:proofErr w:type="spellEnd"/>
      <w:r w:rsidR="00AE6AA3">
        <w:rPr>
          <w:rFonts w:ascii="Times New Roman" w:hAnsi="Times New Roman" w:cs="Times New Roman"/>
        </w:rPr>
        <w:t>.</w:t>
      </w:r>
    </w:p>
    <w:p w14:paraId="615E946E" w14:textId="663170A9" w:rsidR="00195406" w:rsidRPr="00195406" w:rsidRDefault="00195406" w:rsidP="00EE27F0">
      <w:pPr>
        <w:pStyle w:val="Akapitzlist"/>
        <w:numPr>
          <w:ilvl w:val="0"/>
          <w:numId w:val="7"/>
        </w:numPr>
        <w:jc w:val="both"/>
        <w:rPr>
          <w:rFonts w:ascii="Times New Roman" w:hAnsi="Times New Roman" w:cs="Times New Roman"/>
        </w:rPr>
      </w:pPr>
      <w:r w:rsidRPr="00195406">
        <w:rPr>
          <w:rFonts w:ascii="Times New Roman" w:hAnsi="Times New Roman" w:cs="Times New Roman"/>
        </w:rPr>
        <w:t xml:space="preserve">Zamawiający nie wskazuje podstaw wykluczenia Wykonawcy na podstawie art. 109 ust. 1 ustawy </w:t>
      </w:r>
      <w:proofErr w:type="spellStart"/>
      <w:r w:rsidRPr="00195406">
        <w:rPr>
          <w:rFonts w:ascii="Times New Roman" w:hAnsi="Times New Roman" w:cs="Times New Roman"/>
        </w:rPr>
        <w:t>Pzp</w:t>
      </w:r>
      <w:proofErr w:type="spellEnd"/>
      <w:r w:rsidRPr="00195406">
        <w:rPr>
          <w:rFonts w:ascii="Times New Roman" w:hAnsi="Times New Roman" w:cs="Times New Roman"/>
        </w:rPr>
        <w:t>.</w:t>
      </w:r>
    </w:p>
    <w:p w14:paraId="6A3EEA34" w14:textId="3C7129A3" w:rsidR="00DD7E1D" w:rsidRDefault="00D903C3" w:rsidP="00EE27F0">
      <w:pPr>
        <w:pStyle w:val="Akapitzlist"/>
        <w:numPr>
          <w:ilvl w:val="0"/>
          <w:numId w:val="7"/>
        </w:numPr>
        <w:jc w:val="both"/>
        <w:rPr>
          <w:rFonts w:ascii="Times New Roman" w:hAnsi="Times New Roman" w:cs="Times New Roman"/>
        </w:rPr>
      </w:pPr>
      <w:r w:rsidRPr="00785662">
        <w:rPr>
          <w:rFonts w:ascii="Times New Roman" w:hAnsi="Times New Roman" w:cs="Times New Roman"/>
        </w:rPr>
        <w:t>Wykluczenie Wykonawcy następuje zgodnie z art. 111 PZP.</w:t>
      </w:r>
    </w:p>
    <w:p w14:paraId="5C571E6A" w14:textId="77777777" w:rsidR="006A62ED" w:rsidRPr="00785662" w:rsidRDefault="006A62ED" w:rsidP="00184155">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7A0841" w:rsidRPr="00785662" w14:paraId="76B21F65" w14:textId="77777777" w:rsidTr="00566164">
        <w:trPr>
          <w:trHeight w:val="454"/>
        </w:trPr>
        <w:tc>
          <w:tcPr>
            <w:tcW w:w="9062" w:type="dxa"/>
            <w:shd w:val="clear" w:color="auto" w:fill="DDD9C3" w:themeFill="background2" w:themeFillShade="E6"/>
            <w:vAlign w:val="center"/>
          </w:tcPr>
          <w:p w14:paraId="0AABAA54" w14:textId="32CA1684" w:rsidR="007A0841" w:rsidRPr="00785662" w:rsidRDefault="007A0841" w:rsidP="00566164">
            <w:pPr>
              <w:pStyle w:val="Nagwek1"/>
              <w:spacing w:before="0"/>
              <w:jc w:val="both"/>
              <w:rPr>
                <w:rFonts w:ascii="Times New Roman" w:hAnsi="Times New Roman" w:cs="Times New Roman"/>
                <w:b/>
                <w:bCs/>
                <w:color w:val="auto"/>
                <w:sz w:val="26"/>
                <w:szCs w:val="26"/>
              </w:rPr>
            </w:pPr>
            <w:bookmarkStart w:id="30" w:name="_Toc72237835"/>
            <w:bookmarkStart w:id="31" w:name="_Toc107393567"/>
            <w:r w:rsidRPr="00785662">
              <w:rPr>
                <w:rFonts w:ascii="Times New Roman" w:hAnsi="Times New Roman" w:cs="Times New Roman"/>
                <w:b/>
                <w:bCs/>
                <w:color w:val="auto"/>
                <w:sz w:val="26"/>
                <w:szCs w:val="26"/>
              </w:rPr>
              <w:t xml:space="preserve">ROZDZIAŁ </w:t>
            </w:r>
            <w:r w:rsidR="001C0653">
              <w:rPr>
                <w:rFonts w:ascii="Times New Roman" w:hAnsi="Times New Roman" w:cs="Times New Roman"/>
                <w:b/>
                <w:bCs/>
                <w:color w:val="auto"/>
                <w:sz w:val="26"/>
                <w:szCs w:val="26"/>
              </w:rPr>
              <w:t>IX</w:t>
            </w:r>
            <w:r w:rsidRPr="00785662">
              <w:rPr>
                <w:rFonts w:ascii="Times New Roman" w:hAnsi="Times New Roman" w:cs="Times New Roman"/>
                <w:b/>
                <w:bCs/>
                <w:color w:val="auto"/>
                <w:sz w:val="26"/>
                <w:szCs w:val="26"/>
              </w:rPr>
              <w:t>. INFORMACJA O OŚWIADCZENIACH I DOKUMENTACH POTWIERDZAJĄCYCH SPEŁNIANIE PRZEZ OFEROWANE ROBOTY BUDOWLANE WYMAGAŃ OKREŚLONYCH PRZEZ ZAMAWIAJĄCEGO (PRZEDMIOTOWE ŚRODKI DOWODOWE)</w:t>
            </w:r>
            <w:bookmarkEnd w:id="30"/>
            <w:bookmarkEnd w:id="31"/>
          </w:p>
        </w:tc>
      </w:tr>
    </w:tbl>
    <w:p w14:paraId="677E8C7C" w14:textId="415164BE" w:rsidR="00184155" w:rsidRDefault="007A0841" w:rsidP="009E46D5">
      <w:pPr>
        <w:spacing w:after="0"/>
        <w:jc w:val="both"/>
        <w:rPr>
          <w:rFonts w:ascii="Times New Roman" w:hAnsi="Times New Roman" w:cs="Times New Roman"/>
        </w:rPr>
      </w:pPr>
      <w:r w:rsidRPr="00785662">
        <w:rPr>
          <w:rFonts w:ascii="Times New Roman" w:hAnsi="Times New Roman" w:cs="Times New Roman"/>
        </w:rPr>
        <w:t>Zamawiający nie żąda oświadczeń i dokumentów w tym zakresie.</w:t>
      </w:r>
    </w:p>
    <w:p w14:paraId="6A929B65" w14:textId="77777777" w:rsidR="009E46D5" w:rsidRPr="009E46D5" w:rsidRDefault="009E46D5" w:rsidP="009E46D5">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7A0841" w:rsidRPr="00785662" w14:paraId="6197EBF2" w14:textId="77777777" w:rsidTr="00566164">
        <w:trPr>
          <w:trHeight w:val="454"/>
        </w:trPr>
        <w:tc>
          <w:tcPr>
            <w:tcW w:w="9062" w:type="dxa"/>
            <w:shd w:val="clear" w:color="auto" w:fill="DDD9C3" w:themeFill="background2" w:themeFillShade="E6"/>
            <w:vAlign w:val="center"/>
          </w:tcPr>
          <w:p w14:paraId="74399F0F" w14:textId="7E2A13A9" w:rsidR="007A0841" w:rsidRPr="00785662" w:rsidRDefault="007A0841" w:rsidP="00566164">
            <w:pPr>
              <w:pStyle w:val="Nagwek1"/>
              <w:spacing w:before="0"/>
              <w:jc w:val="both"/>
              <w:rPr>
                <w:rFonts w:ascii="Times New Roman" w:hAnsi="Times New Roman" w:cs="Times New Roman"/>
                <w:b/>
                <w:bCs/>
                <w:color w:val="auto"/>
                <w:sz w:val="26"/>
                <w:szCs w:val="26"/>
              </w:rPr>
            </w:pPr>
            <w:bookmarkStart w:id="32" w:name="_Toc72237836"/>
            <w:bookmarkStart w:id="33" w:name="_Toc107393568"/>
            <w:r w:rsidRPr="00785662">
              <w:rPr>
                <w:rFonts w:ascii="Times New Roman" w:hAnsi="Times New Roman" w:cs="Times New Roman"/>
                <w:b/>
                <w:bCs/>
                <w:color w:val="auto"/>
                <w:sz w:val="26"/>
                <w:szCs w:val="26"/>
              </w:rPr>
              <w:t>ROZDZIAŁ X. PODMIOTOWE ŚRODKI DOWODOWE.</w:t>
            </w:r>
            <w:r w:rsidR="0057696B">
              <w:rPr>
                <w:rFonts w:ascii="Times New Roman" w:hAnsi="Times New Roman" w:cs="Times New Roman"/>
                <w:b/>
                <w:bCs/>
                <w:color w:val="auto"/>
                <w:sz w:val="26"/>
                <w:szCs w:val="26"/>
              </w:rPr>
              <w:t xml:space="preserve"> </w:t>
            </w:r>
            <w:r w:rsidRPr="00785662">
              <w:rPr>
                <w:rFonts w:ascii="Times New Roman" w:hAnsi="Times New Roman" w:cs="Times New Roman"/>
                <w:b/>
                <w:bCs/>
                <w:color w:val="auto"/>
                <w:sz w:val="26"/>
                <w:szCs w:val="26"/>
              </w:rPr>
              <w:t>OŚWIADCZENIA I DOKUMENTY, JAKIE ZOBOWIĄZANI SĄ DOSTARCZYĆ WYKONAWCY W CELU POTWIERDZENIA SPEŁNIANIA WARUNKÓW UDZIAŁU W POSTĘPOWANIU ORAZ WYKAZANIA BRAKU PODSTAW WYKLUCZENIA</w:t>
            </w:r>
            <w:bookmarkEnd w:id="32"/>
            <w:bookmarkEnd w:id="33"/>
          </w:p>
        </w:tc>
      </w:tr>
    </w:tbl>
    <w:p w14:paraId="1C439987" w14:textId="77777777" w:rsidR="00487018" w:rsidRPr="00785662" w:rsidRDefault="00487018" w:rsidP="00113C5F">
      <w:pPr>
        <w:pStyle w:val="Akapitzlist"/>
        <w:numPr>
          <w:ilvl w:val="0"/>
          <w:numId w:val="8"/>
        </w:numPr>
        <w:jc w:val="both"/>
        <w:rPr>
          <w:rFonts w:ascii="Times New Roman" w:hAnsi="Times New Roman" w:cs="Times New Roman"/>
        </w:rPr>
      </w:pPr>
      <w:r w:rsidRPr="00785662">
        <w:rPr>
          <w:rFonts w:ascii="Times New Roman" w:hAnsi="Times New Roman" w:cs="Times New Roman"/>
        </w:rPr>
        <w:t>Do oferty Wykonawca dołącza:</w:t>
      </w:r>
    </w:p>
    <w:p w14:paraId="6865981F" w14:textId="78B3A97D" w:rsidR="00487018" w:rsidRDefault="00487018" w:rsidP="00113C5F">
      <w:pPr>
        <w:pStyle w:val="Akapitzlist"/>
        <w:numPr>
          <w:ilvl w:val="0"/>
          <w:numId w:val="9"/>
        </w:numPr>
        <w:jc w:val="both"/>
        <w:rPr>
          <w:rFonts w:ascii="Times New Roman" w:hAnsi="Times New Roman" w:cs="Times New Roman"/>
        </w:rPr>
      </w:pPr>
      <w:r w:rsidRPr="00785662">
        <w:rPr>
          <w:rFonts w:ascii="Times New Roman" w:hAnsi="Times New Roman" w:cs="Times New Roman"/>
        </w:rPr>
        <w:t>aktualne na dzień składania ofert oświadczenie w zakresie wskazanym przez Zamawiającego w postanowieniach rozdziału VI</w:t>
      </w:r>
      <w:r w:rsidR="00111618">
        <w:rPr>
          <w:rFonts w:ascii="Times New Roman" w:hAnsi="Times New Roman" w:cs="Times New Roman"/>
        </w:rPr>
        <w:t>II</w:t>
      </w:r>
      <w:r w:rsidR="00BB7BCC">
        <w:rPr>
          <w:rFonts w:ascii="Times New Roman" w:hAnsi="Times New Roman" w:cs="Times New Roman"/>
        </w:rPr>
        <w:t xml:space="preserve"> SWZ</w:t>
      </w:r>
      <w:r w:rsidRPr="00785662">
        <w:rPr>
          <w:rFonts w:ascii="Times New Roman" w:hAnsi="Times New Roman" w:cs="Times New Roman"/>
        </w:rPr>
        <w:t xml:space="preserve">, że Wykonawca nie podlega wykluczeniu z postępowania o udzielenie zamówienia – według </w:t>
      </w:r>
      <w:r w:rsidRPr="005D5B32">
        <w:rPr>
          <w:rFonts w:ascii="Times New Roman" w:hAnsi="Times New Roman" w:cs="Times New Roman"/>
          <w:b/>
          <w:bCs/>
        </w:rPr>
        <w:t>załącznika nr</w:t>
      </w:r>
      <w:r w:rsidR="001104CF" w:rsidRPr="005D5B32">
        <w:rPr>
          <w:rFonts w:ascii="Times New Roman" w:hAnsi="Times New Roman" w:cs="Times New Roman"/>
          <w:b/>
          <w:bCs/>
        </w:rPr>
        <w:t xml:space="preserve"> </w:t>
      </w:r>
      <w:r w:rsidR="004B5A76" w:rsidRPr="00E50C6E">
        <w:rPr>
          <w:rFonts w:ascii="Times New Roman" w:hAnsi="Times New Roman" w:cs="Times New Roman"/>
          <w:b/>
          <w:bCs/>
        </w:rPr>
        <w:t>3</w:t>
      </w:r>
      <w:r w:rsidRPr="00785662">
        <w:rPr>
          <w:rFonts w:ascii="Times New Roman" w:hAnsi="Times New Roman" w:cs="Times New Roman"/>
        </w:rPr>
        <w:t xml:space="preserve"> do SWZ;</w:t>
      </w:r>
      <w:r w:rsidR="000622E0" w:rsidRPr="000622E0">
        <w:rPr>
          <w:rFonts w:ascii="Times New Roman" w:hAnsi="Times New Roman" w:cs="Times New Roman"/>
        </w:rPr>
        <w:t xml:space="preserve"> </w:t>
      </w:r>
    </w:p>
    <w:p w14:paraId="0014FDE5" w14:textId="1F7A0ABC" w:rsidR="008B1271" w:rsidRDefault="008B1271" w:rsidP="00113C5F">
      <w:pPr>
        <w:pStyle w:val="Akapitzlist"/>
        <w:numPr>
          <w:ilvl w:val="0"/>
          <w:numId w:val="9"/>
        </w:numPr>
        <w:jc w:val="both"/>
        <w:rPr>
          <w:rFonts w:ascii="Times New Roman" w:hAnsi="Times New Roman" w:cs="Times New Roman"/>
        </w:rPr>
      </w:pPr>
      <w:r w:rsidRPr="008B1271">
        <w:rPr>
          <w:rFonts w:ascii="Times New Roman" w:hAnsi="Times New Roman" w:cs="Times New Roman"/>
        </w:rPr>
        <w:t xml:space="preserve">aktualne na dzień składania ofert oświadczenie w zakresie wskazanym przez Zamawiającego w postanowieniach </w:t>
      </w:r>
      <w:r>
        <w:rPr>
          <w:rFonts w:ascii="Times New Roman" w:hAnsi="Times New Roman" w:cs="Times New Roman"/>
        </w:rPr>
        <w:t>r</w:t>
      </w:r>
      <w:r w:rsidRPr="008B1271">
        <w:rPr>
          <w:rFonts w:ascii="Times New Roman" w:hAnsi="Times New Roman" w:cs="Times New Roman"/>
        </w:rPr>
        <w:t xml:space="preserve">ozdziału </w:t>
      </w:r>
      <w:r>
        <w:rPr>
          <w:rFonts w:ascii="Times New Roman" w:hAnsi="Times New Roman" w:cs="Times New Roman"/>
        </w:rPr>
        <w:t>VII SW</w:t>
      </w:r>
      <w:r w:rsidRPr="00E50C6E">
        <w:rPr>
          <w:rFonts w:ascii="Times New Roman" w:hAnsi="Times New Roman" w:cs="Times New Roman"/>
        </w:rPr>
        <w:t xml:space="preserve">Z, że Wykonawca spełnia warunki udziału w postępowaniu – według </w:t>
      </w:r>
      <w:r w:rsidRPr="00E50C6E">
        <w:rPr>
          <w:rFonts w:ascii="Times New Roman" w:hAnsi="Times New Roman" w:cs="Times New Roman"/>
          <w:b/>
          <w:bCs/>
        </w:rPr>
        <w:t xml:space="preserve">załącznika nr </w:t>
      </w:r>
      <w:r w:rsidR="004B5A76" w:rsidRPr="00E50C6E">
        <w:rPr>
          <w:rFonts w:ascii="Times New Roman" w:hAnsi="Times New Roman" w:cs="Times New Roman"/>
          <w:b/>
          <w:bCs/>
        </w:rPr>
        <w:t>4</w:t>
      </w:r>
      <w:r w:rsidRPr="008B1271">
        <w:rPr>
          <w:rFonts w:ascii="Times New Roman" w:hAnsi="Times New Roman" w:cs="Times New Roman"/>
        </w:rPr>
        <w:t xml:space="preserve"> do </w:t>
      </w:r>
      <w:r>
        <w:rPr>
          <w:rFonts w:ascii="Times New Roman" w:hAnsi="Times New Roman" w:cs="Times New Roman"/>
        </w:rPr>
        <w:t>SWZ.</w:t>
      </w:r>
    </w:p>
    <w:p w14:paraId="52363B57" w14:textId="71A68B51" w:rsidR="00D73613" w:rsidRPr="00BA0FFD" w:rsidRDefault="00D73613" w:rsidP="00113C5F">
      <w:pPr>
        <w:pStyle w:val="Akapitzlist"/>
        <w:numPr>
          <w:ilvl w:val="0"/>
          <w:numId w:val="9"/>
        </w:numPr>
        <w:jc w:val="both"/>
        <w:rPr>
          <w:rFonts w:ascii="Times New Roman" w:hAnsi="Times New Roman" w:cs="Times New Roman"/>
        </w:rPr>
      </w:pPr>
      <w:r w:rsidRPr="00BA0FFD">
        <w:rPr>
          <w:rFonts w:ascii="Times New Roman" w:hAnsi="Times New Roman" w:cs="Times New Roman"/>
        </w:rPr>
        <w:t>Jeżeli Wykonawcy wspólnie ubiegają się o zamówienie oświadczenie, o którym mowa w pkt 1</w:t>
      </w:r>
      <w:r w:rsidR="008B1271">
        <w:rPr>
          <w:rFonts w:ascii="Times New Roman" w:hAnsi="Times New Roman" w:cs="Times New Roman"/>
        </w:rPr>
        <w:t xml:space="preserve"> i pkt 2</w:t>
      </w:r>
      <w:r w:rsidRPr="00BA0FFD">
        <w:rPr>
          <w:rFonts w:ascii="Times New Roman" w:hAnsi="Times New Roman" w:cs="Times New Roman"/>
        </w:rPr>
        <w:t xml:space="preserve"> </w:t>
      </w:r>
      <w:r w:rsidR="008B1271">
        <w:rPr>
          <w:rFonts w:ascii="Times New Roman" w:hAnsi="Times New Roman" w:cs="Times New Roman"/>
        </w:rPr>
        <w:t xml:space="preserve">SWZ </w:t>
      </w:r>
      <w:r w:rsidRPr="00BA0FFD">
        <w:rPr>
          <w:rFonts w:ascii="Times New Roman" w:hAnsi="Times New Roman" w:cs="Times New Roman"/>
        </w:rPr>
        <w:t xml:space="preserve">składa każdy z Wykonawców wspólnie ubiegających się o zamówienie; oświadczenia te potwierdzają brak podstaw wykluczenia w zakresie, w którym każdy z Wykonawców wykazuje brak podstaw wykluczenia; </w:t>
      </w:r>
    </w:p>
    <w:p w14:paraId="2A753BA5" w14:textId="2B7B4324" w:rsidR="009D5FE6" w:rsidRPr="00BA0FFD" w:rsidRDefault="009D5FE6" w:rsidP="00113C5F">
      <w:pPr>
        <w:pStyle w:val="Akapitzlist"/>
        <w:numPr>
          <w:ilvl w:val="0"/>
          <w:numId w:val="9"/>
        </w:numPr>
        <w:jc w:val="both"/>
        <w:rPr>
          <w:rFonts w:ascii="Times New Roman" w:hAnsi="Times New Roman" w:cs="Times New Roman"/>
        </w:rPr>
      </w:pPr>
      <w:r w:rsidRPr="00BA0FFD">
        <w:rPr>
          <w:rFonts w:ascii="Times New Roman" w:hAnsi="Times New Roman" w:cs="Times New Roman"/>
        </w:rPr>
        <w:t>Jeżeli Wykonawca powołuje się na zasoby innych podmiotów (polega na zdolnościach lub sytuacji podmiotów udostępniających zasoby), w celu wykazania braku istnienia wobec nich podstaw wykluczenia, w zakresie, w jakim powołuje się na ich zasoby, wraz ze swoim oświadczeniem, o którym mowa w pkt</w:t>
      </w:r>
      <w:r w:rsidR="00482165">
        <w:rPr>
          <w:rFonts w:ascii="Times New Roman" w:hAnsi="Times New Roman" w:cs="Times New Roman"/>
        </w:rPr>
        <w:t xml:space="preserve"> </w:t>
      </w:r>
      <w:r w:rsidRPr="00BA0FFD">
        <w:rPr>
          <w:rFonts w:ascii="Times New Roman" w:hAnsi="Times New Roman" w:cs="Times New Roman"/>
        </w:rPr>
        <w:t>1</w:t>
      </w:r>
      <w:r w:rsidR="008B1271">
        <w:rPr>
          <w:rFonts w:ascii="Times New Roman" w:hAnsi="Times New Roman" w:cs="Times New Roman"/>
        </w:rPr>
        <w:t xml:space="preserve"> i pkt 2</w:t>
      </w:r>
      <w:r w:rsidR="004B5A76">
        <w:rPr>
          <w:rFonts w:ascii="Times New Roman" w:hAnsi="Times New Roman" w:cs="Times New Roman"/>
        </w:rPr>
        <w:t xml:space="preserve"> </w:t>
      </w:r>
      <w:r w:rsidR="008B1271">
        <w:rPr>
          <w:rFonts w:ascii="Times New Roman" w:hAnsi="Times New Roman" w:cs="Times New Roman"/>
        </w:rPr>
        <w:t>SWZ</w:t>
      </w:r>
      <w:r w:rsidRPr="00BA0FFD">
        <w:rPr>
          <w:rFonts w:ascii="Times New Roman" w:hAnsi="Times New Roman" w:cs="Times New Roman"/>
        </w:rPr>
        <w:t>, składa także oświadczenie o którym mowa w pkt</w:t>
      </w:r>
      <w:r w:rsidR="00482165">
        <w:rPr>
          <w:rFonts w:ascii="Times New Roman" w:hAnsi="Times New Roman" w:cs="Times New Roman"/>
        </w:rPr>
        <w:t xml:space="preserve"> </w:t>
      </w:r>
      <w:r w:rsidRPr="00BA0FFD">
        <w:rPr>
          <w:rFonts w:ascii="Times New Roman" w:hAnsi="Times New Roman" w:cs="Times New Roman"/>
        </w:rPr>
        <w:t>1</w:t>
      </w:r>
      <w:r w:rsidR="008B1271">
        <w:rPr>
          <w:rFonts w:ascii="Times New Roman" w:hAnsi="Times New Roman" w:cs="Times New Roman"/>
        </w:rPr>
        <w:t xml:space="preserve"> i pkt</w:t>
      </w:r>
      <w:r w:rsidR="004B5A76">
        <w:rPr>
          <w:rFonts w:ascii="Times New Roman" w:hAnsi="Times New Roman" w:cs="Times New Roman"/>
        </w:rPr>
        <w:t xml:space="preserve"> </w:t>
      </w:r>
      <w:r w:rsidR="008B1271">
        <w:rPr>
          <w:rFonts w:ascii="Times New Roman" w:hAnsi="Times New Roman" w:cs="Times New Roman"/>
        </w:rPr>
        <w:t>2 SWZ</w:t>
      </w:r>
      <w:r w:rsidR="004B5A76">
        <w:rPr>
          <w:rFonts w:ascii="Times New Roman" w:hAnsi="Times New Roman" w:cs="Times New Roman"/>
        </w:rPr>
        <w:t xml:space="preserve"> </w:t>
      </w:r>
      <w:r w:rsidRPr="00BA0FFD">
        <w:rPr>
          <w:rFonts w:ascii="Times New Roman" w:hAnsi="Times New Roman" w:cs="Times New Roman"/>
        </w:rPr>
        <w:t>podmiotu udostępniającego zasoby, potwierdzające brak podstaw wykluczenia tego podmiotu, w zakresie, w jakim wykonawca powołuje się na jego zasoby;</w:t>
      </w:r>
    </w:p>
    <w:p w14:paraId="7D068BD3" w14:textId="5CDB3258" w:rsidR="00487018" w:rsidRPr="000622E0" w:rsidRDefault="00487018" w:rsidP="00113C5F">
      <w:pPr>
        <w:pStyle w:val="Akapitzlist"/>
        <w:numPr>
          <w:ilvl w:val="0"/>
          <w:numId w:val="9"/>
        </w:numPr>
        <w:jc w:val="both"/>
        <w:rPr>
          <w:rFonts w:ascii="Times New Roman" w:hAnsi="Times New Roman" w:cs="Times New Roman"/>
        </w:rPr>
      </w:pPr>
      <w:r w:rsidRPr="00785662">
        <w:rPr>
          <w:rFonts w:ascii="Times New Roman" w:hAnsi="Times New Roman" w:cs="Times New Roman"/>
        </w:rPr>
        <w:t xml:space="preserve">Oświadczenie, które z informacji zawartych w ofercie Wykonawcy stanowią tajemnicę przedsiębiorstwa w rozumieniu przepisów ustawy o zwalczaniu nieuczciwej konkurencji i jako takie nie mogą być udostępniane innym uczestnikom postępowania; w przypadku zastrzeżenia informacji przez Wykonawcę zobowiązany jest on wykazać, że zastrzeżone informacje stanowią tajemnicę przedsiębiorstwa; brak powyższego oświadczenia oznaczał będzie, że dokumenty składające się na ofertę nie stanowią tajemnicy przedsiębiorstwa (Wykonawca nie może zastrzec informacji, o których mowa w art. 222 ust. 5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 w formularzu oferty według </w:t>
      </w:r>
      <w:r w:rsidRPr="005D5B32">
        <w:rPr>
          <w:rFonts w:ascii="Times New Roman" w:hAnsi="Times New Roman" w:cs="Times New Roman"/>
          <w:b/>
          <w:bCs/>
        </w:rPr>
        <w:t>załącznika nr 2</w:t>
      </w:r>
      <w:r w:rsidRPr="00785662">
        <w:rPr>
          <w:rFonts w:ascii="Times New Roman" w:hAnsi="Times New Roman" w:cs="Times New Roman"/>
        </w:rPr>
        <w:t xml:space="preserve"> do </w:t>
      </w:r>
      <w:r w:rsidRPr="00785662">
        <w:rPr>
          <w:rFonts w:ascii="Times New Roman" w:hAnsi="Times New Roman" w:cs="Times New Roman"/>
        </w:rPr>
        <w:lastRenderedPageBreak/>
        <w:t>SWZ; 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r w:rsidR="000622E0" w:rsidRPr="000622E0">
        <w:rPr>
          <w:rFonts w:ascii="Times New Roman" w:hAnsi="Times New Roman" w:cs="Times New Roman"/>
        </w:rPr>
        <w:t xml:space="preserve"> </w:t>
      </w:r>
    </w:p>
    <w:p w14:paraId="7F2F2246" w14:textId="4689E2B2" w:rsidR="00487018" w:rsidRDefault="00487018" w:rsidP="00113C5F">
      <w:pPr>
        <w:pStyle w:val="Akapitzlist"/>
        <w:numPr>
          <w:ilvl w:val="0"/>
          <w:numId w:val="9"/>
        </w:numPr>
        <w:jc w:val="both"/>
        <w:rPr>
          <w:rFonts w:ascii="Times New Roman" w:hAnsi="Times New Roman" w:cs="Times New Roman"/>
        </w:rPr>
      </w:pPr>
      <w:r w:rsidRPr="00785662">
        <w:rPr>
          <w:rFonts w:ascii="Times New Roman" w:hAnsi="Times New Roman" w:cs="Times New Roman"/>
        </w:rPr>
        <w:t xml:space="preserve">oświadczenie – wskazanie przez Wykonawcę części zamówienia, których wykonanie </w:t>
      </w:r>
      <w:r w:rsidRPr="000A10E2">
        <w:rPr>
          <w:rFonts w:ascii="Times New Roman" w:hAnsi="Times New Roman" w:cs="Times New Roman"/>
        </w:rPr>
        <w:t xml:space="preserve">zamierza powierzyć podwykonawcom i podanie przez Wykonawcę firm podwykonawców – w formularzu oferty według </w:t>
      </w:r>
      <w:r w:rsidRPr="000A10E2">
        <w:rPr>
          <w:rFonts w:ascii="Times New Roman" w:hAnsi="Times New Roman" w:cs="Times New Roman"/>
          <w:b/>
          <w:bCs/>
        </w:rPr>
        <w:t>załącznika nr 2</w:t>
      </w:r>
      <w:r w:rsidRPr="000A10E2">
        <w:rPr>
          <w:rFonts w:ascii="Times New Roman" w:hAnsi="Times New Roman" w:cs="Times New Roman"/>
        </w:rPr>
        <w:t xml:space="preserve"> do SWZ;</w:t>
      </w:r>
    </w:p>
    <w:p w14:paraId="151BA2B9" w14:textId="77777777" w:rsidR="004B5A76" w:rsidRPr="004B5A76" w:rsidRDefault="004B5A76" w:rsidP="00113C5F">
      <w:pPr>
        <w:pStyle w:val="Akapitzlist"/>
        <w:numPr>
          <w:ilvl w:val="0"/>
          <w:numId w:val="9"/>
        </w:numPr>
        <w:rPr>
          <w:rFonts w:ascii="Times New Roman" w:hAnsi="Times New Roman" w:cs="Times New Roman"/>
        </w:rPr>
      </w:pPr>
      <w:r w:rsidRPr="004B5A76">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D468A3F" w14:textId="68116E83" w:rsidR="004B5A76" w:rsidRPr="004B5A76" w:rsidRDefault="004B5A76" w:rsidP="00113C5F">
      <w:pPr>
        <w:pStyle w:val="Akapitzlist"/>
        <w:numPr>
          <w:ilvl w:val="0"/>
          <w:numId w:val="9"/>
        </w:numPr>
        <w:jc w:val="both"/>
        <w:rPr>
          <w:rFonts w:ascii="Times New Roman" w:hAnsi="Times New Roman" w:cs="Times New Roman"/>
        </w:rPr>
      </w:pPr>
      <w:r w:rsidRPr="004B5A76">
        <w:rPr>
          <w:rFonts w:ascii="Times New Roman" w:hAnsi="Times New Roman" w:cs="Times New Roman"/>
        </w:rPr>
        <w:t>Zobowiązanie podmiotu udostępniającego zasoby, o którym mowa w</w:t>
      </w:r>
      <w:r>
        <w:rPr>
          <w:rFonts w:ascii="Times New Roman" w:hAnsi="Times New Roman" w:cs="Times New Roman"/>
        </w:rPr>
        <w:t xml:space="preserve"> </w:t>
      </w:r>
      <w:proofErr w:type="spellStart"/>
      <w:r w:rsidR="00BB7BCC">
        <w:rPr>
          <w:rFonts w:ascii="Times New Roman" w:hAnsi="Times New Roman" w:cs="Times New Roman"/>
        </w:rPr>
        <w:t>ppkt</w:t>
      </w:r>
      <w:proofErr w:type="spellEnd"/>
      <w:r w:rsidR="00BB7BCC">
        <w:rPr>
          <w:rFonts w:ascii="Times New Roman" w:hAnsi="Times New Roman" w:cs="Times New Roman"/>
        </w:rPr>
        <w:t xml:space="preserve"> 7</w:t>
      </w:r>
      <w:r w:rsidRPr="004B5A76">
        <w:rPr>
          <w:rFonts w:ascii="Times New Roman" w:hAnsi="Times New Roman" w:cs="Times New Roman"/>
        </w:rPr>
        <w:t>, potwierdza, że stosunek łączący wykonawcę z podmiotami udostępniającymi zasoby gwarantuje rzeczywisty dostęp do tych zasobów oraz określa w szczególności:</w:t>
      </w:r>
    </w:p>
    <w:p w14:paraId="66324ADB" w14:textId="77777777" w:rsidR="004B5A76" w:rsidRPr="004B5A76" w:rsidRDefault="004B5A76" w:rsidP="00113C5F">
      <w:pPr>
        <w:pStyle w:val="Akapitzlist"/>
        <w:numPr>
          <w:ilvl w:val="1"/>
          <w:numId w:val="9"/>
        </w:numPr>
        <w:jc w:val="both"/>
        <w:rPr>
          <w:rFonts w:ascii="Times New Roman" w:hAnsi="Times New Roman" w:cs="Times New Roman"/>
        </w:rPr>
      </w:pPr>
      <w:r w:rsidRPr="004B5A76">
        <w:rPr>
          <w:rFonts w:ascii="Times New Roman" w:hAnsi="Times New Roman" w:cs="Times New Roman"/>
        </w:rPr>
        <w:t>zakres dostępnych wykonawcy zasobów podmiotu udostępniającego zasoby;</w:t>
      </w:r>
    </w:p>
    <w:p w14:paraId="326EA7B3" w14:textId="77777777" w:rsidR="004B5A76" w:rsidRPr="004B5A76" w:rsidRDefault="004B5A76" w:rsidP="00113C5F">
      <w:pPr>
        <w:pStyle w:val="Akapitzlist"/>
        <w:numPr>
          <w:ilvl w:val="1"/>
          <w:numId w:val="9"/>
        </w:numPr>
        <w:jc w:val="both"/>
        <w:rPr>
          <w:rFonts w:ascii="Times New Roman" w:hAnsi="Times New Roman" w:cs="Times New Roman"/>
        </w:rPr>
      </w:pPr>
      <w:r w:rsidRPr="004B5A76">
        <w:rPr>
          <w:rFonts w:ascii="Times New Roman" w:hAnsi="Times New Roman" w:cs="Times New Roman"/>
        </w:rPr>
        <w:t>sposób i okres udostępnienia wykonawcy i wykorzystania przez niego zasobów podmiotu udostępniającego te zasoby przy wykonywaniu zamówienia;</w:t>
      </w:r>
    </w:p>
    <w:p w14:paraId="5A244655" w14:textId="77777777" w:rsidR="004B5A76" w:rsidRPr="004B5A76" w:rsidRDefault="004B5A76" w:rsidP="00FB72BE">
      <w:pPr>
        <w:pStyle w:val="Akapitzlist"/>
        <w:numPr>
          <w:ilvl w:val="1"/>
          <w:numId w:val="9"/>
        </w:numPr>
        <w:spacing w:after="0"/>
        <w:jc w:val="both"/>
        <w:rPr>
          <w:rFonts w:ascii="Times New Roman" w:hAnsi="Times New Roman" w:cs="Times New Roman"/>
        </w:rPr>
      </w:pPr>
      <w:r w:rsidRPr="004B5A76">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458C4FF" w14:textId="77777777" w:rsidR="00FB72BE" w:rsidRPr="00503F80" w:rsidRDefault="00FB72BE" w:rsidP="00FB72BE">
      <w:pPr>
        <w:numPr>
          <w:ilvl w:val="0"/>
          <w:numId w:val="9"/>
        </w:numPr>
        <w:spacing w:after="0"/>
        <w:contextualSpacing/>
        <w:jc w:val="both"/>
        <w:rPr>
          <w:rFonts w:ascii="Times New Roman" w:eastAsia="Calibri" w:hAnsi="Times New Roman" w:cs="Times New Roman"/>
        </w:rPr>
      </w:pPr>
      <w:r w:rsidRPr="00503F80">
        <w:rPr>
          <w:rFonts w:ascii="Times New Roman" w:eastAsia="Calibri" w:hAnsi="Times New Roman" w:cs="Times New Roman"/>
        </w:rPr>
        <w:t xml:space="preserve">oświadczenie, o którym mowa w art. 117 ust. 4 Ustawy, jeżeli ofertę składają Wykonawcy </w:t>
      </w:r>
      <w:r w:rsidRPr="00503F80">
        <w:rPr>
          <w:rFonts w:ascii="Times New Roman" w:eastAsia="Calibri" w:hAnsi="Times New Roman" w:cs="Times New Roman"/>
          <w:u w:val="single"/>
        </w:rPr>
        <w:t>wspólnie ubiegający się o udzielenie zamówienia</w:t>
      </w:r>
      <w:r w:rsidRPr="00503F80">
        <w:rPr>
          <w:rFonts w:ascii="Times New Roman" w:eastAsia="Calibri" w:hAnsi="Times New Roman" w:cs="Times New Roman"/>
        </w:rPr>
        <w:t xml:space="preserve"> z którego wynika, które roboty budowlane/dostawy lub usługi, wykonają poszczególni Wykonawcy – </w:t>
      </w:r>
      <w:r w:rsidRPr="00503F80">
        <w:rPr>
          <w:rFonts w:ascii="Times New Roman" w:eastAsia="Calibri" w:hAnsi="Times New Roman" w:cs="Times New Roman"/>
          <w:b/>
          <w:bCs/>
        </w:rPr>
        <w:t>załącznik nr 5 do SWZ.</w:t>
      </w:r>
    </w:p>
    <w:p w14:paraId="2A71BFF6" w14:textId="2B24FF95" w:rsidR="00C624B8" w:rsidRPr="00A606AF" w:rsidRDefault="00BC18AC" w:rsidP="00FB72BE">
      <w:pPr>
        <w:pStyle w:val="pkt"/>
        <w:numPr>
          <w:ilvl w:val="0"/>
          <w:numId w:val="8"/>
        </w:numPr>
        <w:spacing w:before="0" w:after="0" w:line="276" w:lineRule="auto"/>
        <w:rPr>
          <w:sz w:val="22"/>
          <w:szCs w:val="22"/>
        </w:rPr>
      </w:pPr>
      <w:r w:rsidRPr="00BC18AC">
        <w:rPr>
          <w:sz w:val="22"/>
          <w:szCs w:val="22"/>
        </w:rPr>
        <w:t xml:space="preserve">Zamawiający, działając na podstawie art. 274 ust. 1 </w:t>
      </w:r>
      <w:proofErr w:type="spellStart"/>
      <w:r w:rsidRPr="00BC18AC">
        <w:rPr>
          <w:sz w:val="22"/>
          <w:szCs w:val="22"/>
        </w:rPr>
        <w:t>Pzp</w:t>
      </w:r>
      <w:proofErr w:type="spellEnd"/>
      <w:r w:rsidRPr="00BC18AC">
        <w:rPr>
          <w:sz w:val="22"/>
          <w:szCs w:val="22"/>
        </w:rPr>
        <w:t xml:space="preserve">, wezwie Wykonawcę, którego oferta została najwyżej oceniona, do złożenia w wyznaczonym, nie krótszym niż 5 dni terminie, aktualnych na dzień złożenia podmiotowych środków dowodowych potwierdzających okoliczności, o których mowa w art. 273 ust. 1 pkt 2 ustawy </w:t>
      </w:r>
      <w:proofErr w:type="spellStart"/>
      <w:r w:rsidRPr="00BC18AC">
        <w:rPr>
          <w:sz w:val="22"/>
          <w:szCs w:val="22"/>
        </w:rPr>
        <w:t>Pzp</w:t>
      </w:r>
      <w:proofErr w:type="spellEnd"/>
      <w:r w:rsidRPr="00BC18AC">
        <w:rPr>
          <w:sz w:val="22"/>
          <w:szCs w:val="22"/>
        </w:rPr>
        <w:t>, to jest:</w:t>
      </w:r>
    </w:p>
    <w:p w14:paraId="50776375" w14:textId="1BF7C916" w:rsidR="0071207D" w:rsidRPr="0071207D" w:rsidRDefault="0071207D" w:rsidP="0071207D">
      <w:pPr>
        <w:pStyle w:val="Akapitzlist"/>
        <w:numPr>
          <w:ilvl w:val="1"/>
          <w:numId w:val="51"/>
        </w:numPr>
        <w:spacing w:after="0"/>
        <w:jc w:val="both"/>
        <w:rPr>
          <w:rFonts w:ascii="Times New Roman" w:eastAsiaTheme="minorEastAsia" w:hAnsi="Times New Roman" w:cs="Times New Roman"/>
          <w:lang w:eastAsia="pl-PL"/>
        </w:rPr>
      </w:pPr>
      <w:r w:rsidRPr="0071207D">
        <w:rPr>
          <w:rFonts w:ascii="Times New Roman" w:eastAsiaTheme="minorEastAsia" w:hAnsi="Times New Roman" w:cs="Times New Roman"/>
          <w:lang w:eastAsia="pl-PL"/>
        </w:rPr>
        <w:t xml:space="preserve">wykaz robót budowlanych wykonanych nie wcześniej niż w okresie ostatnich 5 lat, a jeżeli okres prowadzenia działalności jest krótszy – w tym okresie, wraz z podaniem ich rodzaju, wartości, daty i miejsca wykonywania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według </w:t>
      </w:r>
      <w:r w:rsidRPr="0071207D">
        <w:rPr>
          <w:rFonts w:ascii="Times New Roman" w:eastAsiaTheme="minorEastAsia" w:hAnsi="Times New Roman" w:cs="Times New Roman"/>
          <w:b/>
          <w:bCs/>
          <w:lang w:eastAsia="pl-PL"/>
        </w:rPr>
        <w:t>załącznika nr  7</w:t>
      </w:r>
      <w:r w:rsidRPr="0071207D">
        <w:rPr>
          <w:rFonts w:ascii="Times New Roman" w:eastAsiaTheme="minorEastAsia" w:hAnsi="Times New Roman" w:cs="Times New Roman"/>
          <w:lang w:eastAsia="pl-PL"/>
        </w:rPr>
        <w:t xml:space="preserve"> do SWZ,</w:t>
      </w:r>
    </w:p>
    <w:p w14:paraId="6A1E6F56" w14:textId="11785591" w:rsidR="005D7A8F" w:rsidRPr="00BC18AC" w:rsidRDefault="005D7A8F" w:rsidP="0071207D">
      <w:pPr>
        <w:pStyle w:val="pkt"/>
        <w:numPr>
          <w:ilvl w:val="1"/>
          <w:numId w:val="51"/>
        </w:numPr>
        <w:spacing w:before="0" w:after="0" w:line="276" w:lineRule="auto"/>
        <w:rPr>
          <w:sz w:val="22"/>
          <w:szCs w:val="22"/>
        </w:rPr>
      </w:pPr>
      <w:r w:rsidRPr="005D7A8F">
        <w:rPr>
          <w:sz w:val="22"/>
          <w:szCs w:val="22"/>
        </w:rPr>
        <w:t xml:space="preserve">oświadczenie wykonawcy, w zakresie art. 108 ust. 1 pkt 5 </w:t>
      </w:r>
      <w:proofErr w:type="spellStart"/>
      <w:r w:rsidRPr="005D7A8F">
        <w:rPr>
          <w:sz w:val="22"/>
          <w:szCs w:val="22"/>
        </w:rPr>
        <w:t>Pzp</w:t>
      </w:r>
      <w:proofErr w:type="spellEnd"/>
      <w:r w:rsidRPr="005D7A8F">
        <w:rPr>
          <w:sz w:val="22"/>
          <w:szCs w:val="22"/>
        </w:rPr>
        <w:t xml:space="preserve">, o braku przynależności do tej samej grupy kapitałowej w rozumieniu ustawy z dnia 16 lutego 2007 r. o ochronie konkurencji i konsumentów (Dz. U. z 2020 r. poz. 1076 i 1086), z innym wykonawcą, </w:t>
      </w:r>
      <w:r w:rsidRPr="005D7A8F">
        <w:rPr>
          <w:sz w:val="22"/>
          <w:szCs w:val="22"/>
        </w:rPr>
        <w:lastRenderedPageBreak/>
        <w:t xml:space="preserve">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według </w:t>
      </w:r>
      <w:r w:rsidRPr="005D7A8F">
        <w:rPr>
          <w:b/>
          <w:bCs/>
          <w:sz w:val="22"/>
          <w:szCs w:val="22"/>
        </w:rPr>
        <w:t xml:space="preserve">załącznika nr </w:t>
      </w:r>
      <w:r w:rsidR="00E50C6E">
        <w:rPr>
          <w:b/>
          <w:bCs/>
          <w:sz w:val="22"/>
          <w:szCs w:val="22"/>
        </w:rPr>
        <w:t>6</w:t>
      </w:r>
      <w:r w:rsidRPr="005D7A8F">
        <w:rPr>
          <w:sz w:val="22"/>
          <w:szCs w:val="22"/>
        </w:rPr>
        <w:t xml:space="preserve"> do </w:t>
      </w:r>
      <w:r w:rsidRPr="000A10E2">
        <w:rPr>
          <w:sz w:val="22"/>
          <w:szCs w:val="22"/>
        </w:rPr>
        <w:t>SWZ</w:t>
      </w:r>
      <w:r w:rsidRPr="005D7A8F">
        <w:rPr>
          <w:sz w:val="22"/>
          <w:szCs w:val="22"/>
        </w:rPr>
        <w:t>.</w:t>
      </w:r>
    </w:p>
    <w:p w14:paraId="04DE6198" w14:textId="77777777" w:rsidR="0033175A" w:rsidRPr="0033175A" w:rsidRDefault="00C66564" w:rsidP="00113C5F">
      <w:pPr>
        <w:pStyle w:val="pkt"/>
        <w:numPr>
          <w:ilvl w:val="0"/>
          <w:numId w:val="8"/>
        </w:numPr>
        <w:spacing w:before="0" w:after="0" w:line="276" w:lineRule="auto"/>
        <w:rPr>
          <w:sz w:val="22"/>
          <w:szCs w:val="22"/>
        </w:rPr>
      </w:pPr>
      <w:r w:rsidRPr="00785662">
        <w:rPr>
          <w:sz w:val="22"/>
          <w:szCs w:val="22"/>
        </w:rPr>
        <w:t xml:space="preserve">W zakresie nieuregulowanym ustawą </w:t>
      </w:r>
      <w:proofErr w:type="spellStart"/>
      <w:r w:rsidRPr="00785662">
        <w:rPr>
          <w:sz w:val="22"/>
          <w:szCs w:val="22"/>
        </w:rPr>
        <w:t>Pzp</w:t>
      </w:r>
      <w:proofErr w:type="spellEnd"/>
      <w:r w:rsidRPr="00785662">
        <w:rPr>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785662">
        <w:rPr>
          <w:sz w:val="22"/>
          <w:szCs w:val="22"/>
        </w:rPr>
        <w:br/>
        <w:t xml:space="preserve">30 grudnia 2020 r. w sprawie sposobu sporządzania i przekazywania informacji oraz wymagań </w:t>
      </w:r>
      <w:r w:rsidRPr="0033175A">
        <w:rPr>
          <w:sz w:val="22"/>
          <w:szCs w:val="22"/>
        </w:rPr>
        <w:t>technicznych dla dokumentów elektronicznych oraz środków komunikacji elektronicznej w postępowaniu o udzielenie zamówienia publicznego lub konkursie.</w:t>
      </w:r>
    </w:p>
    <w:p w14:paraId="55A5FF4D" w14:textId="67CADB0D" w:rsidR="00A606AF" w:rsidRDefault="00A606AF" w:rsidP="00113C5F">
      <w:pPr>
        <w:pStyle w:val="pkt"/>
        <w:numPr>
          <w:ilvl w:val="0"/>
          <w:numId w:val="8"/>
        </w:numPr>
        <w:spacing w:before="0" w:after="0" w:line="276" w:lineRule="auto"/>
        <w:rPr>
          <w:sz w:val="22"/>
          <w:szCs w:val="22"/>
        </w:rPr>
      </w:pPr>
      <w:r w:rsidRPr="0033175A">
        <w:rPr>
          <w:sz w:val="22"/>
          <w:szCs w:val="22"/>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nie wskazał w oświadczeniu, o którym mowa w art. 125 ust. 1, dane umożliwiające dostęp do tych środków.</w:t>
      </w:r>
    </w:p>
    <w:p w14:paraId="6C42647A" w14:textId="36DA9CAA" w:rsidR="00EC5D26" w:rsidRPr="00EC5D26" w:rsidRDefault="00EC5D26" w:rsidP="00CC7655">
      <w:pPr>
        <w:pStyle w:val="Akapitzlist"/>
        <w:numPr>
          <w:ilvl w:val="0"/>
          <w:numId w:val="8"/>
        </w:numPr>
        <w:spacing w:after="0"/>
        <w:jc w:val="both"/>
        <w:rPr>
          <w:rFonts w:ascii="Times New Roman" w:eastAsiaTheme="minorEastAsia" w:hAnsi="Times New Roman" w:cs="Times New Roman"/>
          <w:lang w:eastAsia="pl-PL"/>
        </w:rPr>
      </w:pPr>
      <w:r w:rsidRPr="00EC5D26">
        <w:rPr>
          <w:rFonts w:ascii="Times New Roman" w:eastAsiaTheme="minorEastAsia" w:hAnsi="Times New Roman" w:cs="Times New Roman"/>
          <w:lang w:eastAsia="pl-PL"/>
        </w:rPr>
        <w:t>Wykonawca nie jest zobowiązany do złożenia podmiotowych środków dowodowych, które Zamawiający posiada, jeżeli Wykonawca wskaże te środki oraz potwierdzi ich prawidłowość i aktualność.</w:t>
      </w:r>
    </w:p>
    <w:p w14:paraId="51CDE232" w14:textId="77777777" w:rsidR="006541E2" w:rsidRPr="00EE27F0" w:rsidRDefault="006541E2" w:rsidP="0033175A">
      <w:pPr>
        <w:pStyle w:val="pkt"/>
        <w:spacing w:before="0" w:after="0" w:line="276" w:lineRule="auto"/>
        <w:ind w:left="0" w:firstLine="0"/>
        <w:rPr>
          <w:sz w:val="22"/>
          <w:szCs w:val="22"/>
        </w:rPr>
      </w:pPr>
    </w:p>
    <w:tbl>
      <w:tblPr>
        <w:tblStyle w:val="Tabela-Siatka"/>
        <w:tblW w:w="0" w:type="auto"/>
        <w:tblLook w:val="04A0" w:firstRow="1" w:lastRow="0" w:firstColumn="1" w:lastColumn="0" w:noHBand="0" w:noVBand="1"/>
      </w:tblPr>
      <w:tblGrid>
        <w:gridCol w:w="9062"/>
      </w:tblGrid>
      <w:tr w:rsidR="00462270" w:rsidRPr="00785662" w14:paraId="7DAF6958" w14:textId="77777777" w:rsidTr="00566164">
        <w:trPr>
          <w:trHeight w:val="454"/>
        </w:trPr>
        <w:tc>
          <w:tcPr>
            <w:tcW w:w="9062" w:type="dxa"/>
            <w:shd w:val="clear" w:color="auto" w:fill="DDD9C3" w:themeFill="background2" w:themeFillShade="E6"/>
            <w:vAlign w:val="center"/>
          </w:tcPr>
          <w:p w14:paraId="586A363B" w14:textId="4EFADBDB" w:rsidR="00462270" w:rsidRPr="00785662" w:rsidRDefault="00462270" w:rsidP="00566164">
            <w:pPr>
              <w:pStyle w:val="Nagwek1"/>
              <w:spacing w:before="0"/>
              <w:jc w:val="both"/>
              <w:rPr>
                <w:rFonts w:ascii="Times New Roman" w:hAnsi="Times New Roman" w:cs="Times New Roman"/>
                <w:b/>
                <w:bCs/>
                <w:color w:val="auto"/>
                <w:sz w:val="26"/>
                <w:szCs w:val="26"/>
              </w:rPr>
            </w:pPr>
            <w:bookmarkStart w:id="34" w:name="_Toc72237837"/>
            <w:bookmarkStart w:id="35" w:name="_Toc107393569"/>
            <w:r w:rsidRPr="00785662">
              <w:rPr>
                <w:rFonts w:ascii="Times New Roman" w:hAnsi="Times New Roman" w:cs="Times New Roman"/>
                <w:b/>
                <w:bCs/>
                <w:color w:val="auto"/>
                <w:sz w:val="26"/>
                <w:szCs w:val="26"/>
              </w:rPr>
              <w:t>ROZDZIAŁ</w:t>
            </w:r>
            <w:r w:rsidR="001C0653">
              <w:rPr>
                <w:rFonts w:ascii="Times New Roman" w:hAnsi="Times New Roman" w:cs="Times New Roman"/>
                <w:b/>
                <w:bCs/>
                <w:color w:val="auto"/>
                <w:sz w:val="26"/>
                <w:szCs w:val="26"/>
              </w:rPr>
              <w:t xml:space="preserve"> </w:t>
            </w:r>
            <w:r w:rsidRPr="00785662">
              <w:rPr>
                <w:rFonts w:ascii="Times New Roman" w:hAnsi="Times New Roman" w:cs="Times New Roman"/>
                <w:b/>
                <w:bCs/>
                <w:color w:val="auto"/>
                <w:sz w:val="26"/>
                <w:szCs w:val="26"/>
              </w:rPr>
              <w:t>X</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INFORMACJE O ŚRODKACH KOMUNIKACJI ELEKTRONICZNEJ, PRZY UŻYCIU, KTÓRYCH ZAMAWIAJĄCY BĘDZIE KOMUNIKOWAŁ SIĘ Z WYKONAWCAMI ORAZ INFORMACJE O WYMAGANIACH TECHNICZNYCH I ORGANIZACYJNYCH SPORZĄDZANIA, WYSYŁANIA I ODBIERANIA KORESPONDENCJI ELEKTRONICZNEJ</w:t>
            </w:r>
            <w:bookmarkEnd w:id="34"/>
            <w:bookmarkEnd w:id="35"/>
          </w:p>
        </w:tc>
      </w:tr>
    </w:tbl>
    <w:p w14:paraId="4D695518" w14:textId="47766253"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W postępowaniu o udzielenie zamówienia komunikacja między Zamawiającym,</w:t>
      </w:r>
      <w:r w:rsidR="001104CF">
        <w:rPr>
          <w:rFonts w:ascii="Times New Roman" w:hAnsi="Times New Roman" w:cs="Times New Roman"/>
        </w:rPr>
        <w:t xml:space="preserve"> </w:t>
      </w:r>
      <w:r w:rsidRPr="00785662">
        <w:rPr>
          <w:rFonts w:ascii="Times New Roman" w:hAnsi="Times New Roman" w:cs="Times New Roman"/>
        </w:rPr>
        <w:t xml:space="preserve">a Wykonawcami odbywa się przy użyciu: </w:t>
      </w:r>
      <w:r w:rsidRPr="00785662">
        <w:rPr>
          <w:rFonts w:ascii="Times New Roman" w:hAnsi="Times New Roman" w:cs="Times New Roman"/>
          <w:b/>
          <w:bCs/>
          <w:u w:val="single"/>
        </w:rPr>
        <w:t>https://platformazakupowa.pl</w:t>
      </w:r>
      <w:r w:rsidRPr="00785662">
        <w:rPr>
          <w:rFonts w:ascii="Times New Roman" w:hAnsi="Times New Roman" w:cs="Times New Roman"/>
        </w:rPr>
        <w:t xml:space="preserve">, przy czym ofertę wraz z załącznikami należy złożyć za pośrednictwem „Formularza składania oferty” dostępnego na </w:t>
      </w:r>
      <w:r w:rsidRPr="00785662">
        <w:rPr>
          <w:rFonts w:ascii="Times New Roman" w:hAnsi="Times New Roman" w:cs="Times New Roman"/>
          <w:b/>
          <w:bCs/>
          <w:u w:val="single"/>
        </w:rPr>
        <w:t xml:space="preserve">https://platformazakupowa.pl/pn/miloradz </w:t>
      </w:r>
      <w:r w:rsidRPr="00785662">
        <w:rPr>
          <w:rFonts w:ascii="Times New Roman" w:hAnsi="Times New Roman" w:cs="Times New Roman"/>
        </w:rPr>
        <w:t>w miejscu publikacji ogłoszenia o zamówieniu i SWZ, natomiast dokumenty, oświadczenia, wnioski, zawiadomienia oraz przekazywanie informacji odbywa się za pomocą formularza „Wyślij wiadomość do zamawiającego”.</w:t>
      </w:r>
    </w:p>
    <w:p w14:paraId="5CF26AEF"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W celu skrócenia czasu udzielenia odpowiedzi na pytania preferuje się, aby komunikacja między zamawiającym a Wykonawcami, w tym wszelkie oświadczenia, wnioski, zawiadomienia oraz informacje, przekazywane były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i formularza </w:t>
      </w:r>
      <w:r w:rsidRPr="00785662">
        <w:rPr>
          <w:rFonts w:ascii="Times New Roman" w:hAnsi="Times New Roman" w:cs="Times New Roman"/>
          <w:b/>
          <w:bCs/>
        </w:rPr>
        <w:t>„Wyślij wiadomość do zamawiającego”.</w:t>
      </w:r>
    </w:p>
    <w:p w14:paraId="5AFD3E45"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Za datę przekazania (wpływu) oświadczeń, wniosków, zawiadomień oraz informacji przyjmuje się datę ich przesłania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w:t>
      </w:r>
      <w:r w:rsidRPr="00785662">
        <w:rPr>
          <w:rFonts w:ascii="Times New Roman" w:hAnsi="Times New Roman" w:cs="Times New Roman"/>
        </w:rPr>
        <w:lastRenderedPageBreak/>
        <w:t xml:space="preserve">kontaktu z Wykonawcami: </w:t>
      </w:r>
      <w:bookmarkStart w:id="36" w:name="_Hlk101776272"/>
      <w:r w:rsidRPr="00785662">
        <w:rPr>
          <w:rFonts w:ascii="Times New Roman" w:hAnsi="Times New Roman" w:cs="Times New Roman"/>
          <w:b/>
          <w:bCs/>
        </w:rPr>
        <w:t xml:space="preserve">projekty@miloradz.malbork.pl </w:t>
      </w:r>
      <w:bookmarkEnd w:id="36"/>
      <w:r w:rsidRPr="00785662">
        <w:rPr>
          <w:rFonts w:ascii="Times New Roman" w:hAnsi="Times New Roman" w:cs="Times New Roman"/>
        </w:rPr>
        <w:t xml:space="preserve">z wyłączeniem składania ofert </w:t>
      </w:r>
      <w:r w:rsidRPr="00785662">
        <w:rPr>
          <w:rFonts w:ascii="Times New Roman" w:hAnsi="Times New Roman" w:cs="Times New Roman"/>
          <w:u w:val="single"/>
        </w:rPr>
        <w:t>(nie dopuszcza się składania ofert za pomocą poczty elektronicznej).</w:t>
      </w:r>
    </w:p>
    <w:p w14:paraId="14C4ED24" w14:textId="2FED6E78" w:rsidR="00973B86"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w:t>
      </w:r>
      <w:proofErr w:type="spellStart"/>
      <w:r w:rsidRPr="00785662">
        <w:rPr>
          <w:rFonts w:ascii="Times New Roman" w:hAnsi="Times New Roman" w:cs="Times New Roman"/>
        </w:rPr>
        <w:t>późn</w:t>
      </w:r>
      <w:proofErr w:type="spellEnd"/>
      <w:r w:rsidRPr="00785662">
        <w:rPr>
          <w:rFonts w:ascii="Times New Roman" w:hAnsi="Times New Roman" w:cs="Times New Roman"/>
        </w:rPr>
        <w:t xml:space="preserve">. zm.); Zamawiający </w:t>
      </w:r>
      <w:r w:rsidRPr="00785662">
        <w:rPr>
          <w:rFonts w:ascii="Times New Roman" w:hAnsi="Times New Roman" w:cs="Times New Roman"/>
          <w:b/>
          <w:bCs/>
          <w:u w:val="single"/>
        </w:rPr>
        <w:t xml:space="preserve">zaleca </w:t>
      </w:r>
      <w:r w:rsidRPr="00785662">
        <w:rPr>
          <w:rFonts w:ascii="Times New Roman" w:hAnsi="Times New Roman" w:cs="Times New Roman"/>
        </w:rPr>
        <w:t>używanie formatów plików .PDF, .DOC, .DOCX, .RTF, .ODT, .JPG (.JPEG); do kompresji plików Zamawiający</w:t>
      </w:r>
      <w:r w:rsidRPr="00785662">
        <w:rPr>
          <w:rFonts w:ascii="Times New Roman" w:hAnsi="Times New Roman" w:cs="Times New Roman"/>
          <w:b/>
          <w:bCs/>
          <w:u w:val="single"/>
        </w:rPr>
        <w:t xml:space="preserve"> zaleca</w:t>
      </w:r>
      <w:r w:rsidRPr="00785662">
        <w:rPr>
          <w:rFonts w:ascii="Times New Roman" w:hAnsi="Times New Roman" w:cs="Times New Roman"/>
        </w:rPr>
        <w:t xml:space="preserve"> używania formatów .ZIP lub .7Z.</w:t>
      </w:r>
    </w:p>
    <w:p w14:paraId="668DA05F" w14:textId="61C77E62" w:rsidR="00A606AF" w:rsidRPr="00A606AF" w:rsidRDefault="00A606AF" w:rsidP="00113C5F">
      <w:pPr>
        <w:pStyle w:val="Akapitzlist"/>
        <w:numPr>
          <w:ilvl w:val="0"/>
          <w:numId w:val="10"/>
        </w:numPr>
        <w:jc w:val="both"/>
        <w:rPr>
          <w:rFonts w:ascii="Times New Roman" w:hAnsi="Times New Roman" w:cs="Times New Roman"/>
        </w:rPr>
      </w:pPr>
      <w:r w:rsidRPr="00A606AF">
        <w:rPr>
          <w:rFonts w:ascii="Times New Roman" w:hAnsi="Times New Roman" w:cs="Times New Roman"/>
        </w:rPr>
        <w:t>W sytuacjach awaryjnych, np. w przypadku awarii platformy dostępnej pod adresem https://platformazakupowa.pl, Zamawiający i Wykonawcy mogą komunikować się za pomocą poczty elektronicznej Zamawiającego pod adresem:</w:t>
      </w:r>
    </w:p>
    <w:p w14:paraId="008C1AA7" w14:textId="77777777" w:rsidR="00A606AF" w:rsidRPr="00A606AF" w:rsidRDefault="00A606AF" w:rsidP="00A606AF">
      <w:pPr>
        <w:pStyle w:val="Akapitzlist"/>
        <w:jc w:val="both"/>
        <w:rPr>
          <w:rFonts w:ascii="Times New Roman" w:hAnsi="Times New Roman" w:cs="Times New Roman"/>
        </w:rPr>
      </w:pPr>
      <w:r w:rsidRPr="00785662">
        <w:rPr>
          <w:rFonts w:ascii="Times New Roman" w:hAnsi="Times New Roman" w:cs="Times New Roman"/>
          <w:b/>
          <w:bCs/>
        </w:rPr>
        <w:t xml:space="preserve">projekty@miloradz.malbork.pl </w:t>
      </w:r>
    </w:p>
    <w:p w14:paraId="100F54A9" w14:textId="67A0027B"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Zamawiający będzie przekazywał wykonawcom informacje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do konkretnego wykonawcy.</w:t>
      </w:r>
    </w:p>
    <w:p w14:paraId="372F8A92"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Wykonawca jako podmiot profesjonalny ma obowiązek sprawdzania komunikatów</w:t>
      </w:r>
      <w:r w:rsidRPr="00785662">
        <w:rPr>
          <w:rFonts w:ascii="Times New Roman" w:hAnsi="Times New Roman" w:cs="Times New Roman"/>
        </w:rPr>
        <w:br/>
        <w:t>i wiadomości bezpośrednio na platformazakupowa.pl przesłanych przez zamawiającego, gdyż system powiadomień może ulec awarii lub powiadomienie może trafić do folderu SPAM.</w:t>
      </w:r>
    </w:p>
    <w:p w14:paraId="35E3DF34"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Podczas składania oferty należy wziąć pod uwagę czas (nawet ze względu na zapoznanie się z warunkami technicznymi platformy, czy różnymi innymi trudnościami technicznymi), tak aby mieć możliwość złożenia oferty w wyznaczonym do tego terminie.</w:t>
      </w:r>
    </w:p>
    <w:p w14:paraId="01F69168" w14:textId="2B18610D"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00E358DF" w:rsidRPr="00785662">
        <w:rPr>
          <w:rFonts w:ascii="Times New Roman" w:hAnsi="Times New Roman" w:cs="Times New Roman"/>
        </w:rPr>
        <w:t xml:space="preserve"> </w:t>
      </w:r>
      <w:r w:rsidRPr="00785662">
        <w:rPr>
          <w:rFonts w:ascii="Times New Roman" w:hAnsi="Times New Roman" w:cs="Times New Roman"/>
          <w:b/>
          <w:bCs/>
          <w:u w:val="single"/>
        </w:rPr>
        <w:t>https://platformazakupowa.pl/strona/45-instrukcje.</w:t>
      </w:r>
    </w:p>
    <w:p w14:paraId="6B34E924"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Zamawiający, zgodnie z § 3 ust. 3 Rozporządzenia Prezesa Rady Ministrów w sprawie użycia środków komunikacji elektronicznej w postępowaniu o udzielenie zamówienia publicznego oraz udostępnienia i przechowywania dokumentów elektronicznych (Dz. U. z 2017 r. poz.1320; dalej: “Rozporządzenie w sprawie środków komunikacji”), określa niezbędne wymagania sprzętowo - aplikacyjne umożliwiające pracę na platformazakupowa.pl, tj.:</w:t>
      </w:r>
    </w:p>
    <w:p w14:paraId="67E10A48" w14:textId="77777777" w:rsidR="00462270" w:rsidRPr="00785662" w:rsidRDefault="00462270" w:rsidP="00113C5F">
      <w:pPr>
        <w:pStyle w:val="Akapitzlist"/>
        <w:numPr>
          <w:ilvl w:val="0"/>
          <w:numId w:val="11"/>
        </w:numPr>
        <w:jc w:val="both"/>
        <w:rPr>
          <w:rFonts w:ascii="Times New Roman" w:hAnsi="Times New Roman" w:cs="Times New Roman"/>
        </w:rPr>
      </w:pPr>
      <w:r w:rsidRPr="00785662">
        <w:rPr>
          <w:rFonts w:ascii="Times New Roman" w:hAnsi="Times New Roman" w:cs="Times New Roman"/>
        </w:rPr>
        <w:t xml:space="preserve">stały dostęp do sieci Internet o gwarantowanej przepustowości nie mniejszej niż 512 </w:t>
      </w:r>
      <w:proofErr w:type="spellStart"/>
      <w:r w:rsidRPr="00785662">
        <w:rPr>
          <w:rFonts w:ascii="Times New Roman" w:hAnsi="Times New Roman" w:cs="Times New Roman"/>
        </w:rPr>
        <w:t>kb</w:t>
      </w:r>
      <w:proofErr w:type="spellEnd"/>
      <w:r w:rsidRPr="00785662">
        <w:rPr>
          <w:rFonts w:ascii="Times New Roman" w:hAnsi="Times New Roman" w:cs="Times New Roman"/>
        </w:rPr>
        <w:t>/s,</w:t>
      </w:r>
    </w:p>
    <w:p w14:paraId="3F5454D5" w14:textId="77777777" w:rsidR="00462270" w:rsidRPr="00785662" w:rsidRDefault="00462270" w:rsidP="00113C5F">
      <w:pPr>
        <w:pStyle w:val="Akapitzlist"/>
        <w:numPr>
          <w:ilvl w:val="0"/>
          <w:numId w:val="11"/>
        </w:numPr>
        <w:jc w:val="both"/>
        <w:rPr>
          <w:rFonts w:ascii="Times New Roman" w:hAnsi="Times New Roman" w:cs="Times New Roman"/>
        </w:rPr>
      </w:pPr>
      <w:r w:rsidRPr="00785662">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21473FB4" w14:textId="77777777" w:rsidR="00462270" w:rsidRPr="00785662" w:rsidRDefault="00462270" w:rsidP="00113C5F">
      <w:pPr>
        <w:pStyle w:val="Akapitzlist"/>
        <w:numPr>
          <w:ilvl w:val="0"/>
          <w:numId w:val="11"/>
        </w:numPr>
        <w:jc w:val="both"/>
        <w:rPr>
          <w:rFonts w:ascii="Times New Roman" w:hAnsi="Times New Roman" w:cs="Times New Roman"/>
        </w:rPr>
      </w:pPr>
      <w:r w:rsidRPr="00785662">
        <w:rPr>
          <w:rFonts w:ascii="Times New Roman" w:hAnsi="Times New Roman" w:cs="Times New Roman"/>
        </w:rPr>
        <w:t>zainstalowana dowolna przeglądarka internetowa, w przypadku Internet Explorer minimalnie wersja 10 0.,</w:t>
      </w:r>
    </w:p>
    <w:p w14:paraId="4563AB71" w14:textId="77777777" w:rsidR="00462270" w:rsidRPr="00785662" w:rsidRDefault="00462270" w:rsidP="00113C5F">
      <w:pPr>
        <w:pStyle w:val="Akapitzlist"/>
        <w:numPr>
          <w:ilvl w:val="0"/>
          <w:numId w:val="11"/>
        </w:numPr>
        <w:jc w:val="both"/>
        <w:rPr>
          <w:rFonts w:ascii="Times New Roman" w:hAnsi="Times New Roman" w:cs="Times New Roman"/>
        </w:rPr>
      </w:pPr>
      <w:r w:rsidRPr="00785662">
        <w:rPr>
          <w:rFonts w:ascii="Times New Roman" w:hAnsi="Times New Roman" w:cs="Times New Roman"/>
        </w:rPr>
        <w:t>włączona obsługa JavaScript,</w:t>
      </w:r>
    </w:p>
    <w:p w14:paraId="1BB4D9BB" w14:textId="77777777" w:rsidR="00462270" w:rsidRPr="00785662" w:rsidRDefault="00462270" w:rsidP="00113C5F">
      <w:pPr>
        <w:pStyle w:val="Akapitzlist"/>
        <w:numPr>
          <w:ilvl w:val="0"/>
          <w:numId w:val="11"/>
        </w:numPr>
        <w:jc w:val="both"/>
        <w:rPr>
          <w:rFonts w:ascii="Times New Roman" w:hAnsi="Times New Roman" w:cs="Times New Roman"/>
        </w:rPr>
      </w:pPr>
      <w:r w:rsidRPr="00785662">
        <w:rPr>
          <w:rFonts w:ascii="Times New Roman" w:hAnsi="Times New Roman" w:cs="Times New Roman"/>
        </w:rPr>
        <w:t xml:space="preserve">zainstalowany program Adobe </w:t>
      </w:r>
      <w:proofErr w:type="spellStart"/>
      <w:r w:rsidRPr="00785662">
        <w:rPr>
          <w:rFonts w:ascii="Times New Roman" w:hAnsi="Times New Roman" w:cs="Times New Roman"/>
        </w:rPr>
        <w:t>Acrobat</w:t>
      </w:r>
      <w:proofErr w:type="spellEnd"/>
      <w:r w:rsidRPr="00785662">
        <w:rPr>
          <w:rFonts w:ascii="Times New Roman" w:hAnsi="Times New Roman" w:cs="Times New Roman"/>
        </w:rPr>
        <w:t xml:space="preserve"> Reader lub inny obsługujący format plików .pdf,</w:t>
      </w:r>
    </w:p>
    <w:p w14:paraId="04119FF2" w14:textId="77777777" w:rsidR="00462270" w:rsidRPr="00785662" w:rsidRDefault="00462270" w:rsidP="00113C5F">
      <w:pPr>
        <w:pStyle w:val="Akapitzlist"/>
        <w:numPr>
          <w:ilvl w:val="0"/>
          <w:numId w:val="11"/>
        </w:numPr>
        <w:jc w:val="both"/>
        <w:rPr>
          <w:rFonts w:ascii="Times New Roman" w:hAnsi="Times New Roman" w:cs="Times New Roman"/>
        </w:rPr>
      </w:pPr>
      <w:r w:rsidRPr="00785662">
        <w:rPr>
          <w:rFonts w:ascii="Times New Roman" w:hAnsi="Times New Roman" w:cs="Times New Roman"/>
        </w:rPr>
        <w:t>Platformazakupowa.pl działa według standardu przyjętego w komunikacji sieciowej - kodowanie UTF8,</w:t>
      </w:r>
    </w:p>
    <w:p w14:paraId="3331C58E" w14:textId="77777777" w:rsidR="00462270" w:rsidRPr="00785662" w:rsidRDefault="00462270" w:rsidP="00113C5F">
      <w:pPr>
        <w:pStyle w:val="Akapitzlist"/>
        <w:numPr>
          <w:ilvl w:val="0"/>
          <w:numId w:val="11"/>
        </w:numPr>
        <w:jc w:val="both"/>
        <w:rPr>
          <w:rFonts w:ascii="Times New Roman" w:hAnsi="Times New Roman" w:cs="Times New Roman"/>
        </w:rPr>
      </w:pPr>
      <w:r w:rsidRPr="00785662">
        <w:rPr>
          <w:rFonts w:ascii="Times New Roman" w:hAnsi="Times New Roman" w:cs="Times New Roman"/>
        </w:rPr>
        <w:lastRenderedPageBreak/>
        <w:t>Oznaczenie czasu odbioru danych przez platformę zakupową stanowi datę oraz dokładny czas (</w:t>
      </w:r>
      <w:proofErr w:type="spellStart"/>
      <w:r w:rsidRPr="00785662">
        <w:rPr>
          <w:rFonts w:ascii="Times New Roman" w:hAnsi="Times New Roman" w:cs="Times New Roman"/>
        </w:rPr>
        <w:t>hh:mm:ss</w:t>
      </w:r>
      <w:proofErr w:type="spellEnd"/>
      <w:r w:rsidRPr="00785662">
        <w:rPr>
          <w:rFonts w:ascii="Times New Roman" w:hAnsi="Times New Roman" w:cs="Times New Roman"/>
        </w:rPr>
        <w:t>) generowany wg czasu lokalnego serwera synchronizowanego z zegarem Głównego Urzędu Miar.</w:t>
      </w:r>
    </w:p>
    <w:p w14:paraId="1774ACBC"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Wykonawca, przystępując do niniejszego postępowania o udzielenie zamówienia publicznego:</w:t>
      </w:r>
    </w:p>
    <w:p w14:paraId="72135B18" w14:textId="77777777" w:rsidR="00462270" w:rsidRPr="00785662" w:rsidRDefault="00462270" w:rsidP="00113C5F">
      <w:pPr>
        <w:pStyle w:val="Akapitzlist"/>
        <w:numPr>
          <w:ilvl w:val="0"/>
          <w:numId w:val="12"/>
        </w:numPr>
        <w:jc w:val="both"/>
        <w:rPr>
          <w:rFonts w:ascii="Times New Roman" w:hAnsi="Times New Roman" w:cs="Times New Roman"/>
        </w:rPr>
      </w:pPr>
      <w:r w:rsidRPr="00785662">
        <w:rPr>
          <w:rFonts w:ascii="Times New Roman" w:hAnsi="Times New Roman" w:cs="Times New Roman"/>
        </w:rPr>
        <w:t xml:space="preserve">akceptuje warunki korzystania z </w:t>
      </w:r>
      <w:r w:rsidRPr="00785662">
        <w:rPr>
          <w:rFonts w:ascii="Times New Roman" w:hAnsi="Times New Roman" w:cs="Times New Roman"/>
          <w:b/>
          <w:bCs/>
          <w:u w:val="single"/>
        </w:rPr>
        <w:t>platformazakupowa.pl</w:t>
      </w:r>
      <w:r w:rsidRPr="00785662">
        <w:rPr>
          <w:rFonts w:ascii="Times New Roman" w:hAnsi="Times New Roman" w:cs="Times New Roman"/>
        </w:rPr>
        <w:t xml:space="preserve"> określone w Regulaminie zamieszczonym na stronie internetowej pod linkiem  w zakładce „Regulamin" oraz uznaje go za wiążący,</w:t>
      </w:r>
    </w:p>
    <w:p w14:paraId="6B9AADC3" w14:textId="77777777" w:rsidR="00462270" w:rsidRPr="00785662" w:rsidRDefault="00462270" w:rsidP="00113C5F">
      <w:pPr>
        <w:pStyle w:val="Akapitzlist"/>
        <w:numPr>
          <w:ilvl w:val="0"/>
          <w:numId w:val="12"/>
        </w:numPr>
        <w:jc w:val="both"/>
        <w:rPr>
          <w:rFonts w:ascii="Times New Roman" w:hAnsi="Times New Roman" w:cs="Times New Roman"/>
        </w:rPr>
      </w:pPr>
      <w:r w:rsidRPr="00785662">
        <w:rPr>
          <w:rFonts w:ascii="Times New Roman" w:hAnsi="Times New Roman" w:cs="Times New Roman"/>
        </w:rPr>
        <w:t>zapoznał i stosuje się do Instrukcji składania ofert/wniosków dostępnej na stronie:</w:t>
      </w:r>
      <w:r w:rsidRPr="00785662">
        <w:rPr>
          <w:rFonts w:ascii="Times New Roman" w:hAnsi="Times New Roman" w:cs="Times New Roman"/>
          <w:b/>
          <w:bCs/>
          <w:u w:val="single"/>
        </w:rPr>
        <w:t xml:space="preserve"> https://platformazakupowa.pl/strona/45-instrukcje</w:t>
      </w:r>
      <w:r w:rsidRPr="00785662">
        <w:rPr>
          <w:rFonts w:ascii="Times New Roman" w:hAnsi="Times New Roman" w:cs="Times New Roman"/>
        </w:rPr>
        <w:t xml:space="preserve">. </w:t>
      </w:r>
    </w:p>
    <w:p w14:paraId="28091065"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Link do postępowania dostępny jest na stronie podmiotowej Zamawiającego miloradz.biuletyn.net w zakładce „Zamówienia publiczne” – platforma zakupowa Gminy Miłoradz, lub bezpośrednio poprzez dedykowany profil na stronie operatora platformazakupowa.pl</w:t>
      </w:r>
    </w:p>
    <w:p w14:paraId="7EC6C496" w14:textId="77777777" w:rsidR="00462270" w:rsidRPr="00785662" w:rsidRDefault="00462270" w:rsidP="002816CD">
      <w:pPr>
        <w:pStyle w:val="Akapitzlist"/>
        <w:jc w:val="both"/>
        <w:rPr>
          <w:rFonts w:ascii="Times New Roman" w:hAnsi="Times New Roman" w:cs="Times New Roman"/>
          <w:b/>
          <w:bCs/>
          <w:u w:val="single"/>
        </w:rPr>
      </w:pPr>
      <w:r w:rsidRPr="00785662">
        <w:rPr>
          <w:rFonts w:ascii="Times New Roman" w:hAnsi="Times New Roman" w:cs="Times New Roman"/>
          <w:b/>
          <w:bCs/>
          <w:u w:val="single"/>
        </w:rPr>
        <w:t xml:space="preserve">https://platformazakupowa.pl/pn/miloradz </w:t>
      </w:r>
    </w:p>
    <w:p w14:paraId="2A709CCA"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Zamawiający w zakresie:</w:t>
      </w:r>
    </w:p>
    <w:p w14:paraId="3D3BB33F" w14:textId="46B75150" w:rsidR="00462270" w:rsidRPr="00785662" w:rsidRDefault="00462270" w:rsidP="00113C5F">
      <w:pPr>
        <w:pStyle w:val="Akapitzlist"/>
        <w:numPr>
          <w:ilvl w:val="0"/>
          <w:numId w:val="13"/>
        </w:numPr>
        <w:jc w:val="both"/>
        <w:rPr>
          <w:rFonts w:ascii="Times New Roman" w:hAnsi="Times New Roman" w:cs="Times New Roman"/>
        </w:rPr>
      </w:pPr>
      <w:r w:rsidRPr="00785662">
        <w:rPr>
          <w:rFonts w:ascii="Times New Roman" w:hAnsi="Times New Roman" w:cs="Times New Roman"/>
        </w:rPr>
        <w:t>pytań technicznych związanych z działaniem platformy/systemu prosi o kontakt z Centrum Wsparcia Klienta platformazakupowa.pl pod</w:t>
      </w:r>
      <w:r w:rsidR="00F10F8B">
        <w:rPr>
          <w:rFonts w:ascii="Times New Roman" w:hAnsi="Times New Roman" w:cs="Times New Roman"/>
        </w:rPr>
        <w:t xml:space="preserve"> </w:t>
      </w:r>
      <w:r w:rsidRPr="00785662">
        <w:rPr>
          <w:rFonts w:ascii="Times New Roman" w:hAnsi="Times New Roman" w:cs="Times New Roman"/>
        </w:rPr>
        <w:t>numer</w:t>
      </w:r>
      <w:r w:rsidR="00F10F8B">
        <w:rPr>
          <w:rFonts w:ascii="Times New Roman" w:hAnsi="Times New Roman" w:cs="Times New Roman"/>
        </w:rPr>
        <w:t xml:space="preserve"> </w:t>
      </w:r>
      <w:r w:rsidRPr="00785662">
        <w:rPr>
          <w:rFonts w:ascii="Times New Roman" w:hAnsi="Times New Roman" w:cs="Times New Roman"/>
        </w:rPr>
        <w:t>22 101 02 02, cwk@platformazakupowa.pl;</w:t>
      </w:r>
    </w:p>
    <w:p w14:paraId="365844C4" w14:textId="77777777" w:rsidR="00462270" w:rsidRPr="00785662" w:rsidRDefault="00462270" w:rsidP="00113C5F">
      <w:pPr>
        <w:pStyle w:val="Akapitzlist"/>
        <w:numPr>
          <w:ilvl w:val="0"/>
          <w:numId w:val="13"/>
        </w:numPr>
        <w:jc w:val="both"/>
        <w:rPr>
          <w:rFonts w:ascii="Times New Roman" w:hAnsi="Times New Roman" w:cs="Times New Roman"/>
        </w:rPr>
      </w:pPr>
      <w:r w:rsidRPr="00785662">
        <w:rPr>
          <w:rFonts w:ascii="Times New Roman" w:hAnsi="Times New Roman" w:cs="Times New Roman"/>
        </w:rPr>
        <w:t xml:space="preserve">wniosków o wyjaśnienie treści SWZ lub innych zapytań do Zamawiającego wyznaczył osoby, do których kontakt umieszczono w niniejszym rozdziale. </w:t>
      </w:r>
    </w:p>
    <w:p w14:paraId="7352D49D"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Wymagania techniczne i organizacyjne opisane zostały w Regulaminie platformazakupowa.pl, który jest dostępny na platformie zakupowej:</w:t>
      </w:r>
    </w:p>
    <w:p w14:paraId="4BB37AD4" w14:textId="77777777" w:rsidR="00462270" w:rsidRPr="00785662" w:rsidRDefault="00462270" w:rsidP="002816CD">
      <w:pPr>
        <w:pStyle w:val="Akapitzlist"/>
        <w:jc w:val="both"/>
        <w:rPr>
          <w:rFonts w:ascii="Times New Roman" w:hAnsi="Times New Roman" w:cs="Times New Roman"/>
          <w:b/>
          <w:bCs/>
          <w:u w:val="single"/>
        </w:rPr>
      </w:pPr>
      <w:r w:rsidRPr="00785662">
        <w:rPr>
          <w:rFonts w:ascii="Times New Roman" w:hAnsi="Times New Roman" w:cs="Times New Roman"/>
          <w:b/>
          <w:bCs/>
          <w:u w:val="single"/>
        </w:rPr>
        <w:t>https://platformazakupowa.pl/strona/1-regulamin</w:t>
      </w:r>
    </w:p>
    <w:p w14:paraId="54A9A623" w14:textId="4780C16D" w:rsidR="00F10F8B" w:rsidRDefault="00F10F8B" w:rsidP="00113C5F">
      <w:pPr>
        <w:pStyle w:val="Akapitzlist"/>
        <w:numPr>
          <w:ilvl w:val="0"/>
          <w:numId w:val="10"/>
        </w:numPr>
        <w:jc w:val="both"/>
        <w:rPr>
          <w:rFonts w:ascii="Times New Roman" w:hAnsi="Times New Roman" w:cs="Times New Roman"/>
        </w:rPr>
      </w:pPr>
      <w:r w:rsidRPr="00F10F8B">
        <w:rPr>
          <w:rFonts w:ascii="Times New Roman" w:hAnsi="Times New Roman" w:cs="Times New Roman"/>
        </w:rPr>
        <w:t xml:space="preserve">Występuje limit objętości plików lub spakowanych folderów w zakresie całej oferty lub wniosku do 1 GB przy maksymalnej ilości 20 plików lub spakowanych folderów (pliki można spakować zgodnie postanowieniami </w:t>
      </w:r>
      <w:r w:rsidR="00973B86">
        <w:rPr>
          <w:rFonts w:ascii="Times New Roman" w:hAnsi="Times New Roman" w:cs="Times New Roman"/>
        </w:rPr>
        <w:t>SWZ</w:t>
      </w:r>
      <w:r w:rsidRPr="00F10F8B">
        <w:rPr>
          <w:rFonts w:ascii="Times New Roman" w:hAnsi="Times New Roman" w:cs="Times New Roman"/>
        </w:rPr>
        <w:t>).</w:t>
      </w:r>
    </w:p>
    <w:p w14:paraId="1C35993E" w14:textId="77777777" w:rsidR="00973B86" w:rsidRPr="00973B86" w:rsidRDefault="00973B86" w:rsidP="00113C5F">
      <w:pPr>
        <w:pStyle w:val="Akapitzlist"/>
        <w:numPr>
          <w:ilvl w:val="0"/>
          <w:numId w:val="10"/>
        </w:numPr>
        <w:jc w:val="both"/>
        <w:rPr>
          <w:rFonts w:ascii="Times New Roman" w:hAnsi="Times New Roman" w:cs="Times New Roman"/>
        </w:rPr>
      </w:pPr>
      <w:r w:rsidRPr="00973B86">
        <w:rPr>
          <w:rFonts w:ascii="Times New Roman" w:hAnsi="Times New Roman" w:cs="Times New Roman"/>
        </w:rPr>
        <w:t>Przy dużych plikach kluczowe jest łącze internetowe i dostępna przepustowość łącza po stronie serwera platformazakupowa.pl oraz użytkownika.</w:t>
      </w:r>
    </w:p>
    <w:p w14:paraId="17E1E201" w14:textId="46AFC694" w:rsidR="00973B86" w:rsidRDefault="00973B86" w:rsidP="00113C5F">
      <w:pPr>
        <w:pStyle w:val="Akapitzlist"/>
        <w:numPr>
          <w:ilvl w:val="0"/>
          <w:numId w:val="10"/>
        </w:numPr>
        <w:jc w:val="both"/>
        <w:rPr>
          <w:rFonts w:ascii="Times New Roman" w:hAnsi="Times New Roman" w:cs="Times New Roman"/>
        </w:rPr>
      </w:pPr>
      <w:r w:rsidRPr="00973B86">
        <w:rPr>
          <w:rFonts w:ascii="Times New Roman" w:hAnsi="Times New Roman" w:cs="Times New Roman"/>
        </w:rPr>
        <w:t xml:space="preserve">Składając ofertę zaleca się zaplanowanie złożenia jej z wyprzedzeniem minimum 24h, aby zdążyć w terminie przewidzianym na jej złożenie w przypadku siły wyższej, jak np. awaria platformazakupowa.pl, awaria Internetu, problemy techniczne związane </w:t>
      </w:r>
      <w:r w:rsidRPr="00973B86">
        <w:rPr>
          <w:rFonts w:ascii="Times New Roman" w:hAnsi="Times New Roman" w:cs="Times New Roman"/>
        </w:rPr>
        <w:br/>
        <w:t xml:space="preserve">z brakiem np. aktualnej przeglądarki, </w:t>
      </w:r>
      <w:r>
        <w:rPr>
          <w:rFonts w:ascii="Times New Roman" w:hAnsi="Times New Roman" w:cs="Times New Roman"/>
        </w:rPr>
        <w:t>itp.</w:t>
      </w:r>
    </w:p>
    <w:p w14:paraId="51D0F8F0" w14:textId="1DFCBE8D" w:rsidR="00973B86" w:rsidRPr="00973B86" w:rsidRDefault="00973B86" w:rsidP="00113C5F">
      <w:pPr>
        <w:pStyle w:val="Akapitzlist"/>
        <w:numPr>
          <w:ilvl w:val="0"/>
          <w:numId w:val="10"/>
        </w:numPr>
        <w:spacing w:before="240"/>
        <w:jc w:val="both"/>
        <w:rPr>
          <w:rFonts w:ascii="Times New Roman" w:hAnsi="Times New Roman" w:cs="Times New Roman"/>
        </w:rPr>
      </w:pPr>
      <w:r w:rsidRPr="00973B86">
        <w:rPr>
          <w:rFonts w:ascii="Times New Roman" w:hAnsi="Times New Roman" w:cs="Times New Roman"/>
        </w:rPr>
        <w:t>W przypadku większych plików zaleca się skorzystać z instrukcji pakowania plików dzieląc je na mniejsze paczki po np. 75 MB każda (link do instrukcji: https://docs.google.com/document/d/1SeGipoISZzhgZ-dXiyupE6M11fAFcqE-iUTMFwSL5UQ/edit#heading=h.6jynaot9cbnq</w:t>
      </w:r>
      <w:r>
        <w:rPr>
          <w:rFonts w:ascii="Times New Roman" w:hAnsi="Times New Roman" w:cs="Times New Roman"/>
        </w:rPr>
        <w:t>)</w:t>
      </w:r>
    </w:p>
    <w:p w14:paraId="3F7BF128" w14:textId="4768BB2F"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Złożenie oferty, wniosków oraz komunikacja z Zamawiającym: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w:t>
      </w:r>
      <w:r w:rsidR="00E358DF" w:rsidRPr="00785662">
        <w:rPr>
          <w:rFonts w:ascii="Times New Roman" w:hAnsi="Times New Roman" w:cs="Times New Roman"/>
        </w:rPr>
        <w:t xml:space="preserve"> </w:t>
      </w:r>
      <w:r w:rsidRPr="00785662">
        <w:rPr>
          <w:rFonts w:ascii="Times New Roman" w:hAnsi="Times New Roman" w:cs="Times New Roman"/>
        </w:rPr>
        <w:t xml:space="preserve">na stronie internetowej pod adresem: </w:t>
      </w:r>
      <w:r w:rsidRPr="00785662">
        <w:rPr>
          <w:rFonts w:ascii="Times New Roman" w:hAnsi="Times New Roman" w:cs="Times New Roman"/>
          <w:b/>
          <w:bCs/>
          <w:u w:val="single"/>
        </w:rPr>
        <w:t>https://platformazakupowa.pl/strona/45-instrukcje</w:t>
      </w:r>
    </w:p>
    <w:p w14:paraId="10DF52B7" w14:textId="77777777" w:rsidR="00462270" w:rsidRPr="00785662" w:rsidRDefault="00462270" w:rsidP="00113C5F">
      <w:pPr>
        <w:pStyle w:val="Akapitzlist"/>
        <w:numPr>
          <w:ilvl w:val="0"/>
          <w:numId w:val="10"/>
        </w:numPr>
        <w:jc w:val="both"/>
        <w:rPr>
          <w:rFonts w:ascii="Times New Roman" w:hAnsi="Times New Roman" w:cs="Times New Roman"/>
        </w:rPr>
      </w:pPr>
      <w:r w:rsidRPr="00973B86">
        <w:rPr>
          <w:rFonts w:ascii="Times New Roman" w:hAnsi="Times New Roman" w:cs="Times New Roman"/>
          <w:b/>
          <w:bCs/>
        </w:rPr>
        <w:t>Zamawiający nie ponosi odpowiedzialności za złożenie oferty w sposób niezgodny z Instrukcją korzystania z</w:t>
      </w:r>
      <w:r w:rsidRPr="00785662">
        <w:rPr>
          <w:rFonts w:ascii="Times New Roman" w:hAnsi="Times New Roman" w:cs="Times New Roman"/>
        </w:rPr>
        <w:t xml:space="preserve"> </w:t>
      </w:r>
      <w:r w:rsidRPr="00973B86">
        <w:rPr>
          <w:rFonts w:ascii="Times New Roman" w:hAnsi="Times New Roman" w:cs="Times New Roman"/>
          <w:b/>
          <w:bCs/>
          <w:u w:val="single"/>
        </w:rPr>
        <w:t>platformazakupowa.pl</w:t>
      </w:r>
      <w:r w:rsidRPr="00973B86">
        <w:rPr>
          <w:rFonts w:ascii="Times New Roman" w:hAnsi="Times New Roman" w:cs="Times New Roman"/>
          <w:u w:val="single"/>
        </w:rPr>
        <w:t>,</w:t>
      </w:r>
      <w:r w:rsidRPr="00785662">
        <w:rPr>
          <w:rFonts w:ascii="Times New Roman" w:hAnsi="Times New Roman" w:cs="Times New Roman"/>
        </w:rPr>
        <w:t xml:space="preserve"> w szczególności za sytuację, gdy zamawiający zapozna się z treścią oferty przed upływem terminu składania ofert (np. złożenie oferty w zakładce </w:t>
      </w:r>
      <w:r w:rsidRPr="00785662">
        <w:rPr>
          <w:rFonts w:ascii="Times New Roman" w:hAnsi="Times New Roman" w:cs="Times New Roman"/>
          <w:b/>
          <w:bCs/>
        </w:rPr>
        <w:t>„Wyślij wiadomość do zamawiającego”</w:t>
      </w:r>
      <w:r w:rsidRPr="00785662">
        <w:rPr>
          <w:rFonts w:ascii="Times New Roman" w:hAnsi="Times New Roman" w:cs="Times New Roman"/>
        </w:rPr>
        <w:t xml:space="preserve">). Taka oferta zostanie uznana przez Zamawiającego za ofertę handlową i nie będzie brana pod uwagę w przedmiotowym postępowaniu ponieważ nie został spełniony obowiązek narzucony w art. 221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3D7648B0"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lastRenderedPageBreak/>
        <w:t>Jeżeli Zamawiający lub Wykonawca przekazują oświadczenia, wnioski, zawiadomienia oraz informacje przy użyciu środków komunikacji elektronicznej w rozumieniu ustawy z dnia 18lipca 2002 r. o świadczeniu usług drogą elektroniczną, każda ze stron na żądanie drugiej strony niezwłocznie potwierdza fakt ich otrzymania.</w:t>
      </w:r>
    </w:p>
    <w:p w14:paraId="7DCF6BF7"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Wykonawca może zwrócić się do Zamawiającego z wnioskiem o wyjaśnienie treści SWZ.</w:t>
      </w:r>
    </w:p>
    <w:p w14:paraId="196DCF61"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Zamawiający jest zobowiązany udzielić wyjaśnień niezwłocznie, jednak nie później niż na 2 dni przed upływem terminu składania ofert pod warunkiem, że wniosek o wyjaśnienie treści SWZ wpłynął do Zamawiającego nie później niż na 4 dni przed upływem terminu składania ofert, zgodnie z art. 284 ust. 2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24B97E67"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Jeżeli zamawiający nie udzieli wyjaśnień w terminie, o którym mowa w pkt 19, przedłuża termin składania ofert o czas niezbędny do zapoznania się wszystkich zainteresowanych wykonawców z wyjaśnieniami niezbędnymi do należytego przygotowania i złożenia ofert, zgodnie z art. 284 ust. 3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7B32F7CD"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W przypadku gdy wniosek o wyjaśnienie treści SWZ nie wpłynął w terminie, o którym mowa w pkt. 19, zamawiający nie ma obowiązku udzielania wyjaśnień SWZ oraz obowiązku przedłużenia terminu składania ofert, zgodnie z art. 284 ust. 4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6D597120"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Przedłużenie terminu składania ofert nie wpływa na bieg terminu składania wniosku o wyjaśnienie treści SWZ, zgodnie z art. 284 ust. 5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1B55C9FE" w14:textId="77777777" w:rsidR="00462270" w:rsidRPr="00785662" w:rsidRDefault="00462270" w:rsidP="00113C5F">
      <w:pPr>
        <w:pStyle w:val="Akapitzlist"/>
        <w:numPr>
          <w:ilvl w:val="0"/>
          <w:numId w:val="10"/>
        </w:numPr>
        <w:jc w:val="both"/>
        <w:rPr>
          <w:rFonts w:ascii="Times New Roman" w:hAnsi="Times New Roman" w:cs="Times New Roman"/>
          <w:b/>
          <w:bCs/>
          <w:u w:val="single"/>
        </w:rPr>
      </w:pPr>
      <w:r w:rsidRPr="00785662">
        <w:rPr>
          <w:rFonts w:ascii="Times New Roman" w:hAnsi="Times New Roman" w:cs="Times New Roman"/>
          <w:b/>
          <w:bCs/>
          <w:u w:val="single"/>
        </w:rPr>
        <w:t>Zamawiający informuje, że nie przewiduje innego sposobu komunikowania się zamawiającego z wykonawcami niż przy użyciu środków komunikacji elektronicznej.</w:t>
      </w:r>
    </w:p>
    <w:p w14:paraId="4532E85E"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Komunikacja ustna dopuszczalna jest w odniesieniu do informacji, które nie są istotne, w szczególności nie dotyczą ogłoszenia o zamówieniu lub dokumentów zamówienia oraz ofert, o ile jej treść jest udokumentowana. Zamawiający nie udzieli ustnie informacji, które są istotne, w szczególności dotyczą ogłoszenia o zamówieniu,  dokumentów zamówienia oraz ofert.</w:t>
      </w:r>
    </w:p>
    <w:p w14:paraId="4D0948D9"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Treść zapytań wraz z wyjaśnieniami zamawiający udostępni, bez ujawniania źródła zapytania, na stronie internetowej prowadzonego postępowania.</w:t>
      </w:r>
    </w:p>
    <w:p w14:paraId="783C797B"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Osobami uprawnionymi ze strony Zamawiającego do kontaktowania się z Wykonawcami są:</w:t>
      </w:r>
    </w:p>
    <w:p w14:paraId="6DFF2EA6" w14:textId="77777777" w:rsidR="00EC5D26" w:rsidRPr="00D172FB" w:rsidRDefault="00EC5D26" w:rsidP="00EC5D26">
      <w:pPr>
        <w:pStyle w:val="Akapitzlist"/>
        <w:numPr>
          <w:ilvl w:val="0"/>
          <w:numId w:val="14"/>
        </w:numPr>
        <w:ind w:left="1134"/>
        <w:jc w:val="both"/>
        <w:rPr>
          <w:rFonts w:ascii="Times New Roman" w:hAnsi="Times New Roman" w:cs="Times New Roman"/>
        </w:rPr>
      </w:pPr>
      <w:r w:rsidRPr="00D172FB">
        <w:rPr>
          <w:rFonts w:ascii="Times New Roman" w:hAnsi="Times New Roman" w:cs="Times New Roman"/>
        </w:rPr>
        <w:t>Jerzy Balik – Inspektor ds. budownictwa i drogownictwa</w:t>
      </w:r>
      <w:r>
        <w:rPr>
          <w:rFonts w:ascii="Times New Roman" w:hAnsi="Times New Roman" w:cs="Times New Roman"/>
        </w:rPr>
        <w:t xml:space="preserve"> </w:t>
      </w:r>
      <w:r w:rsidRPr="003F02DD">
        <w:rPr>
          <w:rFonts w:ascii="Times New Roman" w:hAnsi="Times New Roman" w:cs="Times New Roman"/>
        </w:rPr>
        <w:t>w Urzędzie Gminy w Miłoradzu</w:t>
      </w:r>
      <w:r>
        <w:rPr>
          <w:rFonts w:ascii="Times New Roman" w:hAnsi="Times New Roman" w:cs="Times New Roman"/>
        </w:rPr>
        <w:t>,</w:t>
      </w:r>
    </w:p>
    <w:p w14:paraId="71AD808D" w14:textId="77777777" w:rsidR="00EC5D26" w:rsidRPr="003F02DD" w:rsidRDefault="00EC5D26" w:rsidP="00EC5D26">
      <w:pPr>
        <w:pStyle w:val="Akapitzlist"/>
        <w:ind w:left="1134"/>
        <w:jc w:val="both"/>
        <w:rPr>
          <w:rFonts w:ascii="Times New Roman" w:hAnsi="Times New Roman" w:cs="Times New Roman"/>
        </w:rPr>
      </w:pPr>
      <w:r w:rsidRPr="00D172FB">
        <w:rPr>
          <w:rFonts w:ascii="Times New Roman" w:hAnsi="Times New Roman" w:cs="Times New Roman"/>
        </w:rPr>
        <w:t xml:space="preserve">Wykonawcy mogą się kontaktować z ww. osobą w dniach od poniedziałku </w:t>
      </w:r>
      <w:r w:rsidRPr="003F02DD">
        <w:rPr>
          <w:rFonts w:ascii="Times New Roman" w:hAnsi="Times New Roman" w:cs="Times New Roman"/>
        </w:rPr>
        <w:t>do piątku, w godz. pracy Zamawiającego, w siedzibie Zamawiającego w pok. nr 14</w:t>
      </w:r>
    </w:p>
    <w:p w14:paraId="282990F1" w14:textId="77777777" w:rsidR="00EC5D26" w:rsidRPr="00D172FB" w:rsidRDefault="00EC5D26" w:rsidP="00EC5D26">
      <w:pPr>
        <w:pStyle w:val="Akapitzlist"/>
        <w:ind w:left="1134"/>
        <w:jc w:val="both"/>
        <w:rPr>
          <w:rFonts w:ascii="Times New Roman" w:hAnsi="Times New Roman" w:cs="Times New Roman"/>
        </w:rPr>
      </w:pPr>
      <w:r w:rsidRPr="00D172FB">
        <w:rPr>
          <w:rFonts w:ascii="Times New Roman" w:hAnsi="Times New Roman" w:cs="Times New Roman"/>
        </w:rPr>
        <w:t>tel.: (55) 271 15 31 wew. 13</w:t>
      </w:r>
    </w:p>
    <w:p w14:paraId="5DAA40CB" w14:textId="77777777" w:rsidR="00EC5D26" w:rsidRPr="00D172FB" w:rsidRDefault="00EC5D26" w:rsidP="00EC5D26">
      <w:pPr>
        <w:pStyle w:val="Akapitzlist"/>
        <w:numPr>
          <w:ilvl w:val="0"/>
          <w:numId w:val="14"/>
        </w:numPr>
        <w:ind w:left="1134"/>
        <w:jc w:val="both"/>
        <w:rPr>
          <w:rFonts w:ascii="Times New Roman" w:hAnsi="Times New Roman" w:cs="Times New Roman"/>
        </w:rPr>
      </w:pPr>
      <w:r w:rsidRPr="00D172FB">
        <w:rPr>
          <w:rFonts w:ascii="Times New Roman" w:hAnsi="Times New Roman" w:cs="Times New Roman"/>
        </w:rPr>
        <w:t xml:space="preserve">Anna Smolińska – Kierownik Referatu Rozwoju </w:t>
      </w:r>
      <w:bookmarkStart w:id="37" w:name="_Hlk127175328"/>
      <w:r w:rsidRPr="00D172FB">
        <w:rPr>
          <w:rFonts w:ascii="Times New Roman" w:hAnsi="Times New Roman" w:cs="Times New Roman"/>
        </w:rPr>
        <w:t>w Urzędzie Gminy w Miłoradzu</w:t>
      </w:r>
      <w:bookmarkEnd w:id="37"/>
      <w:r w:rsidRPr="00D172FB">
        <w:rPr>
          <w:rFonts w:ascii="Times New Roman" w:hAnsi="Times New Roman" w:cs="Times New Roman"/>
        </w:rPr>
        <w:t xml:space="preserve">, </w:t>
      </w:r>
    </w:p>
    <w:p w14:paraId="6784A461" w14:textId="77777777" w:rsidR="00EC5D26" w:rsidRPr="003F02DD" w:rsidRDefault="00EC5D26" w:rsidP="00EC5D26">
      <w:pPr>
        <w:pStyle w:val="Akapitzlist"/>
        <w:ind w:left="1134"/>
        <w:jc w:val="both"/>
        <w:rPr>
          <w:rFonts w:ascii="Times New Roman" w:hAnsi="Times New Roman" w:cs="Times New Roman"/>
        </w:rPr>
      </w:pPr>
      <w:bookmarkStart w:id="38" w:name="_Hlk127175289"/>
      <w:r w:rsidRPr="00D172FB">
        <w:rPr>
          <w:rFonts w:ascii="Times New Roman" w:hAnsi="Times New Roman" w:cs="Times New Roman"/>
        </w:rPr>
        <w:t xml:space="preserve">Wykonawcy mogą się kontaktować z ww. osobą w dniach od poniedziałku </w:t>
      </w:r>
      <w:r w:rsidRPr="003F02DD">
        <w:rPr>
          <w:rFonts w:ascii="Times New Roman" w:hAnsi="Times New Roman" w:cs="Times New Roman"/>
        </w:rPr>
        <w:t>do piątku, w godz. pracy Zamawiającego, w siedzibie Zamawiającego w pok. nr 2</w:t>
      </w:r>
    </w:p>
    <w:p w14:paraId="66A30802" w14:textId="77777777" w:rsidR="00EC5D26" w:rsidRDefault="00EC5D26" w:rsidP="00EC5D26">
      <w:pPr>
        <w:pStyle w:val="Akapitzlist"/>
        <w:spacing w:after="0"/>
        <w:ind w:left="1134"/>
        <w:jc w:val="both"/>
        <w:rPr>
          <w:rFonts w:ascii="Times New Roman" w:hAnsi="Times New Roman" w:cs="Times New Roman"/>
        </w:rPr>
      </w:pPr>
      <w:r w:rsidRPr="00D172FB">
        <w:rPr>
          <w:rFonts w:ascii="Times New Roman" w:hAnsi="Times New Roman" w:cs="Times New Roman"/>
        </w:rPr>
        <w:t>tel.: (55) 271 15 31 wew. 14</w:t>
      </w:r>
    </w:p>
    <w:bookmarkEnd w:id="38"/>
    <w:p w14:paraId="17772EB6" w14:textId="77777777" w:rsidR="00EC5D26" w:rsidRDefault="00EC5D26" w:rsidP="00EC5D26">
      <w:pPr>
        <w:pStyle w:val="Akapitzlist"/>
        <w:numPr>
          <w:ilvl w:val="0"/>
          <w:numId w:val="14"/>
        </w:numPr>
        <w:ind w:left="1134"/>
        <w:jc w:val="both"/>
        <w:rPr>
          <w:rFonts w:ascii="Times New Roman" w:hAnsi="Times New Roman" w:cs="Times New Roman"/>
        </w:rPr>
      </w:pPr>
      <w:r>
        <w:rPr>
          <w:rFonts w:ascii="Times New Roman" w:hAnsi="Times New Roman" w:cs="Times New Roman"/>
        </w:rPr>
        <w:t xml:space="preserve">Daria Sulich – Podinspektor ds. zamówień publicznych w Urzędzie Gminy w Miłoradzu, </w:t>
      </w:r>
    </w:p>
    <w:p w14:paraId="5247CADE" w14:textId="77777777" w:rsidR="00EC5D26" w:rsidRPr="003F02DD" w:rsidRDefault="00EC5D26" w:rsidP="00EC5D26">
      <w:pPr>
        <w:pStyle w:val="Akapitzlist"/>
        <w:ind w:left="1134"/>
        <w:jc w:val="both"/>
        <w:rPr>
          <w:rFonts w:ascii="Times New Roman" w:hAnsi="Times New Roman" w:cs="Times New Roman"/>
        </w:rPr>
      </w:pPr>
      <w:r w:rsidRPr="003F02DD">
        <w:rPr>
          <w:rFonts w:ascii="Times New Roman" w:hAnsi="Times New Roman" w:cs="Times New Roman"/>
        </w:rPr>
        <w:t xml:space="preserve">Wykonawcy mogą się kontaktować z ww. osobą w dniach od poniedziałku do piątku, w godz. pracy Zamawiającego, w siedzibie Zamawiającego w pok. nr </w:t>
      </w:r>
      <w:r>
        <w:rPr>
          <w:rFonts w:ascii="Times New Roman" w:hAnsi="Times New Roman" w:cs="Times New Roman"/>
        </w:rPr>
        <w:t>8</w:t>
      </w:r>
    </w:p>
    <w:p w14:paraId="273E7CD1" w14:textId="18184BD3" w:rsidR="00EC5D26" w:rsidRDefault="00EC5D26" w:rsidP="00EC5D26">
      <w:pPr>
        <w:pStyle w:val="Akapitzlist"/>
        <w:ind w:left="1134"/>
        <w:jc w:val="both"/>
        <w:rPr>
          <w:rFonts w:ascii="Times New Roman" w:hAnsi="Times New Roman" w:cs="Times New Roman"/>
        </w:rPr>
      </w:pPr>
      <w:r w:rsidRPr="003F02DD">
        <w:rPr>
          <w:rFonts w:ascii="Times New Roman" w:hAnsi="Times New Roman" w:cs="Times New Roman"/>
        </w:rPr>
        <w:t xml:space="preserve">tel.: (55) 271 15 31 wew. </w:t>
      </w:r>
      <w:r>
        <w:rPr>
          <w:rFonts w:ascii="Times New Roman" w:hAnsi="Times New Roman" w:cs="Times New Roman"/>
        </w:rPr>
        <w:t>34</w:t>
      </w:r>
    </w:p>
    <w:p w14:paraId="77218F2E" w14:textId="77777777" w:rsidR="00CC7655" w:rsidRDefault="00CC7655" w:rsidP="00CC7655">
      <w:pPr>
        <w:pStyle w:val="Akapitzlist"/>
        <w:spacing w:after="0"/>
        <w:ind w:left="1134"/>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023DF4" w:rsidRPr="00785662" w14:paraId="186B0947" w14:textId="77777777" w:rsidTr="00566164">
        <w:trPr>
          <w:trHeight w:val="454"/>
        </w:trPr>
        <w:tc>
          <w:tcPr>
            <w:tcW w:w="9062" w:type="dxa"/>
            <w:shd w:val="clear" w:color="auto" w:fill="DDD9C3" w:themeFill="background2" w:themeFillShade="E6"/>
            <w:vAlign w:val="center"/>
          </w:tcPr>
          <w:p w14:paraId="2900A29C" w14:textId="08D1371B" w:rsidR="00023DF4" w:rsidRPr="00785662" w:rsidRDefault="00023DF4" w:rsidP="00566164">
            <w:pPr>
              <w:pStyle w:val="Nagwek1"/>
              <w:spacing w:before="0"/>
              <w:jc w:val="both"/>
              <w:rPr>
                <w:rFonts w:ascii="Times New Roman" w:hAnsi="Times New Roman" w:cs="Times New Roman"/>
                <w:b/>
                <w:bCs/>
                <w:color w:val="auto"/>
                <w:sz w:val="26"/>
                <w:szCs w:val="26"/>
              </w:rPr>
            </w:pPr>
            <w:bookmarkStart w:id="39" w:name="_Toc72237838"/>
            <w:bookmarkStart w:id="40" w:name="_Toc107393570"/>
            <w:r w:rsidRPr="00785662">
              <w:rPr>
                <w:rFonts w:ascii="Times New Roman" w:hAnsi="Times New Roman" w:cs="Times New Roman"/>
                <w:b/>
                <w:bCs/>
                <w:color w:val="auto"/>
                <w:sz w:val="26"/>
                <w:szCs w:val="26"/>
              </w:rPr>
              <w:t>ROZDZIAŁ XI</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WYMAGANIA DOTYCZĄCE WADIUM</w:t>
            </w:r>
            <w:bookmarkEnd w:id="39"/>
            <w:bookmarkEnd w:id="40"/>
          </w:p>
        </w:tc>
      </w:tr>
    </w:tbl>
    <w:p w14:paraId="1E10287C" w14:textId="54C62190" w:rsidR="00F11DFD" w:rsidRPr="00EC5D26" w:rsidRDefault="00CA08E5" w:rsidP="00EC5D26">
      <w:pPr>
        <w:pStyle w:val="Akapitzlist"/>
        <w:numPr>
          <w:ilvl w:val="0"/>
          <w:numId w:val="15"/>
        </w:numPr>
        <w:spacing w:line="240" w:lineRule="auto"/>
        <w:jc w:val="both"/>
        <w:rPr>
          <w:rFonts w:ascii="Times New Roman" w:hAnsi="Times New Roman" w:cs="Times New Roman"/>
          <w:b/>
          <w:bCs/>
        </w:rPr>
      </w:pPr>
      <w:r w:rsidRPr="00785A25">
        <w:rPr>
          <w:rFonts w:ascii="Times New Roman" w:hAnsi="Times New Roman" w:cs="Times New Roman"/>
        </w:rPr>
        <w:t xml:space="preserve">Zamawiający wymaga wniesienia wadium w niniejszym postępowaniu w </w:t>
      </w:r>
      <w:r w:rsidRPr="0097675F">
        <w:rPr>
          <w:rFonts w:ascii="Times New Roman" w:hAnsi="Times New Roman" w:cs="Times New Roman"/>
        </w:rPr>
        <w:t>wysokości</w:t>
      </w:r>
      <w:r w:rsidR="0016472B" w:rsidRPr="0097675F">
        <w:rPr>
          <w:rFonts w:ascii="Times New Roman" w:hAnsi="Times New Roman" w:cs="Times New Roman"/>
        </w:rPr>
        <w:t xml:space="preserve"> </w:t>
      </w:r>
      <w:r w:rsidR="00D57244" w:rsidRPr="0097675F">
        <w:rPr>
          <w:rFonts w:ascii="Times New Roman" w:hAnsi="Times New Roman" w:cs="Times New Roman"/>
          <w:b/>
          <w:bCs/>
        </w:rPr>
        <w:t>6</w:t>
      </w:r>
      <w:r w:rsidR="0016472B" w:rsidRPr="0097675F">
        <w:rPr>
          <w:rFonts w:ascii="Times New Roman" w:hAnsi="Times New Roman" w:cs="Times New Roman"/>
          <w:b/>
          <w:bCs/>
        </w:rPr>
        <w:t>.</w:t>
      </w:r>
      <w:r w:rsidR="00EC5D26" w:rsidRPr="0097675F">
        <w:rPr>
          <w:rFonts w:ascii="Times New Roman" w:hAnsi="Times New Roman" w:cs="Times New Roman"/>
          <w:b/>
          <w:bCs/>
        </w:rPr>
        <w:t>5</w:t>
      </w:r>
      <w:r w:rsidR="0016472B" w:rsidRPr="0097675F">
        <w:rPr>
          <w:rFonts w:ascii="Times New Roman" w:hAnsi="Times New Roman" w:cs="Times New Roman"/>
          <w:b/>
          <w:bCs/>
        </w:rPr>
        <w:t>00,00</w:t>
      </w:r>
      <w:r w:rsidR="0016472B" w:rsidRPr="00EC5D26">
        <w:rPr>
          <w:rFonts w:ascii="Times New Roman" w:hAnsi="Times New Roman" w:cs="Times New Roman"/>
          <w:b/>
          <w:bCs/>
        </w:rPr>
        <w:t xml:space="preserve"> zł</w:t>
      </w:r>
      <w:r w:rsidR="00D74BCD" w:rsidRPr="00EC5D26">
        <w:rPr>
          <w:rFonts w:ascii="Times New Roman" w:hAnsi="Times New Roman" w:cs="Times New Roman"/>
          <w:b/>
          <w:bCs/>
        </w:rPr>
        <w:t xml:space="preserve"> (słownie:</w:t>
      </w:r>
      <w:r w:rsidR="00D57244" w:rsidRPr="00EC5D26">
        <w:rPr>
          <w:rFonts w:ascii="Times New Roman" w:hAnsi="Times New Roman" w:cs="Times New Roman"/>
          <w:b/>
          <w:bCs/>
        </w:rPr>
        <w:t xml:space="preserve"> sześć tysięcy</w:t>
      </w:r>
      <w:r w:rsidR="00EC5D26">
        <w:rPr>
          <w:rFonts w:ascii="Times New Roman" w:hAnsi="Times New Roman" w:cs="Times New Roman"/>
          <w:b/>
          <w:bCs/>
        </w:rPr>
        <w:t xml:space="preserve"> pięćset</w:t>
      </w:r>
      <w:r w:rsidR="00D57244" w:rsidRPr="00EC5D26">
        <w:rPr>
          <w:rFonts w:ascii="Times New Roman" w:hAnsi="Times New Roman" w:cs="Times New Roman"/>
          <w:b/>
          <w:bCs/>
        </w:rPr>
        <w:t xml:space="preserve"> złotych</w:t>
      </w:r>
      <w:r w:rsidR="00D74BCD" w:rsidRPr="00EC5D26">
        <w:rPr>
          <w:rFonts w:ascii="Times New Roman" w:hAnsi="Times New Roman" w:cs="Times New Roman"/>
          <w:b/>
          <w:bCs/>
        </w:rPr>
        <w:t>)</w:t>
      </w:r>
    </w:p>
    <w:p w14:paraId="16E6185C" w14:textId="77777777" w:rsidR="008C1209" w:rsidRPr="00785A25" w:rsidRDefault="008C1209" w:rsidP="00113C5F">
      <w:pPr>
        <w:pStyle w:val="Akapitzlist"/>
        <w:numPr>
          <w:ilvl w:val="0"/>
          <w:numId w:val="15"/>
        </w:numPr>
        <w:spacing w:after="0" w:line="240" w:lineRule="auto"/>
        <w:rPr>
          <w:rFonts w:ascii="Times New Roman" w:hAnsi="Times New Roman" w:cs="Times New Roman"/>
        </w:rPr>
      </w:pPr>
      <w:r w:rsidRPr="00785A25">
        <w:rPr>
          <w:rFonts w:ascii="Times New Roman" w:hAnsi="Times New Roman" w:cs="Times New Roman"/>
        </w:rPr>
        <w:t xml:space="preserve">Wadium może być wniesione, zgodnie z art. 97 ust. 7 w związku z art. 266 </w:t>
      </w:r>
      <w:proofErr w:type="spellStart"/>
      <w:r w:rsidRPr="00785A25">
        <w:rPr>
          <w:rFonts w:ascii="Times New Roman" w:hAnsi="Times New Roman" w:cs="Times New Roman"/>
        </w:rPr>
        <w:t>Pzp</w:t>
      </w:r>
      <w:proofErr w:type="spellEnd"/>
      <w:r w:rsidRPr="00785A25">
        <w:rPr>
          <w:rFonts w:ascii="Times New Roman" w:hAnsi="Times New Roman" w:cs="Times New Roman"/>
        </w:rPr>
        <w:t>:</w:t>
      </w:r>
    </w:p>
    <w:p w14:paraId="27D0281D" w14:textId="30C1E0FB" w:rsidR="00585073" w:rsidRPr="00F11DFD" w:rsidRDefault="008C1209" w:rsidP="00113C5F">
      <w:pPr>
        <w:pStyle w:val="Akapitzlist"/>
        <w:numPr>
          <w:ilvl w:val="0"/>
          <w:numId w:val="16"/>
        </w:numPr>
        <w:spacing w:after="0" w:line="240" w:lineRule="auto"/>
        <w:jc w:val="both"/>
        <w:rPr>
          <w:rFonts w:ascii="Times New Roman" w:hAnsi="Times New Roman" w:cs="Times New Roman"/>
          <w:b/>
        </w:rPr>
      </w:pPr>
      <w:r w:rsidRPr="00785A25">
        <w:rPr>
          <w:rFonts w:ascii="Times New Roman" w:hAnsi="Times New Roman" w:cs="Times New Roman"/>
        </w:rPr>
        <w:t xml:space="preserve">w pieniądzu – przelewem na rachunek Zamawiającego </w:t>
      </w:r>
      <w:r w:rsidRPr="00785A25">
        <w:rPr>
          <w:rFonts w:ascii="Times New Roman" w:hAnsi="Times New Roman" w:cs="Times New Roman"/>
          <w:b/>
          <w:bCs/>
        </w:rPr>
        <w:t>nr 82 8303 0006 0060 0600 0101 0069</w:t>
      </w:r>
      <w:r w:rsidRPr="00785A25">
        <w:rPr>
          <w:rFonts w:ascii="Times New Roman" w:hAnsi="Times New Roman" w:cs="Times New Roman"/>
        </w:rPr>
        <w:t xml:space="preserve"> w Banku Spółdzielczym w Malborku, z adnotacją: </w:t>
      </w:r>
      <w:r w:rsidRPr="00785A25">
        <w:rPr>
          <w:rFonts w:ascii="Times New Roman" w:hAnsi="Times New Roman" w:cs="Times New Roman"/>
          <w:b/>
        </w:rPr>
        <w:t xml:space="preserve">„wadium postępowanie nr </w:t>
      </w:r>
      <w:r w:rsidRPr="009122CB">
        <w:rPr>
          <w:rFonts w:ascii="Times New Roman" w:hAnsi="Times New Roman" w:cs="Times New Roman"/>
          <w:b/>
        </w:rPr>
        <w:t>R.27</w:t>
      </w:r>
      <w:r w:rsidR="00184155" w:rsidRPr="009122CB">
        <w:rPr>
          <w:rFonts w:ascii="Times New Roman" w:hAnsi="Times New Roman" w:cs="Times New Roman"/>
          <w:b/>
        </w:rPr>
        <w:t>1</w:t>
      </w:r>
      <w:r w:rsidR="009122CB" w:rsidRPr="009122CB">
        <w:rPr>
          <w:rFonts w:ascii="Times New Roman" w:hAnsi="Times New Roman" w:cs="Times New Roman"/>
          <w:b/>
        </w:rPr>
        <w:t>.</w:t>
      </w:r>
      <w:r w:rsidR="00EC5D26">
        <w:rPr>
          <w:rFonts w:ascii="Times New Roman" w:hAnsi="Times New Roman" w:cs="Times New Roman"/>
          <w:b/>
        </w:rPr>
        <w:t>4</w:t>
      </w:r>
      <w:r w:rsidRPr="009122CB">
        <w:rPr>
          <w:rFonts w:ascii="Times New Roman" w:hAnsi="Times New Roman" w:cs="Times New Roman"/>
          <w:b/>
        </w:rPr>
        <w:t>.202</w:t>
      </w:r>
      <w:r w:rsidR="00EC5D26">
        <w:rPr>
          <w:rFonts w:ascii="Times New Roman" w:hAnsi="Times New Roman" w:cs="Times New Roman"/>
          <w:b/>
        </w:rPr>
        <w:t>3</w:t>
      </w:r>
      <w:r w:rsidR="00D74BCD">
        <w:rPr>
          <w:rFonts w:ascii="Times New Roman" w:hAnsi="Times New Roman" w:cs="Times New Roman"/>
          <w:b/>
        </w:rPr>
        <w:t>”</w:t>
      </w:r>
    </w:p>
    <w:p w14:paraId="779F9A14" w14:textId="77777777" w:rsidR="00585073" w:rsidRPr="00785662" w:rsidRDefault="00585073" w:rsidP="00F11DFD">
      <w:pPr>
        <w:spacing w:after="0"/>
        <w:jc w:val="both"/>
        <w:rPr>
          <w:rFonts w:ascii="Times New Roman" w:hAnsi="Times New Roman" w:cs="Times New Roman"/>
        </w:rPr>
      </w:pPr>
      <w:r w:rsidRPr="00785662">
        <w:rPr>
          <w:rFonts w:ascii="Times New Roman" w:hAnsi="Times New Roman" w:cs="Times New Roman"/>
        </w:rPr>
        <w:t>Wadium wniesione w pieniądzu zamawiający przechowuje na rachunku bankowym.</w:t>
      </w:r>
    </w:p>
    <w:p w14:paraId="40E6DE49" w14:textId="77777777" w:rsidR="00585073" w:rsidRPr="00785662" w:rsidRDefault="00585073" w:rsidP="004E16B4">
      <w:pPr>
        <w:spacing w:after="0"/>
        <w:ind w:left="851"/>
        <w:jc w:val="both"/>
        <w:rPr>
          <w:rFonts w:ascii="Times New Roman" w:hAnsi="Times New Roman" w:cs="Times New Roman"/>
        </w:rPr>
      </w:pPr>
      <w:r w:rsidRPr="00785662">
        <w:rPr>
          <w:rFonts w:ascii="Times New Roman" w:hAnsi="Times New Roman" w:cs="Times New Roman"/>
        </w:rPr>
        <w:lastRenderedPageBreak/>
        <w:t>Wadium wniesione w pieniądzu należy złożyć z odpowiednim wyprzedzeniem, tak, aby wpłynęło ono na rachunek bankowy Zamawiającego przed upływem terminu składania ofert.</w:t>
      </w:r>
    </w:p>
    <w:p w14:paraId="73EA7B72" w14:textId="77777777" w:rsidR="00585073" w:rsidRPr="00785662" w:rsidRDefault="00585073" w:rsidP="004E16B4">
      <w:pPr>
        <w:spacing w:after="0"/>
        <w:ind w:left="851"/>
        <w:jc w:val="both"/>
        <w:rPr>
          <w:rFonts w:ascii="Times New Roman" w:hAnsi="Times New Roman" w:cs="Times New Roman"/>
        </w:rPr>
      </w:pPr>
      <w:r w:rsidRPr="00785662">
        <w:rPr>
          <w:rFonts w:ascii="Times New Roman" w:hAnsi="Times New Roman" w:cs="Times New Roman"/>
        </w:rPr>
        <w:t>Powyższe zalecenie wynika z czasu trwania rozliczeń międzybankowych. Za termin wniesienia wadium w formie pieniężnej przyjmuje się termin uznania na rachunku bankowym Zamawiającego.</w:t>
      </w:r>
    </w:p>
    <w:p w14:paraId="4F33E913" w14:textId="5AB50868" w:rsidR="00585073" w:rsidRPr="004E5758" w:rsidRDefault="00585073" w:rsidP="00113C5F">
      <w:pPr>
        <w:pStyle w:val="Akapitzlist"/>
        <w:numPr>
          <w:ilvl w:val="0"/>
          <w:numId w:val="17"/>
        </w:numPr>
        <w:spacing w:after="0"/>
        <w:jc w:val="both"/>
        <w:rPr>
          <w:rFonts w:ascii="Times New Roman" w:hAnsi="Times New Roman" w:cs="Times New Roman"/>
        </w:rPr>
      </w:pPr>
      <w:r w:rsidRPr="00785662">
        <w:rPr>
          <w:rFonts w:ascii="Times New Roman" w:hAnsi="Times New Roman" w:cs="Times New Roman"/>
        </w:rPr>
        <w:t xml:space="preserve">w innych formach: </w:t>
      </w:r>
      <w:r w:rsidRPr="00785662">
        <w:rPr>
          <w:rFonts w:ascii="Times New Roman" w:hAnsi="Times New Roman" w:cs="Times New Roman"/>
          <w:b/>
          <w:bCs/>
        </w:rPr>
        <w:t>gwarancjach bankowych, gwarancjach ubezpieczeniowych, poręczeniach</w:t>
      </w:r>
      <w:r w:rsidRPr="00785662">
        <w:rPr>
          <w:rFonts w:ascii="Times New Roman" w:hAnsi="Times New Roman" w:cs="Times New Roman"/>
        </w:rPr>
        <w:t xml:space="preserve"> udzielanych przez podmioty, o których mowa w art. 6b ust. 5 pkt 2 ustawy z dnia 9 listopada 2000 r. o utworzeniu Polskiej Agencji Rozwoju Przedsiębiorczości  (Dz.U. z 2019 r., poz. 310 z </w:t>
      </w:r>
      <w:proofErr w:type="spellStart"/>
      <w:r w:rsidRPr="00785662">
        <w:rPr>
          <w:rFonts w:ascii="Times New Roman" w:hAnsi="Times New Roman" w:cs="Times New Roman"/>
        </w:rPr>
        <w:t>późn</w:t>
      </w:r>
      <w:proofErr w:type="spellEnd"/>
      <w:r w:rsidRPr="00785662">
        <w:rPr>
          <w:rFonts w:ascii="Times New Roman" w:hAnsi="Times New Roman" w:cs="Times New Roman"/>
        </w:rPr>
        <w:t>. zm.) – wraz z ofertą w postaci elektronicznej, przed upływem terminu składania ofert.</w:t>
      </w:r>
    </w:p>
    <w:p w14:paraId="15816B27" w14:textId="77777777" w:rsidR="00585073" w:rsidRPr="00785662" w:rsidRDefault="00585073" w:rsidP="00113C5F">
      <w:pPr>
        <w:pStyle w:val="Akapitzlist"/>
        <w:numPr>
          <w:ilvl w:val="0"/>
          <w:numId w:val="15"/>
        </w:numPr>
        <w:jc w:val="both"/>
        <w:rPr>
          <w:rFonts w:ascii="Times New Roman" w:hAnsi="Times New Roman" w:cs="Times New Roman"/>
        </w:rPr>
      </w:pPr>
      <w:r w:rsidRPr="00785662">
        <w:rPr>
          <w:rFonts w:ascii="Times New Roman" w:hAnsi="Times New Roman" w:cs="Times New Roman"/>
        </w:rPr>
        <w:t xml:space="preserve">Gwarancje bankowe i ubezpieczeniowe, poręczenia udzielane przez podmioty, o których mowa w art. 6b ust. 5 pkt 2 ustawy z dnia 9 listopada 2000 r. o utworzeniu Polskiej Agencji Rozwoju Przedsiębiorczości, muszą nieodwołalnie i bezwarunkowo zobowiązywać Poręczyciela lub Gwaranta do zapłaty kwoty pieniężnej na pierwsze wezwanie; </w:t>
      </w:r>
    </w:p>
    <w:p w14:paraId="20F86434" w14:textId="77777777" w:rsidR="00585073" w:rsidRPr="00D74BCD" w:rsidRDefault="00585073" w:rsidP="00F11DFD">
      <w:pPr>
        <w:ind w:left="360"/>
        <w:jc w:val="both"/>
        <w:rPr>
          <w:rFonts w:ascii="Times New Roman" w:hAnsi="Times New Roman" w:cs="Times New Roman"/>
          <w:b/>
          <w:bCs/>
        </w:rPr>
      </w:pPr>
      <w:r w:rsidRPr="00D74BCD">
        <w:rPr>
          <w:rFonts w:ascii="Times New Roman" w:hAnsi="Times New Roman" w:cs="Times New Roman"/>
          <w:b/>
          <w:bCs/>
          <w:u w:val="single"/>
        </w:rPr>
        <w:t>UWAGA:</w:t>
      </w:r>
      <w:r w:rsidRPr="00D74BCD">
        <w:rPr>
          <w:rFonts w:ascii="Times New Roman" w:hAnsi="Times New Roman" w:cs="Times New Roman"/>
          <w:b/>
          <w:bCs/>
        </w:rPr>
        <w:t xml:space="preserve"> wykonawca zobowiązany jest wskazać zamawiającemu adres poczty elektronicznej lub innego kanału komunikacji za pomocą środków komunikacji elektronicznej poręczyciela lub gwaranta w celu złożenia oświadczenia o zwolnieniu wadium, zgodnie z art. 98 ust. 5 </w:t>
      </w:r>
      <w:proofErr w:type="spellStart"/>
      <w:r w:rsidRPr="00D74BCD">
        <w:rPr>
          <w:rFonts w:ascii="Times New Roman" w:hAnsi="Times New Roman" w:cs="Times New Roman"/>
          <w:b/>
          <w:bCs/>
        </w:rPr>
        <w:t>Pzp</w:t>
      </w:r>
      <w:proofErr w:type="spellEnd"/>
      <w:r w:rsidRPr="00D74BCD">
        <w:rPr>
          <w:rFonts w:ascii="Times New Roman" w:hAnsi="Times New Roman" w:cs="Times New Roman"/>
          <w:b/>
          <w:bCs/>
        </w:rPr>
        <w:t>.</w:t>
      </w:r>
    </w:p>
    <w:p w14:paraId="7428D8BB" w14:textId="77777777" w:rsidR="00585073" w:rsidRPr="00785662" w:rsidRDefault="00585073" w:rsidP="00113C5F">
      <w:pPr>
        <w:pStyle w:val="Akapitzlist"/>
        <w:numPr>
          <w:ilvl w:val="0"/>
          <w:numId w:val="15"/>
        </w:numPr>
        <w:spacing w:after="0"/>
        <w:jc w:val="both"/>
        <w:rPr>
          <w:rFonts w:ascii="Times New Roman" w:hAnsi="Times New Roman" w:cs="Times New Roman"/>
        </w:rPr>
      </w:pPr>
      <w:r w:rsidRPr="00785662">
        <w:rPr>
          <w:rFonts w:ascii="Times New Roman" w:hAnsi="Times New Roman" w:cs="Times New Roman"/>
        </w:rPr>
        <w:t xml:space="preserve">Jeżeli wadium jest wnoszone w formie gwarancji lub poręczenia, wykonawca przekazuje zamawiającemu oryginał gwarancji lub poręczenia, w postaci elektronicznej, zgodnie z art. 97 ust. 10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5E0F86D3" w14:textId="77777777" w:rsidR="00585073" w:rsidRPr="00785662" w:rsidRDefault="00585073" w:rsidP="00113C5F">
      <w:pPr>
        <w:pStyle w:val="Akapitzlist"/>
        <w:numPr>
          <w:ilvl w:val="0"/>
          <w:numId w:val="15"/>
        </w:numPr>
        <w:spacing w:after="0"/>
        <w:jc w:val="both"/>
        <w:rPr>
          <w:rFonts w:ascii="Times New Roman" w:hAnsi="Times New Roman" w:cs="Times New Roman"/>
        </w:rPr>
      </w:pPr>
      <w:r w:rsidRPr="00785662">
        <w:rPr>
          <w:rFonts w:ascii="Times New Roman" w:hAnsi="Times New Roman" w:cs="Times New Roman"/>
        </w:rPr>
        <w:t xml:space="preserve">Wadium musi obejmować cały okres związania ofertą, w tym przedłużony okres związania ofertą, zgodnie z art. 97 ust. 5 i 6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14B44776" w14:textId="77777777" w:rsidR="00585073" w:rsidRPr="00785662" w:rsidRDefault="00585073" w:rsidP="00113C5F">
      <w:pPr>
        <w:pStyle w:val="Akapitzlist"/>
        <w:numPr>
          <w:ilvl w:val="0"/>
          <w:numId w:val="15"/>
        </w:numPr>
        <w:spacing w:after="0"/>
        <w:jc w:val="both"/>
        <w:rPr>
          <w:rFonts w:ascii="Times New Roman" w:hAnsi="Times New Roman" w:cs="Times New Roman"/>
          <w:u w:val="single"/>
        </w:rPr>
      </w:pPr>
      <w:r w:rsidRPr="00785662">
        <w:rPr>
          <w:rFonts w:ascii="Times New Roman" w:hAnsi="Times New Roman" w:cs="Times New Roman"/>
          <w:u w:val="single"/>
        </w:rPr>
        <w:t xml:space="preserve">Oferta Wykonawcy, który nie wniósł wadium, lub wniósł wadium w sposób nieprawidłowy lub nie utrzymywał wadium nieprzerwanie do upływu terminu związania ofertą lub złożył wniosek o zwrot wadium w przypadku, o którym mowa w art. 98 ust. 2 pkt. 3, zostanie odrzucona, zgodnie z art. 226 ust. 1 pkt 14 </w:t>
      </w:r>
      <w:proofErr w:type="spellStart"/>
      <w:r w:rsidRPr="00785662">
        <w:rPr>
          <w:rFonts w:ascii="Times New Roman" w:hAnsi="Times New Roman" w:cs="Times New Roman"/>
          <w:u w:val="single"/>
        </w:rPr>
        <w:t>Pzp</w:t>
      </w:r>
      <w:proofErr w:type="spellEnd"/>
      <w:r w:rsidRPr="00785662">
        <w:rPr>
          <w:rFonts w:ascii="Times New Roman" w:hAnsi="Times New Roman" w:cs="Times New Roman"/>
          <w:u w:val="single"/>
        </w:rPr>
        <w:t>.</w:t>
      </w:r>
    </w:p>
    <w:p w14:paraId="6326488A" w14:textId="77777777" w:rsidR="00585073" w:rsidRPr="00785662" w:rsidRDefault="00585073" w:rsidP="00113C5F">
      <w:pPr>
        <w:pStyle w:val="Akapitzlist"/>
        <w:numPr>
          <w:ilvl w:val="0"/>
          <w:numId w:val="15"/>
        </w:numPr>
        <w:spacing w:after="0"/>
        <w:jc w:val="both"/>
        <w:rPr>
          <w:rFonts w:ascii="Times New Roman" w:hAnsi="Times New Roman" w:cs="Times New Roman"/>
          <w:b/>
          <w:bCs/>
        </w:rPr>
      </w:pPr>
      <w:r w:rsidRPr="00785662">
        <w:rPr>
          <w:rFonts w:ascii="Times New Roman" w:hAnsi="Times New Roman" w:cs="Times New Roman"/>
          <w:b/>
          <w:bCs/>
        </w:rPr>
        <w:t xml:space="preserve">Zamawiający zastrzega, że wadium musi być złożone przed upływem terminu składania ofert, zgodnie z art. 97 ust. 5 </w:t>
      </w:r>
      <w:proofErr w:type="spellStart"/>
      <w:r w:rsidRPr="00785662">
        <w:rPr>
          <w:rFonts w:ascii="Times New Roman" w:hAnsi="Times New Roman" w:cs="Times New Roman"/>
          <w:b/>
          <w:bCs/>
        </w:rPr>
        <w:t>Pzp</w:t>
      </w:r>
      <w:proofErr w:type="spellEnd"/>
      <w:r w:rsidRPr="00785662">
        <w:rPr>
          <w:rFonts w:ascii="Times New Roman" w:hAnsi="Times New Roman" w:cs="Times New Roman"/>
          <w:b/>
          <w:bCs/>
        </w:rPr>
        <w:t>.</w:t>
      </w:r>
    </w:p>
    <w:p w14:paraId="48C84547" w14:textId="7F30A213" w:rsidR="00585073" w:rsidRDefault="00585073" w:rsidP="00113C5F">
      <w:pPr>
        <w:pStyle w:val="Akapitzlist"/>
        <w:numPr>
          <w:ilvl w:val="0"/>
          <w:numId w:val="15"/>
        </w:numPr>
        <w:spacing w:after="0"/>
        <w:jc w:val="both"/>
        <w:rPr>
          <w:rFonts w:ascii="Times New Roman" w:hAnsi="Times New Roman" w:cs="Times New Roman"/>
          <w:b/>
          <w:bCs/>
        </w:rPr>
      </w:pPr>
      <w:r w:rsidRPr="00D74BCD">
        <w:rPr>
          <w:rFonts w:ascii="Times New Roman" w:hAnsi="Times New Roman" w:cs="Times New Roman"/>
          <w:b/>
          <w:bCs/>
        </w:rPr>
        <w:t xml:space="preserve">Zamawiający dokona zwrotu wadium wszystkim Wykonawcom, zgodnie z art. 98 </w:t>
      </w:r>
      <w:proofErr w:type="spellStart"/>
      <w:r w:rsidRPr="00D74BCD">
        <w:rPr>
          <w:rFonts w:ascii="Times New Roman" w:hAnsi="Times New Roman" w:cs="Times New Roman"/>
          <w:b/>
          <w:bCs/>
        </w:rPr>
        <w:t>Pzp</w:t>
      </w:r>
      <w:proofErr w:type="spellEnd"/>
      <w:r w:rsidRPr="00D74BCD">
        <w:rPr>
          <w:rFonts w:ascii="Times New Roman" w:hAnsi="Times New Roman" w:cs="Times New Roman"/>
          <w:b/>
          <w:bCs/>
        </w:rPr>
        <w:t>.</w:t>
      </w:r>
    </w:p>
    <w:p w14:paraId="07C6A180" w14:textId="77777777" w:rsidR="00B6283A" w:rsidRPr="00D74BCD" w:rsidRDefault="00B6283A" w:rsidP="00B6283A">
      <w:pPr>
        <w:pStyle w:val="Akapitzlist"/>
        <w:spacing w:after="0"/>
        <w:jc w:val="both"/>
        <w:rPr>
          <w:rFonts w:ascii="Times New Roman" w:hAnsi="Times New Roman" w:cs="Times New Roman"/>
          <w:b/>
          <w:bCs/>
        </w:rPr>
      </w:pPr>
    </w:p>
    <w:tbl>
      <w:tblPr>
        <w:tblStyle w:val="Tabela-Siatka"/>
        <w:tblW w:w="0" w:type="auto"/>
        <w:tblLook w:val="04A0" w:firstRow="1" w:lastRow="0" w:firstColumn="1" w:lastColumn="0" w:noHBand="0" w:noVBand="1"/>
      </w:tblPr>
      <w:tblGrid>
        <w:gridCol w:w="9062"/>
      </w:tblGrid>
      <w:tr w:rsidR="006D53B2" w:rsidRPr="00785662" w14:paraId="6BCF1E7C" w14:textId="77777777" w:rsidTr="00566164">
        <w:trPr>
          <w:trHeight w:val="454"/>
        </w:trPr>
        <w:tc>
          <w:tcPr>
            <w:tcW w:w="9062" w:type="dxa"/>
            <w:shd w:val="clear" w:color="auto" w:fill="DDD9C3" w:themeFill="background2" w:themeFillShade="E6"/>
            <w:vAlign w:val="center"/>
          </w:tcPr>
          <w:p w14:paraId="461697EC" w14:textId="5D3BB26A" w:rsidR="006D53B2" w:rsidRPr="00785662" w:rsidRDefault="006D53B2" w:rsidP="00566164">
            <w:pPr>
              <w:pStyle w:val="Nagwek1"/>
              <w:spacing w:before="0"/>
              <w:jc w:val="both"/>
              <w:rPr>
                <w:rFonts w:ascii="Times New Roman" w:hAnsi="Times New Roman" w:cs="Times New Roman"/>
                <w:b/>
                <w:bCs/>
                <w:color w:val="auto"/>
                <w:sz w:val="26"/>
                <w:szCs w:val="26"/>
              </w:rPr>
            </w:pPr>
            <w:bookmarkStart w:id="41" w:name="_Toc72237839"/>
            <w:bookmarkStart w:id="42" w:name="_Toc107393571"/>
            <w:r w:rsidRPr="00785662">
              <w:rPr>
                <w:rFonts w:ascii="Times New Roman" w:hAnsi="Times New Roman" w:cs="Times New Roman"/>
                <w:b/>
                <w:bCs/>
                <w:color w:val="auto"/>
                <w:sz w:val="26"/>
                <w:szCs w:val="26"/>
              </w:rPr>
              <w:t>ROZDZIAŁ XII</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TERMIN ZWIĄZANIA OFERTĄ</w:t>
            </w:r>
            <w:bookmarkEnd w:id="41"/>
            <w:bookmarkEnd w:id="42"/>
          </w:p>
        </w:tc>
      </w:tr>
    </w:tbl>
    <w:p w14:paraId="15A364CC" w14:textId="39D65A6C" w:rsidR="002816CD" w:rsidRDefault="008C1FA7" w:rsidP="00EC5D26">
      <w:pPr>
        <w:spacing w:after="0"/>
        <w:jc w:val="both"/>
        <w:rPr>
          <w:rFonts w:ascii="Times New Roman" w:hAnsi="Times New Roman" w:cs="Times New Roman"/>
        </w:rPr>
      </w:pPr>
      <w:r w:rsidRPr="00785662">
        <w:rPr>
          <w:rFonts w:ascii="Times New Roman" w:hAnsi="Times New Roman" w:cs="Times New Roman"/>
        </w:rPr>
        <w:t xml:space="preserve">Termin związania ofertą wynosi </w:t>
      </w:r>
      <w:r w:rsidRPr="00785662">
        <w:rPr>
          <w:rFonts w:ascii="Times New Roman" w:hAnsi="Times New Roman" w:cs="Times New Roman"/>
          <w:b/>
          <w:bCs/>
        </w:rPr>
        <w:t>30 dni</w:t>
      </w:r>
      <w:r w:rsidRPr="00785662">
        <w:rPr>
          <w:rFonts w:ascii="Times New Roman" w:hAnsi="Times New Roman" w:cs="Times New Roman"/>
        </w:rPr>
        <w:t xml:space="preserve"> od dnia upływu terminu składania ofert. Pierwszym dniem terminu związania ofertą jest dzień, w którym upływa termin składania ofert. Termin związania ofertą upływa z </w:t>
      </w:r>
      <w:r w:rsidRPr="00203696">
        <w:rPr>
          <w:rFonts w:ascii="Times New Roman" w:hAnsi="Times New Roman" w:cs="Times New Roman"/>
        </w:rPr>
        <w:t>dniem</w:t>
      </w:r>
      <w:r w:rsidR="0071207D">
        <w:rPr>
          <w:rFonts w:ascii="Times New Roman" w:hAnsi="Times New Roman" w:cs="Times New Roman"/>
        </w:rPr>
        <w:t xml:space="preserve"> </w:t>
      </w:r>
      <w:r w:rsidR="0071207D" w:rsidRPr="0071207D">
        <w:rPr>
          <w:rFonts w:ascii="Times New Roman" w:hAnsi="Times New Roman" w:cs="Times New Roman"/>
          <w:b/>
          <w:bCs/>
        </w:rPr>
        <w:t>2</w:t>
      </w:r>
      <w:r w:rsidR="00BC1C68">
        <w:rPr>
          <w:rFonts w:ascii="Times New Roman" w:hAnsi="Times New Roman" w:cs="Times New Roman"/>
          <w:b/>
          <w:bCs/>
        </w:rPr>
        <w:t>5</w:t>
      </w:r>
      <w:r w:rsidR="0071207D" w:rsidRPr="0071207D">
        <w:rPr>
          <w:rFonts w:ascii="Times New Roman" w:hAnsi="Times New Roman" w:cs="Times New Roman"/>
          <w:b/>
          <w:bCs/>
        </w:rPr>
        <w:t>.04.</w:t>
      </w:r>
      <w:r w:rsidRPr="0071207D">
        <w:rPr>
          <w:rFonts w:ascii="Times New Roman" w:hAnsi="Times New Roman" w:cs="Times New Roman"/>
          <w:b/>
          <w:bCs/>
        </w:rPr>
        <w:t>20</w:t>
      </w:r>
      <w:r w:rsidR="00203696" w:rsidRPr="0071207D">
        <w:rPr>
          <w:rFonts w:ascii="Times New Roman" w:hAnsi="Times New Roman" w:cs="Times New Roman"/>
          <w:b/>
          <w:bCs/>
        </w:rPr>
        <w:t>2</w:t>
      </w:r>
      <w:r w:rsidR="00EC5D26" w:rsidRPr="0071207D">
        <w:rPr>
          <w:rFonts w:ascii="Times New Roman" w:hAnsi="Times New Roman" w:cs="Times New Roman"/>
          <w:b/>
          <w:bCs/>
        </w:rPr>
        <w:t>3</w:t>
      </w:r>
      <w:r w:rsidRPr="0071207D">
        <w:rPr>
          <w:rFonts w:ascii="Times New Roman" w:hAnsi="Times New Roman" w:cs="Times New Roman"/>
          <w:b/>
          <w:bCs/>
        </w:rPr>
        <w:t xml:space="preserve"> r.</w:t>
      </w:r>
      <w:r w:rsidRPr="00160F6A">
        <w:rPr>
          <w:rFonts w:ascii="Times New Roman" w:hAnsi="Times New Roman" w:cs="Times New Roman"/>
        </w:rPr>
        <w:t xml:space="preserve"> (zgodnie z art. 307 ust. 1 </w:t>
      </w:r>
      <w:proofErr w:type="spellStart"/>
      <w:r w:rsidRPr="00160F6A">
        <w:rPr>
          <w:rFonts w:ascii="Times New Roman" w:hAnsi="Times New Roman" w:cs="Times New Roman"/>
        </w:rPr>
        <w:t>Pzp</w:t>
      </w:r>
      <w:proofErr w:type="spellEnd"/>
      <w:r w:rsidRPr="00160F6A">
        <w:rPr>
          <w:rFonts w:ascii="Times New Roman" w:hAnsi="Times New Roman" w:cs="Times New Roman"/>
        </w:rPr>
        <w:t>).</w:t>
      </w:r>
    </w:p>
    <w:p w14:paraId="0165BB1A" w14:textId="77777777" w:rsidR="00EC5D26" w:rsidRPr="00785662" w:rsidRDefault="00EC5D26" w:rsidP="00EC5D26">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D43477" w:rsidRPr="00785662" w14:paraId="774D2094" w14:textId="77777777" w:rsidTr="00566164">
        <w:trPr>
          <w:trHeight w:val="454"/>
        </w:trPr>
        <w:tc>
          <w:tcPr>
            <w:tcW w:w="9062" w:type="dxa"/>
            <w:shd w:val="clear" w:color="auto" w:fill="DDD9C3" w:themeFill="background2" w:themeFillShade="E6"/>
            <w:vAlign w:val="center"/>
          </w:tcPr>
          <w:p w14:paraId="14896DFC" w14:textId="6DBF01BC" w:rsidR="00D43477" w:rsidRPr="00785662" w:rsidRDefault="00D43477" w:rsidP="00566164">
            <w:pPr>
              <w:pStyle w:val="Nagwek1"/>
              <w:spacing w:before="0"/>
              <w:jc w:val="both"/>
              <w:rPr>
                <w:rFonts w:ascii="Times New Roman" w:hAnsi="Times New Roman" w:cs="Times New Roman"/>
                <w:b/>
                <w:bCs/>
                <w:color w:val="auto"/>
                <w:sz w:val="26"/>
                <w:szCs w:val="26"/>
              </w:rPr>
            </w:pPr>
            <w:bookmarkStart w:id="43" w:name="_Toc72237840"/>
            <w:bookmarkStart w:id="44" w:name="_Toc107393572"/>
            <w:r w:rsidRPr="00785662">
              <w:rPr>
                <w:rFonts w:ascii="Times New Roman" w:hAnsi="Times New Roman" w:cs="Times New Roman"/>
                <w:b/>
                <w:bCs/>
                <w:color w:val="auto"/>
                <w:sz w:val="26"/>
                <w:szCs w:val="26"/>
              </w:rPr>
              <w:t>ROZDZIAŁ XI</w:t>
            </w:r>
            <w:r w:rsidR="001C0653">
              <w:rPr>
                <w:rFonts w:ascii="Times New Roman" w:hAnsi="Times New Roman" w:cs="Times New Roman"/>
                <w:b/>
                <w:bCs/>
                <w:color w:val="auto"/>
                <w:sz w:val="26"/>
                <w:szCs w:val="26"/>
              </w:rPr>
              <w:t>V</w:t>
            </w:r>
            <w:r w:rsidRPr="00785662">
              <w:rPr>
                <w:rFonts w:ascii="Times New Roman" w:hAnsi="Times New Roman" w:cs="Times New Roman"/>
                <w:b/>
                <w:bCs/>
                <w:color w:val="auto"/>
                <w:sz w:val="26"/>
                <w:szCs w:val="26"/>
              </w:rPr>
              <w:t>. OPIS SPOSOBU PRZYGOTOWANIA OFERT ORAZ DOKUMENTÓW WYMAGANYCH PRZEZ ZAMAWIAJĄCEGO W SWZ</w:t>
            </w:r>
            <w:bookmarkEnd w:id="43"/>
            <w:bookmarkEnd w:id="44"/>
          </w:p>
        </w:tc>
      </w:tr>
    </w:tbl>
    <w:p w14:paraId="64E7CB45" w14:textId="1FAD84F4" w:rsidR="00B50516" w:rsidRPr="0057696B" w:rsidRDefault="00B50516" w:rsidP="00113C5F">
      <w:pPr>
        <w:pStyle w:val="Akapitzlist"/>
        <w:numPr>
          <w:ilvl w:val="0"/>
          <w:numId w:val="18"/>
        </w:numPr>
        <w:jc w:val="both"/>
        <w:rPr>
          <w:rFonts w:ascii="Times New Roman" w:hAnsi="Times New Roman" w:cs="Times New Roman"/>
          <w:b/>
          <w:bCs/>
        </w:rPr>
      </w:pPr>
      <w:r w:rsidRPr="0057696B">
        <w:rPr>
          <w:rFonts w:ascii="Times New Roman" w:hAnsi="Times New Roman" w:cs="Times New Roman"/>
          <w:b/>
          <w:bCs/>
        </w:rPr>
        <w:t xml:space="preserve">Zgodnie z art. 63 ust. 2 </w:t>
      </w:r>
      <w:proofErr w:type="spellStart"/>
      <w:r w:rsidRPr="0057696B">
        <w:rPr>
          <w:rFonts w:ascii="Times New Roman" w:hAnsi="Times New Roman" w:cs="Times New Roman"/>
          <w:b/>
          <w:bCs/>
        </w:rPr>
        <w:t>Pzp</w:t>
      </w:r>
      <w:proofErr w:type="spellEnd"/>
      <w:r w:rsidRPr="0057696B">
        <w:rPr>
          <w:rFonts w:ascii="Times New Roman" w:hAnsi="Times New Roman" w:cs="Times New Roman"/>
          <w:b/>
          <w:bCs/>
        </w:rPr>
        <w:t xml:space="preserve"> w postępowaniu o udzielenie zamówienia ofertę składa się, pod rygorem nieważności, w formie elektronicznej lub w postaci elektronicznej</w:t>
      </w:r>
      <w:r w:rsidR="0057696B" w:rsidRPr="0057696B">
        <w:rPr>
          <w:rFonts w:ascii="Times New Roman" w:hAnsi="Times New Roman" w:cs="Times New Roman"/>
          <w:b/>
          <w:bCs/>
        </w:rPr>
        <w:t xml:space="preserve"> (opatrzonej kwalifikowalnym podpisem elektronicznym) lub w postaci elektronicznej opatrzonej </w:t>
      </w:r>
      <w:r w:rsidRPr="0057696B">
        <w:rPr>
          <w:rFonts w:ascii="Times New Roman" w:hAnsi="Times New Roman" w:cs="Times New Roman"/>
          <w:b/>
          <w:bCs/>
        </w:rPr>
        <w:t>podpisem zaufanym lub podpisem osobistym.</w:t>
      </w:r>
    </w:p>
    <w:p w14:paraId="2B6DF97F" w14:textId="116F81B0" w:rsidR="00B50516" w:rsidRDefault="00B50516" w:rsidP="00113C5F">
      <w:pPr>
        <w:pStyle w:val="Akapitzlist"/>
        <w:numPr>
          <w:ilvl w:val="0"/>
          <w:numId w:val="18"/>
        </w:numPr>
        <w:jc w:val="both"/>
        <w:rPr>
          <w:rFonts w:ascii="Times New Roman" w:hAnsi="Times New Roman" w:cs="Times New Roman"/>
        </w:rPr>
      </w:pPr>
      <w:r w:rsidRPr="00785662">
        <w:rPr>
          <w:rFonts w:ascii="Times New Roman" w:hAnsi="Times New Roman" w:cs="Times New Roman"/>
        </w:rPr>
        <w:t xml:space="preserve">Wykonawca może złożyć tylko jedną ofertę </w:t>
      </w:r>
      <w:r w:rsidR="0057696B">
        <w:rPr>
          <w:rFonts w:ascii="Times New Roman" w:hAnsi="Times New Roman" w:cs="Times New Roman"/>
        </w:rPr>
        <w:t xml:space="preserve">na </w:t>
      </w:r>
      <w:r w:rsidRPr="00785662">
        <w:rPr>
          <w:rFonts w:ascii="Times New Roman" w:hAnsi="Times New Roman" w:cs="Times New Roman"/>
        </w:rPr>
        <w:t>zamówieni</w:t>
      </w:r>
      <w:r w:rsidR="0057696B">
        <w:rPr>
          <w:rFonts w:ascii="Times New Roman" w:hAnsi="Times New Roman" w:cs="Times New Roman"/>
        </w:rPr>
        <w:t>e</w:t>
      </w:r>
      <w:r w:rsidRPr="00785662">
        <w:rPr>
          <w:rFonts w:ascii="Times New Roman" w:hAnsi="Times New Roman" w:cs="Times New Roman"/>
        </w:rPr>
        <w:t>. Złożenie większej liczby ofert lub oferty zawierającej propozycje wariantowe podlegać będzie odrzuceniu.</w:t>
      </w:r>
    </w:p>
    <w:p w14:paraId="7A223C86" w14:textId="77777777" w:rsidR="004E16B4" w:rsidRPr="00785662" w:rsidRDefault="004E16B4" w:rsidP="004E16B4">
      <w:pPr>
        <w:pStyle w:val="Akapitzlist"/>
        <w:numPr>
          <w:ilvl w:val="0"/>
          <w:numId w:val="18"/>
        </w:numPr>
        <w:jc w:val="both"/>
        <w:rPr>
          <w:rFonts w:ascii="Times New Roman" w:hAnsi="Times New Roman" w:cs="Times New Roman"/>
        </w:rPr>
      </w:pPr>
      <w:r w:rsidRPr="00785662">
        <w:rPr>
          <w:rFonts w:ascii="Times New Roman" w:hAnsi="Times New Roman" w:cs="Times New Roman"/>
        </w:rPr>
        <w:t>Do oferty Wykonawca dołącza:</w:t>
      </w:r>
    </w:p>
    <w:p w14:paraId="0E78D92B" w14:textId="77777777" w:rsidR="004E16B4" w:rsidRPr="00785662" w:rsidRDefault="004E16B4" w:rsidP="004E16B4">
      <w:pPr>
        <w:pStyle w:val="Akapitzlist"/>
        <w:numPr>
          <w:ilvl w:val="0"/>
          <w:numId w:val="19"/>
        </w:numPr>
        <w:jc w:val="both"/>
        <w:rPr>
          <w:rFonts w:ascii="Times New Roman" w:hAnsi="Times New Roman" w:cs="Times New Roman"/>
        </w:rPr>
      </w:pPr>
      <w:r w:rsidRPr="00785662">
        <w:rPr>
          <w:rFonts w:ascii="Times New Roman" w:hAnsi="Times New Roman" w:cs="Times New Roman"/>
        </w:rPr>
        <w:t>Formularz ofertowy</w:t>
      </w:r>
      <w:r>
        <w:rPr>
          <w:rFonts w:ascii="Times New Roman" w:hAnsi="Times New Roman" w:cs="Times New Roman"/>
        </w:rPr>
        <w:t xml:space="preserve">, który </w:t>
      </w:r>
      <w:r w:rsidRPr="00785662">
        <w:rPr>
          <w:rFonts w:ascii="Times New Roman" w:hAnsi="Times New Roman" w:cs="Times New Roman"/>
        </w:rPr>
        <w:t>stanow</w:t>
      </w:r>
      <w:r>
        <w:rPr>
          <w:rFonts w:ascii="Times New Roman" w:hAnsi="Times New Roman" w:cs="Times New Roman"/>
        </w:rPr>
        <w:t>i</w:t>
      </w:r>
      <w:r w:rsidRPr="00785662">
        <w:rPr>
          <w:rFonts w:ascii="Times New Roman" w:hAnsi="Times New Roman" w:cs="Times New Roman"/>
        </w:rPr>
        <w:t xml:space="preserve"> załącznik nr </w:t>
      </w:r>
      <w:r>
        <w:rPr>
          <w:rFonts w:ascii="Times New Roman" w:hAnsi="Times New Roman" w:cs="Times New Roman"/>
        </w:rPr>
        <w:t>2</w:t>
      </w:r>
      <w:r w:rsidRPr="00785662">
        <w:rPr>
          <w:rFonts w:ascii="Times New Roman" w:hAnsi="Times New Roman" w:cs="Times New Roman"/>
        </w:rPr>
        <w:t xml:space="preserve"> do SWZ</w:t>
      </w:r>
      <w:r>
        <w:rPr>
          <w:rFonts w:ascii="Times New Roman" w:hAnsi="Times New Roman" w:cs="Times New Roman"/>
        </w:rPr>
        <w:t>,</w:t>
      </w:r>
    </w:p>
    <w:p w14:paraId="4D2FFD18" w14:textId="77777777" w:rsidR="004E16B4" w:rsidRPr="00785662" w:rsidRDefault="004E16B4" w:rsidP="004E16B4">
      <w:pPr>
        <w:pStyle w:val="Akapitzlist"/>
        <w:numPr>
          <w:ilvl w:val="0"/>
          <w:numId w:val="19"/>
        </w:numPr>
        <w:jc w:val="both"/>
        <w:rPr>
          <w:rFonts w:ascii="Times New Roman" w:hAnsi="Times New Roman" w:cs="Times New Roman"/>
        </w:rPr>
      </w:pPr>
      <w:r w:rsidRPr="00785662">
        <w:rPr>
          <w:rFonts w:ascii="Times New Roman" w:hAnsi="Times New Roman" w:cs="Times New Roman"/>
        </w:rPr>
        <w:lastRenderedPageBreak/>
        <w:t xml:space="preserve">oświadczenia, o których mowa w rozdziale X SWZ ( załącznik nr </w:t>
      </w:r>
      <w:r w:rsidRPr="00E50C6E">
        <w:rPr>
          <w:rFonts w:ascii="Times New Roman" w:hAnsi="Times New Roman" w:cs="Times New Roman"/>
        </w:rPr>
        <w:t>3 i załącznik nr 4 do</w:t>
      </w:r>
      <w:r w:rsidRPr="00785662">
        <w:rPr>
          <w:rFonts w:ascii="Times New Roman" w:hAnsi="Times New Roman" w:cs="Times New Roman"/>
        </w:rPr>
        <w:t xml:space="preserve"> SWZ)</w:t>
      </w:r>
    </w:p>
    <w:p w14:paraId="450D5D95" w14:textId="77777777" w:rsidR="004E16B4" w:rsidRPr="00EC5D26" w:rsidRDefault="004E16B4" w:rsidP="004E16B4">
      <w:pPr>
        <w:pStyle w:val="Akapitzlist"/>
        <w:numPr>
          <w:ilvl w:val="0"/>
          <w:numId w:val="19"/>
        </w:numPr>
        <w:rPr>
          <w:rFonts w:ascii="Times New Roman" w:hAnsi="Times New Roman" w:cs="Times New Roman"/>
          <w:bCs/>
        </w:rPr>
      </w:pPr>
      <w:r w:rsidRPr="00EC5D26">
        <w:rPr>
          <w:rFonts w:ascii="Times New Roman" w:hAnsi="Times New Roman" w:cs="Times New Roman"/>
          <w:bCs/>
        </w:rPr>
        <w:t>zobowiązanie innego podmiotu – jeżeli dotyczy, załącznik Wykonawcy,</w:t>
      </w:r>
    </w:p>
    <w:p w14:paraId="2CCBEB21" w14:textId="77777777" w:rsidR="004E16B4" w:rsidRPr="00785662" w:rsidRDefault="004E16B4" w:rsidP="004E16B4">
      <w:pPr>
        <w:pStyle w:val="Akapitzlist"/>
        <w:numPr>
          <w:ilvl w:val="0"/>
          <w:numId w:val="19"/>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dokumenty, z których wynika prawo do podpisania oferty; odpowiednie pełnomocnictwa (jeżeli dotyczy).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w:t>
      </w:r>
      <w:r>
        <w:rPr>
          <w:rFonts w:ascii="Times New Roman" w:hAnsi="Times New Roman" w:cs="Times New Roman"/>
        </w:rPr>
        <w:t xml:space="preserve"> </w:t>
      </w:r>
      <w:r w:rsidRPr="00785662">
        <w:rPr>
          <w:rFonts w:ascii="Times New Roman" w:hAnsi="Times New Roman" w:cs="Times New Roman"/>
        </w:rPr>
        <w:t xml:space="preserve">w formie pisemnej, w formie elektronicznego poświadczenia sporządzonego stosownie do art. 97 § 2 ustawy z dnia 14 lutego 1991 r. - Prawo o notariacie, które to poświadczenie notariusz opatruje </w:t>
      </w:r>
      <w:r w:rsidRPr="005D5B32">
        <w:rPr>
          <w:rFonts w:ascii="Times New Roman" w:hAnsi="Times New Roman" w:cs="Times New Roman"/>
          <w:u w:val="single"/>
        </w:rPr>
        <w:t>kwalifikowanym podpisem elektronicznym</w:t>
      </w:r>
      <w:r w:rsidRPr="00785662">
        <w:rPr>
          <w:rFonts w:ascii="Times New Roman" w:hAnsi="Times New Roman" w:cs="Times New Roman"/>
        </w:rPr>
        <w:t xml:space="preserve">, bądź też poprzez opatrzenie skanu pełnomocnictwa sporządzonego uprzednio w formie pisemnej kwalifikowanym podpisem, podpisem zaufanym lub podpisem osobistym mocodawcy. </w:t>
      </w:r>
      <w:r w:rsidRPr="00785662">
        <w:rPr>
          <w:rFonts w:ascii="Times New Roman" w:hAnsi="Times New Roman" w:cs="Times New Roman"/>
          <w:b/>
        </w:rPr>
        <w:t>Elektroniczna kopia pełnomocnictwa nie może być uwierzytelniona przez upełnomocnionego;</w:t>
      </w:r>
    </w:p>
    <w:p w14:paraId="26082E33" w14:textId="77777777" w:rsidR="004E16B4" w:rsidRPr="001E4C59" w:rsidRDefault="004E16B4" w:rsidP="004E16B4">
      <w:pPr>
        <w:pStyle w:val="Akapitzlist"/>
        <w:numPr>
          <w:ilvl w:val="0"/>
          <w:numId w:val="19"/>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w:t>
      </w:r>
    </w:p>
    <w:p w14:paraId="22E132DF" w14:textId="77777777" w:rsidR="004E16B4" w:rsidRPr="001E4C59" w:rsidRDefault="004E16B4" w:rsidP="004E16B4">
      <w:pPr>
        <w:pStyle w:val="Akapitzlist"/>
        <w:numPr>
          <w:ilvl w:val="0"/>
          <w:numId w:val="19"/>
        </w:numPr>
        <w:spacing w:after="0" w:line="276" w:lineRule="auto"/>
        <w:ind w:right="20"/>
        <w:contextualSpacing w:val="0"/>
        <w:jc w:val="both"/>
        <w:rPr>
          <w:rFonts w:ascii="Times New Roman" w:hAnsi="Times New Roman" w:cs="Times New Roman"/>
          <w:b/>
        </w:rPr>
      </w:pPr>
      <w:r w:rsidRPr="001E4C59">
        <w:rPr>
          <w:rFonts w:ascii="Times New Roman" w:hAnsi="Times New Roman" w:cs="Times New Roman"/>
        </w:rPr>
        <w:t xml:space="preserve">oświadczenie, o którym mowa w art. 117 ust. 4 Ustawy, jeżeli ofertę składają Wykonawcy </w:t>
      </w:r>
      <w:r w:rsidRPr="001E4C59">
        <w:rPr>
          <w:rFonts w:ascii="Times New Roman" w:hAnsi="Times New Roman" w:cs="Times New Roman"/>
          <w:u w:val="single"/>
        </w:rPr>
        <w:t>wspólnie ubiegający się o udzielenie zamówienia</w:t>
      </w:r>
      <w:r w:rsidRPr="001E4C59">
        <w:rPr>
          <w:rFonts w:ascii="Times New Roman" w:hAnsi="Times New Roman" w:cs="Times New Roman"/>
        </w:rPr>
        <w:t xml:space="preserve"> z którego wynika, które roboty budowlane/dostawy lub usługi, wykonają poszczególni Wykonawcy (załącznik nr 5 do SWZ);</w:t>
      </w:r>
    </w:p>
    <w:p w14:paraId="59B567A7" w14:textId="6F587AD1" w:rsidR="00EC5D26" w:rsidRPr="004E16B4" w:rsidRDefault="00EC5D26" w:rsidP="004E16B4">
      <w:pPr>
        <w:pStyle w:val="Akapitzlist"/>
        <w:numPr>
          <w:ilvl w:val="0"/>
          <w:numId w:val="18"/>
        </w:numPr>
        <w:jc w:val="both"/>
        <w:rPr>
          <w:rFonts w:ascii="Times New Roman" w:hAnsi="Times New Roman" w:cs="Times New Roman"/>
        </w:rPr>
      </w:pPr>
      <w:r w:rsidRPr="004E16B4">
        <w:rPr>
          <w:rFonts w:ascii="Times New Roman" w:hAnsi="Times New Roman" w:cs="Times New Roman"/>
          <w:bCs/>
        </w:rPr>
        <w:t>Ofertę wraz z załącznikami, w tym podmiotowymi i przedmiotowymi środkami dowodowymi, składa się pod rygorem nieważności w formie elektronicznej (opatrzonej kwalifikowalnym podpisem elektronicznym) lub postaci elektronicznej opatrzonej podpisem zaufanym lub podpisem osobistym. W procesie składania oferty, w tym przedmiotowych środków dowodowych na platformie, kwalifikowany podpis elektroniczny lub podpis zaufany lub podpis osobisty Wykonawca składa bezpośrednio na dokumencie, który następnie przesyła do systemu.</w:t>
      </w:r>
    </w:p>
    <w:p w14:paraId="5DB63245" w14:textId="4DB95317" w:rsidR="003C6F23" w:rsidRDefault="00432284" w:rsidP="00113C5F">
      <w:pPr>
        <w:pStyle w:val="Akapitzlist"/>
        <w:numPr>
          <w:ilvl w:val="0"/>
          <w:numId w:val="20"/>
        </w:numPr>
        <w:jc w:val="both"/>
        <w:rPr>
          <w:rFonts w:ascii="Times New Roman" w:hAnsi="Times New Roman" w:cs="Times New Roman"/>
          <w:bCs/>
        </w:rPr>
      </w:pPr>
      <w:r w:rsidRPr="00785662">
        <w:rPr>
          <w:rFonts w:ascii="Times New Roman" w:hAnsi="Times New Roman" w:cs="Times New Roman"/>
          <w:bCs/>
        </w:rPr>
        <w:t>Wadium</w:t>
      </w:r>
      <w:r w:rsidR="00FB48BC">
        <w:rPr>
          <w:rFonts w:ascii="Times New Roman" w:hAnsi="Times New Roman" w:cs="Times New Roman"/>
          <w:bCs/>
        </w:rPr>
        <w:t xml:space="preserve"> </w:t>
      </w:r>
      <w:r w:rsidRPr="00785662">
        <w:rPr>
          <w:rFonts w:ascii="Times New Roman" w:hAnsi="Times New Roman" w:cs="Times New Roman"/>
          <w:bCs/>
        </w:rPr>
        <w:t>(jeżeli jest składane w formie niepieniężnej) winno być dołączone do oferty.</w:t>
      </w:r>
    </w:p>
    <w:p w14:paraId="26FD0217" w14:textId="77777777" w:rsidR="003C6F23" w:rsidRPr="003C6F23" w:rsidRDefault="00F1044F" w:rsidP="00113C5F">
      <w:pPr>
        <w:pStyle w:val="Akapitzlist"/>
        <w:numPr>
          <w:ilvl w:val="0"/>
          <w:numId w:val="20"/>
        </w:numPr>
        <w:jc w:val="both"/>
        <w:rPr>
          <w:rFonts w:ascii="Times New Roman" w:hAnsi="Times New Roman" w:cs="Times New Roman"/>
          <w:bCs/>
        </w:rPr>
      </w:pPr>
      <w:r w:rsidRPr="003C6F23">
        <w:rPr>
          <w:rFonts w:ascii="Times New Roman" w:hAnsi="Times New Roman" w:cs="Times New Roman"/>
        </w:rPr>
        <w:t>Ceny oferty muszą zawierać wszystkie koszty, jakie musi ponieść Wykonawca, aby zrealizować zamówienie z najwyższą starannością.</w:t>
      </w:r>
    </w:p>
    <w:p w14:paraId="62BE37A0" w14:textId="77777777" w:rsidR="003C6F23" w:rsidRPr="003C6F23" w:rsidRDefault="00F1044F" w:rsidP="00113C5F">
      <w:pPr>
        <w:pStyle w:val="Akapitzlist"/>
        <w:numPr>
          <w:ilvl w:val="0"/>
          <w:numId w:val="20"/>
        </w:numPr>
        <w:jc w:val="both"/>
        <w:rPr>
          <w:rFonts w:ascii="Times New Roman" w:hAnsi="Times New Roman" w:cs="Times New Roman"/>
          <w:bCs/>
        </w:rPr>
      </w:pPr>
      <w:r w:rsidRPr="003C6F23">
        <w:rPr>
          <w:rFonts w:ascii="Times New Roman" w:hAnsi="Times New Roman" w:cs="Times New Roman"/>
        </w:rPr>
        <w:t>Oferta winna być sporządzona w języku polskim. Dokumenty sporządzone w języku obcym są składane wraz z tłumaczeniem na język polski, poświadczonym przez Wykonawcę.</w:t>
      </w:r>
    </w:p>
    <w:p w14:paraId="7FAD462D" w14:textId="193D60FB" w:rsidR="00F1044F" w:rsidRPr="003C6F23" w:rsidRDefault="00F1044F" w:rsidP="00113C5F">
      <w:pPr>
        <w:pStyle w:val="Akapitzlist"/>
        <w:numPr>
          <w:ilvl w:val="0"/>
          <w:numId w:val="20"/>
        </w:numPr>
        <w:jc w:val="both"/>
        <w:rPr>
          <w:rFonts w:ascii="Times New Roman" w:hAnsi="Times New Roman" w:cs="Times New Roman"/>
          <w:bCs/>
        </w:rPr>
      </w:pPr>
      <w:r w:rsidRPr="003C6F23">
        <w:rPr>
          <w:rFonts w:ascii="Times New Roman" w:hAnsi="Times New Roman" w:cs="Times New Roman"/>
        </w:rPr>
        <w:t>Treść oferty musi odpowiadać treści SWZ.</w:t>
      </w:r>
    </w:p>
    <w:p w14:paraId="356A31A5" w14:textId="77777777" w:rsidR="00F1044F" w:rsidRPr="003C6F23" w:rsidRDefault="00F1044F" w:rsidP="00113C5F">
      <w:pPr>
        <w:pStyle w:val="Akapitzlist"/>
        <w:numPr>
          <w:ilvl w:val="0"/>
          <w:numId w:val="20"/>
        </w:numPr>
        <w:jc w:val="both"/>
        <w:rPr>
          <w:rFonts w:ascii="Times New Roman" w:hAnsi="Times New Roman" w:cs="Times New Roman"/>
        </w:rPr>
      </w:pPr>
      <w:r w:rsidRPr="00F836B1">
        <w:rPr>
          <w:rFonts w:ascii="Times New Roman" w:hAnsi="Times New Roman" w:cs="Times New Roman"/>
          <w:b/>
          <w:bCs/>
        </w:rPr>
        <w:t>Formularz oferty oraz inne oświadczenia winny być podpisane przez właściwe osoby do reprezentowania Wykonawcy</w:t>
      </w:r>
      <w:r w:rsidRPr="003C6F23">
        <w:rPr>
          <w:rFonts w:ascii="Times New Roman" w:hAnsi="Times New Roman" w:cs="Times New Roman"/>
        </w:rPr>
        <w:t>.</w:t>
      </w:r>
    </w:p>
    <w:p w14:paraId="45FF662D" w14:textId="77777777" w:rsidR="00F1044F" w:rsidRPr="003C6F23" w:rsidRDefault="00F1044F" w:rsidP="00113C5F">
      <w:pPr>
        <w:pStyle w:val="Akapitzlist"/>
        <w:numPr>
          <w:ilvl w:val="0"/>
          <w:numId w:val="20"/>
        </w:numPr>
        <w:jc w:val="both"/>
        <w:rPr>
          <w:rFonts w:ascii="Times New Roman" w:hAnsi="Times New Roman" w:cs="Times New Roman"/>
        </w:rPr>
      </w:pPr>
      <w:r w:rsidRPr="003C6F23">
        <w:rPr>
          <w:rFonts w:ascii="Times New Roman" w:hAnsi="Times New Roman" w:cs="Times New Roman"/>
        </w:rPr>
        <w:t>Wszelkie koszty związane z przygotowaniem oraz złożeniem oferty ponosi Wykonawca.</w:t>
      </w:r>
    </w:p>
    <w:p w14:paraId="71FFA104" w14:textId="77777777" w:rsidR="00F1044F" w:rsidRPr="003C6F23" w:rsidRDefault="00F1044F" w:rsidP="00113C5F">
      <w:pPr>
        <w:pStyle w:val="Akapitzlist"/>
        <w:numPr>
          <w:ilvl w:val="0"/>
          <w:numId w:val="20"/>
        </w:numPr>
        <w:jc w:val="both"/>
        <w:rPr>
          <w:rFonts w:ascii="Times New Roman" w:hAnsi="Times New Roman" w:cs="Times New Roman"/>
        </w:rPr>
      </w:pPr>
      <w:r w:rsidRPr="003C6F23">
        <w:rPr>
          <w:rFonts w:ascii="Times New Roman" w:hAnsi="Times New Roman" w:cs="Times New Roman"/>
        </w:rPr>
        <w:t>Zamawiający nie przewiduje zwrotu kosztów udziału w postępowaniu.</w:t>
      </w:r>
    </w:p>
    <w:p w14:paraId="76D0FA08" w14:textId="601F26DF" w:rsidR="00F1044F" w:rsidRPr="003C6F23" w:rsidRDefault="00F1044F" w:rsidP="00113C5F">
      <w:pPr>
        <w:pStyle w:val="Akapitzlist"/>
        <w:numPr>
          <w:ilvl w:val="0"/>
          <w:numId w:val="20"/>
        </w:numPr>
        <w:jc w:val="both"/>
        <w:rPr>
          <w:rFonts w:ascii="Times New Roman" w:hAnsi="Times New Roman" w:cs="Times New Roman"/>
        </w:rPr>
      </w:pPr>
      <w:r w:rsidRPr="003C6F23">
        <w:rPr>
          <w:rFonts w:ascii="Times New Roman" w:hAnsi="Times New Roman" w:cs="Times New Roman"/>
        </w:rPr>
        <w:t>W przypadku, gdy Formularz oferty lub załączone do niego oświadczenia są podpisane przez osobę, której umocowanie do reprezentowania Wykonawcy nie wynika z wpisu do właściwego rejestru lub ewidencji działalności gospodarczej,</w:t>
      </w:r>
      <w:r w:rsidR="00E358DF" w:rsidRPr="003C6F23">
        <w:rPr>
          <w:rFonts w:ascii="Times New Roman" w:hAnsi="Times New Roman" w:cs="Times New Roman"/>
        </w:rPr>
        <w:t xml:space="preserve"> </w:t>
      </w:r>
      <w:r w:rsidRPr="003C6F23">
        <w:rPr>
          <w:rFonts w:ascii="Times New Roman" w:hAnsi="Times New Roman" w:cs="Times New Roman"/>
        </w:rPr>
        <w:t>do oferty należy dołączyć odpowiednie pełnomocnictwo w formie lub postaci elektronicznej w oryginale lub kopii poświadczonej notarialnie za zgodność z oryginałem.</w:t>
      </w:r>
    </w:p>
    <w:p w14:paraId="4A14EE2E" w14:textId="77777777" w:rsidR="00F1044F" w:rsidRPr="003C6F23" w:rsidRDefault="00F1044F" w:rsidP="00113C5F">
      <w:pPr>
        <w:pStyle w:val="Akapitzlist"/>
        <w:numPr>
          <w:ilvl w:val="0"/>
          <w:numId w:val="20"/>
        </w:numPr>
        <w:jc w:val="both"/>
        <w:rPr>
          <w:rFonts w:ascii="Times New Roman" w:hAnsi="Times New Roman" w:cs="Times New Roman"/>
        </w:rPr>
      </w:pPr>
      <w:r w:rsidRPr="003C6F23">
        <w:rPr>
          <w:rFonts w:ascii="Times New Roman"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w:t>
      </w:r>
      <w:r w:rsidRPr="003C6F23">
        <w:rPr>
          <w:rFonts w:ascii="Times New Roman" w:hAnsi="Times New Roman" w:cs="Times New Roman"/>
        </w:rPr>
        <w:lastRenderedPageBreak/>
        <w:t xml:space="preserve">każdego z nich dotyczą. Poprzez oryginał należy rozumieć dokument podpisany kwalifikowanym podpisem elektronicznym lub podpisem zaufanym lub podpisem osobistym przez osobę/osoby upoważnioną/ upoważnione. Poświadczenie za zgodność z oryginałem następuje w formie elektronicznej podpisane kwalifikowanym podpisem elektronicznym lub podpisem zaufanym lub podpisem osobistym przez osobę/ osoby upoważnioną /upoważnione. </w:t>
      </w:r>
    </w:p>
    <w:p w14:paraId="20023C7F" w14:textId="77777777" w:rsidR="00F1044F" w:rsidRPr="003C6F23" w:rsidRDefault="00F1044F" w:rsidP="00113C5F">
      <w:pPr>
        <w:pStyle w:val="Akapitzlist"/>
        <w:numPr>
          <w:ilvl w:val="0"/>
          <w:numId w:val="20"/>
        </w:numPr>
        <w:jc w:val="both"/>
        <w:rPr>
          <w:rFonts w:ascii="Times New Roman" w:hAnsi="Times New Roman" w:cs="Times New Roman"/>
        </w:rPr>
      </w:pPr>
      <w:r w:rsidRPr="003C6F23">
        <w:rPr>
          <w:rFonts w:ascii="Times New Roman" w:hAnsi="Times New Roman" w:cs="Times New Roman"/>
        </w:rPr>
        <w:t>Wykonawcy z wymaganą reprezentacją łączną powinni przyjąć, że w każdym przypadku, gdy w SWZ jest mowa o osobie uprawnionej do reprezentowania Wykonawcy, chodzi o osoby uprawnione do reprezentowania Wykonawcy.</w:t>
      </w:r>
    </w:p>
    <w:p w14:paraId="10D78930" w14:textId="77777777" w:rsidR="00F1044F" w:rsidRPr="003C6F23" w:rsidRDefault="00F1044F" w:rsidP="00113C5F">
      <w:pPr>
        <w:pStyle w:val="Akapitzlist"/>
        <w:numPr>
          <w:ilvl w:val="0"/>
          <w:numId w:val="20"/>
        </w:numPr>
        <w:jc w:val="both"/>
        <w:rPr>
          <w:rFonts w:ascii="Times New Roman" w:hAnsi="Times New Roman" w:cs="Times New Roman"/>
        </w:rPr>
      </w:pPr>
      <w:r w:rsidRPr="003C6F23">
        <w:rPr>
          <w:rFonts w:ascii="Times New Roman" w:hAnsi="Times New Roman" w:cs="Times New Roman"/>
        </w:rPr>
        <w:t>Oferta powinna być:</w:t>
      </w:r>
    </w:p>
    <w:p w14:paraId="37B6C0FE" w14:textId="77777777" w:rsidR="00F1044F" w:rsidRPr="003C6F23" w:rsidRDefault="00F1044F" w:rsidP="00113C5F">
      <w:pPr>
        <w:pStyle w:val="Akapitzlist"/>
        <w:numPr>
          <w:ilvl w:val="1"/>
          <w:numId w:val="49"/>
        </w:numPr>
        <w:jc w:val="both"/>
        <w:rPr>
          <w:rFonts w:ascii="Times New Roman" w:hAnsi="Times New Roman" w:cs="Times New Roman"/>
        </w:rPr>
      </w:pPr>
      <w:r w:rsidRPr="003C6F23">
        <w:rPr>
          <w:rFonts w:ascii="Times New Roman" w:hAnsi="Times New Roman" w:cs="Times New Roman"/>
        </w:rPr>
        <w:t>sporządzona na podstawie załączników niniejszej SWZ w języku polskim,</w:t>
      </w:r>
    </w:p>
    <w:p w14:paraId="79169FD8" w14:textId="77777777" w:rsidR="00F1044F" w:rsidRPr="003C6F23" w:rsidRDefault="00F1044F" w:rsidP="00113C5F">
      <w:pPr>
        <w:pStyle w:val="Akapitzlist"/>
        <w:numPr>
          <w:ilvl w:val="1"/>
          <w:numId w:val="49"/>
        </w:numPr>
        <w:jc w:val="both"/>
        <w:rPr>
          <w:rFonts w:ascii="Times New Roman" w:hAnsi="Times New Roman" w:cs="Times New Roman"/>
          <w:b/>
          <w:bCs/>
          <w:u w:val="single"/>
        </w:rPr>
      </w:pPr>
      <w:r w:rsidRPr="003C6F23">
        <w:rPr>
          <w:rFonts w:ascii="Times New Roman" w:hAnsi="Times New Roman" w:cs="Times New Roman"/>
        </w:rPr>
        <w:t xml:space="preserve">złożona przy użyciu środków komunikacji elektronicznej tzn. </w:t>
      </w:r>
      <w:r w:rsidRPr="003C6F23">
        <w:rPr>
          <w:rFonts w:ascii="Times New Roman" w:hAnsi="Times New Roman" w:cs="Times New Roman"/>
          <w:b/>
          <w:bCs/>
          <w:u w:val="single"/>
        </w:rPr>
        <w:t>za pośrednictwem platformazakupowa.pl,</w:t>
      </w:r>
    </w:p>
    <w:p w14:paraId="73FF1DEC" w14:textId="77777777" w:rsidR="00F1044F" w:rsidRPr="003C6F23" w:rsidRDefault="00F1044F" w:rsidP="00113C5F">
      <w:pPr>
        <w:pStyle w:val="Akapitzlist"/>
        <w:numPr>
          <w:ilvl w:val="1"/>
          <w:numId w:val="49"/>
        </w:numPr>
        <w:jc w:val="both"/>
        <w:rPr>
          <w:rFonts w:ascii="Times New Roman" w:hAnsi="Times New Roman" w:cs="Times New Roman"/>
        </w:rPr>
      </w:pPr>
      <w:r w:rsidRPr="003C6F23">
        <w:rPr>
          <w:rFonts w:ascii="Times New Roman" w:hAnsi="Times New Roman" w:cs="Times New Roman"/>
        </w:rPr>
        <w:t>podpisana kwalifikowanym podpisem elektronicznym lub podpisem zaufanym lub podpisem osobistym przez osobę/osoby upoważnioną/upoważnione.</w:t>
      </w:r>
    </w:p>
    <w:p w14:paraId="1D2BDBB3" w14:textId="77777777" w:rsidR="00F1044F" w:rsidRPr="003C6F23" w:rsidRDefault="00F1044F" w:rsidP="00113C5F">
      <w:pPr>
        <w:pStyle w:val="Akapitzlist"/>
        <w:numPr>
          <w:ilvl w:val="0"/>
          <w:numId w:val="20"/>
        </w:numPr>
        <w:jc w:val="both"/>
        <w:rPr>
          <w:rFonts w:ascii="Times New Roman" w:hAnsi="Times New Roman" w:cs="Times New Roman"/>
        </w:rPr>
      </w:pPr>
      <w:r w:rsidRPr="003C6F23">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C6F23">
        <w:rPr>
          <w:rFonts w:ascii="Times New Roman" w:hAnsi="Times New Roman" w:cs="Times New Roman"/>
        </w:rPr>
        <w:t>eIDAS</w:t>
      </w:r>
      <w:proofErr w:type="spellEnd"/>
      <w:r w:rsidRPr="003C6F23">
        <w:rPr>
          <w:rFonts w:ascii="Times New Roman" w:hAnsi="Times New Roman" w:cs="Times New Roman"/>
        </w:rPr>
        <w:t>) (UE) nr 910/2014 - od 1 lipca 2016 roku”.</w:t>
      </w:r>
    </w:p>
    <w:p w14:paraId="36982A56" w14:textId="77777777" w:rsidR="00F1044F" w:rsidRPr="003C6F23" w:rsidRDefault="00F1044F" w:rsidP="00113C5F">
      <w:pPr>
        <w:pStyle w:val="Akapitzlist"/>
        <w:numPr>
          <w:ilvl w:val="0"/>
          <w:numId w:val="20"/>
        </w:numPr>
        <w:jc w:val="both"/>
        <w:rPr>
          <w:rFonts w:ascii="Times New Roman" w:hAnsi="Times New Roman" w:cs="Times New Roman"/>
        </w:rPr>
      </w:pPr>
      <w:r w:rsidRPr="003C6F23">
        <w:rPr>
          <w:rFonts w:ascii="Times New Roman" w:hAnsi="Times New Roman" w:cs="Times New Roman"/>
        </w:rPr>
        <w:t xml:space="preserve">W przypadku wykorzystania formatu podpisu </w:t>
      </w:r>
      <w:proofErr w:type="spellStart"/>
      <w:r w:rsidRPr="003C6F23">
        <w:rPr>
          <w:rFonts w:ascii="Times New Roman" w:hAnsi="Times New Roman" w:cs="Times New Roman"/>
        </w:rPr>
        <w:t>XAdES</w:t>
      </w:r>
      <w:proofErr w:type="spellEnd"/>
      <w:r w:rsidRPr="003C6F23">
        <w:rPr>
          <w:rFonts w:ascii="Times New Roman" w:hAnsi="Times New Roman" w:cs="Times New Roman"/>
        </w:rPr>
        <w:t xml:space="preserve"> zewnętrzny. Zamawiający wymaga dołączenia odpowiedniej ilości plików tj. podpisywanych plików z danymi oraz plików </w:t>
      </w:r>
      <w:proofErr w:type="spellStart"/>
      <w:r w:rsidRPr="003C6F23">
        <w:rPr>
          <w:rFonts w:ascii="Times New Roman" w:hAnsi="Times New Roman" w:cs="Times New Roman"/>
        </w:rPr>
        <w:t>XAdES</w:t>
      </w:r>
      <w:proofErr w:type="spellEnd"/>
      <w:r w:rsidRPr="003C6F23">
        <w:rPr>
          <w:rFonts w:ascii="Times New Roman" w:hAnsi="Times New Roman" w:cs="Times New Roman"/>
        </w:rPr>
        <w:t>.</w:t>
      </w:r>
    </w:p>
    <w:p w14:paraId="069CE396" w14:textId="77777777" w:rsidR="00F1044F" w:rsidRPr="00B71663" w:rsidRDefault="00F1044F" w:rsidP="00113C5F">
      <w:pPr>
        <w:pStyle w:val="Akapitzlist"/>
        <w:numPr>
          <w:ilvl w:val="0"/>
          <w:numId w:val="20"/>
        </w:numPr>
        <w:jc w:val="both"/>
        <w:rPr>
          <w:rFonts w:ascii="Times New Roman" w:hAnsi="Times New Roman" w:cs="Times New Roman"/>
        </w:rPr>
      </w:pPr>
      <w:r w:rsidRPr="00B71663">
        <w:rPr>
          <w:rFonts w:ascii="Times New Roman" w:hAnsi="Times New Roman" w:cs="Times New Roman"/>
        </w:rPr>
        <w:t>Zgodnie z definicją dokumentu elektronicznego z art.3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BD3A9C3" w14:textId="77777777" w:rsidR="00F1044F" w:rsidRPr="00B71663" w:rsidRDefault="00F1044F" w:rsidP="00B71663">
      <w:pPr>
        <w:ind w:left="360"/>
        <w:jc w:val="both"/>
        <w:rPr>
          <w:rFonts w:ascii="Times New Roman" w:hAnsi="Times New Roman" w:cs="Times New Roman"/>
        </w:rPr>
      </w:pPr>
      <w:r w:rsidRPr="00B71663">
        <w:rPr>
          <w:rFonts w:ascii="Times New Roman" w:hAnsi="Times New Roman" w:cs="Times New Roman"/>
          <w:b/>
          <w:bCs/>
          <w:u w:val="single"/>
        </w:rPr>
        <w:t>UWAGA:</w:t>
      </w:r>
      <w:r w:rsidRPr="00B71663">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w:t>
      </w:r>
      <w:proofErr w:type="spellStart"/>
      <w:r w:rsidRPr="00B71663">
        <w:rPr>
          <w:rFonts w:ascii="Times New Roman" w:hAnsi="Times New Roman" w:cs="Times New Roman"/>
        </w:rPr>
        <w:t>późn</w:t>
      </w:r>
      <w:proofErr w:type="spellEnd"/>
      <w:r w:rsidRPr="00B71663">
        <w:rPr>
          <w:rFonts w:ascii="Times New Roman" w:hAnsi="Times New Roman" w:cs="Times New Roman"/>
        </w:rPr>
        <w:t xml:space="preserve">. zm.); Zamawiający </w:t>
      </w:r>
      <w:r w:rsidRPr="00B71663">
        <w:rPr>
          <w:rFonts w:ascii="Times New Roman" w:hAnsi="Times New Roman" w:cs="Times New Roman"/>
          <w:b/>
          <w:bCs/>
          <w:u w:val="single"/>
        </w:rPr>
        <w:t xml:space="preserve">zaleca </w:t>
      </w:r>
      <w:r w:rsidRPr="00B71663">
        <w:rPr>
          <w:rFonts w:ascii="Times New Roman" w:hAnsi="Times New Roman" w:cs="Times New Roman"/>
        </w:rPr>
        <w:t>używanie formatów plików .PDF, .DOC, .DOCX, .RTF, .ODT, .JPG (.JPEG); do kompresji plików Zamawiający</w:t>
      </w:r>
      <w:r w:rsidRPr="00B71663">
        <w:rPr>
          <w:rFonts w:ascii="Times New Roman" w:hAnsi="Times New Roman" w:cs="Times New Roman"/>
          <w:b/>
          <w:bCs/>
          <w:u w:val="single"/>
        </w:rPr>
        <w:t xml:space="preserve"> zaleca</w:t>
      </w:r>
      <w:r w:rsidRPr="00B71663">
        <w:rPr>
          <w:rFonts w:ascii="Times New Roman" w:hAnsi="Times New Roman" w:cs="Times New Roman"/>
        </w:rPr>
        <w:t xml:space="preserve"> używania formatów .ZIP lub .7Z.</w:t>
      </w:r>
    </w:p>
    <w:p w14:paraId="1224877E" w14:textId="77777777" w:rsidR="00F1044F" w:rsidRPr="00B71663" w:rsidRDefault="00F1044F" w:rsidP="00113C5F">
      <w:pPr>
        <w:pStyle w:val="Akapitzlist"/>
        <w:numPr>
          <w:ilvl w:val="0"/>
          <w:numId w:val="20"/>
        </w:numPr>
        <w:jc w:val="both"/>
        <w:rPr>
          <w:rFonts w:ascii="Times New Roman" w:hAnsi="Times New Roman" w:cs="Times New Roman"/>
        </w:rPr>
      </w:pPr>
      <w:r w:rsidRPr="00B71663">
        <w:rPr>
          <w:rFonts w:ascii="Times New Roman" w:hAnsi="Times New Roman" w:cs="Times New Roman"/>
          <w:b/>
          <w:bCs/>
          <w:u w:val="single"/>
        </w:rPr>
        <w:t>Wśród rozszerzeń powszechnych a niewystępujących w Rozporządzeniu KRI występują: .</w:t>
      </w:r>
      <w:proofErr w:type="spellStart"/>
      <w:r w:rsidRPr="00B71663">
        <w:rPr>
          <w:rFonts w:ascii="Times New Roman" w:hAnsi="Times New Roman" w:cs="Times New Roman"/>
          <w:b/>
          <w:bCs/>
          <w:u w:val="single"/>
        </w:rPr>
        <w:t>rar</w:t>
      </w:r>
      <w:proofErr w:type="spellEnd"/>
      <w:r w:rsidRPr="00B71663">
        <w:rPr>
          <w:rFonts w:ascii="Times New Roman" w:hAnsi="Times New Roman" w:cs="Times New Roman"/>
          <w:b/>
          <w:bCs/>
          <w:u w:val="single"/>
        </w:rPr>
        <w:t xml:space="preserve"> .gif .</w:t>
      </w:r>
      <w:proofErr w:type="spellStart"/>
      <w:r w:rsidRPr="00B71663">
        <w:rPr>
          <w:rFonts w:ascii="Times New Roman" w:hAnsi="Times New Roman" w:cs="Times New Roman"/>
          <w:b/>
          <w:bCs/>
          <w:u w:val="single"/>
        </w:rPr>
        <w:t>bmp</w:t>
      </w:r>
      <w:proofErr w:type="spellEnd"/>
      <w:r w:rsidRPr="00B71663">
        <w:rPr>
          <w:rFonts w:ascii="Times New Roman" w:hAnsi="Times New Roman" w:cs="Times New Roman"/>
          <w:b/>
          <w:bCs/>
          <w:u w:val="single"/>
        </w:rPr>
        <w:t xml:space="preserve"> .</w:t>
      </w:r>
      <w:proofErr w:type="spellStart"/>
      <w:r w:rsidRPr="00B71663">
        <w:rPr>
          <w:rFonts w:ascii="Times New Roman" w:hAnsi="Times New Roman" w:cs="Times New Roman"/>
          <w:b/>
          <w:bCs/>
          <w:u w:val="single"/>
        </w:rPr>
        <w:t>numbers</w:t>
      </w:r>
      <w:proofErr w:type="spellEnd"/>
      <w:r w:rsidRPr="00B71663">
        <w:rPr>
          <w:rFonts w:ascii="Times New Roman" w:hAnsi="Times New Roman" w:cs="Times New Roman"/>
          <w:b/>
          <w:bCs/>
          <w:u w:val="single"/>
        </w:rPr>
        <w:t xml:space="preserve"> .</w:t>
      </w:r>
      <w:proofErr w:type="spellStart"/>
      <w:r w:rsidRPr="00B71663">
        <w:rPr>
          <w:rFonts w:ascii="Times New Roman" w:hAnsi="Times New Roman" w:cs="Times New Roman"/>
          <w:b/>
          <w:bCs/>
          <w:u w:val="single"/>
        </w:rPr>
        <w:t>pages</w:t>
      </w:r>
      <w:proofErr w:type="spellEnd"/>
      <w:r w:rsidRPr="00B71663">
        <w:rPr>
          <w:rFonts w:ascii="Times New Roman" w:hAnsi="Times New Roman" w:cs="Times New Roman"/>
          <w:b/>
          <w:bCs/>
          <w:u w:val="single"/>
        </w:rPr>
        <w:t>. Dokumenty złożone w takich plikach zostaną uznane za złożone nieskutecznie</w:t>
      </w:r>
      <w:r w:rsidRPr="00B71663">
        <w:rPr>
          <w:rFonts w:ascii="Times New Roman" w:hAnsi="Times New Roman" w:cs="Times New Roman"/>
        </w:rPr>
        <w:t>.</w:t>
      </w:r>
    </w:p>
    <w:p w14:paraId="1E6EA499" w14:textId="77777777" w:rsidR="00F1044F" w:rsidRPr="00B71663" w:rsidRDefault="00F1044F" w:rsidP="00113C5F">
      <w:pPr>
        <w:pStyle w:val="Akapitzlist"/>
        <w:numPr>
          <w:ilvl w:val="0"/>
          <w:numId w:val="20"/>
        </w:numPr>
        <w:jc w:val="both"/>
        <w:rPr>
          <w:rFonts w:ascii="Times New Roman" w:hAnsi="Times New Roman" w:cs="Times New Roman"/>
        </w:rPr>
      </w:pPr>
      <w:r w:rsidRPr="00B71663">
        <w:rPr>
          <w:rFonts w:ascii="Times New Roman" w:hAnsi="Times New Roman" w:cs="Times New Roman"/>
        </w:rPr>
        <w:t xml:space="preserve">Zamawiający zwraca uwagę na ograniczenia wielkości plików podpisywanych profilem zaufanym, który wynosi maksymalnie 10MB, oraz na ograniczenie wielkości plików podpisywanych w aplikacji </w:t>
      </w:r>
      <w:proofErr w:type="spellStart"/>
      <w:r w:rsidRPr="00B71663">
        <w:rPr>
          <w:rFonts w:ascii="Times New Roman" w:hAnsi="Times New Roman" w:cs="Times New Roman"/>
        </w:rPr>
        <w:t>eDoApp</w:t>
      </w:r>
      <w:proofErr w:type="spellEnd"/>
      <w:r w:rsidRPr="00B71663">
        <w:rPr>
          <w:rFonts w:ascii="Times New Roman" w:hAnsi="Times New Roman" w:cs="Times New Roman"/>
        </w:rPr>
        <w:t xml:space="preserve"> służącej do składania podpisu osobistego, który wynosi maksymalnie 5MB.</w:t>
      </w:r>
    </w:p>
    <w:p w14:paraId="15AD416D" w14:textId="77777777" w:rsidR="00F1044F" w:rsidRPr="00B71663" w:rsidRDefault="00F1044F" w:rsidP="00113C5F">
      <w:pPr>
        <w:pStyle w:val="Akapitzlist"/>
        <w:numPr>
          <w:ilvl w:val="0"/>
          <w:numId w:val="20"/>
        </w:numPr>
        <w:jc w:val="both"/>
        <w:rPr>
          <w:rFonts w:ascii="Times New Roman" w:hAnsi="Times New Roman" w:cs="Times New Roman"/>
          <w:u w:val="single"/>
        </w:rPr>
      </w:pPr>
      <w:r w:rsidRPr="00B71663">
        <w:rPr>
          <w:rFonts w:ascii="Times New Roman" w:hAnsi="Times New Roman" w:cs="Times New Roman"/>
          <w:u w:val="single"/>
        </w:rPr>
        <w:t>W przypadku stosowania przez wykonawcę kwalifikowanego podpisu elektronicznego:</w:t>
      </w:r>
    </w:p>
    <w:p w14:paraId="32B39CC9" w14:textId="77777777" w:rsidR="00F1044F" w:rsidRPr="00B71663" w:rsidRDefault="00F1044F" w:rsidP="00113C5F">
      <w:pPr>
        <w:pStyle w:val="Akapitzlist"/>
        <w:numPr>
          <w:ilvl w:val="1"/>
          <w:numId w:val="50"/>
        </w:numPr>
        <w:jc w:val="both"/>
        <w:rPr>
          <w:rFonts w:ascii="Times New Roman" w:hAnsi="Times New Roman" w:cs="Times New Roman"/>
        </w:rPr>
      </w:pPr>
      <w:r w:rsidRPr="00B71663">
        <w:rPr>
          <w:rFonts w:ascii="Times New Roman" w:hAnsi="Times New Roman" w:cs="Times New Roman"/>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B71663">
        <w:rPr>
          <w:rFonts w:ascii="Times New Roman" w:hAnsi="Times New Roman" w:cs="Times New Roman"/>
        </w:rPr>
        <w:t>PAdES</w:t>
      </w:r>
      <w:proofErr w:type="spellEnd"/>
      <w:r w:rsidRPr="00B71663">
        <w:rPr>
          <w:rFonts w:ascii="Times New Roman" w:hAnsi="Times New Roman" w:cs="Times New Roman"/>
        </w:rPr>
        <w:t xml:space="preserve">. </w:t>
      </w:r>
    </w:p>
    <w:p w14:paraId="2F92889D" w14:textId="77777777" w:rsidR="00F1044F" w:rsidRPr="00B71663" w:rsidRDefault="00F1044F" w:rsidP="00113C5F">
      <w:pPr>
        <w:pStyle w:val="Akapitzlist"/>
        <w:numPr>
          <w:ilvl w:val="1"/>
          <w:numId w:val="50"/>
        </w:numPr>
        <w:jc w:val="both"/>
        <w:rPr>
          <w:rFonts w:ascii="Times New Roman" w:hAnsi="Times New Roman" w:cs="Times New Roman"/>
        </w:rPr>
      </w:pPr>
      <w:r w:rsidRPr="00B71663">
        <w:rPr>
          <w:rFonts w:ascii="Times New Roman" w:hAnsi="Times New Roman" w:cs="Times New Roman"/>
        </w:rPr>
        <w:lastRenderedPageBreak/>
        <w:t xml:space="preserve">Pliki w innych formatach niż PDF zaleca się opatrzyć podpisem w formacie </w:t>
      </w:r>
      <w:proofErr w:type="spellStart"/>
      <w:r w:rsidRPr="00B71663">
        <w:rPr>
          <w:rFonts w:ascii="Times New Roman" w:hAnsi="Times New Roman" w:cs="Times New Roman"/>
        </w:rPr>
        <w:t>XAdES</w:t>
      </w:r>
      <w:proofErr w:type="spellEnd"/>
      <w:r w:rsidRPr="00B71663">
        <w:rPr>
          <w:rFonts w:ascii="Times New Roman" w:hAnsi="Times New Roman" w:cs="Times New Roman"/>
        </w:rPr>
        <w:t xml:space="preserve"> o typie zewnętrznym. Wykonawca powinien pamiętać, aby plik z podpisem przekazywać łącznie z dokumentem podpisywanym.</w:t>
      </w:r>
    </w:p>
    <w:p w14:paraId="238FAE5A" w14:textId="77777777" w:rsidR="00F1044F" w:rsidRPr="00B71663" w:rsidRDefault="00F1044F" w:rsidP="00113C5F">
      <w:pPr>
        <w:pStyle w:val="Akapitzlist"/>
        <w:numPr>
          <w:ilvl w:val="1"/>
          <w:numId w:val="50"/>
        </w:numPr>
        <w:jc w:val="both"/>
        <w:rPr>
          <w:rFonts w:ascii="Times New Roman" w:hAnsi="Times New Roman" w:cs="Times New Roman"/>
        </w:rPr>
      </w:pPr>
      <w:r w:rsidRPr="00B71663">
        <w:rPr>
          <w:rFonts w:ascii="Times New Roman" w:hAnsi="Times New Roman" w:cs="Times New Roman"/>
        </w:rPr>
        <w:t>Zamawiający rekomenduje wykorzystanie podpisu z kwalifikowanym znacznikiem czasu.</w:t>
      </w:r>
    </w:p>
    <w:p w14:paraId="5A2078D4" w14:textId="77777777" w:rsidR="00F1044F" w:rsidRPr="00B71663" w:rsidRDefault="00F1044F" w:rsidP="00113C5F">
      <w:pPr>
        <w:pStyle w:val="Akapitzlist"/>
        <w:numPr>
          <w:ilvl w:val="0"/>
          <w:numId w:val="20"/>
        </w:numPr>
        <w:jc w:val="both"/>
        <w:rPr>
          <w:rFonts w:ascii="Times New Roman" w:hAnsi="Times New Roman" w:cs="Times New Roman"/>
        </w:rPr>
      </w:pPr>
      <w:r w:rsidRPr="00B71663">
        <w:rPr>
          <w:rFonts w:ascii="Times New Roman" w:hAnsi="Times New Roman" w:cs="Times New Roman"/>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AC83775" w14:textId="77777777" w:rsidR="00F1044F" w:rsidRPr="00B71663" w:rsidRDefault="00F1044F" w:rsidP="00113C5F">
      <w:pPr>
        <w:pStyle w:val="Akapitzlist"/>
        <w:numPr>
          <w:ilvl w:val="0"/>
          <w:numId w:val="20"/>
        </w:numPr>
        <w:jc w:val="both"/>
        <w:rPr>
          <w:rFonts w:ascii="Times New Roman" w:hAnsi="Times New Roman" w:cs="Times New Roman"/>
        </w:rPr>
      </w:pPr>
      <w:r w:rsidRPr="00B71663">
        <w:rPr>
          <w:rFonts w:ascii="Times New Roman" w:hAnsi="Times New Roman" w:cs="Times New Roman"/>
        </w:rPr>
        <w:t>Zamawiający zaleca, aby Wykonawca z odpowiednim wyprzedzeniem przetestował możliwość prawidłowego wykorzystania wybranej metody podpisania plików oferty.</w:t>
      </w:r>
    </w:p>
    <w:p w14:paraId="5E044032" w14:textId="77777777" w:rsidR="00F1044F" w:rsidRPr="00B71663" w:rsidRDefault="00F1044F" w:rsidP="00113C5F">
      <w:pPr>
        <w:pStyle w:val="Akapitzlist"/>
        <w:numPr>
          <w:ilvl w:val="0"/>
          <w:numId w:val="20"/>
        </w:numPr>
        <w:jc w:val="both"/>
        <w:rPr>
          <w:rFonts w:ascii="Times New Roman" w:hAnsi="Times New Roman" w:cs="Times New Roman"/>
        </w:rPr>
      </w:pPr>
      <w:r w:rsidRPr="00B71663">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41F9CF2" w14:textId="77777777" w:rsidR="00F1044F" w:rsidRPr="00B71663" w:rsidRDefault="00F1044F" w:rsidP="00113C5F">
      <w:pPr>
        <w:pStyle w:val="Akapitzlist"/>
        <w:numPr>
          <w:ilvl w:val="0"/>
          <w:numId w:val="20"/>
        </w:numPr>
        <w:jc w:val="both"/>
        <w:rPr>
          <w:rFonts w:ascii="Times New Roman" w:hAnsi="Times New Roman" w:cs="Times New Roman"/>
        </w:rPr>
      </w:pPr>
      <w:r w:rsidRPr="00B71663">
        <w:rPr>
          <w:rFonts w:ascii="Times New Roman" w:hAnsi="Times New Roman" w:cs="Times New Roman"/>
        </w:rPr>
        <w:t xml:space="preserve">Jeśli Wykonawca pakuje dokumenty np. w plik o rozszerzeniu .zip, zaleca się wcześniejsze podpisanie każdego ze skompresowanych plików. </w:t>
      </w:r>
    </w:p>
    <w:p w14:paraId="2BD4E780" w14:textId="77777777" w:rsidR="00F1044F" w:rsidRPr="00B71663" w:rsidRDefault="00F1044F" w:rsidP="00113C5F">
      <w:pPr>
        <w:pStyle w:val="Akapitzlist"/>
        <w:numPr>
          <w:ilvl w:val="0"/>
          <w:numId w:val="20"/>
        </w:numPr>
        <w:jc w:val="both"/>
        <w:rPr>
          <w:rFonts w:ascii="Times New Roman" w:hAnsi="Times New Roman" w:cs="Times New Roman"/>
        </w:rPr>
      </w:pPr>
      <w:r w:rsidRPr="00B71663">
        <w:rPr>
          <w:rFonts w:ascii="Times New Roman" w:hAnsi="Times New Roman" w:cs="Times New Roman"/>
        </w:rPr>
        <w:t>Zamawiający zaleca aby nie wprowadzać jakichkolwiek zmian w plikach po podpisaniu ich podpisem kwalifikowanym. Może to skutkować naruszeniem integralności plików co równoważne będzie z koniecznością odrzucenia oferty.</w:t>
      </w:r>
    </w:p>
    <w:p w14:paraId="21C1EF72" w14:textId="77777777" w:rsidR="00F1044F" w:rsidRPr="00B71663" w:rsidRDefault="00F1044F" w:rsidP="00113C5F">
      <w:pPr>
        <w:pStyle w:val="Akapitzlist"/>
        <w:numPr>
          <w:ilvl w:val="0"/>
          <w:numId w:val="20"/>
        </w:numPr>
        <w:jc w:val="both"/>
        <w:rPr>
          <w:rFonts w:ascii="Times New Roman" w:hAnsi="Times New Roman" w:cs="Times New Roman"/>
        </w:rPr>
      </w:pPr>
      <w:r w:rsidRPr="00B71663">
        <w:rPr>
          <w:rFonts w:ascii="Times New Roman" w:hAnsi="Times New Roman" w:cs="Times New Roman"/>
        </w:rPr>
        <w:t xml:space="preserve">Wykonawca, za pośrednictwem </w:t>
      </w:r>
      <w:r w:rsidRPr="00B71663">
        <w:rPr>
          <w:rFonts w:ascii="Times New Roman" w:hAnsi="Times New Roman" w:cs="Times New Roman"/>
          <w:b/>
          <w:bCs/>
        </w:rPr>
        <w:t>platformazakupowa.pl</w:t>
      </w:r>
      <w:r w:rsidRPr="00B71663">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14:paraId="280BA901" w14:textId="77777777" w:rsidR="00F1044F" w:rsidRPr="00B71663" w:rsidRDefault="00F1044F" w:rsidP="00113C5F">
      <w:pPr>
        <w:pStyle w:val="Akapitzlist"/>
        <w:numPr>
          <w:ilvl w:val="0"/>
          <w:numId w:val="20"/>
        </w:numPr>
        <w:jc w:val="both"/>
        <w:rPr>
          <w:rFonts w:ascii="Times New Roman" w:hAnsi="Times New Roman" w:cs="Times New Roman"/>
          <w:b/>
          <w:bCs/>
          <w:u w:val="single"/>
        </w:rPr>
      </w:pPr>
      <w:r w:rsidRPr="00B71663">
        <w:rPr>
          <w:rFonts w:ascii="Times New Roman" w:hAnsi="Times New Roman" w:cs="Times New Roman"/>
          <w:b/>
          <w:bCs/>
          <w:u w:val="single"/>
        </w:rPr>
        <w:t>https://platformazakupowa.pl/strona/45-instrukcje</w:t>
      </w:r>
    </w:p>
    <w:p w14:paraId="625F54DE" w14:textId="77777777" w:rsidR="00F1044F" w:rsidRPr="00B71663" w:rsidRDefault="00F1044F" w:rsidP="00113C5F">
      <w:pPr>
        <w:pStyle w:val="Akapitzlist"/>
        <w:numPr>
          <w:ilvl w:val="0"/>
          <w:numId w:val="20"/>
        </w:numPr>
        <w:jc w:val="both"/>
        <w:rPr>
          <w:rFonts w:ascii="Times New Roman" w:hAnsi="Times New Roman" w:cs="Times New Roman"/>
          <w:b/>
          <w:bCs/>
          <w:u w:val="single"/>
        </w:rPr>
      </w:pPr>
      <w:r w:rsidRPr="00B71663">
        <w:rPr>
          <w:rFonts w:ascii="Times New Roman" w:hAnsi="Times New Roman" w:cs="Times New Roman"/>
          <w:b/>
          <w:bCs/>
          <w:u w:val="single"/>
        </w:rPr>
        <w:t>Wykonawca nie może wycofać oferty, ani wprowadzić jakichkolwiek zmian w treści oferty po upływie terminu składania ofert.</w:t>
      </w:r>
    </w:p>
    <w:p w14:paraId="7E47A9C1" w14:textId="77777777" w:rsidR="00E840B2" w:rsidRPr="00785662" w:rsidRDefault="00E840B2" w:rsidP="004E5758">
      <w:pPr>
        <w:spacing w:after="0"/>
        <w:jc w:val="both"/>
        <w:rPr>
          <w:rFonts w:ascii="Times New Roman" w:hAnsi="Times New Roman" w:cs="Times New Roman"/>
          <w:b/>
          <w:bCs/>
          <w:u w:val="single"/>
        </w:rPr>
      </w:pPr>
    </w:p>
    <w:tbl>
      <w:tblPr>
        <w:tblStyle w:val="Tabela-Siatka"/>
        <w:tblW w:w="0" w:type="auto"/>
        <w:tblLook w:val="04A0" w:firstRow="1" w:lastRow="0" w:firstColumn="1" w:lastColumn="0" w:noHBand="0" w:noVBand="1"/>
      </w:tblPr>
      <w:tblGrid>
        <w:gridCol w:w="9062"/>
      </w:tblGrid>
      <w:tr w:rsidR="00E840B2" w:rsidRPr="00785662" w14:paraId="53FA897D" w14:textId="77777777" w:rsidTr="00566164">
        <w:trPr>
          <w:trHeight w:val="454"/>
        </w:trPr>
        <w:tc>
          <w:tcPr>
            <w:tcW w:w="9062" w:type="dxa"/>
            <w:shd w:val="clear" w:color="auto" w:fill="DDD9C3" w:themeFill="background2" w:themeFillShade="E6"/>
            <w:vAlign w:val="center"/>
          </w:tcPr>
          <w:p w14:paraId="1E483A8A" w14:textId="53B26D8D" w:rsidR="00E840B2" w:rsidRPr="00785662" w:rsidRDefault="00E840B2" w:rsidP="00566164">
            <w:pPr>
              <w:pStyle w:val="Nagwek1"/>
              <w:spacing w:before="0"/>
              <w:jc w:val="both"/>
              <w:rPr>
                <w:rFonts w:ascii="Times New Roman" w:hAnsi="Times New Roman" w:cs="Times New Roman"/>
                <w:b/>
                <w:bCs/>
                <w:color w:val="auto"/>
                <w:sz w:val="26"/>
                <w:szCs w:val="26"/>
              </w:rPr>
            </w:pPr>
            <w:bookmarkStart w:id="45" w:name="_Toc72237841"/>
            <w:bookmarkStart w:id="46" w:name="_Toc107393573"/>
            <w:r w:rsidRPr="00785662">
              <w:rPr>
                <w:rFonts w:ascii="Times New Roman" w:hAnsi="Times New Roman" w:cs="Times New Roman"/>
                <w:b/>
                <w:bCs/>
                <w:color w:val="auto"/>
                <w:sz w:val="26"/>
                <w:szCs w:val="26"/>
              </w:rPr>
              <w:t>ROZDZIAŁ XV. SPOSÓB ORAZ MIEJSCE I TERMIN SKŁADANIA I OTWARCIA OFERT</w:t>
            </w:r>
            <w:bookmarkEnd w:id="45"/>
            <w:bookmarkEnd w:id="46"/>
          </w:p>
        </w:tc>
      </w:tr>
    </w:tbl>
    <w:p w14:paraId="4D795394" w14:textId="06DA32EC" w:rsidR="00E840B2" w:rsidRPr="0071207D" w:rsidRDefault="00E840B2" w:rsidP="00113C5F">
      <w:pPr>
        <w:pStyle w:val="Akapitzlist"/>
        <w:numPr>
          <w:ilvl w:val="0"/>
          <w:numId w:val="21"/>
        </w:numPr>
        <w:rPr>
          <w:rFonts w:ascii="Times New Roman" w:hAnsi="Times New Roman" w:cs="Times New Roman"/>
          <w:b/>
          <w:bCs/>
        </w:rPr>
      </w:pPr>
      <w:r w:rsidRPr="0071207D">
        <w:rPr>
          <w:rFonts w:ascii="Times New Roman" w:hAnsi="Times New Roman" w:cs="Times New Roman"/>
        </w:rPr>
        <w:t>Termin składania ofert do dnia:</w:t>
      </w:r>
      <w:r w:rsidR="00936F94" w:rsidRPr="0071207D">
        <w:rPr>
          <w:rFonts w:ascii="Times New Roman" w:hAnsi="Times New Roman" w:cs="Times New Roman"/>
        </w:rPr>
        <w:t xml:space="preserve"> </w:t>
      </w:r>
      <w:r w:rsidR="0071207D">
        <w:rPr>
          <w:rFonts w:ascii="Times New Roman" w:hAnsi="Times New Roman" w:cs="Times New Roman"/>
          <w:b/>
          <w:bCs/>
        </w:rPr>
        <w:t>2</w:t>
      </w:r>
      <w:r w:rsidR="00BC1C68">
        <w:rPr>
          <w:rFonts w:ascii="Times New Roman" w:hAnsi="Times New Roman" w:cs="Times New Roman"/>
          <w:b/>
          <w:bCs/>
        </w:rPr>
        <w:t>7</w:t>
      </w:r>
      <w:r w:rsidR="0071207D">
        <w:rPr>
          <w:rFonts w:ascii="Times New Roman" w:hAnsi="Times New Roman" w:cs="Times New Roman"/>
          <w:b/>
          <w:bCs/>
        </w:rPr>
        <w:t>.03.</w:t>
      </w:r>
      <w:r w:rsidRPr="0071207D">
        <w:rPr>
          <w:rFonts w:ascii="Times New Roman" w:hAnsi="Times New Roman" w:cs="Times New Roman"/>
          <w:b/>
          <w:bCs/>
        </w:rPr>
        <w:t>20</w:t>
      </w:r>
      <w:r w:rsidR="002A077D" w:rsidRPr="0071207D">
        <w:rPr>
          <w:rFonts w:ascii="Times New Roman" w:hAnsi="Times New Roman" w:cs="Times New Roman"/>
          <w:b/>
          <w:bCs/>
        </w:rPr>
        <w:t>2</w:t>
      </w:r>
      <w:r w:rsidR="00EC5D26" w:rsidRPr="0071207D">
        <w:rPr>
          <w:rFonts w:ascii="Times New Roman" w:hAnsi="Times New Roman" w:cs="Times New Roman"/>
          <w:b/>
          <w:bCs/>
        </w:rPr>
        <w:t>3</w:t>
      </w:r>
      <w:r w:rsidRPr="0071207D">
        <w:rPr>
          <w:rFonts w:ascii="Times New Roman" w:hAnsi="Times New Roman" w:cs="Times New Roman"/>
          <w:b/>
          <w:bCs/>
        </w:rPr>
        <w:t xml:space="preserve"> r.  godz. 09:00</w:t>
      </w:r>
    </w:p>
    <w:p w14:paraId="4288466F" w14:textId="77777777" w:rsidR="00E840B2" w:rsidRPr="0071207D" w:rsidRDefault="00E840B2" w:rsidP="00113C5F">
      <w:pPr>
        <w:pStyle w:val="Akapitzlist"/>
        <w:numPr>
          <w:ilvl w:val="0"/>
          <w:numId w:val="21"/>
        </w:numPr>
        <w:rPr>
          <w:rFonts w:ascii="Times New Roman" w:hAnsi="Times New Roman" w:cs="Times New Roman"/>
        </w:rPr>
      </w:pPr>
      <w:r w:rsidRPr="0071207D">
        <w:rPr>
          <w:rFonts w:ascii="Times New Roman" w:hAnsi="Times New Roman" w:cs="Times New Roman"/>
        </w:rPr>
        <w:t>Miejsce składania ofert: platforma zakupowa:</w:t>
      </w:r>
    </w:p>
    <w:p w14:paraId="0102D8DC" w14:textId="77777777" w:rsidR="00E840B2" w:rsidRPr="0071207D" w:rsidRDefault="00000000" w:rsidP="00E840B2">
      <w:pPr>
        <w:pStyle w:val="Akapitzlist"/>
        <w:jc w:val="both"/>
        <w:rPr>
          <w:rFonts w:ascii="Times New Roman" w:hAnsi="Times New Roman" w:cs="Times New Roman"/>
        </w:rPr>
      </w:pPr>
      <w:hyperlink r:id="rId10" w:history="1">
        <w:r w:rsidR="00E840B2" w:rsidRPr="0071207D">
          <w:rPr>
            <w:rStyle w:val="Hipercze"/>
            <w:rFonts w:ascii="Times New Roman" w:hAnsi="Times New Roman" w:cs="Times New Roman"/>
          </w:rPr>
          <w:t>https://platformazakupowa.pl/pn/miloradz</w:t>
        </w:r>
      </w:hyperlink>
      <w:r w:rsidR="00E840B2" w:rsidRPr="0071207D">
        <w:rPr>
          <w:rFonts w:ascii="Times New Roman" w:hAnsi="Times New Roman" w:cs="Times New Roman"/>
        </w:rPr>
        <w:t xml:space="preserve"> ( w zakładce POSTĘPOWANIA)</w:t>
      </w:r>
    </w:p>
    <w:p w14:paraId="65461CCD" w14:textId="77777777" w:rsidR="00E840B2" w:rsidRPr="0071207D" w:rsidRDefault="00E840B2" w:rsidP="00113C5F">
      <w:pPr>
        <w:pStyle w:val="Akapitzlist"/>
        <w:numPr>
          <w:ilvl w:val="0"/>
          <w:numId w:val="21"/>
        </w:numPr>
        <w:jc w:val="both"/>
        <w:rPr>
          <w:rFonts w:ascii="Times New Roman" w:hAnsi="Times New Roman" w:cs="Times New Roman"/>
        </w:rPr>
      </w:pPr>
      <w:r w:rsidRPr="0071207D">
        <w:rPr>
          <w:rFonts w:ascii="Times New Roman" w:hAnsi="Times New Roman" w:cs="Times New Roman"/>
        </w:rPr>
        <w:t>Do oferty należy dołączyć wszystkie wymagane w SWZ dokumenty.</w:t>
      </w:r>
    </w:p>
    <w:p w14:paraId="4DCBDD1C" w14:textId="77777777" w:rsidR="00E840B2" w:rsidRPr="0071207D" w:rsidRDefault="00E840B2" w:rsidP="00113C5F">
      <w:pPr>
        <w:pStyle w:val="Akapitzlist"/>
        <w:numPr>
          <w:ilvl w:val="0"/>
          <w:numId w:val="21"/>
        </w:numPr>
        <w:jc w:val="both"/>
        <w:rPr>
          <w:rFonts w:ascii="Times New Roman" w:hAnsi="Times New Roman" w:cs="Times New Roman"/>
        </w:rPr>
      </w:pPr>
      <w:r w:rsidRPr="0071207D">
        <w:rPr>
          <w:rFonts w:ascii="Times New Roman" w:hAnsi="Times New Roman" w:cs="Times New Roman"/>
        </w:rPr>
        <w:t>Wykonawca po upływie terminu do składania ofert nie może wycofać złożonej oferty.</w:t>
      </w:r>
    </w:p>
    <w:p w14:paraId="20EE4B0C" w14:textId="65D63D90" w:rsidR="00E840B2" w:rsidRPr="0071207D" w:rsidRDefault="00E840B2" w:rsidP="00113C5F">
      <w:pPr>
        <w:pStyle w:val="Akapitzlist"/>
        <w:numPr>
          <w:ilvl w:val="0"/>
          <w:numId w:val="21"/>
        </w:numPr>
        <w:rPr>
          <w:rFonts w:ascii="Times New Roman" w:hAnsi="Times New Roman" w:cs="Times New Roman"/>
          <w:b/>
          <w:bCs/>
        </w:rPr>
      </w:pPr>
      <w:r w:rsidRPr="0071207D">
        <w:rPr>
          <w:rFonts w:ascii="Times New Roman" w:hAnsi="Times New Roman" w:cs="Times New Roman"/>
        </w:rPr>
        <w:t xml:space="preserve">Termin otwarcia ofert: w dniu </w:t>
      </w:r>
      <w:r w:rsidR="0071207D">
        <w:rPr>
          <w:rFonts w:ascii="Times New Roman" w:hAnsi="Times New Roman" w:cs="Times New Roman"/>
          <w:b/>
          <w:bCs/>
        </w:rPr>
        <w:t>2</w:t>
      </w:r>
      <w:r w:rsidR="00BC1C68">
        <w:rPr>
          <w:rFonts w:ascii="Times New Roman" w:hAnsi="Times New Roman" w:cs="Times New Roman"/>
          <w:b/>
          <w:bCs/>
        </w:rPr>
        <w:t>7</w:t>
      </w:r>
      <w:r w:rsidR="0071207D">
        <w:rPr>
          <w:rFonts w:ascii="Times New Roman" w:hAnsi="Times New Roman" w:cs="Times New Roman"/>
          <w:b/>
          <w:bCs/>
        </w:rPr>
        <w:t>.03.</w:t>
      </w:r>
      <w:r w:rsidRPr="0071207D">
        <w:rPr>
          <w:rFonts w:ascii="Times New Roman" w:hAnsi="Times New Roman" w:cs="Times New Roman"/>
          <w:b/>
          <w:bCs/>
        </w:rPr>
        <w:t>202</w:t>
      </w:r>
      <w:r w:rsidR="00EC5D26" w:rsidRPr="0071207D">
        <w:rPr>
          <w:rFonts w:ascii="Times New Roman" w:hAnsi="Times New Roman" w:cs="Times New Roman"/>
          <w:b/>
          <w:bCs/>
        </w:rPr>
        <w:t>3</w:t>
      </w:r>
      <w:r w:rsidRPr="0071207D">
        <w:rPr>
          <w:rFonts w:ascii="Times New Roman" w:hAnsi="Times New Roman" w:cs="Times New Roman"/>
          <w:b/>
          <w:bCs/>
        </w:rPr>
        <w:t xml:space="preserve"> r. godz. 09:</w:t>
      </w:r>
      <w:r w:rsidR="002A077D" w:rsidRPr="0071207D">
        <w:rPr>
          <w:rFonts w:ascii="Times New Roman" w:hAnsi="Times New Roman" w:cs="Times New Roman"/>
          <w:b/>
          <w:bCs/>
        </w:rPr>
        <w:t>15</w:t>
      </w:r>
      <w:r w:rsidRPr="0071207D">
        <w:rPr>
          <w:rFonts w:ascii="Times New Roman" w:hAnsi="Times New Roman" w:cs="Times New Roman"/>
          <w:b/>
          <w:bCs/>
        </w:rPr>
        <w:t>.</w:t>
      </w:r>
    </w:p>
    <w:p w14:paraId="70C1D6F6" w14:textId="77777777" w:rsidR="00E840B2" w:rsidRPr="00785662" w:rsidRDefault="00E840B2" w:rsidP="00113C5F">
      <w:pPr>
        <w:pStyle w:val="Akapitzlist"/>
        <w:numPr>
          <w:ilvl w:val="0"/>
          <w:numId w:val="21"/>
        </w:numPr>
        <w:jc w:val="both"/>
        <w:rPr>
          <w:rFonts w:ascii="Times New Roman" w:hAnsi="Times New Roman" w:cs="Times New Roman"/>
        </w:rPr>
      </w:pPr>
      <w:r w:rsidRPr="00785662">
        <w:rPr>
          <w:rFonts w:ascii="Times New Roman" w:hAnsi="Times New Roman" w:cs="Times New Roman"/>
        </w:rPr>
        <w:t xml:space="preserve">Zgodnie z art. 222 ust. 1 i 2 </w:t>
      </w:r>
      <w:proofErr w:type="spellStart"/>
      <w:r w:rsidRPr="00785662">
        <w:rPr>
          <w:rFonts w:ascii="Times New Roman" w:hAnsi="Times New Roman" w:cs="Times New Roman"/>
        </w:rPr>
        <w:t>Pzp</w:t>
      </w:r>
      <w:proofErr w:type="spellEnd"/>
      <w:r w:rsidRPr="00785662">
        <w:rPr>
          <w:rFonts w:ascii="Times New Roman" w:hAnsi="Times New Roman" w:cs="Times New Roman"/>
        </w:rPr>
        <w:t>, otwarcie ofert nastąpi niezwłocznie po upływie terminu składania ofert, nie później niż następnego dnia po dniu, w którym upłynął termin składania ofert. W przypadku awarii systemu (platformy zakupowej), która powoduje brak możliwości otwarcia ofert w terminie określonym przez zamawiającego, otwarcie ofert nastąpi niezwłocznie po usunięciu awarii. W takim wypadku zamawiający poinformuje o zmianie terminu otwarcia ofert</w:t>
      </w:r>
      <w:r w:rsidR="00566164" w:rsidRPr="00785662">
        <w:rPr>
          <w:rFonts w:ascii="Times New Roman" w:hAnsi="Times New Roman" w:cs="Times New Roman"/>
        </w:rPr>
        <w:t xml:space="preserve"> </w:t>
      </w:r>
      <w:r w:rsidRPr="00785662">
        <w:rPr>
          <w:rFonts w:ascii="Times New Roman" w:hAnsi="Times New Roman" w:cs="Times New Roman"/>
        </w:rPr>
        <w:t>na stronie internetowej prowadzonego postępowania.</w:t>
      </w:r>
    </w:p>
    <w:p w14:paraId="57607FC5" w14:textId="77777777" w:rsidR="00E840B2" w:rsidRPr="00785662" w:rsidRDefault="00E840B2" w:rsidP="00113C5F">
      <w:pPr>
        <w:pStyle w:val="Akapitzlist"/>
        <w:numPr>
          <w:ilvl w:val="0"/>
          <w:numId w:val="21"/>
        </w:numPr>
        <w:jc w:val="both"/>
        <w:rPr>
          <w:rFonts w:ascii="Times New Roman" w:hAnsi="Times New Roman" w:cs="Times New Roman"/>
        </w:rPr>
      </w:pPr>
      <w:r w:rsidRPr="00785662">
        <w:rPr>
          <w:rFonts w:ascii="Times New Roman" w:hAnsi="Times New Roman" w:cs="Times New Roman"/>
        </w:rPr>
        <w:t xml:space="preserve">Zamawiający, najpóźniej przed otwarciem ofert, udostępni na stronie internetowej prowadzonego postępowania informację o kwocie, jaką zamierza przeznaczyć na sfinansowanie zamówienia, zgodnie z art. 222 ust. 4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2C1291B1" w14:textId="77777777" w:rsidR="00E840B2" w:rsidRPr="00785662" w:rsidRDefault="00E840B2" w:rsidP="00113C5F">
      <w:pPr>
        <w:pStyle w:val="Akapitzlist"/>
        <w:numPr>
          <w:ilvl w:val="0"/>
          <w:numId w:val="21"/>
        </w:numPr>
        <w:jc w:val="both"/>
        <w:rPr>
          <w:rFonts w:ascii="Times New Roman" w:hAnsi="Times New Roman" w:cs="Times New Roman"/>
        </w:rPr>
      </w:pPr>
      <w:r w:rsidRPr="00785662">
        <w:rPr>
          <w:rFonts w:ascii="Times New Roman" w:hAnsi="Times New Roman" w:cs="Times New Roman"/>
        </w:rPr>
        <w:t xml:space="preserve">Zamawiający, zgodnie z art. 222 ust. 5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niezwłocznie sporządzi i zamieści na stronie internetowej prowadzonego postępowania informację z otwarcia ofert podając: nazwy albo imiona i nazwiska oraz siedziby lub miejsca prowadzonej działalności gospodarczej albo </w:t>
      </w:r>
      <w:r w:rsidRPr="00785662">
        <w:rPr>
          <w:rFonts w:ascii="Times New Roman" w:hAnsi="Times New Roman" w:cs="Times New Roman"/>
        </w:rPr>
        <w:lastRenderedPageBreak/>
        <w:t>miejsca zamieszkania wykonawców, których oferty zostały otwarte, oraz ceny lub koszty zawarte w ofertach.</w:t>
      </w:r>
    </w:p>
    <w:p w14:paraId="5F6C0712" w14:textId="77777777" w:rsidR="00E840B2" w:rsidRPr="00785662" w:rsidRDefault="00E840B2" w:rsidP="009122CB">
      <w:pPr>
        <w:pStyle w:val="Akapitzlist"/>
        <w:numPr>
          <w:ilvl w:val="0"/>
          <w:numId w:val="21"/>
        </w:numPr>
        <w:spacing w:after="0"/>
        <w:jc w:val="both"/>
        <w:rPr>
          <w:rFonts w:ascii="Times New Roman" w:hAnsi="Times New Roman" w:cs="Times New Roman"/>
        </w:rPr>
      </w:pPr>
      <w:r w:rsidRPr="00785662">
        <w:rPr>
          <w:rFonts w:ascii="Times New Roman" w:hAnsi="Times New Roman" w:cs="Times New Roman"/>
        </w:rPr>
        <w:t>Otwarcie ofert jest niejawne.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E581A3A" w14:textId="77777777" w:rsidR="00566164" w:rsidRPr="00785662" w:rsidRDefault="00566164" w:rsidP="004E5758">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566164" w:rsidRPr="00785662" w14:paraId="17143CE2" w14:textId="77777777" w:rsidTr="00566164">
        <w:trPr>
          <w:trHeight w:val="454"/>
        </w:trPr>
        <w:tc>
          <w:tcPr>
            <w:tcW w:w="9062" w:type="dxa"/>
            <w:shd w:val="clear" w:color="auto" w:fill="DDD9C3" w:themeFill="background2" w:themeFillShade="E6"/>
            <w:vAlign w:val="center"/>
          </w:tcPr>
          <w:p w14:paraId="24F2F0FF" w14:textId="7F21958F" w:rsidR="00566164" w:rsidRPr="00785662" w:rsidRDefault="00566164" w:rsidP="00566164">
            <w:pPr>
              <w:pStyle w:val="Nagwek1"/>
              <w:spacing w:before="0"/>
              <w:jc w:val="both"/>
              <w:rPr>
                <w:rFonts w:ascii="Times New Roman" w:hAnsi="Times New Roman" w:cs="Times New Roman"/>
                <w:b/>
                <w:bCs/>
                <w:color w:val="auto"/>
                <w:sz w:val="26"/>
                <w:szCs w:val="26"/>
              </w:rPr>
            </w:pPr>
            <w:bookmarkStart w:id="47" w:name="_Toc72237842"/>
            <w:bookmarkStart w:id="48" w:name="_Toc107393574"/>
            <w:r w:rsidRPr="00785662">
              <w:rPr>
                <w:rFonts w:ascii="Times New Roman" w:hAnsi="Times New Roman" w:cs="Times New Roman"/>
                <w:b/>
                <w:bCs/>
                <w:color w:val="auto"/>
                <w:sz w:val="26"/>
                <w:szCs w:val="26"/>
              </w:rPr>
              <w:t>ROZDZIAŁ XV</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SPOSÓB OBLICZENIA CENY</w:t>
            </w:r>
            <w:bookmarkEnd w:id="47"/>
            <w:bookmarkEnd w:id="48"/>
          </w:p>
        </w:tc>
      </w:tr>
    </w:tbl>
    <w:p w14:paraId="7E706032" w14:textId="77777777" w:rsidR="0080405C" w:rsidRPr="00785662" w:rsidRDefault="0080405C" w:rsidP="00113C5F">
      <w:pPr>
        <w:pStyle w:val="Akapitzlist"/>
        <w:numPr>
          <w:ilvl w:val="0"/>
          <w:numId w:val="22"/>
        </w:numPr>
        <w:jc w:val="both"/>
        <w:rPr>
          <w:rFonts w:ascii="Times New Roman" w:hAnsi="Times New Roman" w:cs="Times New Roman"/>
        </w:rPr>
      </w:pPr>
      <w:r w:rsidRPr="00785662">
        <w:rPr>
          <w:rFonts w:ascii="Times New Roman" w:hAnsi="Times New Roman" w:cs="Times New Roman"/>
        </w:rPr>
        <w:t xml:space="preserve">Wykonawca określa cenę realizacji zamówienia poprzez wskazanie w Formularzu ofertowym sporządzonym wg wzoru stanowiącego </w:t>
      </w:r>
      <w:r w:rsidRPr="006541E2">
        <w:rPr>
          <w:rFonts w:ascii="Times New Roman" w:hAnsi="Times New Roman" w:cs="Times New Roman"/>
          <w:b/>
          <w:bCs/>
        </w:rPr>
        <w:t xml:space="preserve">załącznik nr 2 </w:t>
      </w:r>
      <w:r w:rsidRPr="00785662">
        <w:rPr>
          <w:rFonts w:ascii="Times New Roman" w:hAnsi="Times New Roman" w:cs="Times New Roman"/>
        </w:rPr>
        <w:t>do SWZ łącznej ceny ofertowej brutto za realizację przedmiotu zamówienia.</w:t>
      </w:r>
    </w:p>
    <w:p w14:paraId="382763E9" w14:textId="4D53D09E" w:rsidR="0080405C" w:rsidRPr="00785662" w:rsidRDefault="0080405C" w:rsidP="00113C5F">
      <w:pPr>
        <w:pStyle w:val="Akapitzlist"/>
        <w:numPr>
          <w:ilvl w:val="0"/>
          <w:numId w:val="22"/>
        </w:numPr>
        <w:jc w:val="both"/>
        <w:rPr>
          <w:rFonts w:ascii="Times New Roman" w:hAnsi="Times New Roman" w:cs="Times New Roman"/>
        </w:rPr>
      </w:pPr>
      <w:r w:rsidRPr="00785662">
        <w:rPr>
          <w:rFonts w:ascii="Times New Roman" w:hAnsi="Times New Roman" w:cs="Times New Roman"/>
        </w:rPr>
        <w:t>Cena oferty uwzględnia wszystkie zobowiązania</w:t>
      </w:r>
      <w:r w:rsidR="00936F94">
        <w:rPr>
          <w:rFonts w:ascii="Times New Roman" w:hAnsi="Times New Roman" w:cs="Times New Roman"/>
        </w:rPr>
        <w:t>.</w:t>
      </w:r>
    </w:p>
    <w:p w14:paraId="5A30C453" w14:textId="1C781F78" w:rsidR="0080405C" w:rsidRPr="00785662" w:rsidRDefault="0080405C" w:rsidP="00113C5F">
      <w:pPr>
        <w:pStyle w:val="Akapitzlist"/>
        <w:numPr>
          <w:ilvl w:val="0"/>
          <w:numId w:val="22"/>
        </w:numPr>
        <w:jc w:val="both"/>
        <w:rPr>
          <w:rFonts w:ascii="Times New Roman" w:hAnsi="Times New Roman" w:cs="Times New Roman"/>
        </w:rPr>
      </w:pPr>
      <w:r w:rsidRPr="00785662">
        <w:rPr>
          <w:rFonts w:ascii="Times New Roman" w:hAnsi="Times New Roman" w:cs="Times New Roman"/>
        </w:rPr>
        <w:t xml:space="preserve">Podstawę obliczenia ceny stanowią: dokumentacja projektowa oraz </w:t>
      </w:r>
      <w:proofErr w:type="spellStart"/>
      <w:r w:rsidRPr="00785662">
        <w:rPr>
          <w:rFonts w:ascii="Times New Roman" w:hAnsi="Times New Roman" w:cs="Times New Roman"/>
        </w:rPr>
        <w:t>STWiOR</w:t>
      </w:r>
      <w:proofErr w:type="spellEnd"/>
      <w:r w:rsidRPr="00785662">
        <w:rPr>
          <w:rFonts w:ascii="Times New Roman" w:hAnsi="Times New Roman" w:cs="Times New Roman"/>
        </w:rPr>
        <w:t>, a także uzupełniająco niniejsza SWZ oraz projekt Umowy, w zakresie w jakim odnoszą się do opisu przedmiotu zamówienia lub sposobu oraz warunków wykonania zamówienia</w:t>
      </w:r>
      <w:r w:rsidR="004E16B4">
        <w:rPr>
          <w:rFonts w:ascii="Times New Roman" w:hAnsi="Times New Roman" w:cs="Times New Roman"/>
        </w:rPr>
        <w:t xml:space="preserve">, </w:t>
      </w:r>
      <w:r w:rsidR="004E16B4" w:rsidRPr="004E16B4">
        <w:rPr>
          <w:rFonts w:ascii="Times New Roman" w:hAnsi="Times New Roman" w:cs="Times New Roman"/>
        </w:rPr>
        <w:t xml:space="preserve">stanowiące </w:t>
      </w:r>
      <w:r w:rsidR="004E16B4" w:rsidRPr="004E16B4">
        <w:rPr>
          <w:rFonts w:ascii="Times New Roman" w:hAnsi="Times New Roman" w:cs="Times New Roman"/>
          <w:b/>
          <w:bCs/>
        </w:rPr>
        <w:t>załącznik nr 1</w:t>
      </w:r>
      <w:r w:rsidR="004E16B4">
        <w:rPr>
          <w:rFonts w:ascii="Times New Roman" w:hAnsi="Times New Roman" w:cs="Times New Roman"/>
          <w:b/>
          <w:bCs/>
        </w:rPr>
        <w:t>.</w:t>
      </w:r>
    </w:p>
    <w:p w14:paraId="1BE88676" w14:textId="77777777" w:rsidR="0080405C" w:rsidRPr="00785662" w:rsidRDefault="0080405C" w:rsidP="00113C5F">
      <w:pPr>
        <w:pStyle w:val="Akapitzlist"/>
        <w:numPr>
          <w:ilvl w:val="0"/>
          <w:numId w:val="22"/>
        </w:numPr>
        <w:jc w:val="both"/>
        <w:rPr>
          <w:rFonts w:ascii="Times New Roman" w:hAnsi="Times New Roman" w:cs="Times New Roman"/>
        </w:rPr>
      </w:pPr>
      <w:r w:rsidRPr="00785662">
        <w:rPr>
          <w:rFonts w:ascii="Times New Roman" w:hAnsi="Times New Roman" w:cs="Times New Roman"/>
        </w:rPr>
        <w:t>Cena podana w ofercie winna obejmować wszystkie koszty i składniki związane z wykonaniem zamówienia oraz warunkami stawianymi przez Zamawiającego.</w:t>
      </w:r>
    </w:p>
    <w:p w14:paraId="427B1C55" w14:textId="77777777" w:rsidR="0080405C" w:rsidRPr="00785662" w:rsidRDefault="0080405C" w:rsidP="00113C5F">
      <w:pPr>
        <w:pStyle w:val="Akapitzlist"/>
        <w:numPr>
          <w:ilvl w:val="0"/>
          <w:numId w:val="22"/>
        </w:numPr>
        <w:jc w:val="both"/>
        <w:rPr>
          <w:rFonts w:ascii="Times New Roman" w:hAnsi="Times New Roman" w:cs="Times New Roman"/>
        </w:rPr>
      </w:pPr>
      <w:r w:rsidRPr="00785662">
        <w:rPr>
          <w:rFonts w:ascii="Times New Roman" w:hAnsi="Times New Roman" w:cs="Times New Roman"/>
        </w:rPr>
        <w:t>Cena może być tylko jedna za oferowany przedmiot zamówienia, nie dopuszcza się wariantowości cen.</w:t>
      </w:r>
    </w:p>
    <w:p w14:paraId="07FABCF4" w14:textId="77777777" w:rsidR="0080405C" w:rsidRPr="00785662" w:rsidRDefault="0080405C" w:rsidP="00113C5F">
      <w:pPr>
        <w:pStyle w:val="Akapitzlist"/>
        <w:numPr>
          <w:ilvl w:val="0"/>
          <w:numId w:val="22"/>
        </w:numPr>
        <w:jc w:val="both"/>
        <w:rPr>
          <w:rFonts w:ascii="Times New Roman" w:hAnsi="Times New Roman" w:cs="Times New Roman"/>
        </w:rPr>
      </w:pPr>
      <w:r w:rsidRPr="00785662">
        <w:rPr>
          <w:rFonts w:ascii="Times New Roman" w:hAnsi="Times New Roman" w:cs="Times New Roman"/>
        </w:rPr>
        <w:t>Zamawiający nie dopuszcza rozliczeń w walutach obcych.</w:t>
      </w:r>
    </w:p>
    <w:p w14:paraId="392F8879" w14:textId="77777777" w:rsidR="0080405C" w:rsidRPr="00785662" w:rsidRDefault="0080405C" w:rsidP="00113C5F">
      <w:pPr>
        <w:pStyle w:val="Akapitzlist"/>
        <w:numPr>
          <w:ilvl w:val="0"/>
          <w:numId w:val="22"/>
        </w:numPr>
        <w:jc w:val="both"/>
        <w:rPr>
          <w:rFonts w:ascii="Times New Roman" w:hAnsi="Times New Roman" w:cs="Times New Roman"/>
        </w:rPr>
      </w:pPr>
      <w:r w:rsidRPr="00785662">
        <w:rPr>
          <w:rFonts w:ascii="Times New Roman" w:hAnsi="Times New Roman" w:cs="Times New Roman"/>
        </w:rPr>
        <w:t>Cena nie ulega zmianie przez okres ważności oferty (związania ofertą).</w:t>
      </w:r>
    </w:p>
    <w:p w14:paraId="6F936DC2" w14:textId="77777777" w:rsidR="0080405C" w:rsidRPr="00785662" w:rsidRDefault="0080405C" w:rsidP="00113C5F">
      <w:pPr>
        <w:pStyle w:val="Akapitzlist"/>
        <w:numPr>
          <w:ilvl w:val="0"/>
          <w:numId w:val="22"/>
        </w:numPr>
        <w:jc w:val="both"/>
        <w:rPr>
          <w:rFonts w:ascii="Times New Roman" w:hAnsi="Times New Roman" w:cs="Times New Roman"/>
        </w:rPr>
      </w:pPr>
      <w:r w:rsidRPr="00785662">
        <w:rPr>
          <w:rFonts w:ascii="Times New Roman" w:hAnsi="Times New Roman" w:cs="Times New Roman"/>
        </w:rPr>
        <w:t>Wyliczona cena oferty brutto będzie służyć do porównania złożonych ofert i do rozliczenia w trakcie realizacji zamówienia.</w:t>
      </w:r>
    </w:p>
    <w:p w14:paraId="05E6A996" w14:textId="77777777" w:rsidR="0080405C" w:rsidRPr="00785662" w:rsidRDefault="0080405C" w:rsidP="00113C5F">
      <w:pPr>
        <w:pStyle w:val="Akapitzlist"/>
        <w:numPr>
          <w:ilvl w:val="0"/>
          <w:numId w:val="22"/>
        </w:numPr>
        <w:jc w:val="both"/>
        <w:rPr>
          <w:rFonts w:ascii="Times New Roman" w:hAnsi="Times New Roman" w:cs="Times New Roman"/>
        </w:rPr>
      </w:pPr>
      <w:r w:rsidRPr="00785662">
        <w:rPr>
          <w:rFonts w:ascii="Times New Roman" w:hAnsi="Times New Roman" w:cs="Times New Roman"/>
        </w:rPr>
        <w:t>Cenę oferty należy podać w formie wynagrodzenia ryczałtowego (art. 632 kodeksu cywilnego). Cena ta jest ostateczna i wyklucza możliwość żądania dodatkowej zapłaty za wykonane roboty. Cena oferty musi zawierać wszystkie koszty bezpośrednie i pośrednie, niezbędne do terminowego i prawidłowego zrealizowania zamówienia wynikające wprost z dokumentacji projektowej, jak również w niej nie ujęte, a bez których nie można wykonać zamówienia. Cena ryczałtowa będzie uwzględniać wszystkie czynności, wymagania i badania składające się na zadanie inwestycyjne. Cena ryczałtowa powinna obejmować, w szczególności:</w:t>
      </w:r>
    </w:p>
    <w:p w14:paraId="7D048793" w14:textId="77777777" w:rsidR="0080405C" w:rsidRPr="00785662" w:rsidRDefault="0080405C" w:rsidP="002E3B79">
      <w:pPr>
        <w:pStyle w:val="Akapitzlist"/>
        <w:ind w:left="993"/>
        <w:jc w:val="both"/>
        <w:rPr>
          <w:rFonts w:ascii="Times New Roman" w:hAnsi="Times New Roman" w:cs="Times New Roman"/>
        </w:rPr>
      </w:pPr>
      <w:r w:rsidRPr="00785662">
        <w:rPr>
          <w:rFonts w:ascii="Times New Roman" w:hAnsi="Times New Roman" w:cs="Times New Roman"/>
        </w:rPr>
        <w:t>- robociznę bezpośrednią wraz z kosztami,</w:t>
      </w:r>
    </w:p>
    <w:p w14:paraId="31D2196D" w14:textId="77777777" w:rsidR="0080405C" w:rsidRPr="00785662" w:rsidRDefault="0080405C" w:rsidP="002E3B79">
      <w:pPr>
        <w:pStyle w:val="Akapitzlist"/>
        <w:ind w:left="993"/>
        <w:jc w:val="both"/>
        <w:rPr>
          <w:rFonts w:ascii="Times New Roman" w:hAnsi="Times New Roman" w:cs="Times New Roman"/>
        </w:rPr>
      </w:pPr>
      <w:r w:rsidRPr="00785662">
        <w:rPr>
          <w:rFonts w:ascii="Times New Roman" w:hAnsi="Times New Roman" w:cs="Times New Roman"/>
        </w:rPr>
        <w:t>- wartość użytych materiałów wraz z kosztami zakupu, magazynowania, ewentualnymi kosztami ubytków i transportu na plac budowy, a także koszty utylizacji powstałych odpadów,</w:t>
      </w:r>
    </w:p>
    <w:p w14:paraId="64262A5C" w14:textId="77777777" w:rsidR="0080405C" w:rsidRPr="00785662" w:rsidRDefault="0080405C" w:rsidP="002E3B79">
      <w:pPr>
        <w:pStyle w:val="Akapitzlist"/>
        <w:ind w:left="993"/>
        <w:jc w:val="both"/>
        <w:rPr>
          <w:rFonts w:ascii="Times New Roman" w:hAnsi="Times New Roman" w:cs="Times New Roman"/>
        </w:rPr>
      </w:pPr>
      <w:r w:rsidRPr="00785662">
        <w:rPr>
          <w:rFonts w:ascii="Times New Roman" w:hAnsi="Times New Roman" w:cs="Times New Roman"/>
        </w:rPr>
        <w:t>- wartość pracy sprzętu wraz z kosztami jednorazowymi (sprowadzenia sprzętu na plac budowy i z powrotem, montaż i demontaż stanowisk pracy),</w:t>
      </w:r>
    </w:p>
    <w:p w14:paraId="2733FB5E" w14:textId="77777777" w:rsidR="0080405C" w:rsidRPr="00785662" w:rsidRDefault="0080405C" w:rsidP="002E3B79">
      <w:pPr>
        <w:pStyle w:val="Akapitzlist"/>
        <w:ind w:left="993"/>
        <w:jc w:val="both"/>
        <w:rPr>
          <w:rFonts w:ascii="Times New Roman" w:hAnsi="Times New Roman" w:cs="Times New Roman"/>
        </w:rPr>
      </w:pPr>
      <w:r w:rsidRPr="00785662">
        <w:rPr>
          <w:rFonts w:ascii="Times New Roman" w:hAnsi="Times New Roman" w:cs="Times New Roman"/>
        </w:rPr>
        <w:t xml:space="preserve">- koszty pośrednie, w skład, których wchodzą m.in.: płace personelu, kierownictwa zakładu, pracowników nadzoru i laboratorium, wydatki dotyczące </w:t>
      </w:r>
      <w:proofErr w:type="spellStart"/>
      <w:r w:rsidRPr="00785662">
        <w:rPr>
          <w:rFonts w:ascii="Times New Roman" w:hAnsi="Times New Roman" w:cs="Times New Roman"/>
        </w:rPr>
        <w:t>b.h.p</w:t>
      </w:r>
      <w:proofErr w:type="spellEnd"/>
      <w:r w:rsidRPr="00785662">
        <w:rPr>
          <w:rFonts w:ascii="Times New Roman" w:hAnsi="Times New Roman" w:cs="Times New Roman"/>
        </w:rPr>
        <w:t>., usługi obce na rzecz budowy, ubezpieczenia, koszty zarządu przedsiębiorstwa Wykonawcy, koszty eksploatacji zaplecza,</w:t>
      </w:r>
    </w:p>
    <w:p w14:paraId="103F06DD" w14:textId="77777777" w:rsidR="0080405C" w:rsidRPr="00785662" w:rsidRDefault="0080405C" w:rsidP="002E3B79">
      <w:pPr>
        <w:pStyle w:val="Akapitzlist"/>
        <w:ind w:left="993"/>
        <w:jc w:val="both"/>
        <w:rPr>
          <w:rFonts w:ascii="Times New Roman" w:hAnsi="Times New Roman" w:cs="Times New Roman"/>
        </w:rPr>
      </w:pPr>
      <w:r w:rsidRPr="00785662">
        <w:rPr>
          <w:rFonts w:ascii="Times New Roman" w:hAnsi="Times New Roman" w:cs="Times New Roman"/>
        </w:rPr>
        <w:t>- zysk kalkulacyjny i ewentualne ryzyko Wykonawcy z tytułu wydatków, które mogą wystąpić w trakcie realizacji robót,</w:t>
      </w:r>
    </w:p>
    <w:p w14:paraId="5CF70B39" w14:textId="77777777" w:rsidR="0080405C" w:rsidRPr="00785662" w:rsidRDefault="0080405C" w:rsidP="002E3B79">
      <w:pPr>
        <w:pStyle w:val="Akapitzlist"/>
        <w:ind w:left="993"/>
        <w:jc w:val="both"/>
        <w:rPr>
          <w:rFonts w:ascii="Times New Roman" w:hAnsi="Times New Roman" w:cs="Times New Roman"/>
        </w:rPr>
      </w:pPr>
      <w:r w:rsidRPr="00785662">
        <w:rPr>
          <w:rFonts w:ascii="Times New Roman" w:hAnsi="Times New Roman" w:cs="Times New Roman"/>
        </w:rPr>
        <w:t>- podatki obliczane zgodnie z obowiązującymi przepisami.</w:t>
      </w:r>
    </w:p>
    <w:p w14:paraId="0C7679BA" w14:textId="77777777" w:rsidR="0080405C" w:rsidRPr="00785662" w:rsidRDefault="0080405C" w:rsidP="00113C5F">
      <w:pPr>
        <w:pStyle w:val="Akapitzlist"/>
        <w:numPr>
          <w:ilvl w:val="0"/>
          <w:numId w:val="22"/>
        </w:numPr>
        <w:jc w:val="both"/>
        <w:rPr>
          <w:rFonts w:ascii="Times New Roman" w:hAnsi="Times New Roman" w:cs="Times New Roman"/>
        </w:rPr>
      </w:pPr>
      <w:r w:rsidRPr="00785662">
        <w:rPr>
          <w:rFonts w:ascii="Times New Roman" w:hAnsi="Times New Roman" w:cs="Times New Roman"/>
        </w:rPr>
        <w:t xml:space="preserve">Wykonawca jest zobowiązany w cenie oferty uwzględnić także załatwienie wszelkich innych formalności dotyczących budowy i kosztów z tym związanych. Podstawą do opracowania ceny ryczałtowej jest dokumentacja projektowa oraz specyfikacja techniczna robót. </w:t>
      </w:r>
    </w:p>
    <w:p w14:paraId="38289D40" w14:textId="77777777" w:rsidR="0080405C" w:rsidRPr="00DF2601" w:rsidRDefault="0080405C" w:rsidP="00113C5F">
      <w:pPr>
        <w:pStyle w:val="Akapitzlist"/>
        <w:numPr>
          <w:ilvl w:val="0"/>
          <w:numId w:val="22"/>
        </w:numPr>
        <w:jc w:val="both"/>
        <w:rPr>
          <w:rFonts w:ascii="Times New Roman" w:hAnsi="Times New Roman" w:cs="Times New Roman"/>
          <w:b/>
          <w:bCs/>
        </w:rPr>
      </w:pPr>
      <w:r w:rsidRPr="00DF2601">
        <w:rPr>
          <w:rFonts w:ascii="Times New Roman" w:hAnsi="Times New Roman" w:cs="Times New Roman"/>
          <w:b/>
          <w:bCs/>
        </w:rPr>
        <w:lastRenderedPageBreak/>
        <w:t>Załączone przedmiary stanowią materiał pomocniczy przy wyliczeniu ceny ofertowej. Wykonawca musi przewidzieć wszystkie okoliczności, które mogą wpłynąć na cenę zamówienia. Wykonawcy za wykonanie przedmiotu zamówienia, niezależne od rozmiaru robót budowlanych i innych świadczeń oraz ponoszonych przez Wykonawcę kosztów ich realizacji nie będzie mógł żądać podwyższenia wynagrodzenia, chociażby w czasie zawarcia umowy nie można było przewidzieć rozmiaru lub kosztów tych robót i innych świadczeń.</w:t>
      </w:r>
    </w:p>
    <w:p w14:paraId="09258170" w14:textId="77777777" w:rsidR="0080405C" w:rsidRPr="00785662" w:rsidRDefault="0080405C" w:rsidP="00113C5F">
      <w:pPr>
        <w:pStyle w:val="Akapitzlist"/>
        <w:numPr>
          <w:ilvl w:val="0"/>
          <w:numId w:val="22"/>
        </w:numPr>
        <w:jc w:val="both"/>
        <w:rPr>
          <w:rFonts w:ascii="Times New Roman" w:hAnsi="Times New Roman" w:cs="Times New Roman"/>
        </w:rPr>
      </w:pPr>
      <w:r w:rsidRPr="00785662">
        <w:rPr>
          <w:rFonts w:ascii="Times New Roman" w:hAnsi="Times New Roman" w:cs="Times New Roman"/>
        </w:rPr>
        <w:t>Wszystkie koszty, które będą opłacane przez Wykonawcę w ramach realizacji przedmiotu zamówienia, muszą być doliczone do ceny oferty złożonej przez Wykonawcę.</w:t>
      </w:r>
    </w:p>
    <w:p w14:paraId="7EE3495A" w14:textId="77777777" w:rsidR="0080405C" w:rsidRPr="00785662" w:rsidRDefault="0080405C" w:rsidP="00113C5F">
      <w:pPr>
        <w:pStyle w:val="Akapitzlist"/>
        <w:numPr>
          <w:ilvl w:val="0"/>
          <w:numId w:val="22"/>
        </w:numPr>
        <w:jc w:val="both"/>
        <w:rPr>
          <w:rFonts w:ascii="Times New Roman" w:hAnsi="Times New Roman" w:cs="Times New Roman"/>
        </w:rPr>
      </w:pPr>
      <w:r w:rsidRPr="00785662">
        <w:rPr>
          <w:rFonts w:ascii="Times New Roman" w:hAnsi="Times New Roman" w:cs="Times New Roman"/>
        </w:rPr>
        <w:t>Cena nie ulega zmianie przez okres trwania umowy za wyjątkiem sytuacji opisanych w SWZ i umowie.</w:t>
      </w:r>
    </w:p>
    <w:p w14:paraId="7081ED37" w14:textId="77777777" w:rsidR="0080405C" w:rsidRPr="00785662" w:rsidRDefault="0080405C" w:rsidP="00113C5F">
      <w:pPr>
        <w:pStyle w:val="Akapitzlist"/>
        <w:numPr>
          <w:ilvl w:val="0"/>
          <w:numId w:val="22"/>
        </w:numPr>
        <w:jc w:val="both"/>
        <w:rPr>
          <w:rFonts w:ascii="Times New Roman" w:hAnsi="Times New Roman" w:cs="Times New Roman"/>
        </w:rPr>
      </w:pPr>
      <w:r w:rsidRPr="00785662">
        <w:rPr>
          <w:rFonts w:ascii="Times New Roman" w:hAnsi="Times New Roman" w:cs="Times New Roman"/>
        </w:rPr>
        <w:t>Wykonawca nie może pominąć lub zmodyfikować jakiejkolwiek podstawy obliczenia ceny.</w:t>
      </w:r>
    </w:p>
    <w:p w14:paraId="437649FF" w14:textId="77777777" w:rsidR="0080405C" w:rsidRPr="00785662" w:rsidRDefault="0080405C" w:rsidP="00113C5F">
      <w:pPr>
        <w:pStyle w:val="Akapitzlist"/>
        <w:numPr>
          <w:ilvl w:val="0"/>
          <w:numId w:val="22"/>
        </w:numPr>
        <w:jc w:val="both"/>
        <w:rPr>
          <w:rFonts w:ascii="Times New Roman" w:hAnsi="Times New Roman" w:cs="Times New Roman"/>
        </w:rPr>
      </w:pPr>
      <w:r w:rsidRPr="00785662">
        <w:rPr>
          <w:rFonts w:ascii="Times New Roman" w:hAnsi="Times New Roman" w:cs="Times New Roman"/>
        </w:rPr>
        <w:t xml:space="preserve">Przed obliczeniem ceny i złożeniem oferty Wykonawca winien niezwłocznie sprawdzić podstawę obliczenia ceny i zgłosić Zamawiającemu wszelkie wady, błędy lub braki, które stwierdzi w powyższej podstawie obliczenia ceny w wyniku tego jej sprawdzenia. Jeżeli, rozsądnie rzecz oceniając, Wykonawca winien był zgłosić Zamawiającemu wady, błędy lub braki powyższej podstawy obliczenia ceny, a nie uczynił tego przed obliczeniem ceny i złożeniem oferty, a w toku wykonywania przez Wykonawcę zamówienia zajdzie odpowiednia do tego zaniechania konieczność wykonania prac, które nie zostały zawarte w podstawie obliczenia ceny, wówczas Wykonawca nie będzie mógł żądać od Zamawiającego odpowiedniego podwyższenia umówionego wynagrodzenia lub odszkodowania albo zmiany terminu wykonania zamówienia. Składając ofertę Wykonawca oświadcza, że na powyższe zastrzeżenie umowne wyraża zgodę. </w:t>
      </w:r>
    </w:p>
    <w:p w14:paraId="2C018E95" w14:textId="77777777" w:rsidR="0080405C" w:rsidRPr="00785662" w:rsidRDefault="0080405C" w:rsidP="00113C5F">
      <w:pPr>
        <w:pStyle w:val="Akapitzlist"/>
        <w:numPr>
          <w:ilvl w:val="0"/>
          <w:numId w:val="22"/>
        </w:numPr>
        <w:jc w:val="both"/>
        <w:rPr>
          <w:rFonts w:ascii="Times New Roman" w:hAnsi="Times New Roman" w:cs="Times New Roman"/>
        </w:rPr>
      </w:pPr>
      <w:r w:rsidRPr="00785662">
        <w:rPr>
          <w:rFonts w:ascii="Times New Roman" w:hAnsi="Times New Roman" w:cs="Times New Roman"/>
        </w:rPr>
        <w:t>Zgodnie z art. 225 ust. 2 Wykonawca ma obowiązek poinformowania Zamawiającego, że:</w:t>
      </w:r>
    </w:p>
    <w:p w14:paraId="52C7C6E4" w14:textId="77777777" w:rsidR="0080405C" w:rsidRPr="00785662" w:rsidRDefault="0080405C" w:rsidP="00113C5F">
      <w:pPr>
        <w:pStyle w:val="Akapitzlist"/>
        <w:numPr>
          <w:ilvl w:val="0"/>
          <w:numId w:val="23"/>
        </w:numPr>
        <w:jc w:val="both"/>
        <w:rPr>
          <w:rFonts w:ascii="Times New Roman" w:hAnsi="Times New Roman" w:cs="Times New Roman"/>
        </w:rPr>
      </w:pPr>
      <w:r w:rsidRPr="00785662">
        <w:rPr>
          <w:rFonts w:ascii="Times New Roman" w:hAnsi="Times New Roman" w:cs="Times New Roman"/>
        </w:rPr>
        <w:t>Wybór jego oferty będzie prowadził do powstania u Zamawiającego obowiązku podatkowego,</w:t>
      </w:r>
    </w:p>
    <w:p w14:paraId="5525EDB9" w14:textId="77777777" w:rsidR="0080405C" w:rsidRPr="00785662" w:rsidRDefault="0080405C" w:rsidP="00113C5F">
      <w:pPr>
        <w:pStyle w:val="Akapitzlist"/>
        <w:numPr>
          <w:ilvl w:val="0"/>
          <w:numId w:val="23"/>
        </w:numPr>
        <w:jc w:val="both"/>
        <w:rPr>
          <w:rFonts w:ascii="Times New Roman" w:hAnsi="Times New Roman" w:cs="Times New Roman"/>
        </w:rPr>
      </w:pPr>
      <w:r w:rsidRPr="00785662">
        <w:rPr>
          <w:rFonts w:ascii="Times New Roman" w:hAnsi="Times New Roman" w:cs="Times New Roman"/>
        </w:rPr>
        <w:t>Wskazania nazwy (rodzaju) towaru lub usługi, których dostawa lub świadczenie będą prowadziły do powstania obowiązku podatkowego,</w:t>
      </w:r>
    </w:p>
    <w:p w14:paraId="2B1DA454" w14:textId="77777777" w:rsidR="0080405C" w:rsidRPr="00785662" w:rsidRDefault="0080405C" w:rsidP="00113C5F">
      <w:pPr>
        <w:pStyle w:val="Akapitzlist"/>
        <w:numPr>
          <w:ilvl w:val="0"/>
          <w:numId w:val="23"/>
        </w:numPr>
        <w:jc w:val="both"/>
        <w:rPr>
          <w:rFonts w:ascii="Times New Roman" w:hAnsi="Times New Roman" w:cs="Times New Roman"/>
        </w:rPr>
      </w:pPr>
      <w:r w:rsidRPr="00785662">
        <w:rPr>
          <w:rFonts w:ascii="Times New Roman" w:hAnsi="Times New Roman" w:cs="Times New Roman"/>
        </w:rPr>
        <w:t>Wskazania wartości towaru lub usługi objętego obowiązkiem podatkowym Zamawiającego bez kwoty podatki,</w:t>
      </w:r>
    </w:p>
    <w:p w14:paraId="603D0BF1" w14:textId="25FE6E9B" w:rsidR="006541E2" w:rsidRDefault="0080405C" w:rsidP="00EC5D26">
      <w:pPr>
        <w:pStyle w:val="Akapitzlist"/>
        <w:numPr>
          <w:ilvl w:val="0"/>
          <w:numId w:val="23"/>
        </w:numPr>
        <w:jc w:val="both"/>
        <w:rPr>
          <w:rFonts w:ascii="Times New Roman" w:hAnsi="Times New Roman" w:cs="Times New Roman"/>
        </w:rPr>
      </w:pPr>
      <w:r w:rsidRPr="00785662">
        <w:rPr>
          <w:rFonts w:ascii="Times New Roman" w:hAnsi="Times New Roman" w:cs="Times New Roman"/>
        </w:rPr>
        <w:t>Wskazania stawki podatku od towarów i usług, która zgodnie z wiedzą Wykonawcy, będzie miała zastosowanie.</w:t>
      </w:r>
    </w:p>
    <w:p w14:paraId="2CE5E5A9" w14:textId="77777777" w:rsidR="004E16B4" w:rsidRPr="00EC5D26" w:rsidRDefault="004E16B4" w:rsidP="004E16B4">
      <w:pPr>
        <w:pStyle w:val="Akapitzlist"/>
        <w:spacing w:after="0"/>
        <w:ind w:left="108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6D7059" w:rsidRPr="00785662" w14:paraId="665AB2F3" w14:textId="77777777" w:rsidTr="001716F9">
        <w:trPr>
          <w:trHeight w:val="454"/>
        </w:trPr>
        <w:tc>
          <w:tcPr>
            <w:tcW w:w="9062" w:type="dxa"/>
            <w:shd w:val="clear" w:color="auto" w:fill="DDD9C3" w:themeFill="background2" w:themeFillShade="E6"/>
            <w:vAlign w:val="center"/>
          </w:tcPr>
          <w:p w14:paraId="52C4E38E" w14:textId="467378E6" w:rsidR="006D7059" w:rsidRPr="00785662" w:rsidRDefault="006D7059" w:rsidP="001716F9">
            <w:pPr>
              <w:pStyle w:val="Nagwek1"/>
              <w:spacing w:before="0"/>
              <w:jc w:val="both"/>
              <w:rPr>
                <w:rFonts w:ascii="Times New Roman" w:hAnsi="Times New Roman" w:cs="Times New Roman"/>
                <w:b/>
                <w:bCs/>
                <w:sz w:val="26"/>
                <w:szCs w:val="26"/>
              </w:rPr>
            </w:pPr>
            <w:bookmarkStart w:id="49" w:name="_Toc72237843"/>
            <w:bookmarkStart w:id="50" w:name="_Toc107393575"/>
            <w:r w:rsidRPr="00785662">
              <w:rPr>
                <w:rFonts w:ascii="Times New Roman" w:hAnsi="Times New Roman" w:cs="Times New Roman"/>
                <w:b/>
                <w:bCs/>
                <w:color w:val="auto"/>
                <w:sz w:val="26"/>
                <w:szCs w:val="26"/>
              </w:rPr>
              <w:t>ROZDZIAŁ XVI</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OPIS KRYTERIÓW OCENY OFERT, WRAZ Z PODANIEM WAG TYCH KRYTERIÓW, I SPOSOBU OCENY OFERT</w:t>
            </w:r>
            <w:bookmarkEnd w:id="49"/>
            <w:bookmarkEnd w:id="50"/>
          </w:p>
        </w:tc>
      </w:tr>
    </w:tbl>
    <w:p w14:paraId="408FF17D" w14:textId="07ADB33B" w:rsidR="006D7059" w:rsidRPr="00785662" w:rsidRDefault="00FD0571" w:rsidP="00113C5F">
      <w:pPr>
        <w:pStyle w:val="Akapitzlist"/>
        <w:numPr>
          <w:ilvl w:val="0"/>
          <w:numId w:val="24"/>
        </w:numPr>
        <w:jc w:val="both"/>
        <w:rPr>
          <w:rFonts w:ascii="Times New Roman" w:hAnsi="Times New Roman" w:cs="Times New Roman"/>
        </w:rPr>
      </w:pPr>
      <w:r w:rsidRPr="00785662">
        <w:rPr>
          <w:rFonts w:ascii="Times New Roman" w:hAnsi="Times New Roman" w:cs="Times New Roman"/>
        </w:rPr>
        <w:t>Wybór oferty</w:t>
      </w:r>
      <w:r w:rsidR="002E3B79">
        <w:rPr>
          <w:rFonts w:ascii="Times New Roman" w:hAnsi="Times New Roman" w:cs="Times New Roman"/>
        </w:rPr>
        <w:t xml:space="preserve"> </w:t>
      </w:r>
      <w:r w:rsidRPr="00785662">
        <w:rPr>
          <w:rFonts w:ascii="Times New Roman" w:hAnsi="Times New Roman" w:cs="Times New Roman"/>
        </w:rPr>
        <w:t>zostanie dokonany w oparciu o przyjęte w niniejszym postępowaniu kryteria oceny ofert przedstawione poniżej:</w:t>
      </w:r>
    </w:p>
    <w:p w14:paraId="6D3020C0" w14:textId="77777777" w:rsidR="00FD0571" w:rsidRPr="00923738" w:rsidRDefault="00FD0571" w:rsidP="00113C5F">
      <w:pPr>
        <w:pStyle w:val="Akapitzlist"/>
        <w:numPr>
          <w:ilvl w:val="0"/>
          <w:numId w:val="25"/>
        </w:numPr>
        <w:jc w:val="both"/>
        <w:rPr>
          <w:rFonts w:ascii="Times New Roman" w:hAnsi="Times New Roman" w:cs="Times New Roman"/>
          <w:b/>
          <w:bCs/>
        </w:rPr>
      </w:pPr>
      <w:r w:rsidRPr="00923738">
        <w:rPr>
          <w:rFonts w:ascii="Times New Roman" w:hAnsi="Times New Roman" w:cs="Times New Roman"/>
          <w:b/>
          <w:bCs/>
        </w:rPr>
        <w:t xml:space="preserve">cena </w:t>
      </w:r>
      <w:r w:rsidRPr="00923738">
        <w:rPr>
          <w:rFonts w:ascii="Times New Roman" w:hAnsi="Times New Roman" w:cs="Times New Roman"/>
          <w:b/>
          <w:bCs/>
        </w:rPr>
        <w:tab/>
      </w:r>
      <w:r w:rsidRPr="00923738">
        <w:rPr>
          <w:rFonts w:ascii="Times New Roman" w:hAnsi="Times New Roman" w:cs="Times New Roman"/>
          <w:b/>
          <w:bCs/>
        </w:rPr>
        <w:tab/>
      </w:r>
      <w:r w:rsidRPr="00923738">
        <w:rPr>
          <w:rFonts w:ascii="Times New Roman" w:hAnsi="Times New Roman" w:cs="Times New Roman"/>
          <w:b/>
          <w:bCs/>
        </w:rPr>
        <w:tab/>
      </w:r>
      <w:r w:rsidRPr="00923738">
        <w:rPr>
          <w:rFonts w:ascii="Times New Roman" w:hAnsi="Times New Roman" w:cs="Times New Roman"/>
          <w:b/>
          <w:bCs/>
        </w:rPr>
        <w:tab/>
      </w:r>
      <w:r w:rsidRPr="00923738">
        <w:rPr>
          <w:rFonts w:ascii="Times New Roman" w:hAnsi="Times New Roman" w:cs="Times New Roman"/>
          <w:b/>
          <w:bCs/>
        </w:rPr>
        <w:tab/>
      </w:r>
      <w:r w:rsidRPr="00923738">
        <w:rPr>
          <w:rFonts w:ascii="Times New Roman" w:hAnsi="Times New Roman" w:cs="Times New Roman"/>
          <w:b/>
          <w:bCs/>
        </w:rPr>
        <w:tab/>
        <w:t>- waga</w:t>
      </w:r>
      <w:r w:rsidRPr="00923738">
        <w:rPr>
          <w:rFonts w:ascii="Times New Roman" w:hAnsi="Times New Roman" w:cs="Times New Roman"/>
          <w:b/>
          <w:bCs/>
        </w:rPr>
        <w:tab/>
        <w:t xml:space="preserve">    60 %,</w:t>
      </w:r>
    </w:p>
    <w:p w14:paraId="4A286B76" w14:textId="109A27E1" w:rsidR="00FD0571" w:rsidRPr="004E16B4" w:rsidRDefault="00FD0571" w:rsidP="00FD0571">
      <w:pPr>
        <w:pStyle w:val="Akapitzlist"/>
        <w:numPr>
          <w:ilvl w:val="0"/>
          <w:numId w:val="25"/>
        </w:numPr>
        <w:jc w:val="both"/>
        <w:rPr>
          <w:rFonts w:ascii="Times New Roman" w:hAnsi="Times New Roman" w:cs="Times New Roman"/>
          <w:b/>
          <w:bCs/>
        </w:rPr>
      </w:pPr>
      <w:r w:rsidRPr="00923738">
        <w:rPr>
          <w:rFonts w:ascii="Times New Roman" w:hAnsi="Times New Roman" w:cs="Times New Roman"/>
          <w:b/>
        </w:rPr>
        <w:t xml:space="preserve">okres gwarancji jakości </w:t>
      </w:r>
      <w:r w:rsidRPr="00923738">
        <w:rPr>
          <w:rFonts w:ascii="Times New Roman" w:hAnsi="Times New Roman" w:cs="Times New Roman"/>
          <w:b/>
        </w:rPr>
        <w:tab/>
      </w:r>
      <w:r w:rsidRPr="00923738">
        <w:rPr>
          <w:rFonts w:ascii="Times New Roman" w:hAnsi="Times New Roman" w:cs="Times New Roman"/>
          <w:b/>
        </w:rPr>
        <w:tab/>
      </w:r>
      <w:r w:rsidRPr="00923738">
        <w:rPr>
          <w:rFonts w:ascii="Times New Roman" w:hAnsi="Times New Roman" w:cs="Times New Roman"/>
          <w:b/>
        </w:rPr>
        <w:tab/>
        <w:t>- waga     40 %,</w:t>
      </w:r>
    </w:p>
    <w:p w14:paraId="04F89133" w14:textId="77777777" w:rsidR="004E16B4" w:rsidRPr="004E16B4" w:rsidRDefault="004E16B4" w:rsidP="004E16B4">
      <w:pPr>
        <w:pStyle w:val="Akapitzlist"/>
        <w:ind w:left="1440"/>
        <w:jc w:val="both"/>
        <w:rPr>
          <w:rFonts w:ascii="Times New Roman" w:hAnsi="Times New Roman" w:cs="Times New Roman"/>
          <w:b/>
          <w:bCs/>
        </w:rPr>
      </w:pPr>
    </w:p>
    <w:p w14:paraId="0BAF628A" w14:textId="77777777" w:rsidR="00FD0571" w:rsidRPr="00785662" w:rsidRDefault="00FD0571" w:rsidP="004E5758">
      <w:pPr>
        <w:ind w:left="709"/>
        <w:jc w:val="both"/>
        <w:rPr>
          <w:rFonts w:ascii="Times New Roman" w:hAnsi="Times New Roman" w:cs="Times New Roman"/>
        </w:rPr>
      </w:pPr>
      <w:r w:rsidRPr="00785662">
        <w:rPr>
          <w:rFonts w:ascii="Times New Roman" w:hAnsi="Times New Roman" w:cs="Times New Roman"/>
        </w:rPr>
        <w:t>Każdej ofercie - w ramach każdego z kryteriów – zostanie obliczona i przyznana liczba punktów wg następujących wzorów:</w:t>
      </w:r>
    </w:p>
    <w:p w14:paraId="62640559" w14:textId="20B45ECE" w:rsidR="00FD0571" w:rsidRPr="002E3B79" w:rsidRDefault="00FD0571" w:rsidP="00113C5F">
      <w:pPr>
        <w:pStyle w:val="Akapitzlist"/>
        <w:numPr>
          <w:ilvl w:val="0"/>
          <w:numId w:val="53"/>
        </w:numPr>
        <w:ind w:left="1134"/>
        <w:rPr>
          <w:rFonts w:ascii="Times New Roman" w:hAnsi="Times New Roman" w:cs="Times New Roman"/>
          <w:b/>
          <w:bCs/>
        </w:rPr>
      </w:pPr>
      <w:r w:rsidRPr="002E3B79">
        <w:rPr>
          <w:rFonts w:ascii="Times New Roman" w:hAnsi="Times New Roman" w:cs="Times New Roman"/>
          <w:b/>
          <w:bCs/>
        </w:rPr>
        <w:t xml:space="preserve">cena </w:t>
      </w:r>
      <w:r w:rsidR="002E3B79" w:rsidRPr="002E3B79">
        <w:rPr>
          <w:rFonts w:ascii="Times New Roman" w:hAnsi="Times New Roman" w:cs="Times New Roman"/>
          <w:b/>
          <w:bCs/>
        </w:rPr>
        <w:t>–</w:t>
      </w:r>
      <w:r w:rsidRPr="002E3B79">
        <w:rPr>
          <w:rFonts w:ascii="Times New Roman" w:hAnsi="Times New Roman" w:cs="Times New Roman"/>
          <w:b/>
          <w:bCs/>
        </w:rPr>
        <w:t xml:space="preserve"> waga</w:t>
      </w:r>
      <w:r w:rsidR="002E3B79" w:rsidRPr="002E3B79">
        <w:rPr>
          <w:rFonts w:ascii="Times New Roman" w:hAnsi="Times New Roman" w:cs="Times New Roman"/>
          <w:b/>
          <w:bCs/>
        </w:rPr>
        <w:t xml:space="preserve"> </w:t>
      </w:r>
      <w:r w:rsidRPr="002E3B79">
        <w:rPr>
          <w:rFonts w:ascii="Times New Roman" w:hAnsi="Times New Roman" w:cs="Times New Roman"/>
          <w:b/>
          <w:bCs/>
        </w:rPr>
        <w:t>60 %</w:t>
      </w:r>
    </w:p>
    <w:p w14:paraId="322E1088" w14:textId="77777777" w:rsidR="00FD0571" w:rsidRPr="00785662" w:rsidRDefault="00FD0571" w:rsidP="004E5758">
      <w:pPr>
        <w:spacing w:after="0"/>
        <w:ind w:left="1134"/>
        <w:jc w:val="both"/>
        <w:rPr>
          <w:rFonts w:ascii="Times New Roman" w:hAnsi="Times New Roman" w:cs="Times New Roman"/>
          <w:sz w:val="24"/>
          <w:szCs w:val="24"/>
        </w:rPr>
      </w:pP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sz w:val="24"/>
          <w:szCs w:val="24"/>
        </w:rPr>
        <w:t xml:space="preserve">               </w:t>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min</w:t>
      </w:r>
      <w:proofErr w:type="spellEnd"/>
      <w:r w:rsidRPr="00785662">
        <w:rPr>
          <w:rFonts w:ascii="Times New Roman" w:hAnsi="Times New Roman" w:cs="Times New Roman"/>
          <w:sz w:val="24"/>
          <w:szCs w:val="24"/>
        </w:rPr>
        <w:t xml:space="preserve">  x  100</w:t>
      </w:r>
    </w:p>
    <w:p w14:paraId="2C3D0C25" w14:textId="77777777" w:rsidR="00FD0571" w:rsidRPr="00785662" w:rsidRDefault="00FD0571" w:rsidP="004E5758">
      <w:pPr>
        <w:spacing w:after="0"/>
        <w:ind w:left="1134"/>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C  =  -------------------- pkt x 60 %</w:t>
      </w:r>
    </w:p>
    <w:p w14:paraId="3D07C002" w14:textId="77777777" w:rsidR="00FD0571" w:rsidRPr="00785662" w:rsidRDefault="00FD0571" w:rsidP="004E5758">
      <w:pPr>
        <w:spacing w:after="0"/>
        <w:ind w:left="1134"/>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 xml:space="preserve">                     </w:t>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b</w:t>
      </w:r>
      <w:proofErr w:type="spellEnd"/>
    </w:p>
    <w:p w14:paraId="6D5DDB06" w14:textId="77777777" w:rsidR="00FD0571" w:rsidRPr="00785662" w:rsidRDefault="00FD0571" w:rsidP="004E5758">
      <w:pPr>
        <w:spacing w:after="0"/>
        <w:ind w:left="1134"/>
        <w:jc w:val="both"/>
        <w:rPr>
          <w:rFonts w:ascii="Times New Roman" w:hAnsi="Times New Roman" w:cs="Times New Roman"/>
          <w:sz w:val="24"/>
          <w:szCs w:val="24"/>
        </w:rPr>
      </w:pPr>
    </w:p>
    <w:p w14:paraId="44A86E44" w14:textId="77777777" w:rsidR="00FD0571" w:rsidRPr="00785662" w:rsidRDefault="00FD0571" w:rsidP="004E5758">
      <w:pPr>
        <w:spacing w:after="0" w:line="240" w:lineRule="auto"/>
        <w:ind w:left="1134" w:firstLine="708"/>
        <w:jc w:val="both"/>
        <w:rPr>
          <w:rFonts w:ascii="Times New Roman" w:hAnsi="Times New Roman" w:cs="Times New Roman"/>
        </w:rPr>
      </w:pPr>
      <w:r w:rsidRPr="00785662">
        <w:rPr>
          <w:rFonts w:ascii="Times New Roman" w:hAnsi="Times New Roman" w:cs="Times New Roman"/>
        </w:rPr>
        <w:t>gdzie:</w:t>
      </w:r>
      <w:r w:rsidRPr="00785662">
        <w:rPr>
          <w:rFonts w:ascii="Times New Roman" w:hAnsi="Times New Roman" w:cs="Times New Roman"/>
        </w:rPr>
        <w:tab/>
      </w:r>
      <w:r w:rsidRPr="00785662">
        <w:rPr>
          <w:rFonts w:ascii="Times New Roman" w:hAnsi="Times New Roman" w:cs="Times New Roman"/>
          <w:sz w:val="24"/>
          <w:szCs w:val="24"/>
        </w:rPr>
        <w:t xml:space="preserve">C </w:t>
      </w:r>
      <w:r w:rsidRPr="00785662">
        <w:rPr>
          <w:rFonts w:ascii="Times New Roman" w:hAnsi="Times New Roman" w:cs="Times New Roman"/>
        </w:rPr>
        <w:t>- liczba punktów przyznanych ocenianej ofercie w tym kryterium</w:t>
      </w:r>
    </w:p>
    <w:p w14:paraId="0C9AEE90" w14:textId="77777777" w:rsidR="00FD0571" w:rsidRPr="00785662" w:rsidRDefault="00FD0571" w:rsidP="004E5758">
      <w:pPr>
        <w:spacing w:after="0" w:line="240" w:lineRule="auto"/>
        <w:ind w:left="1134"/>
        <w:jc w:val="both"/>
        <w:rPr>
          <w:rFonts w:ascii="Times New Roman" w:hAnsi="Times New Roman" w:cs="Times New Roman"/>
        </w:rPr>
      </w:pPr>
      <w:r w:rsidRPr="00785662">
        <w:rPr>
          <w:rFonts w:ascii="Times New Roman" w:hAnsi="Times New Roman" w:cs="Times New Roman"/>
        </w:rPr>
        <w:tab/>
      </w:r>
      <w:r w:rsidRPr="00785662">
        <w:rPr>
          <w:rFonts w:ascii="Times New Roman" w:hAnsi="Times New Roman" w:cs="Times New Roman"/>
        </w:rPr>
        <w:tab/>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min</w:t>
      </w:r>
      <w:proofErr w:type="spellEnd"/>
      <w:r w:rsidRPr="00785662">
        <w:rPr>
          <w:rFonts w:ascii="Times New Roman" w:hAnsi="Times New Roman" w:cs="Times New Roman"/>
        </w:rPr>
        <w:t>- najniższa z oferowanych cen</w:t>
      </w:r>
    </w:p>
    <w:p w14:paraId="67A05340" w14:textId="4224819D" w:rsidR="00FD0571" w:rsidRDefault="00FD0571" w:rsidP="004E5758">
      <w:pPr>
        <w:spacing w:after="0" w:line="240" w:lineRule="auto"/>
        <w:ind w:left="1134"/>
        <w:jc w:val="both"/>
        <w:rPr>
          <w:rFonts w:ascii="Times New Roman" w:hAnsi="Times New Roman" w:cs="Times New Roman"/>
        </w:rPr>
      </w:pPr>
      <w:r w:rsidRPr="00785662">
        <w:rPr>
          <w:rFonts w:ascii="Times New Roman" w:hAnsi="Times New Roman" w:cs="Times New Roman"/>
        </w:rPr>
        <w:tab/>
      </w:r>
      <w:r w:rsidRPr="00785662">
        <w:rPr>
          <w:rFonts w:ascii="Times New Roman" w:hAnsi="Times New Roman" w:cs="Times New Roman"/>
        </w:rPr>
        <w:tab/>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b</w:t>
      </w:r>
      <w:proofErr w:type="spellEnd"/>
      <w:r w:rsidRPr="00785662">
        <w:rPr>
          <w:rFonts w:ascii="Times New Roman" w:hAnsi="Times New Roman" w:cs="Times New Roman"/>
        </w:rPr>
        <w:t>- cena badanej oferty</w:t>
      </w:r>
    </w:p>
    <w:p w14:paraId="0D8D3629" w14:textId="77777777" w:rsidR="002816CD" w:rsidRPr="002816CD" w:rsidRDefault="002816CD" w:rsidP="004E5758">
      <w:pPr>
        <w:spacing w:after="0" w:line="240" w:lineRule="auto"/>
        <w:ind w:left="1134"/>
        <w:jc w:val="both"/>
        <w:rPr>
          <w:rFonts w:ascii="Times New Roman" w:hAnsi="Times New Roman" w:cs="Times New Roman"/>
        </w:rPr>
      </w:pPr>
    </w:p>
    <w:p w14:paraId="20A50B3F" w14:textId="77777777" w:rsidR="002E3B79" w:rsidRDefault="00FD0571" w:rsidP="00113C5F">
      <w:pPr>
        <w:pStyle w:val="Akapitzlist"/>
        <w:numPr>
          <w:ilvl w:val="0"/>
          <w:numId w:val="53"/>
        </w:numPr>
        <w:tabs>
          <w:tab w:val="left" w:pos="360"/>
        </w:tabs>
        <w:ind w:left="1134"/>
        <w:rPr>
          <w:rFonts w:ascii="Times New Roman" w:hAnsi="Times New Roman" w:cs="Times New Roman"/>
          <w:b/>
        </w:rPr>
      </w:pPr>
      <w:r w:rsidRPr="002E3B79">
        <w:rPr>
          <w:rFonts w:ascii="Times New Roman" w:hAnsi="Times New Roman" w:cs="Times New Roman"/>
          <w:b/>
        </w:rPr>
        <w:t>okres gwarancji jakości</w:t>
      </w:r>
      <w:r w:rsidR="002E3B79">
        <w:rPr>
          <w:rFonts w:ascii="Times New Roman" w:hAnsi="Times New Roman" w:cs="Times New Roman"/>
          <w:b/>
        </w:rPr>
        <w:t xml:space="preserve"> -</w:t>
      </w:r>
      <w:r w:rsidRPr="002E3B79">
        <w:rPr>
          <w:rFonts w:ascii="Times New Roman" w:hAnsi="Times New Roman" w:cs="Times New Roman"/>
          <w:b/>
        </w:rPr>
        <w:t xml:space="preserve"> waga</w:t>
      </w:r>
      <w:r w:rsidR="002E3B79" w:rsidRPr="002E3B79">
        <w:rPr>
          <w:rFonts w:ascii="Times New Roman" w:hAnsi="Times New Roman" w:cs="Times New Roman"/>
          <w:b/>
        </w:rPr>
        <w:t xml:space="preserve"> </w:t>
      </w:r>
      <w:r w:rsidRPr="002E3B79">
        <w:rPr>
          <w:rFonts w:ascii="Times New Roman" w:hAnsi="Times New Roman" w:cs="Times New Roman"/>
          <w:b/>
        </w:rPr>
        <w:t>40 %,</w:t>
      </w:r>
    </w:p>
    <w:p w14:paraId="702DC49E" w14:textId="6D02D4A7" w:rsidR="00FD0571" w:rsidRPr="002E3B79" w:rsidRDefault="00FD0571" w:rsidP="004E5758">
      <w:pPr>
        <w:tabs>
          <w:tab w:val="left" w:pos="360"/>
        </w:tabs>
        <w:ind w:left="1134"/>
        <w:rPr>
          <w:rFonts w:ascii="Times New Roman" w:hAnsi="Times New Roman" w:cs="Times New Roman"/>
          <w:b/>
        </w:rPr>
      </w:pPr>
      <w:r w:rsidRPr="002E3B79">
        <w:rPr>
          <w:rFonts w:ascii="Times New Roman" w:hAnsi="Times New Roman" w:cs="Times New Roman"/>
        </w:rPr>
        <w:t>Ocena ofert polegać będzie na przyznaniu punktów za zaoferowany okres gwarancji</w:t>
      </w:r>
      <w:r w:rsidR="002A17C7" w:rsidRPr="002E3B79">
        <w:rPr>
          <w:rFonts w:ascii="Times New Roman" w:hAnsi="Times New Roman" w:cs="Times New Roman"/>
        </w:rPr>
        <w:t xml:space="preserve"> </w:t>
      </w:r>
      <w:r w:rsidRPr="002E3B79">
        <w:rPr>
          <w:rFonts w:ascii="Times New Roman" w:hAnsi="Times New Roman" w:cs="Times New Roman"/>
        </w:rPr>
        <w:t>wg następujących zasad:</w:t>
      </w:r>
    </w:p>
    <w:p w14:paraId="26DCD025" w14:textId="7089E517" w:rsidR="00FD0571" w:rsidRPr="00785662" w:rsidRDefault="00FD0571" w:rsidP="004E5758">
      <w:pPr>
        <w:spacing w:after="0"/>
        <w:ind w:left="1134"/>
        <w:jc w:val="both"/>
        <w:rPr>
          <w:rFonts w:ascii="Times New Roman" w:hAnsi="Times New Roman" w:cs="Times New Roman"/>
          <w:b/>
          <w:bCs/>
        </w:rPr>
      </w:pPr>
      <w:r w:rsidRPr="00785662">
        <w:rPr>
          <w:rFonts w:ascii="Times New Roman" w:hAnsi="Times New Roman" w:cs="Times New Roman"/>
          <w:b/>
          <w:bCs/>
        </w:rPr>
        <w:t xml:space="preserve">- 36 miesięcy </w:t>
      </w:r>
      <w:r w:rsidR="00BC1C68">
        <w:rPr>
          <w:rFonts w:ascii="Times New Roman" w:hAnsi="Times New Roman" w:cs="Times New Roman"/>
          <w:b/>
          <w:bCs/>
        </w:rPr>
        <w:t>–</w:t>
      </w:r>
      <w:r w:rsidRPr="00785662">
        <w:rPr>
          <w:rFonts w:ascii="Times New Roman" w:hAnsi="Times New Roman" w:cs="Times New Roman"/>
          <w:b/>
          <w:bCs/>
        </w:rPr>
        <w:t xml:space="preserve"> 0</w:t>
      </w:r>
      <w:r w:rsidR="00BC1C68">
        <w:rPr>
          <w:rFonts w:ascii="Times New Roman" w:hAnsi="Times New Roman" w:cs="Times New Roman"/>
          <w:b/>
          <w:bCs/>
        </w:rPr>
        <w:t xml:space="preserve"> </w:t>
      </w:r>
      <w:r w:rsidRPr="00785662">
        <w:rPr>
          <w:rFonts w:ascii="Times New Roman" w:hAnsi="Times New Roman" w:cs="Times New Roman"/>
          <w:b/>
          <w:bCs/>
        </w:rPr>
        <w:t>pkt</w:t>
      </w:r>
    </w:p>
    <w:p w14:paraId="0029E0E7" w14:textId="335F77F6" w:rsidR="00FD0571" w:rsidRPr="00785662" w:rsidRDefault="00FD0571" w:rsidP="004E5758">
      <w:pPr>
        <w:spacing w:after="0"/>
        <w:ind w:left="1134"/>
        <w:jc w:val="both"/>
        <w:rPr>
          <w:rFonts w:ascii="Times New Roman" w:hAnsi="Times New Roman" w:cs="Times New Roman"/>
          <w:b/>
          <w:bCs/>
        </w:rPr>
      </w:pPr>
      <w:r w:rsidRPr="00785662">
        <w:rPr>
          <w:rFonts w:ascii="Times New Roman" w:hAnsi="Times New Roman" w:cs="Times New Roman"/>
          <w:b/>
          <w:bCs/>
        </w:rPr>
        <w:t xml:space="preserve">- 42 miesięcy </w:t>
      </w:r>
      <w:r w:rsidR="00BC1C68">
        <w:rPr>
          <w:rFonts w:ascii="Times New Roman" w:hAnsi="Times New Roman" w:cs="Times New Roman"/>
          <w:b/>
          <w:bCs/>
        </w:rPr>
        <w:t>–</w:t>
      </w:r>
      <w:r w:rsidRPr="00785662">
        <w:rPr>
          <w:rFonts w:ascii="Times New Roman" w:hAnsi="Times New Roman" w:cs="Times New Roman"/>
          <w:b/>
          <w:bCs/>
        </w:rPr>
        <w:t xml:space="preserve"> 10</w:t>
      </w:r>
      <w:r w:rsidR="00BC1C68">
        <w:rPr>
          <w:rFonts w:ascii="Times New Roman" w:hAnsi="Times New Roman" w:cs="Times New Roman"/>
          <w:b/>
          <w:bCs/>
        </w:rPr>
        <w:t xml:space="preserve"> </w:t>
      </w:r>
      <w:r w:rsidRPr="00785662">
        <w:rPr>
          <w:rFonts w:ascii="Times New Roman" w:hAnsi="Times New Roman" w:cs="Times New Roman"/>
          <w:b/>
          <w:bCs/>
        </w:rPr>
        <w:t>pkt</w:t>
      </w:r>
    </w:p>
    <w:p w14:paraId="61A5C001" w14:textId="0F00F90F" w:rsidR="00FD0571" w:rsidRPr="00785662" w:rsidRDefault="00FD0571" w:rsidP="004E5758">
      <w:pPr>
        <w:spacing w:after="0"/>
        <w:ind w:left="1134"/>
        <w:jc w:val="both"/>
        <w:rPr>
          <w:rFonts w:ascii="Times New Roman" w:hAnsi="Times New Roman" w:cs="Times New Roman"/>
          <w:b/>
          <w:bCs/>
        </w:rPr>
      </w:pPr>
      <w:r w:rsidRPr="00785662">
        <w:rPr>
          <w:rFonts w:ascii="Times New Roman" w:hAnsi="Times New Roman" w:cs="Times New Roman"/>
          <w:b/>
          <w:bCs/>
        </w:rPr>
        <w:t xml:space="preserve">- 48 miesięcy </w:t>
      </w:r>
      <w:r w:rsidR="00BC1C68">
        <w:rPr>
          <w:rFonts w:ascii="Times New Roman" w:hAnsi="Times New Roman" w:cs="Times New Roman"/>
          <w:b/>
          <w:bCs/>
        </w:rPr>
        <w:t>–</w:t>
      </w:r>
      <w:r w:rsidRPr="00785662">
        <w:rPr>
          <w:rFonts w:ascii="Times New Roman" w:hAnsi="Times New Roman" w:cs="Times New Roman"/>
          <w:b/>
          <w:bCs/>
        </w:rPr>
        <w:t xml:space="preserve"> 20</w:t>
      </w:r>
      <w:r w:rsidR="00BC1C68">
        <w:rPr>
          <w:rFonts w:ascii="Times New Roman" w:hAnsi="Times New Roman" w:cs="Times New Roman"/>
          <w:b/>
          <w:bCs/>
        </w:rPr>
        <w:t xml:space="preserve"> </w:t>
      </w:r>
      <w:r w:rsidRPr="00785662">
        <w:rPr>
          <w:rFonts w:ascii="Times New Roman" w:hAnsi="Times New Roman" w:cs="Times New Roman"/>
          <w:b/>
          <w:bCs/>
        </w:rPr>
        <w:t>pkt</w:t>
      </w:r>
    </w:p>
    <w:p w14:paraId="2EC3C826" w14:textId="59D65829" w:rsidR="00FD0571" w:rsidRPr="00785662" w:rsidRDefault="00FD0571" w:rsidP="004E5758">
      <w:pPr>
        <w:spacing w:after="0"/>
        <w:ind w:left="1134"/>
        <w:jc w:val="both"/>
        <w:rPr>
          <w:rFonts w:ascii="Times New Roman" w:hAnsi="Times New Roman" w:cs="Times New Roman"/>
          <w:b/>
          <w:bCs/>
        </w:rPr>
      </w:pPr>
      <w:r w:rsidRPr="00785662">
        <w:rPr>
          <w:rFonts w:ascii="Times New Roman" w:hAnsi="Times New Roman" w:cs="Times New Roman"/>
          <w:b/>
          <w:bCs/>
        </w:rPr>
        <w:t>- 54 miesięcy – 30 pkt</w:t>
      </w:r>
    </w:p>
    <w:p w14:paraId="27E21D3E" w14:textId="28FF2969" w:rsidR="00FD0571" w:rsidRPr="00785662" w:rsidRDefault="00FD0571" w:rsidP="004E5758">
      <w:pPr>
        <w:spacing w:after="0"/>
        <w:ind w:left="1134"/>
        <w:jc w:val="both"/>
        <w:rPr>
          <w:rFonts w:ascii="Times New Roman" w:hAnsi="Times New Roman" w:cs="Times New Roman"/>
          <w:b/>
          <w:bCs/>
        </w:rPr>
      </w:pPr>
      <w:r w:rsidRPr="00785662">
        <w:rPr>
          <w:rFonts w:ascii="Times New Roman" w:hAnsi="Times New Roman" w:cs="Times New Roman"/>
          <w:b/>
          <w:bCs/>
        </w:rPr>
        <w:t xml:space="preserve">- 60 miesięcy </w:t>
      </w:r>
      <w:r w:rsidR="00BC1C68">
        <w:rPr>
          <w:rFonts w:ascii="Times New Roman" w:hAnsi="Times New Roman" w:cs="Times New Roman"/>
          <w:b/>
          <w:bCs/>
        </w:rPr>
        <w:t>–</w:t>
      </w:r>
      <w:r w:rsidRPr="00785662">
        <w:rPr>
          <w:rFonts w:ascii="Times New Roman" w:hAnsi="Times New Roman" w:cs="Times New Roman"/>
          <w:b/>
          <w:bCs/>
        </w:rPr>
        <w:t xml:space="preserve"> 40</w:t>
      </w:r>
      <w:r w:rsidR="00BC1C68">
        <w:rPr>
          <w:rFonts w:ascii="Times New Roman" w:hAnsi="Times New Roman" w:cs="Times New Roman"/>
          <w:b/>
          <w:bCs/>
        </w:rPr>
        <w:t xml:space="preserve"> </w:t>
      </w:r>
      <w:r w:rsidRPr="00785662">
        <w:rPr>
          <w:rFonts w:ascii="Times New Roman" w:hAnsi="Times New Roman" w:cs="Times New Roman"/>
          <w:b/>
          <w:bCs/>
        </w:rPr>
        <w:t>pkt</w:t>
      </w:r>
    </w:p>
    <w:p w14:paraId="28889949" w14:textId="7DF26DA5" w:rsidR="00FD0571" w:rsidRPr="00785662" w:rsidRDefault="00FD0571">
      <w:pPr>
        <w:pStyle w:val="Akapitzlist"/>
        <w:numPr>
          <w:ilvl w:val="0"/>
          <w:numId w:val="62"/>
        </w:numPr>
        <w:spacing w:after="0"/>
        <w:jc w:val="both"/>
        <w:rPr>
          <w:rFonts w:ascii="Times New Roman" w:hAnsi="Times New Roman" w:cs="Times New Roman"/>
        </w:rPr>
      </w:pPr>
      <w:r w:rsidRPr="00785662">
        <w:rPr>
          <w:rFonts w:ascii="Times New Roman" w:hAnsi="Times New Roman" w:cs="Times New Roman"/>
        </w:rPr>
        <w:t xml:space="preserve">Wykonawca może zaoferować terminy gwarancji wymienione powyżej w pełnych miesiącach. Minimalny, wymagany przez Zamawiającego okres gwarancji wynosi 36miesięcy. Zaoferowanie krótszego spowoduje odrzucenie oferty na podstawie art. 226 ust.1 pkt 5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Maksymalny okres gwarancji wynosi 60 miesięcy. W przypadku zaoferowania okresu gwarancji dłuższego niż 60 miesięcy, punkty przyznane ofercie</w:t>
      </w:r>
      <w:r w:rsidR="00802362">
        <w:rPr>
          <w:rFonts w:ascii="Times New Roman" w:hAnsi="Times New Roman" w:cs="Times New Roman"/>
        </w:rPr>
        <w:t xml:space="preserve"> </w:t>
      </w:r>
      <w:r w:rsidRPr="00785662">
        <w:rPr>
          <w:rFonts w:ascii="Times New Roman" w:hAnsi="Times New Roman" w:cs="Times New Roman"/>
        </w:rPr>
        <w:t xml:space="preserve">w tym kryterium zostaną obliczone jak dla okresu 60 miesięcy. </w:t>
      </w:r>
    </w:p>
    <w:p w14:paraId="1B6D3D1E" w14:textId="77777777" w:rsidR="00FD0571" w:rsidRPr="00785662" w:rsidRDefault="00FD0571" w:rsidP="00FD0571">
      <w:pPr>
        <w:pStyle w:val="Akapitzlist"/>
        <w:jc w:val="both"/>
        <w:rPr>
          <w:rFonts w:ascii="Times New Roman" w:hAnsi="Times New Roman" w:cs="Times New Roman"/>
        </w:rPr>
      </w:pPr>
      <w:r w:rsidRPr="00785662">
        <w:rPr>
          <w:rFonts w:ascii="Times New Roman" w:hAnsi="Times New Roman" w:cs="Times New Roman"/>
        </w:rPr>
        <w:t>W przypadku nieuzupełnienia w druku oferty pola okresu gwarancji Wykonawca otrzyma 0 punktów, a Zamawiający przyjmie, iż oferowany okres gwarancji wynosi 36 miesięcy.</w:t>
      </w:r>
    </w:p>
    <w:p w14:paraId="48CE7932" w14:textId="77777777" w:rsidR="00FD0571" w:rsidRPr="00785662" w:rsidRDefault="00FD0571" w:rsidP="00113C5F">
      <w:pPr>
        <w:pStyle w:val="Akapitzlist"/>
        <w:numPr>
          <w:ilvl w:val="0"/>
          <w:numId w:val="26"/>
        </w:numPr>
        <w:jc w:val="both"/>
        <w:rPr>
          <w:rFonts w:ascii="Times New Roman" w:hAnsi="Times New Roman" w:cs="Times New Roman"/>
        </w:rPr>
      </w:pPr>
      <w:r w:rsidRPr="00785662">
        <w:rPr>
          <w:rFonts w:ascii="Times New Roman" w:hAnsi="Times New Roman" w:cs="Times New Roman"/>
        </w:rPr>
        <w:t>W celu wyboru najkorzystniejszej oferty w powiązaniu z przedstawionymi wyżej kryteriami Zamawiający będzie posługiwał się następującym wzorem:</w:t>
      </w:r>
    </w:p>
    <w:p w14:paraId="340C5014" w14:textId="77777777" w:rsidR="00FD0571" w:rsidRPr="00785662" w:rsidRDefault="00FD0571" w:rsidP="00FD0571">
      <w:pPr>
        <w:pStyle w:val="Akapitzlist"/>
        <w:jc w:val="both"/>
        <w:rPr>
          <w:rFonts w:ascii="Times New Roman" w:hAnsi="Times New Roman" w:cs="Times New Roman"/>
          <w:b/>
          <w:bCs/>
        </w:rPr>
      </w:pPr>
      <w:proofErr w:type="spellStart"/>
      <w:r w:rsidRPr="00785662">
        <w:rPr>
          <w:rFonts w:ascii="Times New Roman" w:hAnsi="Times New Roman" w:cs="Times New Roman"/>
          <w:b/>
          <w:bCs/>
        </w:rPr>
        <w:t>Lp</w:t>
      </w:r>
      <w:proofErr w:type="spellEnd"/>
      <w:r w:rsidRPr="00785662">
        <w:rPr>
          <w:rFonts w:ascii="Times New Roman" w:hAnsi="Times New Roman" w:cs="Times New Roman"/>
          <w:b/>
          <w:bCs/>
        </w:rPr>
        <w:t xml:space="preserve"> = </w:t>
      </w:r>
      <w:proofErr w:type="spellStart"/>
      <w:r w:rsidRPr="00785662">
        <w:rPr>
          <w:rFonts w:ascii="Times New Roman" w:hAnsi="Times New Roman" w:cs="Times New Roman"/>
          <w:b/>
          <w:bCs/>
        </w:rPr>
        <w:t>Cn</w:t>
      </w:r>
      <w:proofErr w:type="spellEnd"/>
      <w:r w:rsidRPr="00785662">
        <w:rPr>
          <w:rFonts w:ascii="Times New Roman" w:hAnsi="Times New Roman" w:cs="Times New Roman"/>
          <w:b/>
          <w:bCs/>
        </w:rPr>
        <w:t xml:space="preserve"> + G</w:t>
      </w:r>
    </w:p>
    <w:p w14:paraId="5768CBBB" w14:textId="77777777" w:rsidR="00FD0571" w:rsidRPr="00785662" w:rsidRDefault="00FD0571" w:rsidP="00FD0571">
      <w:pPr>
        <w:pStyle w:val="Akapitzlist"/>
        <w:jc w:val="both"/>
        <w:rPr>
          <w:rFonts w:ascii="Times New Roman" w:hAnsi="Times New Roman" w:cs="Times New Roman"/>
        </w:rPr>
      </w:pPr>
      <w:r w:rsidRPr="00785662">
        <w:rPr>
          <w:rFonts w:ascii="Times New Roman" w:hAnsi="Times New Roman" w:cs="Times New Roman"/>
        </w:rPr>
        <w:t>gdzie:</w:t>
      </w:r>
    </w:p>
    <w:p w14:paraId="6A5CB52D" w14:textId="77777777" w:rsidR="00FD0571" w:rsidRPr="00785662" w:rsidRDefault="00FD0571" w:rsidP="00FD0571">
      <w:pPr>
        <w:pStyle w:val="Akapitzlist"/>
        <w:jc w:val="both"/>
        <w:rPr>
          <w:rFonts w:ascii="Times New Roman" w:hAnsi="Times New Roman" w:cs="Times New Roman"/>
        </w:rPr>
      </w:pPr>
      <w:proofErr w:type="spellStart"/>
      <w:r w:rsidRPr="00785662">
        <w:rPr>
          <w:rFonts w:ascii="Times New Roman" w:hAnsi="Times New Roman" w:cs="Times New Roman"/>
          <w:b/>
          <w:bCs/>
        </w:rPr>
        <w:t>Lp</w:t>
      </w:r>
      <w:proofErr w:type="spellEnd"/>
      <w:r w:rsidRPr="00785662">
        <w:rPr>
          <w:rFonts w:ascii="Times New Roman" w:hAnsi="Times New Roman" w:cs="Times New Roman"/>
        </w:rPr>
        <w:t>- łączna liczba punktów uzyskanych przez ofertę n,</w:t>
      </w:r>
    </w:p>
    <w:p w14:paraId="019F5CF0" w14:textId="77777777" w:rsidR="00FD0571" w:rsidRPr="00785662" w:rsidRDefault="00FD0571" w:rsidP="00FD0571">
      <w:pPr>
        <w:pStyle w:val="Akapitzlist"/>
        <w:jc w:val="both"/>
        <w:rPr>
          <w:rFonts w:ascii="Times New Roman" w:hAnsi="Times New Roman" w:cs="Times New Roman"/>
        </w:rPr>
      </w:pPr>
      <w:proofErr w:type="spellStart"/>
      <w:r w:rsidRPr="00785662">
        <w:rPr>
          <w:rFonts w:ascii="Times New Roman" w:hAnsi="Times New Roman" w:cs="Times New Roman"/>
          <w:b/>
          <w:bCs/>
        </w:rPr>
        <w:t>Cn</w:t>
      </w:r>
      <w:proofErr w:type="spellEnd"/>
      <w:r w:rsidRPr="00785662">
        <w:rPr>
          <w:rFonts w:ascii="Times New Roman" w:hAnsi="Times New Roman" w:cs="Times New Roman"/>
        </w:rPr>
        <w:t>- liczba punktów uzyskanych przez ofertę n z tytułu kryterium „cena”;</w:t>
      </w:r>
    </w:p>
    <w:p w14:paraId="455AB218" w14:textId="3FEFCABC" w:rsidR="00FD0571" w:rsidRPr="00F11DFD" w:rsidRDefault="00FD0571" w:rsidP="00F11DFD">
      <w:pPr>
        <w:pStyle w:val="Akapitzlist"/>
        <w:jc w:val="both"/>
        <w:rPr>
          <w:rFonts w:ascii="Times New Roman" w:hAnsi="Times New Roman" w:cs="Times New Roman"/>
        </w:rPr>
      </w:pPr>
      <w:r w:rsidRPr="00785662">
        <w:rPr>
          <w:rFonts w:ascii="Times New Roman" w:hAnsi="Times New Roman" w:cs="Times New Roman"/>
          <w:b/>
          <w:bCs/>
        </w:rPr>
        <w:t>G</w:t>
      </w:r>
      <w:r w:rsidRPr="00785662">
        <w:rPr>
          <w:rFonts w:ascii="Times New Roman" w:hAnsi="Times New Roman" w:cs="Times New Roman"/>
        </w:rPr>
        <w:t>- liczba punktów uzyskanych przez ofertę n z tytułu kryterium „okres gwarancji”;</w:t>
      </w:r>
    </w:p>
    <w:p w14:paraId="436F2F24" w14:textId="77777777" w:rsidR="00FD0571" w:rsidRPr="00785662" w:rsidRDefault="00FD0571" w:rsidP="00113C5F">
      <w:pPr>
        <w:pStyle w:val="Akapitzlist"/>
        <w:numPr>
          <w:ilvl w:val="0"/>
          <w:numId w:val="27"/>
        </w:numPr>
        <w:jc w:val="both"/>
        <w:rPr>
          <w:rFonts w:ascii="Times New Roman" w:hAnsi="Times New Roman" w:cs="Times New Roman"/>
          <w:bCs/>
        </w:rPr>
      </w:pPr>
      <w:r w:rsidRPr="00785662">
        <w:rPr>
          <w:rFonts w:ascii="Times New Roman" w:hAnsi="Times New Roman" w:cs="Times New Roman"/>
          <w:bCs/>
        </w:rPr>
        <w:t xml:space="preserve">Zamawiający udzieli zamówienie Wykonawcy, którego oferta, oceniona zgodnie  </w:t>
      </w:r>
      <w:r w:rsidRPr="00785662">
        <w:rPr>
          <w:rFonts w:ascii="Times New Roman" w:hAnsi="Times New Roman" w:cs="Times New Roman"/>
          <w:bCs/>
        </w:rPr>
        <w:br/>
        <w:t>z kryteriami oceny ofert, uzyska największą liczbę punktów obliczoną jako suma punktów uzyskanych w ww. kryteriach. W toku oceny złożonych ofert Zamawiający może żądać udzielenia przez Wykonawców wyjaśnień dotyczących treści złożonych przez nich ofert.</w:t>
      </w:r>
    </w:p>
    <w:p w14:paraId="1B704B8D" w14:textId="77777777" w:rsidR="00FD0571" w:rsidRPr="00785662" w:rsidRDefault="00FD0571" w:rsidP="00113C5F">
      <w:pPr>
        <w:pStyle w:val="Akapitzlist"/>
        <w:numPr>
          <w:ilvl w:val="0"/>
          <w:numId w:val="27"/>
        </w:numPr>
        <w:jc w:val="both"/>
        <w:rPr>
          <w:rFonts w:ascii="Times New Roman" w:hAnsi="Times New Roman" w:cs="Times New Roman"/>
          <w:bCs/>
        </w:rPr>
      </w:pPr>
      <w:r w:rsidRPr="00785662">
        <w:rPr>
          <w:rFonts w:ascii="Times New Roman" w:hAnsi="Times New Roman" w:cs="Times New Roman"/>
          <w:bCs/>
        </w:rPr>
        <w:t>Jeżeli nie będzie można dokonać wyboru oferty najkorzystniejszej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3E0F2109" w14:textId="77777777" w:rsidR="00FD0571" w:rsidRPr="00785662" w:rsidRDefault="00FD0571" w:rsidP="00113C5F">
      <w:pPr>
        <w:pStyle w:val="Akapitzlist"/>
        <w:numPr>
          <w:ilvl w:val="0"/>
          <w:numId w:val="27"/>
        </w:numPr>
        <w:jc w:val="both"/>
        <w:rPr>
          <w:rFonts w:ascii="Times New Roman" w:hAnsi="Times New Roman" w:cs="Times New Roman"/>
          <w:bCs/>
        </w:rPr>
      </w:pPr>
      <w:r w:rsidRPr="00785662">
        <w:rPr>
          <w:rFonts w:ascii="Times New Roman" w:hAnsi="Times New Roman" w:cs="Times New Roman"/>
          <w:bCs/>
        </w:rPr>
        <w:t xml:space="preserve">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 zawartym w art. 224 ustawy </w:t>
      </w:r>
      <w:proofErr w:type="spellStart"/>
      <w:r w:rsidRPr="00785662">
        <w:rPr>
          <w:rFonts w:ascii="Times New Roman" w:hAnsi="Times New Roman" w:cs="Times New Roman"/>
          <w:bCs/>
        </w:rPr>
        <w:t>Pzp</w:t>
      </w:r>
      <w:proofErr w:type="spellEnd"/>
      <w:r w:rsidRPr="00785662">
        <w:rPr>
          <w:rFonts w:ascii="Times New Roman" w:hAnsi="Times New Roman" w:cs="Times New Roman"/>
          <w:bCs/>
        </w:rPr>
        <w:t>.</w:t>
      </w:r>
    </w:p>
    <w:p w14:paraId="657334AD" w14:textId="77777777" w:rsidR="00FD0571" w:rsidRPr="00785662" w:rsidRDefault="00FD0571" w:rsidP="00113C5F">
      <w:pPr>
        <w:pStyle w:val="Akapitzlist"/>
        <w:numPr>
          <w:ilvl w:val="0"/>
          <w:numId w:val="27"/>
        </w:numPr>
        <w:jc w:val="both"/>
        <w:rPr>
          <w:rFonts w:ascii="Times New Roman" w:hAnsi="Times New Roman" w:cs="Times New Roman"/>
          <w:bCs/>
        </w:rPr>
      </w:pPr>
      <w:r w:rsidRPr="00785662">
        <w:rPr>
          <w:rFonts w:ascii="Times New Roman" w:hAnsi="Times New Roman" w:cs="Times New Roman"/>
          <w:bCs/>
        </w:rPr>
        <w:t>Obowiązek wykazania, że oferta nie zawiera rażąco niskiej ceny spoczywa na Wykonawcy. Zamawiający odrzuca ofertę Wykonawcy, który nie złożył wyjaśnień lub jeżeli dokonana ocena wyjaśnień wraz z dostarczonymi dowodami potwierdza, że oferta zawiera rażąco niską cenę w stosunku do przedmiotu zamówienia.</w:t>
      </w:r>
    </w:p>
    <w:p w14:paraId="1093E7C5" w14:textId="2ABF2517" w:rsidR="00B6283A" w:rsidRDefault="00FD0571" w:rsidP="0071207D">
      <w:pPr>
        <w:pStyle w:val="Akapitzlist"/>
        <w:numPr>
          <w:ilvl w:val="0"/>
          <w:numId w:val="27"/>
        </w:numPr>
        <w:jc w:val="both"/>
        <w:rPr>
          <w:rFonts w:ascii="Times New Roman" w:hAnsi="Times New Roman" w:cs="Times New Roman"/>
          <w:bCs/>
        </w:rPr>
      </w:pPr>
      <w:r w:rsidRPr="00785662">
        <w:rPr>
          <w:rFonts w:ascii="Times New Roman" w:hAnsi="Times New Roman" w:cs="Times New Roman"/>
          <w:bCs/>
        </w:rPr>
        <w:lastRenderedPageBreak/>
        <w:t xml:space="preserve">Zamawiający odrzuca ofertę na podstawie art. 226 ustawy </w:t>
      </w:r>
      <w:proofErr w:type="spellStart"/>
      <w:r w:rsidRPr="00785662">
        <w:rPr>
          <w:rFonts w:ascii="Times New Roman" w:hAnsi="Times New Roman" w:cs="Times New Roman"/>
          <w:bCs/>
        </w:rPr>
        <w:t>Pzp</w:t>
      </w:r>
      <w:proofErr w:type="spellEnd"/>
      <w:r w:rsidRPr="00785662">
        <w:rPr>
          <w:rFonts w:ascii="Times New Roman" w:hAnsi="Times New Roman" w:cs="Times New Roman"/>
          <w:bCs/>
        </w:rPr>
        <w:t>.</w:t>
      </w:r>
    </w:p>
    <w:p w14:paraId="01FEB4E2" w14:textId="77777777" w:rsidR="004E16B4" w:rsidRPr="0071207D" w:rsidRDefault="004E16B4" w:rsidP="004E16B4">
      <w:pPr>
        <w:pStyle w:val="Akapitzlist"/>
        <w:spacing w:after="0"/>
        <w:jc w:val="both"/>
        <w:rPr>
          <w:rFonts w:ascii="Times New Roman" w:hAnsi="Times New Roman" w:cs="Times New Roman"/>
          <w:bCs/>
        </w:rPr>
      </w:pPr>
    </w:p>
    <w:tbl>
      <w:tblPr>
        <w:tblStyle w:val="Tabela-Siatka"/>
        <w:tblW w:w="0" w:type="auto"/>
        <w:tblLook w:val="04A0" w:firstRow="1" w:lastRow="0" w:firstColumn="1" w:lastColumn="0" w:noHBand="0" w:noVBand="1"/>
      </w:tblPr>
      <w:tblGrid>
        <w:gridCol w:w="9062"/>
      </w:tblGrid>
      <w:tr w:rsidR="008427C8" w:rsidRPr="00785662" w14:paraId="118D2B12" w14:textId="77777777" w:rsidTr="001716F9">
        <w:trPr>
          <w:trHeight w:val="454"/>
        </w:trPr>
        <w:tc>
          <w:tcPr>
            <w:tcW w:w="9062" w:type="dxa"/>
            <w:shd w:val="clear" w:color="auto" w:fill="DDD9C3" w:themeFill="background2" w:themeFillShade="E6"/>
            <w:vAlign w:val="center"/>
          </w:tcPr>
          <w:p w14:paraId="0F462885" w14:textId="56F1E366" w:rsidR="008427C8" w:rsidRPr="00785662" w:rsidRDefault="008427C8" w:rsidP="001716F9">
            <w:pPr>
              <w:pStyle w:val="Nagwek1"/>
              <w:spacing w:before="0"/>
              <w:jc w:val="both"/>
              <w:rPr>
                <w:rFonts w:ascii="Times New Roman" w:hAnsi="Times New Roman" w:cs="Times New Roman"/>
                <w:b/>
                <w:bCs/>
                <w:color w:val="auto"/>
                <w:sz w:val="26"/>
                <w:szCs w:val="26"/>
              </w:rPr>
            </w:pPr>
            <w:bookmarkStart w:id="51" w:name="_Toc72237844"/>
            <w:bookmarkStart w:id="52" w:name="_Toc107393576"/>
            <w:r w:rsidRPr="00785662">
              <w:rPr>
                <w:rFonts w:ascii="Times New Roman" w:hAnsi="Times New Roman" w:cs="Times New Roman"/>
                <w:b/>
                <w:bCs/>
                <w:color w:val="auto"/>
                <w:sz w:val="26"/>
                <w:szCs w:val="26"/>
              </w:rPr>
              <w:t>ROZDZIAŁ XVII</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INFORMACJA O FORMALNOŚCIACH, JAKIE MUSZĄ ZOSTAĆ DOPEŁNIONE PO WYBORZE OFERTY W CELU ZAWARCIA UMOWY W SPRAWIE ZAMÓWIENIA PUBLICZNEGO</w:t>
            </w:r>
            <w:bookmarkEnd w:id="51"/>
            <w:bookmarkEnd w:id="52"/>
          </w:p>
        </w:tc>
      </w:tr>
    </w:tbl>
    <w:p w14:paraId="6FBA0038" w14:textId="77777777" w:rsidR="007C7E3A" w:rsidRPr="00785662" w:rsidRDefault="007C7E3A" w:rsidP="00113C5F">
      <w:pPr>
        <w:pStyle w:val="Akapitzlist"/>
        <w:numPr>
          <w:ilvl w:val="0"/>
          <w:numId w:val="28"/>
        </w:numPr>
        <w:spacing w:line="240" w:lineRule="auto"/>
        <w:jc w:val="both"/>
        <w:rPr>
          <w:rFonts w:ascii="Times New Roman" w:hAnsi="Times New Roman" w:cs="Times New Roman"/>
        </w:rPr>
      </w:pPr>
      <w:r w:rsidRPr="00785662">
        <w:rPr>
          <w:rFonts w:ascii="Times New Roman" w:hAnsi="Times New Roman" w:cs="Times New Roman"/>
        </w:rPr>
        <w:t xml:space="preserve">Zgodnie z art. 308 ust. 2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Zamawiający może zawrzeć umowę w sprawie zamówienia publicznego z uwzględnieniem art. 577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w terminie nie krótszym niż 5 dni od dnia przesłania (przy użyciu środków komunikacji elektronicznej) zawiadomienie o wyborze najkorzystniejszej oferty.</w:t>
      </w:r>
    </w:p>
    <w:p w14:paraId="4DA74467" w14:textId="77777777" w:rsidR="007C7E3A" w:rsidRPr="00785662" w:rsidRDefault="007C7E3A" w:rsidP="00113C5F">
      <w:pPr>
        <w:pStyle w:val="Akapitzlist"/>
        <w:numPr>
          <w:ilvl w:val="0"/>
          <w:numId w:val="28"/>
        </w:numPr>
        <w:spacing w:line="240" w:lineRule="auto"/>
        <w:jc w:val="both"/>
        <w:rPr>
          <w:rFonts w:ascii="Times New Roman" w:hAnsi="Times New Roman" w:cs="Times New Roman"/>
        </w:rPr>
      </w:pPr>
      <w:r w:rsidRPr="00785662">
        <w:rPr>
          <w:rFonts w:ascii="Times New Roman" w:hAnsi="Times New Roman" w:cs="Times New Roman"/>
        </w:rPr>
        <w:t>Zamawiający poinformuje Wykonawcę, któremu zostanie udzielone zamówienie, o miejscu i terminie zawarcia umowy.</w:t>
      </w:r>
    </w:p>
    <w:p w14:paraId="4DC1F0B2" w14:textId="243BB80B" w:rsidR="00C74E82" w:rsidRDefault="007C7E3A" w:rsidP="00113C5F">
      <w:pPr>
        <w:pStyle w:val="Akapitzlist"/>
        <w:numPr>
          <w:ilvl w:val="0"/>
          <w:numId w:val="28"/>
        </w:numPr>
        <w:spacing w:line="240" w:lineRule="auto"/>
        <w:jc w:val="both"/>
        <w:rPr>
          <w:rFonts w:ascii="Times New Roman" w:hAnsi="Times New Roman" w:cs="Times New Roman"/>
        </w:rPr>
      </w:pPr>
      <w:r w:rsidRPr="00C74E82">
        <w:rPr>
          <w:rFonts w:ascii="Times New Roman" w:hAnsi="Times New Roman" w:cs="Times New Roman"/>
        </w:rPr>
        <w:t xml:space="preserve">Zgodnie z art. 432 ustawy </w:t>
      </w:r>
      <w:proofErr w:type="spellStart"/>
      <w:r w:rsidRPr="00C74E82">
        <w:rPr>
          <w:rFonts w:ascii="Times New Roman" w:hAnsi="Times New Roman" w:cs="Times New Roman"/>
        </w:rPr>
        <w:t>Pzp</w:t>
      </w:r>
      <w:proofErr w:type="spellEnd"/>
      <w:r w:rsidRPr="00C74E82">
        <w:rPr>
          <w:rFonts w:ascii="Times New Roman" w:hAnsi="Times New Roman" w:cs="Times New Roman"/>
        </w:rPr>
        <w:t xml:space="preserve"> umowa wymaga, pod rygorem nieważności zachowania formy pisemnej.</w:t>
      </w:r>
    </w:p>
    <w:p w14:paraId="57F82771" w14:textId="56A7CB45" w:rsidR="007C7E3A" w:rsidRPr="00C74E82" w:rsidRDefault="007C7E3A" w:rsidP="00113C5F">
      <w:pPr>
        <w:pStyle w:val="Akapitzlist"/>
        <w:numPr>
          <w:ilvl w:val="0"/>
          <w:numId w:val="28"/>
        </w:numPr>
        <w:spacing w:line="240" w:lineRule="auto"/>
        <w:jc w:val="both"/>
        <w:rPr>
          <w:rFonts w:ascii="Times New Roman" w:hAnsi="Times New Roman" w:cs="Times New Roman"/>
        </w:rPr>
      </w:pPr>
      <w:r w:rsidRPr="00C74E82">
        <w:rPr>
          <w:rFonts w:ascii="Times New Roman" w:hAnsi="Times New Roman" w:cs="Times New Roman"/>
        </w:rPr>
        <w:t>Wykonawcy wspólnie ubiegający się o niniejsze zamówienie, których oferta zostanie uznana za najkorzystniejszą, są zobowiązani przed podpisaniem umowy na realizację przedmiotowego zamówienia przedłożyć Zamawiającemu stosowne porozumienie regulujące współpracę tych Wykonawców zawierające w swojej treści co najmniej następujące postanowienia:</w:t>
      </w:r>
    </w:p>
    <w:p w14:paraId="660DFF21" w14:textId="77777777" w:rsidR="007C7E3A" w:rsidRPr="00785662" w:rsidRDefault="007C7E3A" w:rsidP="00113C5F">
      <w:pPr>
        <w:pStyle w:val="Akapitzlist"/>
        <w:numPr>
          <w:ilvl w:val="0"/>
          <w:numId w:val="30"/>
        </w:numPr>
        <w:tabs>
          <w:tab w:val="left" w:pos="1771"/>
          <w:tab w:val="left" w:pos="9212"/>
        </w:tabs>
        <w:jc w:val="both"/>
        <w:rPr>
          <w:rFonts w:ascii="Times New Roman" w:hAnsi="Times New Roman" w:cs="Times New Roman"/>
        </w:rPr>
      </w:pPr>
      <w:r w:rsidRPr="00785662">
        <w:rPr>
          <w:rFonts w:ascii="Times New Roman" w:hAnsi="Times New Roman" w:cs="Times New Roman"/>
        </w:rPr>
        <w:t>wskazanie celu gospodarczego zgodnego z wykonaniem Zamówienia,</w:t>
      </w:r>
    </w:p>
    <w:p w14:paraId="4201701A" w14:textId="77777777" w:rsidR="007C7E3A" w:rsidRPr="00785662" w:rsidRDefault="007C7E3A" w:rsidP="00113C5F">
      <w:pPr>
        <w:pStyle w:val="Akapitzlist"/>
        <w:numPr>
          <w:ilvl w:val="0"/>
          <w:numId w:val="30"/>
        </w:numPr>
        <w:tabs>
          <w:tab w:val="left" w:pos="1771"/>
          <w:tab w:val="left" w:pos="9212"/>
        </w:tabs>
        <w:jc w:val="both"/>
        <w:rPr>
          <w:rFonts w:ascii="Times New Roman" w:hAnsi="Times New Roman" w:cs="Times New Roman"/>
        </w:rPr>
      </w:pPr>
      <w:r w:rsidRPr="00785662">
        <w:rPr>
          <w:rFonts w:ascii="Times New Roman" w:hAnsi="Times New Roman" w:cs="Times New Roman"/>
        </w:rPr>
        <w:t>sposób współdziałania Wykonawców przy wykonaniu Zamówienia,</w:t>
      </w:r>
    </w:p>
    <w:p w14:paraId="4C366A7D" w14:textId="77777777" w:rsidR="007C7E3A" w:rsidRPr="00785662" w:rsidRDefault="007C7E3A" w:rsidP="00113C5F">
      <w:pPr>
        <w:pStyle w:val="Akapitzlist"/>
        <w:numPr>
          <w:ilvl w:val="0"/>
          <w:numId w:val="30"/>
        </w:numPr>
        <w:tabs>
          <w:tab w:val="left" w:pos="1771"/>
          <w:tab w:val="left" w:pos="9212"/>
        </w:tabs>
        <w:jc w:val="both"/>
        <w:rPr>
          <w:rFonts w:ascii="Times New Roman" w:hAnsi="Times New Roman" w:cs="Times New Roman"/>
        </w:rPr>
      </w:pPr>
      <w:r w:rsidRPr="00785662">
        <w:rPr>
          <w:rFonts w:ascii="Times New Roman" w:hAnsi="Times New Roman" w:cs="Times New Roman"/>
        </w:rPr>
        <w:t>zakres robót przewidzianych do wykonania przez każdego z Wykonawców,</w:t>
      </w:r>
    </w:p>
    <w:p w14:paraId="5EA01D77" w14:textId="77777777" w:rsidR="007C7E3A" w:rsidRPr="00785662" w:rsidRDefault="007C7E3A" w:rsidP="00113C5F">
      <w:pPr>
        <w:pStyle w:val="Akapitzlist"/>
        <w:numPr>
          <w:ilvl w:val="0"/>
          <w:numId w:val="30"/>
        </w:numPr>
        <w:tabs>
          <w:tab w:val="left" w:pos="1771"/>
          <w:tab w:val="left" w:pos="9212"/>
        </w:tabs>
        <w:jc w:val="both"/>
        <w:rPr>
          <w:rFonts w:ascii="Times New Roman" w:hAnsi="Times New Roman" w:cs="Times New Roman"/>
        </w:rPr>
      </w:pPr>
      <w:r w:rsidRPr="00785662">
        <w:rPr>
          <w:rFonts w:ascii="Times New Roman" w:hAnsi="Times New Roman" w:cs="Times New Roman"/>
        </w:rPr>
        <w:t>solidarną odpowiedzialność wobec Zamawiającego,</w:t>
      </w:r>
    </w:p>
    <w:p w14:paraId="3F975930" w14:textId="77777777" w:rsidR="007C7E3A" w:rsidRPr="00785662" w:rsidRDefault="007C7E3A" w:rsidP="00113C5F">
      <w:pPr>
        <w:pStyle w:val="Akapitzlist"/>
        <w:numPr>
          <w:ilvl w:val="0"/>
          <w:numId w:val="30"/>
        </w:numPr>
        <w:tabs>
          <w:tab w:val="left" w:pos="1771"/>
          <w:tab w:val="left" w:pos="9212"/>
        </w:tabs>
        <w:jc w:val="both"/>
        <w:rPr>
          <w:rFonts w:ascii="Times New Roman" w:hAnsi="Times New Roman" w:cs="Times New Roman"/>
        </w:rPr>
      </w:pPr>
      <w:r w:rsidRPr="00785662">
        <w:rPr>
          <w:rFonts w:ascii="Times New Roman" w:hAnsi="Times New Roman" w:cs="Times New Roman"/>
        </w:rPr>
        <w:t>oznaczenie czasu trwania Umowy, obejmującego, przynajmniej, okres realizacji Zamówienia oraz okres gwarancji należytego wykonania Umowy i rękojmi,</w:t>
      </w:r>
    </w:p>
    <w:p w14:paraId="2C45630D" w14:textId="77777777" w:rsidR="007C7E3A" w:rsidRPr="00785662" w:rsidRDefault="007C7E3A" w:rsidP="00113C5F">
      <w:pPr>
        <w:pStyle w:val="Akapitzlist"/>
        <w:numPr>
          <w:ilvl w:val="0"/>
          <w:numId w:val="30"/>
        </w:numPr>
        <w:tabs>
          <w:tab w:val="left" w:pos="1771"/>
          <w:tab w:val="left" w:pos="9212"/>
        </w:tabs>
        <w:jc w:val="both"/>
        <w:rPr>
          <w:rFonts w:ascii="Times New Roman" w:hAnsi="Times New Roman" w:cs="Times New Roman"/>
        </w:rPr>
      </w:pPr>
      <w:r w:rsidRPr="00785662">
        <w:rPr>
          <w:rFonts w:ascii="Times New Roman" w:hAnsi="Times New Roman" w:cs="Times New Roman"/>
        </w:rPr>
        <w:t>wykluczenie możliwości wypowiedzenia umowy przez któregokolwiek z Wykonawców do czasu wykonania Zamówienia oraz upływu okresu gwarancji należytego wykonania umowy i rękojmi bez zgody Zamawiającego,</w:t>
      </w:r>
    </w:p>
    <w:p w14:paraId="7CF5B0AD" w14:textId="77777777" w:rsidR="007C7E3A" w:rsidRPr="00785662" w:rsidRDefault="007C7E3A" w:rsidP="00113C5F">
      <w:pPr>
        <w:pStyle w:val="Akapitzlist"/>
        <w:numPr>
          <w:ilvl w:val="0"/>
          <w:numId w:val="30"/>
        </w:numPr>
        <w:tabs>
          <w:tab w:val="left" w:pos="1771"/>
          <w:tab w:val="left" w:pos="9212"/>
        </w:tabs>
        <w:jc w:val="both"/>
        <w:rPr>
          <w:rFonts w:ascii="Times New Roman" w:hAnsi="Times New Roman" w:cs="Times New Roman"/>
        </w:rPr>
      </w:pPr>
      <w:r w:rsidRPr="00785662">
        <w:rPr>
          <w:rFonts w:ascii="Times New Roman" w:hAnsi="Times New Roman" w:cs="Times New Roman"/>
        </w:rPr>
        <w:t>zakaz dokonywania w umowie zmian, mogących mieć wpływ na wykonanie zobowiązania, bez zgody Zamawiającego,</w:t>
      </w:r>
    </w:p>
    <w:p w14:paraId="7887DD92" w14:textId="77777777" w:rsidR="007C7E3A" w:rsidRPr="00785662" w:rsidRDefault="007C7E3A" w:rsidP="00113C5F">
      <w:pPr>
        <w:pStyle w:val="Akapitzlist"/>
        <w:numPr>
          <w:ilvl w:val="0"/>
          <w:numId w:val="30"/>
        </w:numPr>
        <w:tabs>
          <w:tab w:val="left" w:pos="1771"/>
          <w:tab w:val="left" w:pos="9212"/>
        </w:tabs>
        <w:jc w:val="both"/>
        <w:rPr>
          <w:rFonts w:ascii="Times New Roman" w:hAnsi="Times New Roman" w:cs="Times New Roman"/>
        </w:rPr>
      </w:pPr>
      <w:r w:rsidRPr="00785662">
        <w:rPr>
          <w:rFonts w:ascii="Times New Roman" w:hAnsi="Times New Roman" w:cs="Times New Roman"/>
        </w:rPr>
        <w:t>wskazanie tzw. Partnera wiodącego - Pełnomocnika, który będzie reprezentował wszystkich Wykonawców wobec Zamawiającego w czasie wykonywania Zamówienia oraz do upływu okresu gwarancji należytego wykonania Umowy i rękojmi, z którym Zamawiający będzie prowadził wszelką korespondencję, oraz na którego rachunek bankowy Zamawiający będzie przekazywał należności za wykonanie Zamówienia.</w:t>
      </w:r>
    </w:p>
    <w:p w14:paraId="0F4C2CA4" w14:textId="77777777" w:rsidR="007C7E3A" w:rsidRPr="00785662" w:rsidRDefault="007C7E3A" w:rsidP="00113C5F">
      <w:pPr>
        <w:pStyle w:val="Akapitzlist"/>
        <w:numPr>
          <w:ilvl w:val="0"/>
          <w:numId w:val="28"/>
        </w:numPr>
        <w:spacing w:line="240" w:lineRule="auto"/>
        <w:jc w:val="both"/>
        <w:rPr>
          <w:rFonts w:ascii="Times New Roman" w:hAnsi="Times New Roman" w:cs="Times New Roman"/>
        </w:rPr>
      </w:pPr>
      <w:r w:rsidRPr="00785662">
        <w:rPr>
          <w:rFonts w:ascii="Times New Roman" w:hAnsi="Times New Roman" w:cs="Times New Roman"/>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będzie skutkowało zatrzymaniem przez Zamawiającego wadium wraz z odsetkami.</w:t>
      </w:r>
    </w:p>
    <w:p w14:paraId="78595A21" w14:textId="77777777" w:rsidR="007C7E3A" w:rsidRPr="00785662" w:rsidRDefault="007C7E3A" w:rsidP="00113C5F">
      <w:pPr>
        <w:pStyle w:val="Akapitzlist"/>
        <w:numPr>
          <w:ilvl w:val="0"/>
          <w:numId w:val="28"/>
        </w:numPr>
        <w:spacing w:line="240" w:lineRule="auto"/>
        <w:jc w:val="both"/>
        <w:rPr>
          <w:rFonts w:ascii="Times New Roman" w:hAnsi="Times New Roman" w:cs="Times New Roman"/>
          <w:b/>
          <w:bCs/>
          <w:u w:val="single"/>
        </w:rPr>
      </w:pPr>
      <w:r w:rsidRPr="00785662">
        <w:rPr>
          <w:rFonts w:ascii="Times New Roman" w:hAnsi="Times New Roman" w:cs="Times New Roman"/>
          <w:b/>
          <w:bCs/>
          <w:u w:val="single"/>
        </w:rPr>
        <w:t>Wyłoniony Wykonawca, przed wyznaczonym terminem podpisania umowy zobowiązany będzie również dostarczyć:</w:t>
      </w:r>
    </w:p>
    <w:p w14:paraId="16E399EE" w14:textId="155364F6" w:rsidR="007C7E3A" w:rsidRDefault="007C7E3A" w:rsidP="00113C5F">
      <w:pPr>
        <w:pStyle w:val="Akapitzlist"/>
        <w:numPr>
          <w:ilvl w:val="0"/>
          <w:numId w:val="29"/>
        </w:numPr>
        <w:spacing w:line="240" w:lineRule="auto"/>
        <w:jc w:val="both"/>
        <w:rPr>
          <w:rFonts w:ascii="Times New Roman" w:hAnsi="Times New Roman" w:cs="Times New Roman"/>
        </w:rPr>
      </w:pPr>
      <w:r w:rsidRPr="00785662">
        <w:rPr>
          <w:rFonts w:ascii="Times New Roman" w:hAnsi="Times New Roman" w:cs="Times New Roman"/>
        </w:rPr>
        <w:t xml:space="preserve">kosztorys ofertowy w wersji uproszczonej, który stanowił podstawę wyliczenia ceny oferowanej- ceny ryczałtowej. </w:t>
      </w:r>
    </w:p>
    <w:p w14:paraId="3B54F939" w14:textId="31B2BD93" w:rsidR="00554065" w:rsidRDefault="001F7778" w:rsidP="00113C5F">
      <w:pPr>
        <w:pStyle w:val="Akapitzlist"/>
        <w:numPr>
          <w:ilvl w:val="0"/>
          <w:numId w:val="29"/>
        </w:numPr>
        <w:spacing w:line="240" w:lineRule="auto"/>
        <w:jc w:val="both"/>
        <w:rPr>
          <w:rFonts w:ascii="Times New Roman" w:hAnsi="Times New Roman" w:cs="Times New Roman"/>
        </w:rPr>
      </w:pPr>
      <w:r w:rsidRPr="001F7778">
        <w:rPr>
          <w:rFonts w:ascii="Times New Roman" w:hAnsi="Times New Roman" w:cs="Times New Roman"/>
        </w:rPr>
        <w:t>list</w:t>
      </w:r>
      <w:r w:rsidR="00B06C9D">
        <w:rPr>
          <w:rFonts w:ascii="Times New Roman" w:hAnsi="Times New Roman" w:cs="Times New Roman"/>
        </w:rPr>
        <w:t>ę</w:t>
      </w:r>
      <w:r w:rsidRPr="001F7778">
        <w:rPr>
          <w:rFonts w:ascii="Times New Roman" w:hAnsi="Times New Roman" w:cs="Times New Roman"/>
        </w:rPr>
        <w:t xml:space="preserve"> osób, o jakich mowa w rozdziale III pkt</w:t>
      </w:r>
      <w:r w:rsidR="00561D3F">
        <w:rPr>
          <w:rFonts w:ascii="Times New Roman" w:hAnsi="Times New Roman" w:cs="Times New Roman"/>
        </w:rPr>
        <w:t xml:space="preserve"> </w:t>
      </w:r>
      <w:r w:rsidR="00721BD9">
        <w:rPr>
          <w:rFonts w:ascii="Times New Roman" w:hAnsi="Times New Roman" w:cs="Times New Roman"/>
        </w:rPr>
        <w:t>10</w:t>
      </w:r>
      <w:r w:rsidR="00FB4449">
        <w:rPr>
          <w:rFonts w:ascii="Times New Roman" w:hAnsi="Times New Roman" w:cs="Times New Roman"/>
        </w:rPr>
        <w:t xml:space="preserve"> </w:t>
      </w:r>
      <w:r w:rsidRPr="001F7778">
        <w:rPr>
          <w:rFonts w:ascii="Times New Roman" w:hAnsi="Times New Roman" w:cs="Times New Roman"/>
        </w:rPr>
        <w:t>SWZ.</w:t>
      </w:r>
    </w:p>
    <w:p w14:paraId="5A9C255E" w14:textId="54363E02" w:rsidR="001F7778" w:rsidRPr="00D835AB" w:rsidRDefault="00B06C9D" w:rsidP="00113C5F">
      <w:pPr>
        <w:pStyle w:val="Akapitzlist"/>
        <w:numPr>
          <w:ilvl w:val="0"/>
          <w:numId w:val="29"/>
        </w:numPr>
        <w:spacing w:line="240" w:lineRule="auto"/>
        <w:jc w:val="both"/>
        <w:rPr>
          <w:rFonts w:ascii="Times New Roman" w:hAnsi="Times New Roman" w:cs="Times New Roman"/>
        </w:rPr>
      </w:pPr>
      <w:r w:rsidRPr="00D835AB">
        <w:rPr>
          <w:rFonts w:ascii="Times New Roman" w:hAnsi="Times New Roman" w:cs="Times New Roman"/>
        </w:rPr>
        <w:t>D</w:t>
      </w:r>
      <w:r w:rsidR="001F7778" w:rsidRPr="00D835AB">
        <w:rPr>
          <w:rFonts w:ascii="Times New Roman" w:hAnsi="Times New Roman" w:cs="Times New Roman"/>
        </w:rPr>
        <w:t>okument</w:t>
      </w:r>
      <w:r w:rsidRPr="00D835AB">
        <w:rPr>
          <w:rFonts w:ascii="Times New Roman" w:hAnsi="Times New Roman" w:cs="Times New Roman"/>
        </w:rPr>
        <w:t>y,</w:t>
      </w:r>
      <w:r w:rsidR="001F7778" w:rsidRPr="00D835AB">
        <w:rPr>
          <w:rFonts w:ascii="Times New Roman" w:hAnsi="Times New Roman" w:cs="Times New Roman"/>
        </w:rPr>
        <w:t xml:space="preserve"> z których będzie wynikało, że osob</w:t>
      </w:r>
      <w:r w:rsidR="00D835AB" w:rsidRPr="00D835AB">
        <w:rPr>
          <w:rFonts w:ascii="Times New Roman" w:hAnsi="Times New Roman" w:cs="Times New Roman"/>
        </w:rPr>
        <w:t>a</w:t>
      </w:r>
      <w:r w:rsidR="001F7778" w:rsidRPr="00D835AB">
        <w:rPr>
          <w:rFonts w:ascii="Times New Roman" w:hAnsi="Times New Roman" w:cs="Times New Roman"/>
        </w:rPr>
        <w:t xml:space="preserve"> odpowiadając</w:t>
      </w:r>
      <w:r w:rsidR="00D835AB" w:rsidRPr="00D835AB">
        <w:rPr>
          <w:rFonts w:ascii="Times New Roman" w:hAnsi="Times New Roman" w:cs="Times New Roman"/>
        </w:rPr>
        <w:t>a</w:t>
      </w:r>
      <w:r w:rsidR="001F7778" w:rsidRPr="00D835AB">
        <w:rPr>
          <w:rFonts w:ascii="Times New Roman" w:hAnsi="Times New Roman" w:cs="Times New Roman"/>
        </w:rPr>
        <w:t xml:space="preserve"> za kierowanie robotami budowlanymi posiada odpowiednie uprawnienia do kierowania robotami budowlanymi. </w:t>
      </w:r>
    </w:p>
    <w:p w14:paraId="750D55F2" w14:textId="496327BF" w:rsidR="00B06C9D" w:rsidRPr="00B06C9D" w:rsidRDefault="0015033C" w:rsidP="00113C5F">
      <w:pPr>
        <w:pStyle w:val="Akapitzlist"/>
        <w:numPr>
          <w:ilvl w:val="0"/>
          <w:numId w:val="29"/>
        </w:numPr>
        <w:spacing w:line="240" w:lineRule="auto"/>
        <w:jc w:val="both"/>
        <w:rPr>
          <w:rFonts w:ascii="Times New Roman" w:hAnsi="Times New Roman" w:cs="Times New Roman"/>
        </w:rPr>
      </w:pPr>
      <w:r w:rsidRPr="0015033C">
        <w:rPr>
          <w:rFonts w:ascii="Times New Roman" w:hAnsi="Times New Roman" w:cs="Times New Roman"/>
        </w:rPr>
        <w:t>rzeczowo-finansow</w:t>
      </w:r>
      <w:r w:rsidR="00D1665E">
        <w:rPr>
          <w:rFonts w:ascii="Times New Roman" w:hAnsi="Times New Roman" w:cs="Times New Roman"/>
        </w:rPr>
        <w:t xml:space="preserve">y </w:t>
      </w:r>
      <w:r w:rsidRPr="0015033C">
        <w:rPr>
          <w:rFonts w:ascii="Times New Roman" w:hAnsi="Times New Roman" w:cs="Times New Roman"/>
        </w:rPr>
        <w:t>harmonogram wykonania Robót</w:t>
      </w:r>
      <w:r>
        <w:rPr>
          <w:rFonts w:ascii="Times New Roman" w:hAnsi="Times New Roman" w:cs="Times New Roman"/>
        </w:rPr>
        <w:t xml:space="preserve"> </w:t>
      </w:r>
    </w:p>
    <w:p w14:paraId="50AEB911" w14:textId="71587B54" w:rsidR="00B8138A" w:rsidRDefault="007C7E3A" w:rsidP="00113C5F">
      <w:pPr>
        <w:pStyle w:val="Akapitzlist"/>
        <w:numPr>
          <w:ilvl w:val="0"/>
          <w:numId w:val="28"/>
        </w:numPr>
        <w:jc w:val="both"/>
        <w:rPr>
          <w:rFonts w:ascii="Times New Roman" w:hAnsi="Times New Roman" w:cs="Times New Roman"/>
          <w:bCs/>
        </w:rPr>
      </w:pPr>
      <w:r w:rsidRPr="00785662">
        <w:rPr>
          <w:rFonts w:ascii="Times New Roman" w:hAnsi="Times New Roman" w:cs="Times New Roman"/>
          <w:bCs/>
        </w:rPr>
        <w:t>Przed podpisaniem umowy Wykonawca zobowiązany będzie do wniesienia zabezpieczenia należytego wykonania umowy.</w:t>
      </w:r>
    </w:p>
    <w:p w14:paraId="6A804963" w14:textId="77777777" w:rsidR="00DD7ABB" w:rsidRPr="006541E2" w:rsidRDefault="00DD7ABB" w:rsidP="004E5758">
      <w:pPr>
        <w:pStyle w:val="Akapitzlist"/>
        <w:spacing w:after="0"/>
        <w:jc w:val="both"/>
        <w:rPr>
          <w:rFonts w:ascii="Times New Roman" w:hAnsi="Times New Roman" w:cs="Times New Roman"/>
          <w:bCs/>
        </w:rPr>
      </w:pPr>
    </w:p>
    <w:tbl>
      <w:tblPr>
        <w:tblStyle w:val="Tabela-Siatka"/>
        <w:tblW w:w="0" w:type="auto"/>
        <w:tblLook w:val="04A0" w:firstRow="1" w:lastRow="0" w:firstColumn="1" w:lastColumn="0" w:noHBand="0" w:noVBand="1"/>
      </w:tblPr>
      <w:tblGrid>
        <w:gridCol w:w="9062"/>
      </w:tblGrid>
      <w:tr w:rsidR="00B8138A" w:rsidRPr="00785662" w14:paraId="1862708F" w14:textId="77777777" w:rsidTr="001716F9">
        <w:trPr>
          <w:trHeight w:val="454"/>
        </w:trPr>
        <w:tc>
          <w:tcPr>
            <w:tcW w:w="9062" w:type="dxa"/>
            <w:shd w:val="clear" w:color="auto" w:fill="DDD9C3" w:themeFill="background2" w:themeFillShade="E6"/>
            <w:vAlign w:val="center"/>
          </w:tcPr>
          <w:p w14:paraId="59FEA08F" w14:textId="35982FA3" w:rsidR="00B8138A" w:rsidRPr="00785662" w:rsidRDefault="00B8138A" w:rsidP="001716F9">
            <w:pPr>
              <w:pStyle w:val="Nagwek1"/>
              <w:spacing w:before="0"/>
              <w:rPr>
                <w:rFonts w:ascii="Times New Roman" w:hAnsi="Times New Roman" w:cs="Times New Roman"/>
                <w:b/>
                <w:bCs/>
                <w:color w:val="auto"/>
                <w:sz w:val="26"/>
                <w:szCs w:val="26"/>
              </w:rPr>
            </w:pPr>
            <w:bookmarkStart w:id="53" w:name="_Toc72237845"/>
            <w:bookmarkStart w:id="54" w:name="_Toc107393577"/>
            <w:r w:rsidRPr="00785662">
              <w:rPr>
                <w:rFonts w:ascii="Times New Roman" w:hAnsi="Times New Roman" w:cs="Times New Roman"/>
                <w:b/>
                <w:bCs/>
                <w:color w:val="auto"/>
                <w:sz w:val="26"/>
                <w:szCs w:val="26"/>
              </w:rPr>
              <w:lastRenderedPageBreak/>
              <w:t>ROZDZIAŁ XI</w:t>
            </w:r>
            <w:r w:rsidR="001C0653">
              <w:rPr>
                <w:rFonts w:ascii="Times New Roman" w:hAnsi="Times New Roman" w:cs="Times New Roman"/>
                <w:b/>
                <w:bCs/>
                <w:color w:val="auto"/>
                <w:sz w:val="26"/>
                <w:szCs w:val="26"/>
              </w:rPr>
              <w:t>X</w:t>
            </w:r>
            <w:r w:rsidRPr="00785662">
              <w:rPr>
                <w:rFonts w:ascii="Times New Roman" w:hAnsi="Times New Roman" w:cs="Times New Roman"/>
                <w:b/>
                <w:bCs/>
                <w:color w:val="auto"/>
                <w:sz w:val="26"/>
                <w:szCs w:val="26"/>
              </w:rPr>
              <w:t>. INFORMACJE DOTYCZĄCE ZABEZPIECZENIA NALEŻYTEGO WYKONANIA UMOWY, JEŻELI ZAMAWIAJĄCY JE PRZEWIDUJE</w:t>
            </w:r>
            <w:bookmarkEnd w:id="53"/>
            <w:bookmarkEnd w:id="54"/>
          </w:p>
        </w:tc>
      </w:tr>
    </w:tbl>
    <w:p w14:paraId="1384D2ED" w14:textId="77777777" w:rsidR="00B8138A" w:rsidRPr="00785662" w:rsidRDefault="00B8138A" w:rsidP="00113C5F">
      <w:pPr>
        <w:pStyle w:val="Akapitzlist"/>
        <w:numPr>
          <w:ilvl w:val="0"/>
          <w:numId w:val="31"/>
        </w:numPr>
        <w:jc w:val="both"/>
        <w:rPr>
          <w:rFonts w:ascii="Times New Roman" w:hAnsi="Times New Roman" w:cs="Times New Roman"/>
        </w:rPr>
      </w:pPr>
      <w:r w:rsidRPr="00785662">
        <w:rPr>
          <w:rFonts w:ascii="Times New Roman" w:hAnsi="Times New Roman" w:cs="Times New Roman"/>
        </w:rPr>
        <w:t>Zamawiający przewiduje wniesienie zabezpieczenia należytego wykonania umowy, które służyć będzie pokryciu roszczeń z tytułu niewykonania lub nienależytego wykonania umowy.</w:t>
      </w:r>
    </w:p>
    <w:p w14:paraId="699C91AE" w14:textId="67EAACC9" w:rsidR="00B8138A" w:rsidRPr="00785662" w:rsidRDefault="00B8138A" w:rsidP="00113C5F">
      <w:pPr>
        <w:pStyle w:val="Akapitzlist"/>
        <w:numPr>
          <w:ilvl w:val="0"/>
          <w:numId w:val="31"/>
        </w:numPr>
        <w:jc w:val="both"/>
        <w:rPr>
          <w:rFonts w:ascii="Times New Roman" w:hAnsi="Times New Roman" w:cs="Times New Roman"/>
        </w:rPr>
      </w:pPr>
      <w:r w:rsidRPr="00785662">
        <w:rPr>
          <w:rFonts w:ascii="Times New Roman" w:hAnsi="Times New Roman" w:cs="Times New Roman"/>
        </w:rPr>
        <w:t>Od Wykonawcy, którego oferta zostanie uznana jako najkorzystniejsza wymagane będzie wniesienie, w określonym terminie, przed podpisaniem umowy (najpóźniej w dniu jej zawarcia) zabezpieczenia należytego wykonania umowy</w:t>
      </w:r>
      <w:r w:rsidR="001E62E1">
        <w:rPr>
          <w:rFonts w:ascii="Times New Roman" w:hAnsi="Times New Roman" w:cs="Times New Roman"/>
        </w:rPr>
        <w:t xml:space="preserve"> </w:t>
      </w:r>
      <w:r w:rsidRPr="00785662">
        <w:rPr>
          <w:rFonts w:ascii="Times New Roman" w:hAnsi="Times New Roman" w:cs="Times New Roman"/>
        </w:rPr>
        <w:t xml:space="preserve">w wysokości </w:t>
      </w:r>
      <w:r w:rsidRPr="00802362">
        <w:rPr>
          <w:rFonts w:ascii="Times New Roman" w:hAnsi="Times New Roman" w:cs="Times New Roman"/>
        </w:rPr>
        <w:t xml:space="preserve">stanowiącej </w:t>
      </w:r>
      <w:r w:rsidR="003B7098" w:rsidRPr="00B16FBD">
        <w:rPr>
          <w:rFonts w:ascii="Times New Roman" w:hAnsi="Times New Roman" w:cs="Times New Roman"/>
        </w:rPr>
        <w:t>4</w:t>
      </w:r>
      <w:r w:rsidRPr="00B16FBD">
        <w:rPr>
          <w:rFonts w:ascii="Times New Roman" w:hAnsi="Times New Roman" w:cs="Times New Roman"/>
        </w:rPr>
        <w:t>% ceny wykonania zamówienia</w:t>
      </w:r>
      <w:r w:rsidRPr="00785662">
        <w:rPr>
          <w:rFonts w:ascii="Times New Roman" w:hAnsi="Times New Roman" w:cs="Times New Roman"/>
        </w:rPr>
        <w:t xml:space="preserve">, zgodnie z art. 452 ust. 2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w:t>
      </w:r>
    </w:p>
    <w:p w14:paraId="368DBA45" w14:textId="77777777" w:rsidR="00B8138A" w:rsidRPr="00923738" w:rsidRDefault="00B8138A" w:rsidP="00113C5F">
      <w:pPr>
        <w:pStyle w:val="Akapitzlist"/>
        <w:numPr>
          <w:ilvl w:val="0"/>
          <w:numId w:val="31"/>
        </w:numPr>
        <w:jc w:val="both"/>
        <w:rPr>
          <w:rFonts w:ascii="Times New Roman" w:hAnsi="Times New Roman" w:cs="Times New Roman"/>
        </w:rPr>
      </w:pPr>
      <w:r w:rsidRPr="00785662">
        <w:rPr>
          <w:rFonts w:ascii="Times New Roman" w:hAnsi="Times New Roman" w:cs="Times New Roman"/>
        </w:rPr>
        <w:t xml:space="preserve">Zabezpieczenie należytego wykonania umowy wnoszone jest w jednej lub kilku następujących </w:t>
      </w:r>
      <w:r w:rsidRPr="00923738">
        <w:rPr>
          <w:rFonts w:ascii="Times New Roman" w:hAnsi="Times New Roman" w:cs="Times New Roman"/>
        </w:rPr>
        <w:t>formach:</w:t>
      </w:r>
    </w:p>
    <w:p w14:paraId="762FBEC8" w14:textId="692391C7" w:rsidR="00B8138A" w:rsidRPr="00923738" w:rsidRDefault="00B8138A" w:rsidP="00113C5F">
      <w:pPr>
        <w:pStyle w:val="Akapitzlist"/>
        <w:numPr>
          <w:ilvl w:val="0"/>
          <w:numId w:val="32"/>
        </w:numPr>
        <w:rPr>
          <w:rFonts w:ascii="Times New Roman" w:hAnsi="Times New Roman" w:cs="Times New Roman"/>
          <w:b/>
          <w:bCs/>
        </w:rPr>
      </w:pPr>
      <w:r w:rsidRPr="00923738">
        <w:rPr>
          <w:rFonts w:ascii="Times New Roman" w:hAnsi="Times New Roman" w:cs="Times New Roman"/>
        </w:rPr>
        <w:t xml:space="preserve">w pieniądzu, przelewem na rachunek bankowy nr </w:t>
      </w:r>
      <w:r w:rsidRPr="00923738">
        <w:rPr>
          <w:rFonts w:ascii="Times New Roman" w:hAnsi="Times New Roman" w:cs="Times New Roman"/>
          <w:b/>
          <w:bCs/>
        </w:rPr>
        <w:t>82 8303 0006 0060 0600 0101 0069</w:t>
      </w:r>
      <w:r w:rsidRPr="00923738">
        <w:rPr>
          <w:rFonts w:ascii="Times New Roman" w:hAnsi="Times New Roman" w:cs="Times New Roman"/>
        </w:rPr>
        <w:t xml:space="preserve"> Bank Spółdzielczy w Malborku z adnotacją ZNWU, nr postępowania </w:t>
      </w:r>
      <w:r w:rsidRPr="009122CB">
        <w:rPr>
          <w:rFonts w:ascii="Times New Roman" w:hAnsi="Times New Roman" w:cs="Times New Roman"/>
          <w:b/>
          <w:bCs/>
        </w:rPr>
        <w:t>R.27</w:t>
      </w:r>
      <w:r w:rsidR="00923738" w:rsidRPr="009122CB">
        <w:rPr>
          <w:rFonts w:ascii="Times New Roman" w:hAnsi="Times New Roman" w:cs="Times New Roman"/>
          <w:b/>
          <w:bCs/>
        </w:rPr>
        <w:t>1</w:t>
      </w:r>
      <w:r w:rsidR="009122CB" w:rsidRPr="009122CB">
        <w:rPr>
          <w:rFonts w:ascii="Times New Roman" w:hAnsi="Times New Roman" w:cs="Times New Roman"/>
          <w:b/>
          <w:bCs/>
        </w:rPr>
        <w:t>.</w:t>
      </w:r>
      <w:r w:rsidR="00BD391C">
        <w:rPr>
          <w:rFonts w:ascii="Times New Roman" w:hAnsi="Times New Roman" w:cs="Times New Roman"/>
          <w:b/>
          <w:bCs/>
        </w:rPr>
        <w:t>4</w:t>
      </w:r>
      <w:r w:rsidRPr="009122CB">
        <w:rPr>
          <w:rFonts w:ascii="Times New Roman" w:hAnsi="Times New Roman" w:cs="Times New Roman"/>
          <w:b/>
          <w:bCs/>
        </w:rPr>
        <w:t>.202</w:t>
      </w:r>
      <w:r w:rsidR="00BD391C">
        <w:rPr>
          <w:rFonts w:ascii="Times New Roman" w:hAnsi="Times New Roman" w:cs="Times New Roman"/>
          <w:b/>
          <w:bCs/>
        </w:rPr>
        <w:t>3</w:t>
      </w:r>
    </w:p>
    <w:p w14:paraId="20B6F711" w14:textId="77777777" w:rsidR="00B8138A" w:rsidRPr="00785662" w:rsidRDefault="00B8138A" w:rsidP="00113C5F">
      <w:pPr>
        <w:pStyle w:val="Akapitzlist"/>
        <w:numPr>
          <w:ilvl w:val="0"/>
          <w:numId w:val="32"/>
        </w:numPr>
        <w:jc w:val="both"/>
        <w:rPr>
          <w:rFonts w:ascii="Times New Roman" w:hAnsi="Times New Roman" w:cs="Times New Roman"/>
        </w:rPr>
      </w:pPr>
      <w:r w:rsidRPr="00923738">
        <w:rPr>
          <w:rFonts w:ascii="Times New Roman" w:hAnsi="Times New Roman" w:cs="Times New Roman"/>
        </w:rPr>
        <w:t>poręcze</w:t>
      </w:r>
      <w:r w:rsidRPr="00785662">
        <w:rPr>
          <w:rFonts w:ascii="Times New Roman" w:hAnsi="Times New Roman" w:cs="Times New Roman"/>
        </w:rPr>
        <w:t>niach bankowych lub poręczeniach spółdzielczej kasy oszczędnościowo – kredytowej, z tym, że zobowiązanie kasy jest zawsze zobowiązaniem pieniężnym;</w:t>
      </w:r>
    </w:p>
    <w:p w14:paraId="26311D1F" w14:textId="77777777" w:rsidR="00B8138A" w:rsidRPr="00785662" w:rsidRDefault="00B8138A" w:rsidP="00113C5F">
      <w:pPr>
        <w:pStyle w:val="Akapitzlist"/>
        <w:numPr>
          <w:ilvl w:val="0"/>
          <w:numId w:val="32"/>
        </w:numPr>
        <w:jc w:val="both"/>
        <w:rPr>
          <w:rFonts w:ascii="Times New Roman" w:hAnsi="Times New Roman" w:cs="Times New Roman"/>
        </w:rPr>
      </w:pPr>
      <w:r w:rsidRPr="00785662">
        <w:rPr>
          <w:rFonts w:ascii="Times New Roman" w:hAnsi="Times New Roman" w:cs="Times New Roman"/>
        </w:rPr>
        <w:t>gwarancjach bankowych;</w:t>
      </w:r>
    </w:p>
    <w:p w14:paraId="4536EEDA" w14:textId="77777777" w:rsidR="00B8138A" w:rsidRPr="00785662" w:rsidRDefault="00B8138A" w:rsidP="00113C5F">
      <w:pPr>
        <w:pStyle w:val="Akapitzlist"/>
        <w:numPr>
          <w:ilvl w:val="0"/>
          <w:numId w:val="32"/>
        </w:numPr>
        <w:jc w:val="both"/>
        <w:rPr>
          <w:rFonts w:ascii="Times New Roman" w:hAnsi="Times New Roman" w:cs="Times New Roman"/>
        </w:rPr>
      </w:pPr>
      <w:r w:rsidRPr="00785662">
        <w:rPr>
          <w:rFonts w:ascii="Times New Roman" w:hAnsi="Times New Roman" w:cs="Times New Roman"/>
        </w:rPr>
        <w:t>gwarancjach ubezpieczeniowych;</w:t>
      </w:r>
    </w:p>
    <w:p w14:paraId="6775EAB3" w14:textId="77777777" w:rsidR="00B8138A" w:rsidRPr="00785662" w:rsidRDefault="00B8138A" w:rsidP="00113C5F">
      <w:pPr>
        <w:pStyle w:val="Akapitzlist"/>
        <w:numPr>
          <w:ilvl w:val="0"/>
          <w:numId w:val="32"/>
        </w:numPr>
        <w:jc w:val="both"/>
        <w:rPr>
          <w:rFonts w:ascii="Times New Roman" w:hAnsi="Times New Roman" w:cs="Times New Roman"/>
        </w:rPr>
      </w:pPr>
      <w:r w:rsidRPr="00785662">
        <w:rPr>
          <w:rFonts w:ascii="Times New Roman" w:hAnsi="Times New Roman" w:cs="Times New Roman"/>
        </w:rPr>
        <w:t>poręczeniach udzielanych przez podmioty, o których mowa w art. 6b ust. 5 pkt. 2 ustawy z dnia 9 listopada 2000 r. o utworzeniu Polskiej Agencji Rozwoju Przedsiębiorczości;</w:t>
      </w:r>
    </w:p>
    <w:p w14:paraId="31B9B623" w14:textId="77777777" w:rsidR="00B8138A" w:rsidRPr="00785662" w:rsidRDefault="00B8138A" w:rsidP="00113C5F">
      <w:pPr>
        <w:pStyle w:val="Akapitzlist"/>
        <w:numPr>
          <w:ilvl w:val="0"/>
          <w:numId w:val="31"/>
        </w:numPr>
        <w:jc w:val="both"/>
        <w:rPr>
          <w:rFonts w:ascii="Times New Roman" w:hAnsi="Times New Roman" w:cs="Times New Roman"/>
        </w:rPr>
      </w:pPr>
      <w:r w:rsidRPr="00785662">
        <w:rPr>
          <w:rFonts w:ascii="Times New Roman" w:hAnsi="Times New Roman" w:cs="Times New Roman"/>
        </w:rPr>
        <w:t>Zamawiający nie wyraża zgody na wniesienie zabezpieczenia w formach określonych w art. 450 ust. 2.</w:t>
      </w:r>
    </w:p>
    <w:p w14:paraId="3C8D1FC7" w14:textId="77777777" w:rsidR="00B8138A" w:rsidRPr="00785662" w:rsidRDefault="00B8138A" w:rsidP="00113C5F">
      <w:pPr>
        <w:pStyle w:val="Akapitzlist"/>
        <w:numPr>
          <w:ilvl w:val="0"/>
          <w:numId w:val="31"/>
        </w:numPr>
        <w:rPr>
          <w:rFonts w:ascii="Times New Roman" w:hAnsi="Times New Roman" w:cs="Times New Roman"/>
        </w:rPr>
      </w:pPr>
      <w:r w:rsidRPr="00785662">
        <w:rPr>
          <w:rFonts w:ascii="Times New Roman" w:hAnsi="Times New Roman" w:cs="Times New Roman"/>
        </w:rPr>
        <w:t>Zamawiający nie wyraża zgody na tworzenie zabezpieczenia przez potrącenia z należności za częściowo wykonane roboty budowlane.</w:t>
      </w:r>
    </w:p>
    <w:p w14:paraId="0D08DE94" w14:textId="77777777" w:rsidR="00B8138A" w:rsidRPr="00785662" w:rsidRDefault="00B8138A" w:rsidP="00113C5F">
      <w:pPr>
        <w:pStyle w:val="Akapitzlist"/>
        <w:numPr>
          <w:ilvl w:val="0"/>
          <w:numId w:val="31"/>
        </w:numPr>
        <w:jc w:val="both"/>
        <w:rPr>
          <w:rFonts w:ascii="Times New Roman" w:hAnsi="Times New Roman" w:cs="Times New Roman"/>
        </w:rPr>
      </w:pPr>
      <w:r w:rsidRPr="00785662">
        <w:rPr>
          <w:rFonts w:ascii="Times New Roman" w:hAnsi="Times New Roman" w:cs="Times New Roman"/>
        </w:rPr>
        <w:t>W przypadku wniesienia zabezpieczenia w pieniądzu Zamawiający przechowa je na oprocentowanym rachunku bankowym.</w:t>
      </w:r>
    </w:p>
    <w:p w14:paraId="284F799B" w14:textId="77777777" w:rsidR="00B8138A" w:rsidRPr="00785662" w:rsidRDefault="00B8138A" w:rsidP="00113C5F">
      <w:pPr>
        <w:pStyle w:val="Akapitzlist"/>
        <w:numPr>
          <w:ilvl w:val="0"/>
          <w:numId w:val="31"/>
        </w:numPr>
        <w:jc w:val="both"/>
        <w:rPr>
          <w:rFonts w:ascii="Times New Roman" w:hAnsi="Times New Roman" w:cs="Times New Roman"/>
        </w:rPr>
      </w:pPr>
      <w:r w:rsidRPr="00785662">
        <w:rPr>
          <w:rFonts w:ascii="Times New Roman" w:hAnsi="Times New Roman" w:cs="Times New Roman"/>
        </w:rPr>
        <w:t xml:space="preserve">Sposób przekazania zabezpieczenia w formie innej niż pieniądz: złożenie w siedzibie Zamawiającego </w:t>
      </w:r>
      <w:r w:rsidRPr="00B71663">
        <w:rPr>
          <w:rFonts w:ascii="Times New Roman" w:hAnsi="Times New Roman" w:cs="Times New Roman"/>
        </w:rPr>
        <w:t>w pok. nr 1</w:t>
      </w:r>
      <w:r w:rsidRPr="00785662">
        <w:rPr>
          <w:rFonts w:ascii="Times New Roman" w:hAnsi="Times New Roman" w:cs="Times New Roman"/>
        </w:rPr>
        <w:t>.</w:t>
      </w:r>
    </w:p>
    <w:p w14:paraId="0BF8FEBC" w14:textId="77777777" w:rsidR="00B8138A" w:rsidRPr="00785662" w:rsidRDefault="00B8138A" w:rsidP="00113C5F">
      <w:pPr>
        <w:pStyle w:val="Akapitzlist"/>
        <w:numPr>
          <w:ilvl w:val="0"/>
          <w:numId w:val="31"/>
        </w:numPr>
        <w:jc w:val="both"/>
        <w:rPr>
          <w:rFonts w:ascii="Times New Roman" w:hAnsi="Times New Roman" w:cs="Times New Roman"/>
        </w:rPr>
      </w:pPr>
      <w:r w:rsidRPr="00785662">
        <w:rPr>
          <w:rFonts w:ascii="Times New Roman" w:hAnsi="Times New Roman" w:cs="Times New Roman"/>
        </w:rPr>
        <w:t>W przypadku wniesienia wadium w pieniądzu Wykonawca może wyrazić zgodę na zaliczenie kwoty wadium na poczet zabezpieczenia.</w:t>
      </w:r>
    </w:p>
    <w:p w14:paraId="6A513A73" w14:textId="77777777" w:rsidR="00B8138A" w:rsidRPr="00785662" w:rsidRDefault="00B8138A" w:rsidP="00113C5F">
      <w:pPr>
        <w:pStyle w:val="Akapitzlist"/>
        <w:numPr>
          <w:ilvl w:val="0"/>
          <w:numId w:val="31"/>
        </w:numPr>
        <w:jc w:val="both"/>
        <w:rPr>
          <w:rFonts w:ascii="Times New Roman" w:hAnsi="Times New Roman" w:cs="Times New Roman"/>
        </w:rPr>
      </w:pPr>
      <w:r w:rsidRPr="00785662">
        <w:rPr>
          <w:rFonts w:ascii="Times New Roman" w:hAnsi="Times New Roman" w:cs="Times New Roman"/>
        </w:rPr>
        <w:t>Zabezpieczenie w formie poręczenia lub gwarancji musi nieodwołalnie i bezwarunkowo zobowiązywać odpowiednio poręczyciela albo gwaranta do zapłaty kwoty pieniężnej na pierwsze wezwanie Zamawiającego, w wysokości odpowiadającej kwocie zabezpieczenia należytego wykonania umowy– sumy gwarancyjnej z tytułu niewykonania lub nienależytego wykonania umowy. Zabezpieczenie wniesione w tych formach wchodzi w życie i uzyskuje moc obowiązującą od podpisania umowy przez obie Strony, tj. przez Wykonawcę i Zamawiającego i będzie ważne w wysokości 100% do dnia wykonania całości zamówienia, plus 30 dni. Zabezpieczenie z tytułu rękojmi za wady wniesione w ww. formach będzie ważne w wysokości 30% do dnia upływu okresu rękojmi plus 15 dni.</w:t>
      </w:r>
    </w:p>
    <w:p w14:paraId="493C4AE8" w14:textId="77777777" w:rsidR="00B8138A" w:rsidRPr="00785662" w:rsidRDefault="00B8138A" w:rsidP="00113C5F">
      <w:pPr>
        <w:pStyle w:val="Akapitzlist"/>
        <w:numPr>
          <w:ilvl w:val="0"/>
          <w:numId w:val="31"/>
        </w:numPr>
        <w:jc w:val="both"/>
        <w:rPr>
          <w:rFonts w:ascii="Times New Roman" w:hAnsi="Times New Roman" w:cs="Times New Roman"/>
        </w:rPr>
      </w:pPr>
      <w:r w:rsidRPr="00785662">
        <w:rPr>
          <w:rFonts w:ascii="Times New Roman" w:hAnsi="Times New Roman" w:cs="Times New Roman"/>
        </w:rPr>
        <w:t>Zwrot zabezpieczenia należytego wykonania umowy nastąpi w terminie 30 dni od dnia wykonania całości zamówienia i uznania przez Zamawiającego za należycie wykonane, przez co rozumie się podpisanie bezusterkowego protokołu odbioru końcowego robót, z zastrzeżeniem kwoty 30% wysokości zabezpieczenia, która pozostawiona zostanie na zabezpieczenie roszczeń z tytułu rękojmi za wady. Pozostawiona kwota zostanie zwrócona nie później niż 15 dni po upływie okresu rękojmi za wady.</w:t>
      </w:r>
    </w:p>
    <w:p w14:paraId="29128D29" w14:textId="77777777" w:rsidR="00B8138A" w:rsidRPr="00785662" w:rsidRDefault="00B8138A" w:rsidP="00113C5F">
      <w:pPr>
        <w:pStyle w:val="Akapitzlist"/>
        <w:numPr>
          <w:ilvl w:val="0"/>
          <w:numId w:val="31"/>
        </w:numPr>
        <w:jc w:val="both"/>
        <w:rPr>
          <w:rFonts w:ascii="Times New Roman" w:hAnsi="Times New Roman" w:cs="Times New Roman"/>
        </w:rPr>
      </w:pPr>
      <w:r w:rsidRPr="00785662">
        <w:rPr>
          <w:rFonts w:ascii="Times New Roman" w:hAnsi="Times New Roman" w:cs="Times New Roman"/>
        </w:rPr>
        <w:t>Jeżeli o udzielenie zamówienia ubiegają się Wykonawcy występujący wspólnie, ponoszą oni solidarną odpowiedzialność za wniesienie zabezpieczenia należytego wykonania umowy.</w:t>
      </w:r>
    </w:p>
    <w:p w14:paraId="47BE206E" w14:textId="77777777" w:rsidR="00B8138A" w:rsidRPr="00785662" w:rsidRDefault="00B8138A" w:rsidP="00113C5F">
      <w:pPr>
        <w:pStyle w:val="Akapitzlist"/>
        <w:numPr>
          <w:ilvl w:val="0"/>
          <w:numId w:val="31"/>
        </w:numPr>
        <w:jc w:val="both"/>
        <w:rPr>
          <w:rFonts w:ascii="Times New Roman" w:hAnsi="Times New Roman" w:cs="Times New Roman"/>
        </w:rPr>
      </w:pPr>
      <w:r w:rsidRPr="00785662">
        <w:rPr>
          <w:rFonts w:ascii="Times New Roman" w:hAnsi="Times New Roman" w:cs="Times New Roman"/>
        </w:rPr>
        <w:lastRenderedPageBreak/>
        <w:t>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63EF0130" w14:textId="77777777" w:rsidR="00B8138A" w:rsidRPr="00785662" w:rsidRDefault="00B8138A" w:rsidP="00113C5F">
      <w:pPr>
        <w:pStyle w:val="Akapitzlist"/>
        <w:numPr>
          <w:ilvl w:val="0"/>
          <w:numId w:val="31"/>
        </w:numPr>
        <w:jc w:val="both"/>
        <w:rPr>
          <w:rFonts w:ascii="Times New Roman" w:hAnsi="Times New Roman" w:cs="Times New Roman"/>
        </w:rPr>
      </w:pPr>
      <w:r w:rsidRPr="00785662">
        <w:rPr>
          <w:rFonts w:ascii="Times New Roman" w:hAnsi="Times New Roman" w:cs="Times New Roman"/>
        </w:rPr>
        <w:t>Jeżeli Wykonawca, którego oferta została wybrana jako najkorzystniejsza, nie wnosi wymaganego zabezpieczenia należytego wykonania umowy, zamawiający może dokonać ponownego badania i oceny ofert spośród ofert pozostałych w postępowaniu Wykonawców oraz wybrać najkorzystniejszą ofertę.</w:t>
      </w:r>
    </w:p>
    <w:p w14:paraId="630D777C" w14:textId="77777777" w:rsidR="00B8138A" w:rsidRPr="00785662" w:rsidRDefault="00B8138A" w:rsidP="00113C5F">
      <w:pPr>
        <w:pStyle w:val="Akapitzlist"/>
        <w:numPr>
          <w:ilvl w:val="0"/>
          <w:numId w:val="31"/>
        </w:numPr>
        <w:jc w:val="both"/>
        <w:rPr>
          <w:rFonts w:ascii="Times New Roman" w:hAnsi="Times New Roman" w:cs="Times New Roman"/>
        </w:rPr>
      </w:pPr>
      <w:r w:rsidRPr="00785662">
        <w:rPr>
          <w:rFonts w:ascii="Times New Roman" w:hAnsi="Times New Roman" w:cs="Times New Roman"/>
        </w:rPr>
        <w:t xml:space="preserve">W trakcie realizacji umowy Wykonawca może dokonać zmiany formy zabezpieczenia na jedną lub kilka form, o których mowa w art. 451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przy czym zmiana form zabezpieczenia musi być dokonywana z zachowaniem ciągłości zabezpieczenia i bez zmniejszenia jego wysokości.</w:t>
      </w:r>
    </w:p>
    <w:p w14:paraId="16ADC337" w14:textId="77777777" w:rsidR="00B8138A" w:rsidRPr="00785662" w:rsidRDefault="00B8138A" w:rsidP="00113C5F">
      <w:pPr>
        <w:pStyle w:val="Akapitzlist"/>
        <w:numPr>
          <w:ilvl w:val="0"/>
          <w:numId w:val="31"/>
        </w:numPr>
        <w:spacing w:after="0"/>
        <w:jc w:val="both"/>
        <w:rPr>
          <w:rFonts w:ascii="Times New Roman" w:hAnsi="Times New Roman" w:cs="Times New Roman"/>
        </w:rPr>
      </w:pPr>
      <w:r w:rsidRPr="00785662">
        <w:rPr>
          <w:rFonts w:ascii="Times New Roman" w:hAnsi="Times New Roman" w:cs="Times New Roman"/>
        </w:rPr>
        <w:t>W zakresie zabezpieczenia należytego wykonania umowy obowiązują uregulowania Prawa zamówień publicznych zawarte w art. od 449 do 453.</w:t>
      </w:r>
    </w:p>
    <w:p w14:paraId="2326CF6D" w14:textId="77777777" w:rsidR="00DA0483" w:rsidRPr="00785662" w:rsidRDefault="00DA0483" w:rsidP="004E5758">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DA0483" w:rsidRPr="00785662" w14:paraId="7925C991" w14:textId="77777777" w:rsidTr="001716F9">
        <w:trPr>
          <w:trHeight w:val="454"/>
        </w:trPr>
        <w:tc>
          <w:tcPr>
            <w:tcW w:w="9062" w:type="dxa"/>
            <w:shd w:val="clear" w:color="auto" w:fill="DDD9C3" w:themeFill="background2" w:themeFillShade="E6"/>
            <w:vAlign w:val="center"/>
          </w:tcPr>
          <w:p w14:paraId="22F05627" w14:textId="2A684AFF" w:rsidR="00DA0483" w:rsidRPr="00785662" w:rsidRDefault="00DA0483" w:rsidP="001716F9">
            <w:pPr>
              <w:pStyle w:val="Nagwek1"/>
              <w:spacing w:before="0"/>
              <w:jc w:val="both"/>
              <w:rPr>
                <w:rFonts w:ascii="Times New Roman" w:hAnsi="Times New Roman" w:cs="Times New Roman"/>
                <w:b/>
                <w:bCs/>
                <w:color w:val="auto"/>
                <w:sz w:val="26"/>
                <w:szCs w:val="26"/>
              </w:rPr>
            </w:pPr>
            <w:bookmarkStart w:id="55" w:name="_Toc72237846"/>
            <w:bookmarkStart w:id="56" w:name="_Toc107393578"/>
            <w:r w:rsidRPr="00785662">
              <w:rPr>
                <w:rFonts w:ascii="Times New Roman" w:hAnsi="Times New Roman" w:cs="Times New Roman"/>
                <w:b/>
                <w:bCs/>
                <w:color w:val="auto"/>
                <w:sz w:val="26"/>
                <w:szCs w:val="26"/>
              </w:rPr>
              <w:t>ROZDZIAŁ XX. PROJEKTOWANE POSTANOWIENIA UMOWY W SPRAWIE ZAMÓWIENIA PUBLICZNEGO, KTÓRE ZOSTANĄ WPROWADZONE DO TREŚCI TEJ UMOWY</w:t>
            </w:r>
            <w:bookmarkEnd w:id="55"/>
            <w:bookmarkEnd w:id="56"/>
          </w:p>
        </w:tc>
      </w:tr>
    </w:tbl>
    <w:p w14:paraId="39B2B0BE" w14:textId="4E311FF9" w:rsidR="00DA0483" w:rsidRPr="00785662" w:rsidRDefault="00DA0483" w:rsidP="00113C5F">
      <w:pPr>
        <w:pStyle w:val="Akapitzlist"/>
        <w:numPr>
          <w:ilvl w:val="0"/>
          <w:numId w:val="33"/>
        </w:numPr>
        <w:spacing w:line="240" w:lineRule="auto"/>
        <w:jc w:val="both"/>
        <w:rPr>
          <w:rFonts w:ascii="Times New Roman" w:hAnsi="Times New Roman" w:cs="Times New Roman"/>
        </w:rPr>
      </w:pPr>
      <w:bookmarkStart w:id="57" w:name="_Hlk41387236"/>
      <w:r w:rsidRPr="00EE27F0">
        <w:rPr>
          <w:rFonts w:ascii="Times New Roman" w:hAnsi="Times New Roman" w:cs="Times New Roman"/>
        </w:rPr>
        <w:t xml:space="preserve">Umowa w sprawie realizacji zamówienia publicznego zostanie zawarta </w:t>
      </w:r>
      <w:bookmarkEnd w:id="57"/>
      <w:r w:rsidRPr="00EE27F0">
        <w:rPr>
          <w:rFonts w:ascii="Times New Roman" w:hAnsi="Times New Roman" w:cs="Times New Roman"/>
        </w:rPr>
        <w:t>zgodnie z załączonym do SWZ projektem</w:t>
      </w:r>
      <w:r w:rsidRPr="00785662">
        <w:rPr>
          <w:rFonts w:ascii="Times New Roman" w:hAnsi="Times New Roman" w:cs="Times New Roman"/>
        </w:rPr>
        <w:t xml:space="preserve"> umowy , który to stanowi </w:t>
      </w:r>
      <w:r w:rsidRPr="004E16B4">
        <w:rPr>
          <w:rFonts w:ascii="Times New Roman" w:hAnsi="Times New Roman" w:cs="Times New Roman"/>
          <w:b/>
          <w:bCs/>
        </w:rPr>
        <w:t xml:space="preserve">załącznik nr </w:t>
      </w:r>
      <w:r w:rsidR="001E62E1" w:rsidRPr="004E16B4">
        <w:rPr>
          <w:rFonts w:ascii="Times New Roman" w:hAnsi="Times New Roman" w:cs="Times New Roman"/>
          <w:b/>
          <w:bCs/>
        </w:rPr>
        <w:t>8</w:t>
      </w:r>
      <w:r w:rsidR="00166357">
        <w:rPr>
          <w:rFonts w:ascii="Times New Roman" w:hAnsi="Times New Roman" w:cs="Times New Roman"/>
        </w:rPr>
        <w:t xml:space="preserve"> </w:t>
      </w:r>
      <w:r w:rsidRPr="00785662">
        <w:rPr>
          <w:rFonts w:ascii="Times New Roman" w:hAnsi="Times New Roman" w:cs="Times New Roman"/>
        </w:rPr>
        <w:t>do SWZ.</w:t>
      </w:r>
    </w:p>
    <w:p w14:paraId="1733469D" w14:textId="77777777" w:rsidR="00DA0483" w:rsidRPr="00785662" w:rsidRDefault="00DA0483" w:rsidP="00113C5F">
      <w:pPr>
        <w:pStyle w:val="Akapitzlist"/>
        <w:numPr>
          <w:ilvl w:val="0"/>
          <w:numId w:val="33"/>
        </w:numPr>
        <w:spacing w:line="240" w:lineRule="auto"/>
        <w:jc w:val="both"/>
        <w:rPr>
          <w:rFonts w:ascii="Times New Roman" w:hAnsi="Times New Roman" w:cs="Times New Roman"/>
        </w:rPr>
      </w:pPr>
      <w:r w:rsidRPr="00785662">
        <w:rPr>
          <w:rFonts w:ascii="Times New Roman" w:hAnsi="Times New Roman" w:cs="Times New Roman"/>
        </w:rPr>
        <w:t>Miejsce i termin zawarcia umowy wyznacza Zamawiający. O wyznaczonym przez Zamawiającego miejscu i terminie zawarcia umowy Wykonawca, którego oferta została wybrana zostanie poinformowany odrębnym zawiadomieniem.</w:t>
      </w:r>
    </w:p>
    <w:p w14:paraId="57AC4463" w14:textId="77777777" w:rsidR="002C287B" w:rsidRDefault="00DA0483" w:rsidP="00113C5F">
      <w:pPr>
        <w:pStyle w:val="Akapitzlist"/>
        <w:numPr>
          <w:ilvl w:val="0"/>
          <w:numId w:val="33"/>
        </w:numPr>
        <w:jc w:val="both"/>
        <w:rPr>
          <w:rFonts w:ascii="Times New Roman" w:hAnsi="Times New Roman" w:cs="Times New Roman"/>
          <w:b/>
          <w:bCs/>
        </w:rPr>
      </w:pPr>
      <w:r w:rsidRPr="00840CE6">
        <w:rPr>
          <w:rFonts w:ascii="Times New Roman" w:hAnsi="Times New Roman" w:cs="Times New Roman"/>
          <w:b/>
          <w:bCs/>
        </w:rPr>
        <w:t xml:space="preserve">Na podstawie art. 455 ust. 1 pkt 1 ustawy </w:t>
      </w:r>
      <w:proofErr w:type="spellStart"/>
      <w:r w:rsidRPr="00840CE6">
        <w:rPr>
          <w:rFonts w:ascii="Times New Roman" w:hAnsi="Times New Roman" w:cs="Times New Roman"/>
          <w:b/>
          <w:bCs/>
        </w:rPr>
        <w:t>Pzp</w:t>
      </w:r>
      <w:proofErr w:type="spellEnd"/>
      <w:r w:rsidRPr="00840CE6">
        <w:rPr>
          <w:rFonts w:ascii="Times New Roman" w:hAnsi="Times New Roman" w:cs="Times New Roman"/>
          <w:b/>
          <w:bCs/>
        </w:rPr>
        <w:t>, Zamawiający przewiduje zmiany postanowień zawartej Umowy w stosunku do treści oferty, na podstawie której dokonano wyboru Wykonawcy, gdy zachodzi co najmniej jedna z poniższych okoliczności – pod warunkiem wyrażenia zgody przez Zamawiającego.</w:t>
      </w:r>
      <w:bookmarkStart w:id="58" w:name="_Hlk100665043"/>
    </w:p>
    <w:p w14:paraId="320F96D1" w14:textId="77777777" w:rsidR="000F3827" w:rsidRPr="002C5124" w:rsidRDefault="000F3827" w:rsidP="000F3827">
      <w:pPr>
        <w:pStyle w:val="Akapitzlist"/>
        <w:numPr>
          <w:ilvl w:val="0"/>
          <w:numId w:val="33"/>
        </w:numPr>
        <w:jc w:val="both"/>
        <w:rPr>
          <w:rFonts w:ascii="Times New Roman" w:hAnsi="Times New Roman" w:cs="Times New Roman"/>
        </w:rPr>
      </w:pPr>
      <w:r w:rsidRPr="002C5124">
        <w:rPr>
          <w:rFonts w:ascii="Times New Roman" w:hAnsi="Times New Roman" w:cs="Times New Roman"/>
        </w:rPr>
        <w:t>Strony mają prawo do przedłużenia terminu zakończenia robót o okres trwania przyczyn, z powodu których będzie zagrożone dotrzymanie terminu zakończenia robót, w następujących sytuacjach:</w:t>
      </w:r>
    </w:p>
    <w:p w14:paraId="1B1998AF" w14:textId="77777777" w:rsidR="000F3827" w:rsidRPr="00D20013" w:rsidRDefault="000F3827" w:rsidP="000F3827">
      <w:pPr>
        <w:pStyle w:val="Akapitzlist"/>
        <w:numPr>
          <w:ilvl w:val="1"/>
          <w:numId w:val="72"/>
        </w:numPr>
        <w:jc w:val="both"/>
        <w:rPr>
          <w:rFonts w:ascii="Times New Roman" w:hAnsi="Times New Roman" w:cs="Times New Roman"/>
        </w:rPr>
      </w:pPr>
      <w:r w:rsidRPr="00216E06">
        <w:rPr>
          <w:rFonts w:ascii="Times New Roman" w:hAnsi="Times New Roman" w:cs="Times New Roman"/>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w:t>
      </w:r>
      <w:r>
        <w:rPr>
          <w:rFonts w:ascii="Times New Roman" w:hAnsi="Times New Roman" w:cs="Times New Roman"/>
        </w:rPr>
        <w:t xml:space="preserve"> </w:t>
      </w:r>
      <w:r w:rsidRPr="00216E06">
        <w:rPr>
          <w:rFonts w:ascii="Times New Roman" w:hAnsi="Times New Roman" w:cs="Times New Roman"/>
        </w:rPr>
        <w:t>okoliczności miały lub będą mogły mieć wpływ na dotrzymanie terminu zakończenia robót,</w:t>
      </w:r>
      <w:r w:rsidRPr="00D20013">
        <w:rPr>
          <w:rFonts w:ascii="Calibri" w:eastAsia="Times New Roman" w:hAnsi="Calibri" w:cs="Times New Roman"/>
          <w:sz w:val="24"/>
          <w:szCs w:val="24"/>
          <w:lang w:eastAsia="pl-PL"/>
        </w:rPr>
        <w:t xml:space="preserve"> </w:t>
      </w:r>
      <w:r w:rsidRPr="00D20013">
        <w:rPr>
          <w:rFonts w:ascii="Times New Roman" w:hAnsi="Times New Roman" w:cs="Times New Roman"/>
        </w:rPr>
        <w:t>a w szczególności konieczności usunięcia wad dokumentacji projektowej uniemożliwiających wykonanie umowy zgodnie z przepisami prawa, obowiązującymi normami, oraz aktualnymi zasadami wiedzy technicznej, w tym aktualnymi ekspertyzami, badaniami oraz obliczeniami, lub konieczności wprowadzenia zmian do dokumentacji wynikającej z uzasadnionych potrzeb Zamawiającego, albo konieczności wykonania robót niezbędnych do prawidłowego wykonania przedmiotu Umowy, które</w:t>
      </w:r>
      <w:r>
        <w:rPr>
          <w:rFonts w:ascii="Times New Roman" w:hAnsi="Times New Roman" w:cs="Times New Roman"/>
        </w:rPr>
        <w:t xml:space="preserve"> </w:t>
      </w:r>
      <w:r w:rsidRPr="00D20013">
        <w:rPr>
          <w:rFonts w:ascii="Times New Roman" w:hAnsi="Times New Roman" w:cs="Times New Roman"/>
        </w:rPr>
        <w:t>nie zostały przewidziane w dokumentacji projektowej przekazanej przez</w:t>
      </w:r>
      <w:r>
        <w:rPr>
          <w:rFonts w:ascii="Times New Roman" w:hAnsi="Times New Roman" w:cs="Times New Roman"/>
        </w:rPr>
        <w:t xml:space="preserve"> </w:t>
      </w:r>
      <w:r w:rsidRPr="00D20013">
        <w:rPr>
          <w:rFonts w:ascii="Times New Roman" w:hAnsi="Times New Roman" w:cs="Times New Roman"/>
        </w:rPr>
        <w:t>Zamawiającego, albo konieczności wynikającej ze zmiany technologii wykonania poszczególnych robót. Poprzez wady dokumentacji projektowej Zamawiający rozumie w szczególności wady polegające na:</w:t>
      </w:r>
    </w:p>
    <w:p w14:paraId="4003335D" w14:textId="77777777" w:rsidR="000F3827" w:rsidRDefault="000F3827" w:rsidP="000F3827">
      <w:pPr>
        <w:pStyle w:val="Akapitzlist"/>
        <w:numPr>
          <w:ilvl w:val="2"/>
          <w:numId w:val="72"/>
        </w:numPr>
        <w:ind w:left="1843"/>
        <w:jc w:val="both"/>
        <w:rPr>
          <w:rFonts w:ascii="Times New Roman" w:hAnsi="Times New Roman" w:cs="Times New Roman"/>
        </w:rPr>
      </w:pPr>
      <w:r w:rsidRPr="00D20013">
        <w:rPr>
          <w:rFonts w:ascii="Times New Roman" w:hAnsi="Times New Roman" w:cs="Times New Roman"/>
        </w:rPr>
        <w:t xml:space="preserve">niepełnym lub błędnym przyjęciu danych wyjściowych do projektowania, które skutkują niewykonaniem lub nienależytym wykonaniem robot, zgodnie ze sztuką, </w:t>
      </w:r>
      <w:r w:rsidRPr="00D20013">
        <w:rPr>
          <w:rFonts w:ascii="Times New Roman" w:hAnsi="Times New Roman" w:cs="Times New Roman"/>
        </w:rPr>
        <w:lastRenderedPageBreak/>
        <w:t xml:space="preserve">zasadami aktualnej wiedzy technicznej, normami oraz przepisami prawa, w szczególności w zakresie ilościowym i materiałowym, </w:t>
      </w:r>
    </w:p>
    <w:p w14:paraId="55D63CB1" w14:textId="77777777" w:rsidR="000F3827" w:rsidRDefault="000F3827" w:rsidP="000F3827">
      <w:pPr>
        <w:pStyle w:val="Akapitzlist"/>
        <w:numPr>
          <w:ilvl w:val="2"/>
          <w:numId w:val="72"/>
        </w:numPr>
        <w:ind w:left="1843"/>
        <w:jc w:val="both"/>
        <w:rPr>
          <w:rFonts w:ascii="Times New Roman" w:hAnsi="Times New Roman" w:cs="Times New Roman"/>
        </w:rPr>
      </w:pPr>
      <w:r w:rsidRPr="00D20013">
        <w:rPr>
          <w:rFonts w:ascii="Times New Roman" w:hAnsi="Times New Roman" w:cs="Times New Roman"/>
        </w:rPr>
        <w:t xml:space="preserve">przyjęciu niepełnych lub błędnych danych do obliczeń lub uzyskaniu błędnych wyliczeń, w tym błędnych wyliczeń dotyczących zakresu robót, </w:t>
      </w:r>
    </w:p>
    <w:p w14:paraId="16E33E33" w14:textId="77777777" w:rsidR="000F3827" w:rsidRDefault="000F3827" w:rsidP="000F3827">
      <w:pPr>
        <w:pStyle w:val="Akapitzlist"/>
        <w:numPr>
          <w:ilvl w:val="2"/>
          <w:numId w:val="72"/>
        </w:numPr>
        <w:ind w:left="1843"/>
        <w:jc w:val="both"/>
        <w:rPr>
          <w:rFonts w:ascii="Times New Roman" w:hAnsi="Times New Roman" w:cs="Times New Roman"/>
        </w:rPr>
      </w:pPr>
      <w:r w:rsidRPr="00D20013">
        <w:rPr>
          <w:rFonts w:ascii="Times New Roman" w:hAnsi="Times New Roman" w:cs="Times New Roman"/>
        </w:rPr>
        <w:t xml:space="preserve">błędy lub braki pomiędzy przedmiarem robót a dokumentacją projektową w zakresie ilościowym i materiałowym, </w:t>
      </w:r>
    </w:p>
    <w:p w14:paraId="26D5F396" w14:textId="77777777" w:rsidR="000F3827" w:rsidRDefault="000F3827" w:rsidP="000F3827">
      <w:pPr>
        <w:pStyle w:val="Akapitzlist"/>
        <w:numPr>
          <w:ilvl w:val="2"/>
          <w:numId w:val="72"/>
        </w:numPr>
        <w:ind w:left="1843"/>
        <w:jc w:val="both"/>
        <w:rPr>
          <w:rFonts w:ascii="Times New Roman" w:hAnsi="Times New Roman" w:cs="Times New Roman"/>
        </w:rPr>
      </w:pPr>
      <w:r w:rsidRPr="00D20013">
        <w:rPr>
          <w:rFonts w:ascii="Times New Roman" w:hAnsi="Times New Roman" w:cs="Times New Roman"/>
        </w:rPr>
        <w:t xml:space="preserve">błędnych lub niepełnych opiniach, ekspertyzach i innych podobnych dokumentach niezbędnych do oceny stanu faktycznego, mających wpływ na należyte, zgodne ze sztuką, zasadami wiedzy technicznej i normami, wykonanie zamówienia, </w:t>
      </w:r>
    </w:p>
    <w:p w14:paraId="78EE78C9" w14:textId="77777777" w:rsidR="000F3827" w:rsidRDefault="000F3827" w:rsidP="000F3827">
      <w:pPr>
        <w:pStyle w:val="Akapitzlist"/>
        <w:numPr>
          <w:ilvl w:val="2"/>
          <w:numId w:val="72"/>
        </w:numPr>
        <w:ind w:left="1843"/>
        <w:jc w:val="both"/>
        <w:rPr>
          <w:rFonts w:ascii="Times New Roman" w:hAnsi="Times New Roman" w:cs="Times New Roman"/>
        </w:rPr>
      </w:pPr>
      <w:r w:rsidRPr="00D20013">
        <w:rPr>
          <w:rFonts w:ascii="Times New Roman" w:hAnsi="Times New Roman" w:cs="Times New Roman"/>
        </w:rPr>
        <w:t>błędnych lub niepełnych wynikach w zakresie badań terenowych, geodezyjnych, geologicznych, geotechnicznych i hydrologicznych skutkujących błędami lub brakami w dokumentacji uniemożliwiającymi osiągniecie celu dla którego dokumentacja projektowa została sporządzona,</w:t>
      </w:r>
    </w:p>
    <w:p w14:paraId="6F9CB92B" w14:textId="77777777" w:rsidR="000F3827" w:rsidRDefault="000F3827" w:rsidP="000F3827">
      <w:pPr>
        <w:pStyle w:val="Akapitzlist"/>
        <w:numPr>
          <w:ilvl w:val="2"/>
          <w:numId w:val="72"/>
        </w:numPr>
        <w:ind w:left="1843"/>
        <w:jc w:val="both"/>
        <w:rPr>
          <w:rFonts w:ascii="Times New Roman" w:hAnsi="Times New Roman" w:cs="Times New Roman"/>
        </w:rPr>
      </w:pPr>
      <w:r w:rsidRPr="00D20013">
        <w:rPr>
          <w:rFonts w:ascii="Times New Roman" w:hAnsi="Times New Roman" w:cs="Times New Roman"/>
        </w:rPr>
        <w:t xml:space="preserve">zbyt szerokim lub niepełnym ustaleniu zakresu robót lub materiałów, które są niezbędne do osiągniecia celu dla którego dokumentacja projektowa została sporządzona, </w:t>
      </w:r>
    </w:p>
    <w:p w14:paraId="6A789417" w14:textId="77777777" w:rsidR="000F3827" w:rsidRDefault="000F3827" w:rsidP="000F3827">
      <w:pPr>
        <w:pStyle w:val="Akapitzlist"/>
        <w:numPr>
          <w:ilvl w:val="2"/>
          <w:numId w:val="72"/>
        </w:numPr>
        <w:ind w:left="1843"/>
        <w:jc w:val="both"/>
        <w:rPr>
          <w:rFonts w:ascii="Times New Roman" w:hAnsi="Times New Roman" w:cs="Times New Roman"/>
        </w:rPr>
      </w:pPr>
      <w:r w:rsidRPr="00D20013">
        <w:rPr>
          <w:rFonts w:ascii="Times New Roman" w:hAnsi="Times New Roman" w:cs="Times New Roman"/>
        </w:rPr>
        <w:t>błędnym lub nieadekwatnym do osiągnięcia celu z punktu widzenia aktualnej wiedzy technicznej lub niepełnym doborze materiałów budowlanych,</w:t>
      </w:r>
    </w:p>
    <w:p w14:paraId="2ED61EBB" w14:textId="77777777" w:rsidR="000F3827" w:rsidRPr="002C5124" w:rsidRDefault="000F3827" w:rsidP="000F3827">
      <w:pPr>
        <w:pStyle w:val="Akapitzlist"/>
        <w:numPr>
          <w:ilvl w:val="2"/>
          <w:numId w:val="72"/>
        </w:numPr>
        <w:spacing w:after="0"/>
        <w:ind w:left="1843"/>
        <w:jc w:val="both"/>
        <w:rPr>
          <w:rFonts w:ascii="Times New Roman" w:hAnsi="Times New Roman" w:cs="Times New Roman"/>
        </w:rPr>
      </w:pPr>
      <w:r w:rsidRPr="002C5124">
        <w:rPr>
          <w:rFonts w:ascii="Times New Roman" w:hAnsi="Times New Roman" w:cs="Times New Roman"/>
        </w:rPr>
        <w:t>zmianie stanu faktycznego z okresu sporządzania dokumentacji projektowej stanowiącej opis przedmiotu zamówienia załączony do SWZ w stosunku do czasu wykonywania robót w oparciu o tę dokumentację projektową, skutkującego koniecznością dostosowania tej dokumentacji do warunków terenowych w których realizowana jest inwestycja, w szczególności warunków geologicznych, geotechnicznych, geodezyjnych lub hydrologicznych</w:t>
      </w:r>
    </w:p>
    <w:p w14:paraId="6765C6BF" w14:textId="77777777" w:rsidR="000F3827" w:rsidRDefault="000F3827" w:rsidP="000F3827">
      <w:pPr>
        <w:numPr>
          <w:ilvl w:val="1"/>
          <w:numId w:val="72"/>
        </w:numPr>
        <w:spacing w:after="0"/>
        <w:contextualSpacing/>
        <w:jc w:val="both"/>
        <w:rPr>
          <w:rFonts w:ascii="Times New Roman" w:eastAsia="Calibri" w:hAnsi="Times New Roman" w:cs="Times New Roman"/>
        </w:rPr>
      </w:pPr>
      <w:r w:rsidRPr="002C5124">
        <w:rPr>
          <w:rFonts w:ascii="Times New Roman" w:eastAsia="Calibri" w:hAnsi="Times New Roman" w:cs="Times New Roman"/>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46866CEC" w14:textId="77777777" w:rsidR="000F3827" w:rsidRDefault="000F3827" w:rsidP="000F3827">
      <w:pPr>
        <w:numPr>
          <w:ilvl w:val="1"/>
          <w:numId w:val="72"/>
        </w:numPr>
        <w:spacing w:after="0"/>
        <w:contextualSpacing/>
        <w:jc w:val="both"/>
        <w:rPr>
          <w:rFonts w:ascii="Times New Roman" w:eastAsia="Calibri" w:hAnsi="Times New Roman" w:cs="Times New Roman"/>
        </w:rPr>
      </w:pPr>
      <w:r w:rsidRPr="002C5124">
        <w:rPr>
          <w:rFonts w:ascii="Times New Roman" w:eastAsia="Calibri" w:hAnsi="Times New Roman" w:cs="Times New Roman"/>
        </w:rPr>
        <w:t>gdy wystąpi konieczność wykonania robót zamiennych lub innych robót niezbędnych do wykonania przedmiotu Umowy ze względu na zasady wiedzy technicznej, a w szczególności z powodu konieczności usunięcia wad dokumentacji projektowej, o których mowa w ust. 4 pkt 1, uniemożliwiających wykonywania umowy zgodnie z przepisami prawa, obowiązującymi normami, oraz aktualnymi zasadami wiedzy technicznej, w tym aktualnymi ekspertyzami, badaniami oraz obliczeniami,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2E0D63EA" w14:textId="77777777" w:rsidR="000F3827" w:rsidRDefault="000F3827" w:rsidP="000F3827">
      <w:pPr>
        <w:numPr>
          <w:ilvl w:val="1"/>
          <w:numId w:val="72"/>
        </w:numPr>
        <w:spacing w:after="0"/>
        <w:contextualSpacing/>
        <w:jc w:val="both"/>
        <w:rPr>
          <w:rFonts w:ascii="Times New Roman" w:eastAsia="Calibri" w:hAnsi="Times New Roman" w:cs="Times New Roman"/>
        </w:rPr>
      </w:pPr>
      <w:r w:rsidRPr="000F3827">
        <w:rPr>
          <w:rFonts w:ascii="Times New Roman" w:eastAsia="Calibri" w:hAnsi="Times New Roman" w:cs="Times New Roman"/>
        </w:rPr>
        <w:t xml:space="preserve">wystąpienia w trakcie wykonywania robót kolizji z sieciami, urządzeniami, fragmentami budowli lub innymi przeszkodami niezinwentaryzowanymi lub błędnie zinwentaryzowanymi, nie ujętymi w dokumentacji projektowej lub odbiegającymi w sposób istotny od przyjętych w dokumentacji projektowej, uniemożliwiającymi prowadzenie robót budowlanych zgodnie z wymaganiami lub sztuką budowlaną, </w:t>
      </w:r>
    </w:p>
    <w:p w14:paraId="52BEDB1A" w14:textId="77777777" w:rsidR="000F3827" w:rsidRDefault="000F3827" w:rsidP="000F3827">
      <w:pPr>
        <w:numPr>
          <w:ilvl w:val="1"/>
          <w:numId w:val="72"/>
        </w:numPr>
        <w:spacing w:after="0"/>
        <w:contextualSpacing/>
        <w:jc w:val="both"/>
        <w:rPr>
          <w:rFonts w:ascii="Times New Roman" w:eastAsia="Calibri" w:hAnsi="Times New Roman" w:cs="Times New Roman"/>
        </w:rPr>
      </w:pPr>
      <w:r w:rsidRPr="000F3827">
        <w:rPr>
          <w:rFonts w:ascii="Times New Roman" w:eastAsia="Calibri" w:hAnsi="Times New Roman" w:cs="Times New Roman"/>
        </w:rPr>
        <w:t>wystąpią opóźnienia w dokonaniu określonych czynności lub ich zaniechanie przez właściwe organy administracji państwowej lub samorządowej, które nie są następstwem okoliczności, za które Wykonawca ponosi odpowiedzialność,</w:t>
      </w:r>
    </w:p>
    <w:p w14:paraId="7EE85F24" w14:textId="77777777" w:rsidR="000F3827" w:rsidRDefault="000F3827" w:rsidP="000F3827">
      <w:pPr>
        <w:numPr>
          <w:ilvl w:val="1"/>
          <w:numId w:val="72"/>
        </w:numPr>
        <w:spacing w:after="0"/>
        <w:contextualSpacing/>
        <w:jc w:val="both"/>
        <w:rPr>
          <w:rFonts w:ascii="Times New Roman" w:eastAsia="Calibri" w:hAnsi="Times New Roman" w:cs="Times New Roman"/>
        </w:rPr>
      </w:pPr>
      <w:r w:rsidRPr="000F3827">
        <w:rPr>
          <w:rFonts w:ascii="Times New Roman" w:eastAsia="Calibri" w:hAnsi="Times New Roman" w:cs="Times New Roman"/>
        </w:rPr>
        <w:lastRenderedPageBreak/>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396DB18" w14:textId="77777777" w:rsidR="000F3827" w:rsidRDefault="000F3827" w:rsidP="000F3827">
      <w:pPr>
        <w:numPr>
          <w:ilvl w:val="1"/>
          <w:numId w:val="72"/>
        </w:numPr>
        <w:spacing w:after="0"/>
        <w:contextualSpacing/>
        <w:jc w:val="both"/>
        <w:rPr>
          <w:rFonts w:ascii="Times New Roman" w:eastAsia="Calibri" w:hAnsi="Times New Roman" w:cs="Times New Roman"/>
        </w:rPr>
      </w:pPr>
      <w:r w:rsidRPr="000F3827">
        <w:rPr>
          <w:rFonts w:ascii="Times New Roman" w:eastAsia="Calibri" w:hAnsi="Times New Roman" w:cs="Times New Roman"/>
        </w:rPr>
        <w:t>jeżeli wystąpi brak możliwości wykonywania robót z powodu niedopuszczania do ich wykonywania przez uprawniony organ lub nakazania ich wstrzymania przez uprawniony organ, z przyczyn niezależnych od Wykonawcy,</w:t>
      </w:r>
    </w:p>
    <w:p w14:paraId="3D5FFAAA" w14:textId="77777777" w:rsidR="000F3827" w:rsidRDefault="000F3827" w:rsidP="000F3827">
      <w:pPr>
        <w:numPr>
          <w:ilvl w:val="1"/>
          <w:numId w:val="72"/>
        </w:numPr>
        <w:spacing w:after="0"/>
        <w:contextualSpacing/>
        <w:jc w:val="both"/>
        <w:rPr>
          <w:rFonts w:ascii="Times New Roman" w:eastAsia="Calibri" w:hAnsi="Times New Roman" w:cs="Times New Roman"/>
        </w:rPr>
      </w:pPr>
      <w:r w:rsidRPr="000F3827">
        <w:rPr>
          <w:rFonts w:ascii="Times New Roman" w:eastAsia="Calibri" w:hAnsi="Times New Roman" w:cs="Times New Roman"/>
        </w:rPr>
        <w:t>wystąpienia siły wyższej uniemożliwiającej wykonanie przedmiotu Umowy zgodnie z jej postanowieniami,</w:t>
      </w:r>
    </w:p>
    <w:p w14:paraId="26202885" w14:textId="77777777" w:rsidR="000F3827" w:rsidRDefault="000F3827" w:rsidP="000F3827">
      <w:pPr>
        <w:numPr>
          <w:ilvl w:val="1"/>
          <w:numId w:val="72"/>
        </w:numPr>
        <w:spacing w:after="0"/>
        <w:contextualSpacing/>
        <w:jc w:val="both"/>
        <w:rPr>
          <w:rFonts w:ascii="Times New Roman" w:eastAsia="Calibri" w:hAnsi="Times New Roman" w:cs="Times New Roman"/>
        </w:rPr>
      </w:pPr>
      <w:r w:rsidRPr="000F3827">
        <w:rPr>
          <w:rFonts w:ascii="Times New Roman" w:eastAsia="Calibri" w:hAnsi="Times New Roman" w:cs="Times New Roman"/>
        </w:rPr>
        <w:t>wystąpienia warunków geologicznych, geotechnicznych, geodezyjnych lub hydrologicznych odbiegających w sposób istotny od przyjętych w dokumentacji projektowej, rozpoznania terenu w zakresie znalezisk archeologicznych, występowania niewybuchów lub niewypałów,</w:t>
      </w:r>
    </w:p>
    <w:p w14:paraId="3ABF4B36" w14:textId="77777777" w:rsidR="000F3827" w:rsidRDefault="000F3827" w:rsidP="000F3827">
      <w:pPr>
        <w:numPr>
          <w:ilvl w:val="1"/>
          <w:numId w:val="72"/>
        </w:numPr>
        <w:spacing w:after="0"/>
        <w:contextualSpacing/>
        <w:jc w:val="both"/>
        <w:rPr>
          <w:rFonts w:ascii="Times New Roman" w:eastAsia="Calibri" w:hAnsi="Times New Roman" w:cs="Times New Roman"/>
        </w:rPr>
      </w:pPr>
      <w:r w:rsidRPr="000F3827">
        <w:rPr>
          <w:rFonts w:ascii="Times New Roman" w:eastAsia="Calibri" w:hAnsi="Times New Roman" w:cs="Times New Roman"/>
        </w:rPr>
        <w:t>gdy Wykonawca udowodni, że opóźnienia w zakresie łańcucha dostaw dotyczących wykonywania umowy wynikają z braku lub niedostępności na rynku materiałów niezbędnych do wykonania przedmiotu umowy, a braki te lub niedostępność materiałów budowlanych będą następstwem okoliczności, za które Wykonawca nie ponosi odpowiedzialności, i przedstawi dowody potwierdzające fakt zaburzenia łańcucha dostaw na rynku</w:t>
      </w:r>
      <w:r>
        <w:rPr>
          <w:rFonts w:ascii="Times New Roman" w:eastAsia="Calibri" w:hAnsi="Times New Roman" w:cs="Times New Roman"/>
        </w:rPr>
        <w:t>,</w:t>
      </w:r>
    </w:p>
    <w:p w14:paraId="57B528BD" w14:textId="77777777" w:rsidR="000F3827" w:rsidRDefault="000F3827" w:rsidP="000F3827">
      <w:pPr>
        <w:numPr>
          <w:ilvl w:val="1"/>
          <w:numId w:val="72"/>
        </w:numPr>
        <w:spacing w:after="0"/>
        <w:contextualSpacing/>
        <w:jc w:val="both"/>
        <w:rPr>
          <w:rFonts w:ascii="Times New Roman" w:eastAsia="Calibri" w:hAnsi="Times New Roman" w:cs="Times New Roman"/>
        </w:rPr>
      </w:pPr>
      <w:r w:rsidRPr="000F3827">
        <w:rPr>
          <w:rFonts w:ascii="Times New Roman" w:eastAsia="Calibri" w:hAnsi="Times New Roman" w:cs="Times New Roman"/>
        </w:rPr>
        <w:t>gdy Zamawiający ograniczył zakres robót w sytuacji, gdy wykonanie niektórych robót okazało się zbędne, zmieniły się okoliczności związane z wykonaniem Umowy lub wykonanie poszczególnych robót nie leży w interesie publicznym lub Zamawiającego,</w:t>
      </w:r>
    </w:p>
    <w:p w14:paraId="5BE8B77F" w14:textId="77777777" w:rsidR="000F3827" w:rsidRDefault="000F3827" w:rsidP="000F3827">
      <w:pPr>
        <w:numPr>
          <w:ilvl w:val="1"/>
          <w:numId w:val="72"/>
        </w:numPr>
        <w:spacing w:after="0"/>
        <w:contextualSpacing/>
        <w:jc w:val="both"/>
        <w:rPr>
          <w:rFonts w:ascii="Times New Roman" w:eastAsia="Calibri" w:hAnsi="Times New Roman" w:cs="Times New Roman"/>
        </w:rPr>
      </w:pPr>
      <w:r w:rsidRPr="000F3827">
        <w:rPr>
          <w:rFonts w:ascii="Times New Roman" w:eastAsia="Calibri" w:hAnsi="Times New Roman" w:cs="Times New Roman"/>
        </w:rPr>
        <w:t>w przypadku wystąpienia awarii na terenie budowy, za którą odpowiedzialności nie ponosi Wykonawca, skutkującej koniecznością wstrzymania wykonania przedmiotu Umowy przez Wykonawcę</w:t>
      </w:r>
      <w:r>
        <w:rPr>
          <w:rFonts w:ascii="Times New Roman" w:eastAsia="Calibri" w:hAnsi="Times New Roman" w:cs="Times New Roman"/>
        </w:rPr>
        <w:t>,</w:t>
      </w:r>
    </w:p>
    <w:p w14:paraId="09D45F01" w14:textId="77777777" w:rsidR="000F3827" w:rsidRDefault="000F3827" w:rsidP="000F3827">
      <w:pPr>
        <w:numPr>
          <w:ilvl w:val="1"/>
          <w:numId w:val="72"/>
        </w:numPr>
        <w:spacing w:after="0"/>
        <w:contextualSpacing/>
        <w:jc w:val="both"/>
        <w:rPr>
          <w:rFonts w:ascii="Times New Roman" w:eastAsia="Calibri" w:hAnsi="Times New Roman" w:cs="Times New Roman"/>
        </w:rPr>
      </w:pPr>
      <w:r w:rsidRPr="000F3827">
        <w:rPr>
          <w:rFonts w:ascii="Times New Roman" w:eastAsia="Calibri" w:hAnsi="Times New Roman" w:cs="Times New Roman"/>
        </w:rPr>
        <w:t xml:space="preserve">zaistnienia innych sytuacji wyjątkowych, wpływających na przedłużenie czasu realizacji przedmiotu umowy, np. spowodowanych wprowadzeniem stanu zagrożenia epidemicznego, wystąpienia pandemii oraz wywołanych nimi sytuacji kryzysowych, z zachowaniem wymogów ustawy Prawo zamówień publicznych, </w:t>
      </w:r>
    </w:p>
    <w:p w14:paraId="334D5100" w14:textId="77777777" w:rsidR="000F3827" w:rsidRDefault="000F3827" w:rsidP="000F3827">
      <w:pPr>
        <w:numPr>
          <w:ilvl w:val="1"/>
          <w:numId w:val="72"/>
        </w:numPr>
        <w:spacing w:after="0"/>
        <w:contextualSpacing/>
        <w:jc w:val="both"/>
        <w:rPr>
          <w:rFonts w:ascii="Times New Roman" w:eastAsia="Calibri" w:hAnsi="Times New Roman" w:cs="Times New Roman"/>
        </w:rPr>
      </w:pPr>
      <w:r w:rsidRPr="000F3827">
        <w:rPr>
          <w:rFonts w:ascii="Times New Roman" w:eastAsia="Calibri" w:hAnsi="Times New Roman" w:cs="Times New Roman"/>
        </w:rPr>
        <w:t xml:space="preserve">przedłużenia procedury udzielenia przedmiotowego zamówienia publicznego np. poprzez środki ochrony prawnej wykorzystywane przez wykonawców lub inne podmioty przed zawarciem umowy, a termin realizacji robót określony został datą, </w:t>
      </w:r>
    </w:p>
    <w:p w14:paraId="38294A36" w14:textId="77777777" w:rsidR="000F3827" w:rsidRPr="000F3827" w:rsidRDefault="000F3827" w:rsidP="00C13E70">
      <w:pPr>
        <w:numPr>
          <w:ilvl w:val="1"/>
          <w:numId w:val="72"/>
        </w:numPr>
        <w:spacing w:after="0"/>
        <w:contextualSpacing/>
        <w:jc w:val="both"/>
        <w:rPr>
          <w:rFonts w:ascii="Times New Roman" w:eastAsia="Calibri" w:hAnsi="Times New Roman" w:cs="Times New Roman"/>
        </w:rPr>
      </w:pPr>
      <w:r w:rsidRPr="000F3827">
        <w:rPr>
          <w:rFonts w:ascii="Times New Roman" w:eastAsia="Calibri" w:hAnsi="Times New Roman" w:cs="Times New Roman"/>
        </w:rPr>
        <w:t>skrócenia terminu realizacji za zgodą Zamawiającego i Wykonawcy</w:t>
      </w:r>
      <w:r>
        <w:rPr>
          <w:rFonts w:ascii="Times New Roman" w:eastAsia="Calibri" w:hAnsi="Times New Roman" w:cs="Times New Roman"/>
        </w:rPr>
        <w:t>.</w:t>
      </w:r>
    </w:p>
    <w:p w14:paraId="42B1182D" w14:textId="77777777" w:rsidR="00C13E70" w:rsidRPr="00C13E70" w:rsidRDefault="00C13E70" w:rsidP="00C13E70">
      <w:pPr>
        <w:pStyle w:val="Akapitzlist"/>
        <w:numPr>
          <w:ilvl w:val="0"/>
          <w:numId w:val="33"/>
        </w:numPr>
        <w:spacing w:after="0"/>
        <w:jc w:val="both"/>
        <w:rPr>
          <w:rFonts w:ascii="Times New Roman" w:hAnsi="Times New Roman" w:cs="Times New Roman"/>
        </w:rPr>
      </w:pPr>
      <w:bookmarkStart w:id="59" w:name="_Hlk129174196"/>
      <w:r w:rsidRPr="00C13E70">
        <w:rPr>
          <w:rFonts w:ascii="Times New Roman" w:hAnsi="Times New Roman" w:cs="Times New Roman"/>
        </w:rPr>
        <w:t xml:space="preserve">Wykonawca jest uprawniony do żądania zmiany Umowy </w:t>
      </w:r>
      <w:bookmarkEnd w:id="59"/>
      <w:r w:rsidRPr="00C13E70">
        <w:rPr>
          <w:rFonts w:ascii="Times New Roman" w:hAnsi="Times New Roman" w:cs="Times New Roman"/>
        </w:rPr>
        <w:t>w zakresie materiałów, parametrów technicznych, technologii wykonania robót budowlanych, sposobu i zakresu wykonania</w:t>
      </w:r>
      <w:r>
        <w:rPr>
          <w:rFonts w:ascii="Times New Roman" w:hAnsi="Times New Roman" w:cs="Times New Roman"/>
        </w:rPr>
        <w:t xml:space="preserve"> </w:t>
      </w:r>
      <w:r w:rsidRPr="00C13E70">
        <w:rPr>
          <w:rFonts w:ascii="Times New Roman" w:hAnsi="Times New Roman" w:cs="Times New Roman"/>
        </w:rPr>
        <w:t xml:space="preserve">przedmiotu Umowy w następujących sytuacjach: </w:t>
      </w:r>
    </w:p>
    <w:p w14:paraId="1EF95C8D" w14:textId="77777777" w:rsidR="00C13E70" w:rsidRDefault="00C13E70" w:rsidP="00C13E70">
      <w:pPr>
        <w:numPr>
          <w:ilvl w:val="0"/>
          <w:numId w:val="74"/>
        </w:numPr>
        <w:spacing w:after="0"/>
        <w:ind w:left="1418"/>
        <w:contextualSpacing/>
        <w:jc w:val="both"/>
        <w:rPr>
          <w:rFonts w:ascii="Times New Roman" w:eastAsia="Calibri" w:hAnsi="Times New Roman" w:cs="Times New Roman"/>
        </w:rPr>
      </w:pPr>
      <w:r w:rsidRPr="00C13E70">
        <w:rPr>
          <w:rFonts w:ascii="Times New Roman" w:eastAsia="Calibri" w:hAnsi="Times New Roman" w:cs="Times New Roman"/>
        </w:rPr>
        <w:t xml:space="preserve">konieczności zrealizowania jakiejkolwiek części robót, objętej przedmiotem Umowy, przy zastosowaniu odmiennych rozwiązań technicznych lub technologicznych, niż wskazane w dokumentacji projektowej, a wynikających ze stwierdzonych wad tej dokumentacji, a w szczególności konieczności usunięcia wad dokumentacji projektowej uniemożliwiających wykonywanie umowy zgodnie z przepisami prawa, obowiązującymi normami, oraz aktualnymi zasadami wiedzy technicznej, w tym aktualnymi ekspertyzami, badaniami oraz obliczeniami, lub konieczności wprowadzenia zmian do dokumentacji projektowej wynikającej z uzasadnionych potrzeb Zamawiającego, albo konieczności wykonania robót niezbędnych do prawidłowego wykonania przedmiotu Umowy, które nie zostały przewidziane w dokumentacji projektowej przekazanej przez Zamawiającego, albo konieczności </w:t>
      </w:r>
      <w:r w:rsidRPr="00C13E70">
        <w:rPr>
          <w:rFonts w:ascii="Times New Roman" w:eastAsia="Calibri" w:hAnsi="Times New Roman" w:cs="Times New Roman"/>
        </w:rPr>
        <w:lastRenderedPageBreak/>
        <w:t>wynikającej ze zmiany technologii wykonania poszczególnych robót lub zmiany stanu prawnego w oparciu, o który je przygotowano, gdyby zastosowanie przewidzianych rozwiązań groziło niewykonaniem lub nienależytym wykonaniem przedmiotu Umowy</w:t>
      </w:r>
    </w:p>
    <w:p w14:paraId="5F605DC5" w14:textId="77777777" w:rsidR="00C13E70" w:rsidRDefault="00C13E70" w:rsidP="00C13E70">
      <w:pPr>
        <w:numPr>
          <w:ilvl w:val="0"/>
          <w:numId w:val="74"/>
        </w:numPr>
        <w:spacing w:after="0"/>
        <w:ind w:left="1418"/>
        <w:contextualSpacing/>
        <w:jc w:val="both"/>
        <w:rPr>
          <w:rFonts w:ascii="Times New Roman" w:eastAsia="Calibri" w:hAnsi="Times New Roman" w:cs="Times New Roman"/>
        </w:rPr>
      </w:pPr>
      <w:r w:rsidRPr="00C13E70">
        <w:rPr>
          <w:rFonts w:ascii="Times New Roman" w:eastAsia="Calibri" w:hAnsi="Times New Roman" w:cs="Times New Roman"/>
        </w:rPr>
        <w:t xml:space="preserve">niedostępności na rynku materiałów wskazanych w dokumentacji projektowej, spowodowanej zaprzestaniem produkcji lub wycofaniem z rynku tych materiałów; pojawienia się na rynku materiałów nowszej generacji pozwalających na zaoszczędzenie kosztów eksploatacji wykonanego przedmiotu umowy, </w:t>
      </w:r>
    </w:p>
    <w:p w14:paraId="0EFA3286" w14:textId="77777777" w:rsidR="00C13E70" w:rsidRDefault="00C13E70" w:rsidP="005F7A52">
      <w:pPr>
        <w:numPr>
          <w:ilvl w:val="0"/>
          <w:numId w:val="74"/>
        </w:numPr>
        <w:spacing w:after="0"/>
        <w:ind w:left="1418"/>
        <w:contextualSpacing/>
        <w:jc w:val="both"/>
        <w:rPr>
          <w:rFonts w:ascii="Times New Roman" w:eastAsia="Calibri" w:hAnsi="Times New Roman" w:cs="Times New Roman"/>
        </w:rPr>
      </w:pPr>
      <w:r w:rsidRPr="00C13E70">
        <w:rPr>
          <w:rFonts w:ascii="Times New Roman" w:eastAsia="Calibri" w:hAnsi="Times New Roman" w:cs="Times New Roman"/>
        </w:rPr>
        <w:t>konieczności zrealizowania przedmiotu Umowy przy zastosowaniu innych rozwiązań technicznych lub materiałowych ze względu na zmiany obowiązującego prawa</w:t>
      </w:r>
      <w:r>
        <w:rPr>
          <w:rFonts w:ascii="Times New Roman" w:eastAsia="Calibri" w:hAnsi="Times New Roman" w:cs="Times New Roman"/>
        </w:rPr>
        <w:t>,</w:t>
      </w:r>
    </w:p>
    <w:p w14:paraId="2F70FDFF" w14:textId="71F38347" w:rsidR="00C13E70" w:rsidRPr="00C13E70" w:rsidRDefault="00C13E70" w:rsidP="005F7A52">
      <w:pPr>
        <w:numPr>
          <w:ilvl w:val="0"/>
          <w:numId w:val="74"/>
        </w:numPr>
        <w:spacing w:after="0"/>
        <w:ind w:left="1418"/>
        <w:contextualSpacing/>
        <w:jc w:val="both"/>
        <w:rPr>
          <w:rFonts w:ascii="Times New Roman" w:eastAsia="Calibri" w:hAnsi="Times New Roman" w:cs="Times New Roman"/>
        </w:rPr>
      </w:pPr>
      <w:r w:rsidRPr="00C13E70">
        <w:rPr>
          <w:rFonts w:ascii="Times New Roman" w:eastAsia="Calibri" w:hAnsi="Times New Roman" w:cs="Times New Roman"/>
        </w:rPr>
        <w:t>aktualizacji rozwiązań projektowych z uwagi na postęp technologiczny lub zmiany obowiązujących przepisów</w:t>
      </w:r>
      <w:r w:rsidR="00DA179D">
        <w:rPr>
          <w:rFonts w:ascii="Times New Roman" w:eastAsia="Calibri" w:hAnsi="Times New Roman" w:cs="Times New Roman"/>
        </w:rPr>
        <w:t>.</w:t>
      </w:r>
    </w:p>
    <w:p w14:paraId="19F214A0" w14:textId="77777777" w:rsidR="005F7A52" w:rsidRPr="005F7A52" w:rsidRDefault="00C13E70" w:rsidP="005F7A52">
      <w:pPr>
        <w:pStyle w:val="Akapitzlist"/>
        <w:numPr>
          <w:ilvl w:val="0"/>
          <w:numId w:val="33"/>
        </w:numPr>
        <w:spacing w:after="0"/>
        <w:jc w:val="both"/>
        <w:rPr>
          <w:rFonts w:ascii="Times New Roman" w:hAnsi="Times New Roman" w:cs="Times New Roman"/>
        </w:rPr>
      </w:pPr>
      <w:r>
        <w:rPr>
          <w:rFonts w:ascii="Times New Roman" w:eastAsia="Calibri" w:hAnsi="Times New Roman" w:cs="Times New Roman"/>
        </w:rPr>
        <w:t xml:space="preserve">Dopuszcza się </w:t>
      </w:r>
      <w:r w:rsidR="002C287B" w:rsidRPr="00C13E70">
        <w:rPr>
          <w:rFonts w:ascii="Times New Roman" w:eastAsia="Calibri" w:hAnsi="Times New Roman" w:cs="Times New Roman"/>
        </w:rPr>
        <w:t>zmian</w:t>
      </w:r>
      <w:r>
        <w:rPr>
          <w:rFonts w:ascii="Times New Roman" w:eastAsia="Calibri" w:hAnsi="Times New Roman" w:cs="Times New Roman"/>
        </w:rPr>
        <w:t>ę</w:t>
      </w:r>
      <w:r w:rsidR="002C287B" w:rsidRPr="00C13E70">
        <w:rPr>
          <w:rFonts w:ascii="Times New Roman" w:eastAsia="Calibri" w:hAnsi="Times New Roman" w:cs="Times New Roman"/>
        </w:rPr>
        <w:t xml:space="preserve"> kierownika budowy, kierowników nadzoru, kierowników robót – zmiana kierownika budowy następować może na wniosek Wykonawcy za pisemną zgodą Zamawiającego</w:t>
      </w:r>
      <w:r>
        <w:rPr>
          <w:rFonts w:ascii="Times New Roman" w:eastAsia="Calibri" w:hAnsi="Times New Roman" w:cs="Times New Roman"/>
        </w:rPr>
        <w:t>.</w:t>
      </w:r>
    </w:p>
    <w:p w14:paraId="1B397551" w14:textId="77777777" w:rsidR="005F7A52" w:rsidRDefault="005F7A52" w:rsidP="005F7A52">
      <w:pPr>
        <w:pStyle w:val="Akapitzlist"/>
        <w:numPr>
          <w:ilvl w:val="0"/>
          <w:numId w:val="33"/>
        </w:numPr>
        <w:spacing w:after="0"/>
        <w:jc w:val="both"/>
        <w:rPr>
          <w:rFonts w:ascii="Times New Roman" w:eastAsia="Calibri" w:hAnsi="Times New Roman" w:cs="Times New Roman"/>
        </w:rPr>
      </w:pPr>
      <w:r w:rsidRPr="005F7A52">
        <w:rPr>
          <w:rFonts w:ascii="Times New Roman" w:eastAsia="Calibri" w:hAnsi="Times New Roman" w:cs="Times New Roman"/>
        </w:rPr>
        <w:t>Wykonawca jest uprawniony do żądania zmiany wynagrodzenia należnego z tytułu realizacji Umowy</w:t>
      </w:r>
      <w:r>
        <w:rPr>
          <w:rFonts w:ascii="Times New Roman" w:eastAsia="Calibri" w:hAnsi="Times New Roman" w:cs="Times New Roman"/>
        </w:rPr>
        <w:t>:</w:t>
      </w:r>
    </w:p>
    <w:p w14:paraId="06567235" w14:textId="77777777" w:rsidR="005F7A52" w:rsidRDefault="005F7A52" w:rsidP="005F7A52">
      <w:pPr>
        <w:pStyle w:val="Akapitzlist"/>
        <w:numPr>
          <w:ilvl w:val="1"/>
          <w:numId w:val="33"/>
        </w:numPr>
        <w:spacing w:after="0"/>
        <w:jc w:val="both"/>
        <w:rPr>
          <w:rFonts w:ascii="Times New Roman" w:eastAsia="Calibri" w:hAnsi="Times New Roman" w:cs="Times New Roman"/>
        </w:rPr>
      </w:pPr>
      <w:r w:rsidRPr="005F7A52">
        <w:rPr>
          <w:rFonts w:ascii="Times New Roman" w:eastAsia="Calibri" w:hAnsi="Times New Roman" w:cs="Times New Roman"/>
        </w:rPr>
        <w:t xml:space="preserve">ze względu na zmiany zakresu rzeczowego w przypadkach będących następstwem konieczności usunięcia wad projektu lub wprowadzenia zmian w projekcie, </w:t>
      </w:r>
    </w:p>
    <w:p w14:paraId="3D67FD32" w14:textId="39174DCE" w:rsidR="005F7A52" w:rsidRPr="005F7A52" w:rsidRDefault="005F7A52" w:rsidP="005F7A52">
      <w:pPr>
        <w:pStyle w:val="Akapitzlist"/>
        <w:numPr>
          <w:ilvl w:val="1"/>
          <w:numId w:val="33"/>
        </w:numPr>
        <w:spacing w:after="0"/>
        <w:jc w:val="both"/>
        <w:rPr>
          <w:rFonts w:ascii="Times New Roman" w:eastAsia="Calibri" w:hAnsi="Times New Roman" w:cs="Times New Roman"/>
        </w:rPr>
      </w:pPr>
      <w:r w:rsidRPr="005F7A52">
        <w:rPr>
          <w:rFonts w:ascii="Times New Roman" w:eastAsia="Calibri" w:hAnsi="Times New Roman" w:cs="Times New Roman"/>
        </w:rPr>
        <w:t>w przypadku wykonania większego zakresu robót niż określony w przedmiarach robót i dokumentacji projektowej</w:t>
      </w:r>
      <w:r>
        <w:rPr>
          <w:rFonts w:ascii="Times New Roman" w:eastAsia="Calibri" w:hAnsi="Times New Roman" w:cs="Times New Roman"/>
        </w:rPr>
        <w:t>.</w:t>
      </w:r>
    </w:p>
    <w:p w14:paraId="34F74A2B" w14:textId="5750B5B8" w:rsidR="005F7A52" w:rsidRDefault="005F7A52" w:rsidP="005F7A52">
      <w:pPr>
        <w:pStyle w:val="Akapitzlist"/>
        <w:numPr>
          <w:ilvl w:val="0"/>
          <w:numId w:val="33"/>
        </w:numPr>
        <w:spacing w:after="0"/>
        <w:jc w:val="both"/>
        <w:rPr>
          <w:rFonts w:ascii="Times New Roman" w:eastAsia="Calibri" w:hAnsi="Times New Roman" w:cs="Times New Roman"/>
        </w:rPr>
      </w:pPr>
      <w:r w:rsidRPr="005F7A52">
        <w:rPr>
          <w:rFonts w:ascii="Times New Roman" w:eastAsia="Calibri" w:hAnsi="Times New Roman" w:cs="Times New Roman"/>
        </w:rPr>
        <w:t>Wykonawca jest uprawniony do żądania zmian</w:t>
      </w:r>
      <w:r>
        <w:rPr>
          <w:rFonts w:ascii="Times New Roman" w:eastAsia="Calibri" w:hAnsi="Times New Roman" w:cs="Times New Roman"/>
        </w:rPr>
        <w:t>y</w:t>
      </w:r>
      <w:r w:rsidR="002C287B" w:rsidRPr="005F7A52">
        <w:rPr>
          <w:rFonts w:ascii="Times New Roman" w:eastAsia="Calibri" w:hAnsi="Times New Roman" w:cs="Times New Roman"/>
        </w:rPr>
        <w:t xml:space="preserve"> numeru konta bankowego</w:t>
      </w:r>
      <w:r>
        <w:rPr>
          <w:rFonts w:ascii="Times New Roman" w:eastAsia="Calibri" w:hAnsi="Times New Roman" w:cs="Times New Roman"/>
        </w:rPr>
        <w:t>.</w:t>
      </w:r>
    </w:p>
    <w:p w14:paraId="13406388" w14:textId="77777777" w:rsidR="005F7A52" w:rsidRDefault="005F7A52" w:rsidP="005F7A52">
      <w:pPr>
        <w:pStyle w:val="Akapitzlist"/>
        <w:numPr>
          <w:ilvl w:val="0"/>
          <w:numId w:val="33"/>
        </w:numPr>
        <w:spacing w:after="0"/>
        <w:jc w:val="both"/>
        <w:rPr>
          <w:rFonts w:ascii="Times New Roman" w:eastAsia="Calibri" w:hAnsi="Times New Roman" w:cs="Times New Roman"/>
        </w:rPr>
      </w:pPr>
      <w:r w:rsidRPr="005F7A52">
        <w:rPr>
          <w:rFonts w:ascii="Times New Roman" w:eastAsia="Calibri" w:hAnsi="Times New Roman" w:cs="Times New Roman"/>
        </w:rPr>
        <w:t xml:space="preserve">Wykonawca jest uprawniony do żądania </w:t>
      </w:r>
      <w:r w:rsidR="002C287B" w:rsidRPr="005F7A52">
        <w:rPr>
          <w:rFonts w:ascii="Times New Roman" w:eastAsia="Calibri" w:hAnsi="Times New Roman" w:cs="Times New Roman"/>
        </w:rPr>
        <w:t>zmian wskazanych w ofercie lub wprowadzenia nowych części przedmiotu umowy, które będą realizowane przy udziale podwykonawców – zmiana sposobu realizacji przedmiotu umowy w tym zakresie możliwa będzie w przypadku, gdy Wykonawca nie zadeklaruje w swojej ofercie wykonania przedmiotu umowy przy pomocy podwykonawców, lub zadeklaruje wykonanie części przedmiotu umowy przy pomocy podwykonawców w określonym zakresie, a docelowo zechce dokonać zmiany tego zakresu lub konkretnego podwykonawcy; Wykonawca może wnosić o dokonanie zmiany umowy dotyczącej zlecania robót podwykonawcom, gdy zmiana taka przyczyni się do poprawienia szybkości lub jakości robót stanowiących przedmiot umowy, uchylenia niebezpieczeństwa opóźnień lub zwłoki w realizacji przedmiotu umowy, względnie wskazana jest ze względu na wymóg specjalistycznej wiedzy lub doświadczenia, niezbędnych do prawidłowego wykonania przedmiotu.</w:t>
      </w:r>
    </w:p>
    <w:p w14:paraId="292DC095" w14:textId="24538A4E" w:rsidR="005F7A52" w:rsidRDefault="005F7A52" w:rsidP="005F7A52">
      <w:pPr>
        <w:pStyle w:val="Akapitzlist"/>
        <w:numPr>
          <w:ilvl w:val="0"/>
          <w:numId w:val="33"/>
        </w:numPr>
        <w:spacing w:after="0"/>
        <w:jc w:val="both"/>
        <w:rPr>
          <w:rFonts w:ascii="Times New Roman" w:eastAsia="Calibri" w:hAnsi="Times New Roman" w:cs="Times New Roman"/>
        </w:rPr>
      </w:pPr>
      <w:r w:rsidRPr="005F7A52">
        <w:rPr>
          <w:rFonts w:ascii="Times New Roman" w:eastAsia="Calibri" w:hAnsi="Times New Roman" w:cs="Times New Roman"/>
        </w:rPr>
        <w:t xml:space="preserve">Jeżeli Wykonawca uważa się za uprawnionego do przedłużenia terminu zakończenia robót na podstawie ust. 4, zmiany Umowy w zakresie materiałów, parametrów technicznych, technologii wykonania robót budowlanych, sposobu i zakresu wykonania przedmiotu Umowy na podstawie ust. 5 lub zmiany wynagrodzenia na podstawie ust. 7 lub zmiany Umowy na innej podstawie wskazanej w niniejszej SWZ, zobowiązany jest do przekazania </w:t>
      </w:r>
      <w:r w:rsidR="00663A21">
        <w:rPr>
          <w:rFonts w:ascii="Times New Roman" w:eastAsia="Calibri" w:hAnsi="Times New Roman" w:cs="Times New Roman"/>
        </w:rPr>
        <w:t>Zamawiającemu</w:t>
      </w:r>
      <w:r w:rsidRPr="005F7A52">
        <w:rPr>
          <w:rFonts w:ascii="Times New Roman" w:eastAsia="Calibri" w:hAnsi="Times New Roman" w:cs="Times New Roman"/>
        </w:rPr>
        <w:t xml:space="preserve"> wniosku dotyczącego zmiany Umowy wraz z opisem zdarzenia lub okoliczności stanowiących podstawę do żądania takiej zmiany</w:t>
      </w:r>
      <w:r>
        <w:rPr>
          <w:rFonts w:ascii="Times New Roman" w:eastAsia="Calibri" w:hAnsi="Times New Roman" w:cs="Times New Roman"/>
        </w:rPr>
        <w:t>.</w:t>
      </w:r>
    </w:p>
    <w:p w14:paraId="2CD02DD1" w14:textId="441947AC" w:rsidR="00663A21" w:rsidRPr="00663A21" w:rsidRDefault="00663A21" w:rsidP="00663A21">
      <w:pPr>
        <w:pStyle w:val="Akapitzlist"/>
        <w:numPr>
          <w:ilvl w:val="0"/>
          <w:numId w:val="33"/>
        </w:numPr>
        <w:spacing w:after="0"/>
        <w:jc w:val="both"/>
        <w:rPr>
          <w:rFonts w:ascii="Times New Roman" w:eastAsia="Calibri" w:hAnsi="Times New Roman" w:cs="Times New Roman"/>
        </w:rPr>
      </w:pPr>
      <w:r w:rsidRPr="00663A21">
        <w:rPr>
          <w:rFonts w:ascii="Times New Roman" w:eastAsia="Calibri" w:hAnsi="Times New Roman" w:cs="Times New Roman"/>
        </w:rPr>
        <w:t xml:space="preserve">Wniosek, o którym mowa w </w:t>
      </w:r>
      <w:r>
        <w:rPr>
          <w:rFonts w:ascii="Times New Roman" w:eastAsia="Calibri" w:hAnsi="Times New Roman" w:cs="Times New Roman"/>
        </w:rPr>
        <w:t>ust. 10</w:t>
      </w:r>
      <w:r w:rsidRPr="00663A21">
        <w:rPr>
          <w:rFonts w:ascii="Times New Roman" w:eastAsia="Calibri" w:hAnsi="Times New Roman" w:cs="Times New Roman"/>
        </w:rPr>
        <w:t xml:space="preserve"> powinien zostać przekazany niezwłocznie, jednakże nie później niż w terminie 21 dni roboczych od dnia, w którym Wykonawca dowiedział się, lub powinien dowiedzieć się o danym zdarzeniu lub okolicznościach. </w:t>
      </w:r>
    </w:p>
    <w:p w14:paraId="78DD2C0F" w14:textId="05C6AF28" w:rsidR="00663A21" w:rsidRPr="00663A21" w:rsidRDefault="00663A21" w:rsidP="00663A21">
      <w:pPr>
        <w:pStyle w:val="Akapitzlist"/>
        <w:numPr>
          <w:ilvl w:val="0"/>
          <w:numId w:val="33"/>
        </w:numPr>
        <w:spacing w:after="0"/>
        <w:jc w:val="both"/>
        <w:rPr>
          <w:rFonts w:ascii="Times New Roman" w:eastAsia="Calibri" w:hAnsi="Times New Roman" w:cs="Times New Roman"/>
        </w:rPr>
      </w:pPr>
      <w:r w:rsidRPr="00663A21">
        <w:rPr>
          <w:rFonts w:ascii="Times New Roman" w:eastAsia="Calibri" w:hAnsi="Times New Roman" w:cs="Times New Roman"/>
        </w:rPr>
        <w:t xml:space="preserve">Wykonawca zobowiązany jest do dostarczenia wraz z wnioskiem, o którym mowa </w:t>
      </w:r>
      <w:r>
        <w:rPr>
          <w:rFonts w:ascii="Times New Roman" w:eastAsia="Calibri" w:hAnsi="Times New Roman" w:cs="Times New Roman"/>
        </w:rPr>
        <w:t>w ust. 10</w:t>
      </w:r>
      <w:r w:rsidRPr="00663A21">
        <w:rPr>
          <w:rFonts w:ascii="Times New Roman" w:eastAsia="Calibri" w:hAnsi="Times New Roman" w:cs="Times New Roman"/>
        </w:rPr>
        <w:t>, wszelkich innych dokumentów wymaganych Umową, w tym propozycji rozliczenia i informacji uzasadniających żądanie zmiany Umowy, stosownie do zdarzenia lub okoliczności stanowiących podstawę żądania zmiany.</w:t>
      </w:r>
    </w:p>
    <w:p w14:paraId="57F029E4" w14:textId="77777777" w:rsidR="00663A21" w:rsidRPr="00663A21" w:rsidRDefault="00663A21" w:rsidP="00663A21">
      <w:pPr>
        <w:pStyle w:val="Akapitzlist"/>
        <w:numPr>
          <w:ilvl w:val="0"/>
          <w:numId w:val="33"/>
        </w:numPr>
        <w:spacing w:after="0"/>
        <w:jc w:val="both"/>
        <w:rPr>
          <w:rFonts w:ascii="Times New Roman" w:eastAsia="Calibri" w:hAnsi="Times New Roman" w:cs="Times New Roman"/>
        </w:rPr>
      </w:pPr>
      <w:r w:rsidRPr="00663A21">
        <w:rPr>
          <w:rFonts w:ascii="Times New Roman" w:eastAsia="Calibri" w:hAnsi="Times New Roman" w:cs="Times New Roman"/>
        </w:rPr>
        <w:lastRenderedPageBreak/>
        <w:t xml:space="preserve">Wykonawca zobowiązany jest do bieżącej dokumentacji koniecznej dla uzasadnienia żądania zmiany i przechowywania jej na terenie budowy lub w innym miejscu wskazanym przez Inspektora nadzoru inwestorskiego. </w:t>
      </w:r>
    </w:p>
    <w:p w14:paraId="2A5B3E3B" w14:textId="2B74364A" w:rsidR="00663A21" w:rsidRPr="00663A21" w:rsidRDefault="00663A21" w:rsidP="00663A21">
      <w:pPr>
        <w:pStyle w:val="Akapitzlist"/>
        <w:numPr>
          <w:ilvl w:val="0"/>
          <w:numId w:val="33"/>
        </w:numPr>
        <w:spacing w:after="0"/>
        <w:jc w:val="both"/>
        <w:rPr>
          <w:rFonts w:ascii="Times New Roman" w:eastAsia="Calibri" w:hAnsi="Times New Roman" w:cs="Times New Roman"/>
        </w:rPr>
      </w:pPr>
      <w:r w:rsidRPr="00663A21">
        <w:rPr>
          <w:rFonts w:ascii="Times New Roman" w:eastAsia="Calibri" w:hAnsi="Times New Roman" w:cs="Times New Roman"/>
        </w:rPr>
        <w:t>W terminie 14 dni roboczych od dnia otrzymania żądania zmiany, Zamawiający powiadomi Wykonawcę o akceptacji żądania zmiany Umowy i terminie podpisania aneksu do Umowy lub odpowiednio o braku akceptacji zmiany.</w:t>
      </w:r>
    </w:p>
    <w:p w14:paraId="096F346E" w14:textId="77777777" w:rsidR="00663A21" w:rsidRPr="00663A21" w:rsidRDefault="00663A21" w:rsidP="00663A21">
      <w:pPr>
        <w:pStyle w:val="Akapitzlist"/>
        <w:numPr>
          <w:ilvl w:val="0"/>
          <w:numId w:val="33"/>
        </w:numPr>
        <w:spacing w:after="0"/>
        <w:jc w:val="both"/>
        <w:rPr>
          <w:rFonts w:ascii="Times New Roman" w:eastAsia="Calibri" w:hAnsi="Times New Roman" w:cs="Times New Roman"/>
        </w:rPr>
      </w:pPr>
      <w:r w:rsidRPr="00663A21">
        <w:rPr>
          <w:rFonts w:ascii="Times New Roman" w:eastAsia="Calibri" w:hAnsi="Times New Roman" w:cs="Times New Roman"/>
        </w:rPr>
        <w:t>Wszelkie zmiany Umowy są dokonywane przez umocowanych przedstawicieli Zamawiającego i Wykonawcy w formie pisemnej w drodze aneksu Umowy, pod rygorem nieważności.</w:t>
      </w:r>
    </w:p>
    <w:p w14:paraId="0A3B0F05" w14:textId="77777777" w:rsidR="00663A21" w:rsidRPr="00663A21" w:rsidRDefault="00663A21" w:rsidP="00663A21">
      <w:pPr>
        <w:pStyle w:val="Akapitzlist"/>
        <w:numPr>
          <w:ilvl w:val="0"/>
          <w:numId w:val="33"/>
        </w:numPr>
        <w:spacing w:after="0"/>
        <w:jc w:val="both"/>
        <w:rPr>
          <w:rFonts w:ascii="Times New Roman" w:eastAsia="Calibri" w:hAnsi="Times New Roman" w:cs="Times New Roman"/>
        </w:rPr>
      </w:pPr>
      <w:r w:rsidRPr="00663A21">
        <w:rPr>
          <w:rFonts w:ascii="Times New Roman" w:eastAsia="Calibri" w:hAnsi="Times New Roman" w:cs="Times New Roman"/>
        </w:rPr>
        <w:t>W razie wątpliwości, przyjmuje się, że nie stanowią zmiany Umowy następujące zmiany:</w:t>
      </w:r>
    </w:p>
    <w:p w14:paraId="16BBE8FE" w14:textId="77777777" w:rsidR="00663A21" w:rsidRPr="00663A21" w:rsidRDefault="00663A21" w:rsidP="00663A21">
      <w:pPr>
        <w:pStyle w:val="Akapitzlist"/>
        <w:numPr>
          <w:ilvl w:val="1"/>
          <w:numId w:val="33"/>
        </w:numPr>
        <w:spacing w:after="0"/>
        <w:jc w:val="both"/>
        <w:rPr>
          <w:rFonts w:ascii="Times New Roman" w:eastAsia="Calibri" w:hAnsi="Times New Roman" w:cs="Times New Roman"/>
        </w:rPr>
      </w:pPr>
      <w:r w:rsidRPr="00663A21">
        <w:rPr>
          <w:rFonts w:ascii="Times New Roman" w:eastAsia="Calibri" w:hAnsi="Times New Roman" w:cs="Times New Roman"/>
        </w:rPr>
        <w:t>danych związanych z obsługą administracyjno-organizacyjną Umowy,</w:t>
      </w:r>
    </w:p>
    <w:p w14:paraId="41E61843" w14:textId="77777777" w:rsidR="00663A21" w:rsidRPr="00663A21" w:rsidRDefault="00663A21" w:rsidP="00663A21">
      <w:pPr>
        <w:pStyle w:val="Akapitzlist"/>
        <w:numPr>
          <w:ilvl w:val="1"/>
          <w:numId w:val="33"/>
        </w:numPr>
        <w:spacing w:after="0"/>
        <w:jc w:val="both"/>
        <w:rPr>
          <w:rFonts w:ascii="Times New Roman" w:eastAsia="Calibri" w:hAnsi="Times New Roman" w:cs="Times New Roman"/>
        </w:rPr>
      </w:pPr>
      <w:r w:rsidRPr="00663A21">
        <w:rPr>
          <w:rFonts w:ascii="Times New Roman" w:eastAsia="Calibri" w:hAnsi="Times New Roman" w:cs="Times New Roman"/>
        </w:rPr>
        <w:t xml:space="preserve">danych teleadresowych, </w:t>
      </w:r>
    </w:p>
    <w:p w14:paraId="333DA0D3" w14:textId="77777777" w:rsidR="00663A21" w:rsidRPr="00663A21" w:rsidRDefault="00663A21" w:rsidP="00663A21">
      <w:pPr>
        <w:pStyle w:val="Akapitzlist"/>
        <w:numPr>
          <w:ilvl w:val="1"/>
          <w:numId w:val="33"/>
        </w:numPr>
        <w:spacing w:after="0"/>
        <w:jc w:val="both"/>
        <w:rPr>
          <w:rFonts w:ascii="Times New Roman" w:eastAsia="Calibri" w:hAnsi="Times New Roman" w:cs="Times New Roman"/>
        </w:rPr>
      </w:pPr>
      <w:r w:rsidRPr="00663A21">
        <w:rPr>
          <w:rFonts w:ascii="Times New Roman" w:eastAsia="Calibri" w:hAnsi="Times New Roman" w:cs="Times New Roman"/>
        </w:rPr>
        <w:t>danych rejestrowych,</w:t>
      </w:r>
    </w:p>
    <w:p w14:paraId="5E4F9A5D" w14:textId="77777777" w:rsidR="00663A21" w:rsidRPr="00663A21" w:rsidRDefault="00663A21" w:rsidP="00663A21">
      <w:pPr>
        <w:pStyle w:val="Akapitzlist"/>
        <w:numPr>
          <w:ilvl w:val="1"/>
          <w:numId w:val="33"/>
        </w:numPr>
        <w:spacing w:after="0"/>
        <w:jc w:val="both"/>
        <w:rPr>
          <w:rFonts w:ascii="Times New Roman" w:eastAsia="Calibri" w:hAnsi="Times New Roman" w:cs="Times New Roman"/>
        </w:rPr>
      </w:pPr>
      <w:r w:rsidRPr="00663A21">
        <w:rPr>
          <w:rFonts w:ascii="Times New Roman" w:eastAsia="Calibri" w:hAnsi="Times New Roman" w:cs="Times New Roman"/>
        </w:rPr>
        <w:t>będące następstwem sukcesji uniwersalnej po jednej ze stron Umowy.</w:t>
      </w:r>
    </w:p>
    <w:bookmarkEnd w:id="58"/>
    <w:p w14:paraId="057C1B1B" w14:textId="77777777" w:rsidR="009122CB" w:rsidRPr="00663A21" w:rsidRDefault="009122CB" w:rsidP="00663A21">
      <w:pPr>
        <w:spacing w:after="0"/>
        <w:jc w:val="both"/>
        <w:rPr>
          <w:rFonts w:ascii="Times New Roman" w:eastAsia="Calibri" w:hAnsi="Times New Roman" w:cs="Times New Roman"/>
        </w:rPr>
      </w:pPr>
    </w:p>
    <w:tbl>
      <w:tblPr>
        <w:tblStyle w:val="Tabela-Siatka"/>
        <w:tblW w:w="0" w:type="auto"/>
        <w:tblLook w:val="04A0" w:firstRow="1" w:lastRow="0" w:firstColumn="1" w:lastColumn="0" w:noHBand="0" w:noVBand="1"/>
      </w:tblPr>
      <w:tblGrid>
        <w:gridCol w:w="9062"/>
      </w:tblGrid>
      <w:tr w:rsidR="000D6CF3" w:rsidRPr="00785662" w14:paraId="54382284" w14:textId="77777777" w:rsidTr="001716F9">
        <w:trPr>
          <w:trHeight w:val="454"/>
        </w:trPr>
        <w:tc>
          <w:tcPr>
            <w:tcW w:w="9062" w:type="dxa"/>
            <w:shd w:val="clear" w:color="auto" w:fill="DDD9C3" w:themeFill="background2" w:themeFillShade="E6"/>
            <w:vAlign w:val="center"/>
          </w:tcPr>
          <w:p w14:paraId="288011D0" w14:textId="7E11D6C0" w:rsidR="000D6CF3" w:rsidRPr="00785662" w:rsidRDefault="000D6CF3" w:rsidP="001716F9">
            <w:pPr>
              <w:pStyle w:val="Nagwek1"/>
              <w:spacing w:before="0"/>
              <w:jc w:val="both"/>
              <w:rPr>
                <w:rFonts w:ascii="Times New Roman" w:hAnsi="Times New Roman" w:cs="Times New Roman"/>
                <w:b/>
                <w:bCs/>
                <w:color w:val="auto"/>
                <w:sz w:val="26"/>
                <w:szCs w:val="26"/>
              </w:rPr>
            </w:pPr>
            <w:bookmarkStart w:id="60" w:name="_Toc72237847"/>
            <w:bookmarkStart w:id="61" w:name="_Toc107393579"/>
            <w:r w:rsidRPr="00785662">
              <w:rPr>
                <w:rFonts w:ascii="Times New Roman" w:hAnsi="Times New Roman" w:cs="Times New Roman"/>
                <w:b/>
                <w:bCs/>
                <w:color w:val="auto"/>
                <w:sz w:val="26"/>
                <w:szCs w:val="26"/>
              </w:rPr>
              <w:t>ROZDZIAŁ XX</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POUCZENIE O ŚRODKACH OCHRONY PRAWNEJ PRZYSŁUGUJĄCYCH WYKONAWCY</w:t>
            </w:r>
            <w:bookmarkStart w:id="62" w:name="_Hlk76384226"/>
            <w:bookmarkEnd w:id="60"/>
            <w:bookmarkEnd w:id="61"/>
          </w:p>
        </w:tc>
      </w:tr>
    </w:tbl>
    <w:bookmarkEnd w:id="62"/>
    <w:p w14:paraId="08910683" w14:textId="255F713B" w:rsidR="000D6CF3" w:rsidRPr="00BE4936" w:rsidRDefault="000D6CF3">
      <w:pPr>
        <w:pStyle w:val="Akapitzlist"/>
        <w:numPr>
          <w:ilvl w:val="0"/>
          <w:numId w:val="61"/>
        </w:numPr>
        <w:jc w:val="both"/>
        <w:rPr>
          <w:rFonts w:ascii="Times New Roman" w:hAnsi="Times New Roman" w:cs="Times New Roman"/>
        </w:rPr>
      </w:pPr>
      <w:r w:rsidRPr="00BE4936">
        <w:rPr>
          <w:rFonts w:ascii="Times New Roman" w:hAnsi="Times New Roman" w:cs="Times New Roman"/>
        </w:rPr>
        <w:t xml:space="preserve">Środki ochrony prawnej określone w dziale IX ustawy </w:t>
      </w:r>
      <w:proofErr w:type="spellStart"/>
      <w:r w:rsidRPr="00BE4936">
        <w:rPr>
          <w:rFonts w:ascii="Times New Roman" w:hAnsi="Times New Roman" w:cs="Times New Roman"/>
        </w:rPr>
        <w:t>Pzp</w:t>
      </w:r>
      <w:proofErr w:type="spellEnd"/>
      <w:r w:rsidRPr="00BE4936">
        <w:rPr>
          <w:rFonts w:ascii="Times New Roman" w:hAnsi="Times New Roman" w:cs="Times New Roman"/>
        </w:rPr>
        <w:t xml:space="preserve"> przysługują Wykonawcy, </w:t>
      </w:r>
      <w:bookmarkStart w:id="63" w:name="_Hlk100569569"/>
      <w:r w:rsidR="00FB5189" w:rsidRPr="00BE4936">
        <w:rPr>
          <w:rFonts w:ascii="Times New Roman" w:hAnsi="Times New Roman" w:cs="Times New Roman"/>
        </w:rPr>
        <w:t xml:space="preserve">a także innemu podmiotowi, jeżeli ma lub miał interes w uzyskaniu zamówienia oraz poniósł lub może ponieść szkodę w wyniku naruszenia przez Zamawiającego przepisów ustawy </w:t>
      </w:r>
      <w:proofErr w:type="spellStart"/>
      <w:r w:rsidR="00FB5189" w:rsidRPr="00BE4936">
        <w:rPr>
          <w:rFonts w:ascii="Times New Roman" w:hAnsi="Times New Roman" w:cs="Times New Roman"/>
        </w:rPr>
        <w:t>Pzp</w:t>
      </w:r>
      <w:proofErr w:type="spellEnd"/>
      <w:r w:rsidR="00FB5189" w:rsidRPr="00BE4936">
        <w:rPr>
          <w:rFonts w:ascii="Times New Roman" w:hAnsi="Times New Roman" w:cs="Times New Roman"/>
        </w:rPr>
        <w:t>.</w:t>
      </w:r>
      <w:bookmarkEnd w:id="63"/>
    </w:p>
    <w:p w14:paraId="3EB379ED" w14:textId="77777777" w:rsidR="000D6CF3" w:rsidRPr="00785662" w:rsidRDefault="000D6CF3">
      <w:pPr>
        <w:pStyle w:val="Akapitzlist"/>
        <w:numPr>
          <w:ilvl w:val="0"/>
          <w:numId w:val="61"/>
        </w:numPr>
        <w:jc w:val="both"/>
        <w:rPr>
          <w:rFonts w:ascii="Times New Roman" w:hAnsi="Times New Roman" w:cs="Times New Roman"/>
        </w:rPr>
      </w:pPr>
      <w:r w:rsidRPr="00785662">
        <w:rPr>
          <w:rFonts w:ascii="Times New Roman" w:hAnsi="Times New Roman" w:cs="Times New Roman"/>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065944A1" w14:textId="77777777" w:rsidR="000D6CF3" w:rsidRPr="00785662" w:rsidRDefault="000D6CF3">
      <w:pPr>
        <w:pStyle w:val="Akapitzlist"/>
        <w:numPr>
          <w:ilvl w:val="0"/>
          <w:numId w:val="61"/>
        </w:numPr>
        <w:jc w:val="both"/>
        <w:rPr>
          <w:rFonts w:ascii="Times New Roman" w:hAnsi="Times New Roman" w:cs="Times New Roman"/>
        </w:rPr>
      </w:pPr>
      <w:r w:rsidRPr="00FB5189">
        <w:rPr>
          <w:rFonts w:ascii="Times New Roman" w:hAnsi="Times New Roman" w:cs="Times New Roman"/>
          <w:b/>
          <w:bCs/>
        </w:rPr>
        <w:t>Odwołanie</w:t>
      </w:r>
      <w:r w:rsidRPr="00785662">
        <w:rPr>
          <w:rFonts w:ascii="Times New Roman" w:hAnsi="Times New Roman" w:cs="Times New Roman"/>
        </w:rPr>
        <w:t xml:space="preserve"> przysługuje na:</w:t>
      </w:r>
    </w:p>
    <w:p w14:paraId="29AA8B90" w14:textId="77777777" w:rsidR="000D6CF3" w:rsidRPr="00785662" w:rsidRDefault="000D6CF3" w:rsidP="00113C5F">
      <w:pPr>
        <w:pStyle w:val="Akapitzlist"/>
        <w:numPr>
          <w:ilvl w:val="0"/>
          <w:numId w:val="34"/>
        </w:numPr>
        <w:jc w:val="both"/>
        <w:rPr>
          <w:rFonts w:ascii="Times New Roman" w:hAnsi="Times New Roman" w:cs="Times New Roman"/>
        </w:rPr>
      </w:pPr>
      <w:r w:rsidRPr="00785662">
        <w:rPr>
          <w:rFonts w:ascii="Times New Roman" w:hAnsi="Times New Roman" w:cs="Times New Roman"/>
        </w:rPr>
        <w:t>niezgodną z przepisami ustawy czynność Zamawiającego, podjętą w postępowaniu o udzielenie zamówienia, w tym na projektowane postanowienia umowy;</w:t>
      </w:r>
    </w:p>
    <w:p w14:paraId="0EB8DA33" w14:textId="77777777" w:rsidR="000D6CF3" w:rsidRPr="00785662" w:rsidRDefault="000D6CF3" w:rsidP="00113C5F">
      <w:pPr>
        <w:pStyle w:val="Akapitzlist"/>
        <w:numPr>
          <w:ilvl w:val="0"/>
          <w:numId w:val="34"/>
        </w:numPr>
        <w:jc w:val="both"/>
        <w:rPr>
          <w:rFonts w:ascii="Times New Roman" w:hAnsi="Times New Roman" w:cs="Times New Roman"/>
        </w:rPr>
      </w:pPr>
      <w:r w:rsidRPr="00785662">
        <w:rPr>
          <w:rFonts w:ascii="Times New Roman" w:hAnsi="Times New Roman" w:cs="Times New Roman"/>
        </w:rPr>
        <w:t>zaniechanie czynności w postępowaniu o udzielenie zamówienia publicznego, do której zamawiający był obowiązany na podstawie umowy.</w:t>
      </w:r>
    </w:p>
    <w:p w14:paraId="6497838F" w14:textId="77777777" w:rsidR="000D6CF3" w:rsidRPr="00785662" w:rsidRDefault="000D6CF3">
      <w:pPr>
        <w:pStyle w:val="Akapitzlist"/>
        <w:numPr>
          <w:ilvl w:val="0"/>
          <w:numId w:val="61"/>
        </w:numPr>
        <w:jc w:val="both"/>
        <w:rPr>
          <w:rFonts w:ascii="Times New Roman" w:hAnsi="Times New Roman" w:cs="Times New Roman"/>
        </w:rPr>
      </w:pPr>
      <w:r w:rsidRPr="00785662">
        <w:rPr>
          <w:rFonts w:ascii="Times New Roman" w:hAnsi="Times New Roman" w:cs="Times New Roman"/>
        </w:rPr>
        <w:t>Odwołanie wnosi się do Prezesa Izby.</w:t>
      </w:r>
    </w:p>
    <w:p w14:paraId="239EE529" w14:textId="77777777" w:rsidR="000D6CF3" w:rsidRPr="00785662" w:rsidRDefault="000D6CF3">
      <w:pPr>
        <w:pStyle w:val="Akapitzlist"/>
        <w:numPr>
          <w:ilvl w:val="0"/>
          <w:numId w:val="61"/>
        </w:numPr>
        <w:jc w:val="both"/>
        <w:rPr>
          <w:rFonts w:ascii="Times New Roman" w:hAnsi="Times New Roman" w:cs="Times New Roman"/>
        </w:rPr>
      </w:pPr>
      <w:r w:rsidRPr="00785662">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1CA1210" w14:textId="77777777" w:rsidR="000D6CF3" w:rsidRPr="00785662" w:rsidRDefault="000D6CF3">
      <w:pPr>
        <w:pStyle w:val="Akapitzlist"/>
        <w:numPr>
          <w:ilvl w:val="0"/>
          <w:numId w:val="61"/>
        </w:numPr>
        <w:jc w:val="both"/>
        <w:rPr>
          <w:rFonts w:ascii="Times New Roman" w:hAnsi="Times New Roman" w:cs="Times New Roman"/>
        </w:rPr>
      </w:pPr>
      <w:r w:rsidRPr="00785662">
        <w:rPr>
          <w:rFonts w:ascii="Times New Roman" w:hAnsi="Times New Roman" w:cs="Times New Roman"/>
        </w:rPr>
        <w:t>Domniemywa się, że zamawiający mógł zapoznać się z treścią odwołania przez upływem terminu do jego wniesienia, jeżeli przekazanie odpowiednio odwołania albo jego kopii nastąpiło przed upływem terminu do jego wniesienia przy użyciu środków komunikacji elektronicznej.</w:t>
      </w:r>
    </w:p>
    <w:p w14:paraId="6023C42E" w14:textId="77777777" w:rsidR="000D6CF3" w:rsidRPr="00785662" w:rsidRDefault="000D6CF3">
      <w:pPr>
        <w:pStyle w:val="Akapitzlist"/>
        <w:numPr>
          <w:ilvl w:val="0"/>
          <w:numId w:val="61"/>
        </w:numPr>
        <w:jc w:val="both"/>
        <w:rPr>
          <w:rFonts w:ascii="Times New Roman" w:hAnsi="Times New Roman" w:cs="Times New Roman"/>
        </w:rPr>
      </w:pPr>
      <w:r w:rsidRPr="00785662">
        <w:rPr>
          <w:rFonts w:ascii="Times New Roman" w:hAnsi="Times New Roman" w:cs="Times New Roman"/>
        </w:rPr>
        <w:t>Odwołanie wnosi się w przypadku zamówień, których wartość jest mniejsza niż progi unijne, w terminie:</w:t>
      </w:r>
    </w:p>
    <w:p w14:paraId="572A06C8" w14:textId="77777777" w:rsidR="000D6CF3" w:rsidRPr="00785662" w:rsidRDefault="000D6CF3" w:rsidP="00113C5F">
      <w:pPr>
        <w:pStyle w:val="Akapitzlist"/>
        <w:numPr>
          <w:ilvl w:val="0"/>
          <w:numId w:val="35"/>
        </w:numPr>
        <w:jc w:val="both"/>
        <w:rPr>
          <w:rFonts w:ascii="Times New Roman" w:hAnsi="Times New Roman" w:cs="Times New Roman"/>
        </w:rPr>
      </w:pPr>
      <w:r w:rsidRPr="00785662">
        <w:rPr>
          <w:rFonts w:ascii="Times New Roman" w:hAnsi="Times New Roman" w:cs="Times New Roman"/>
        </w:rPr>
        <w:t>5 dni od dnia przekazania informacji o czynności Zamawiającego stanowiącej podstawę jego wniesienia, jeżeli informacja została przekazana przy użyciu środków komunikacji elektronicznej;</w:t>
      </w:r>
    </w:p>
    <w:p w14:paraId="0252F9FB" w14:textId="77777777" w:rsidR="000D6CF3" w:rsidRPr="00785662" w:rsidRDefault="000D6CF3" w:rsidP="00113C5F">
      <w:pPr>
        <w:pStyle w:val="Akapitzlist"/>
        <w:numPr>
          <w:ilvl w:val="0"/>
          <w:numId w:val="35"/>
        </w:numPr>
        <w:jc w:val="both"/>
        <w:rPr>
          <w:rFonts w:ascii="Times New Roman" w:hAnsi="Times New Roman" w:cs="Times New Roman"/>
        </w:rPr>
      </w:pPr>
      <w:r w:rsidRPr="00785662">
        <w:rPr>
          <w:rFonts w:ascii="Times New Roman" w:hAnsi="Times New Roman" w:cs="Times New Roman"/>
        </w:rPr>
        <w:t>10 dni od dnia przekazania informacji o czynności Zamawiającego stanowiącej podstawę jego wniesienia, jeżeli informacja została przekazana w sposób inny niż określony w pkt. 1.</w:t>
      </w:r>
    </w:p>
    <w:p w14:paraId="444CC50F" w14:textId="77777777" w:rsidR="000D6CF3" w:rsidRPr="00785662" w:rsidRDefault="000D6CF3">
      <w:pPr>
        <w:pStyle w:val="Akapitzlist"/>
        <w:numPr>
          <w:ilvl w:val="0"/>
          <w:numId w:val="61"/>
        </w:numPr>
        <w:jc w:val="both"/>
        <w:rPr>
          <w:rFonts w:ascii="Times New Roman" w:hAnsi="Times New Roman" w:cs="Times New Roman"/>
        </w:rPr>
      </w:pPr>
      <w:r w:rsidRPr="00785662">
        <w:rPr>
          <w:rFonts w:ascii="Times New Roman" w:hAnsi="Times New Roman" w:cs="Times New Roman"/>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030B71A" w14:textId="77777777" w:rsidR="000D6CF3" w:rsidRPr="00785662" w:rsidRDefault="000D6CF3">
      <w:pPr>
        <w:pStyle w:val="Akapitzlist"/>
        <w:numPr>
          <w:ilvl w:val="0"/>
          <w:numId w:val="61"/>
        </w:numPr>
        <w:jc w:val="both"/>
        <w:rPr>
          <w:rFonts w:ascii="Times New Roman" w:hAnsi="Times New Roman" w:cs="Times New Roman"/>
        </w:rPr>
      </w:pPr>
      <w:r w:rsidRPr="00785662">
        <w:rPr>
          <w:rFonts w:ascii="Times New Roman" w:hAnsi="Times New Roman" w:cs="Times New Roman"/>
        </w:rPr>
        <w:lastRenderedPageBreak/>
        <w:t>Odwołanie w przypadkach innych niż wymienione w pkt. 8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77ED4B71" w14:textId="77777777" w:rsidR="000D6CF3" w:rsidRPr="00785662" w:rsidRDefault="000D6CF3">
      <w:pPr>
        <w:pStyle w:val="Akapitzlist"/>
        <w:numPr>
          <w:ilvl w:val="0"/>
          <w:numId w:val="61"/>
        </w:numPr>
        <w:jc w:val="both"/>
        <w:rPr>
          <w:rFonts w:ascii="Times New Roman" w:hAnsi="Times New Roman" w:cs="Times New Roman"/>
        </w:rPr>
      </w:pPr>
      <w:r w:rsidRPr="00785662">
        <w:rPr>
          <w:rFonts w:ascii="Times New Roman" w:hAnsi="Times New Roman" w:cs="Times New Roman"/>
        </w:rPr>
        <w:t>Jeżeli Zamawiający nie przesłał Wykonawcy zawiadomienia o wyborze najkorzystniejszej oferty, odwołanie wnosi się nie później niż w terminie:</w:t>
      </w:r>
    </w:p>
    <w:p w14:paraId="65741693" w14:textId="77777777" w:rsidR="000D6CF3" w:rsidRPr="00785662" w:rsidRDefault="000D6CF3" w:rsidP="00113C5F">
      <w:pPr>
        <w:pStyle w:val="Akapitzlist"/>
        <w:numPr>
          <w:ilvl w:val="0"/>
          <w:numId w:val="36"/>
        </w:numPr>
        <w:jc w:val="both"/>
        <w:rPr>
          <w:rFonts w:ascii="Times New Roman" w:hAnsi="Times New Roman" w:cs="Times New Roman"/>
        </w:rPr>
      </w:pPr>
      <w:r w:rsidRPr="00785662">
        <w:rPr>
          <w:rFonts w:ascii="Times New Roman" w:hAnsi="Times New Roman" w:cs="Times New Roman"/>
        </w:rPr>
        <w:t>15 dni od dnia zamieszczenia w Biuletynie Zamówień Publicznych ogłoszenia o wyniku postępowania;</w:t>
      </w:r>
    </w:p>
    <w:p w14:paraId="3192EE3A" w14:textId="77777777" w:rsidR="000D6CF3" w:rsidRPr="00785662" w:rsidRDefault="000D6CF3" w:rsidP="00113C5F">
      <w:pPr>
        <w:pStyle w:val="Akapitzlist"/>
        <w:numPr>
          <w:ilvl w:val="0"/>
          <w:numId w:val="36"/>
        </w:numPr>
        <w:jc w:val="both"/>
        <w:rPr>
          <w:rFonts w:ascii="Times New Roman" w:hAnsi="Times New Roman" w:cs="Times New Roman"/>
        </w:rPr>
      </w:pPr>
      <w:r w:rsidRPr="00785662">
        <w:rPr>
          <w:rFonts w:ascii="Times New Roman" w:hAnsi="Times New Roman" w:cs="Times New Roman"/>
        </w:rPr>
        <w:t>miesiąca od dnia zawarcia umowy, jeżeli zamawiający nie zamieścił w Biuletynie Zamówień Publicznych ogłoszenia o wyniku postępowania.</w:t>
      </w:r>
    </w:p>
    <w:p w14:paraId="3AC40096" w14:textId="656E9455" w:rsidR="006A4E4D" w:rsidRPr="006A4E4D" w:rsidRDefault="006A4E4D" w:rsidP="006A4E4D">
      <w:pPr>
        <w:pStyle w:val="Akapitzlist"/>
        <w:numPr>
          <w:ilvl w:val="0"/>
          <w:numId w:val="61"/>
        </w:numPr>
        <w:jc w:val="both"/>
        <w:rPr>
          <w:rFonts w:ascii="Times New Roman" w:hAnsi="Times New Roman" w:cs="Times New Roman"/>
        </w:rPr>
      </w:pPr>
      <w:r w:rsidRPr="006A4E4D">
        <w:rPr>
          <w:rFonts w:ascii="Times New Roman" w:hAnsi="Times New Roman" w:cs="Times New Roman"/>
        </w:rPr>
        <w:t>Na orzeczenie Izby oraz postanowienie Prezesa Izby, o którym mowa w art. 519</w:t>
      </w:r>
      <w:r>
        <w:rPr>
          <w:rFonts w:ascii="Times New Roman" w:hAnsi="Times New Roman" w:cs="Times New Roman"/>
        </w:rPr>
        <w:t xml:space="preserve"> </w:t>
      </w:r>
      <w:r w:rsidRPr="006A4E4D">
        <w:rPr>
          <w:rFonts w:ascii="Times New Roman" w:hAnsi="Times New Roman" w:cs="Times New Roman"/>
        </w:rPr>
        <w:t xml:space="preserve">ust. 1 </w:t>
      </w:r>
      <w:proofErr w:type="spellStart"/>
      <w:r w:rsidRPr="006A4E4D">
        <w:rPr>
          <w:rFonts w:ascii="Times New Roman" w:hAnsi="Times New Roman" w:cs="Times New Roman"/>
        </w:rPr>
        <w:t>Pzp</w:t>
      </w:r>
      <w:proofErr w:type="spellEnd"/>
      <w:r w:rsidRPr="006A4E4D">
        <w:rPr>
          <w:rFonts w:ascii="Times New Roman" w:hAnsi="Times New Roman" w:cs="Times New Roman"/>
        </w:rPr>
        <w:t>, stronom oraz uczestnikom postępowania odwoławczego przysługuje skarga do sądu.</w:t>
      </w:r>
    </w:p>
    <w:p w14:paraId="09995D1A" w14:textId="5CB4CE36" w:rsidR="006A4E4D" w:rsidRPr="006A4E4D" w:rsidRDefault="006A4E4D" w:rsidP="006A4E4D">
      <w:pPr>
        <w:pStyle w:val="Akapitzlist"/>
        <w:numPr>
          <w:ilvl w:val="0"/>
          <w:numId w:val="61"/>
        </w:numPr>
        <w:jc w:val="both"/>
        <w:rPr>
          <w:rFonts w:ascii="Times New Roman" w:hAnsi="Times New Roman" w:cs="Times New Roman"/>
        </w:rPr>
      </w:pPr>
      <w:r w:rsidRPr="006A4E4D">
        <w:rPr>
          <w:rFonts w:ascii="Times New Roman" w:hAnsi="Times New Roman" w:cs="Times New Roman"/>
        </w:rPr>
        <w:t>W postępowaniu toczącym się wskutek wniesienia skargi stosuje się odpowiednio przepisy ustawy z dnia 17 listopada 1964 r. – Kodeks postępowania cywilnego o apelacji, jeżeli przepisy niniejszego rozdziału nie stanowią inaczej.</w:t>
      </w:r>
    </w:p>
    <w:p w14:paraId="5B956E95" w14:textId="77777777" w:rsidR="006A4E4D" w:rsidRPr="006A4E4D" w:rsidRDefault="006A4E4D" w:rsidP="006A4E4D">
      <w:pPr>
        <w:pStyle w:val="Akapitzlist"/>
        <w:numPr>
          <w:ilvl w:val="0"/>
          <w:numId w:val="61"/>
        </w:numPr>
        <w:jc w:val="both"/>
        <w:rPr>
          <w:rFonts w:ascii="Times New Roman" w:hAnsi="Times New Roman" w:cs="Times New Roman"/>
        </w:rPr>
      </w:pPr>
      <w:r w:rsidRPr="006A4E4D">
        <w:rPr>
          <w:rFonts w:ascii="Times New Roman" w:hAnsi="Times New Roman" w:cs="Times New Roman"/>
        </w:rPr>
        <w:t>Skargę wnosi się do Sądu Okręgowego w Warszawie – sądu zamówień publicznych.</w:t>
      </w:r>
    </w:p>
    <w:p w14:paraId="0EC0368E" w14:textId="77777777" w:rsidR="006A4E4D" w:rsidRPr="006A4E4D" w:rsidRDefault="006A4E4D" w:rsidP="006A4E4D">
      <w:pPr>
        <w:pStyle w:val="Akapitzlist"/>
        <w:numPr>
          <w:ilvl w:val="0"/>
          <w:numId w:val="61"/>
        </w:numPr>
        <w:jc w:val="both"/>
        <w:rPr>
          <w:rFonts w:ascii="Times New Roman" w:hAnsi="Times New Roman" w:cs="Times New Roman"/>
        </w:rPr>
      </w:pPr>
      <w:r w:rsidRPr="006A4E4D">
        <w:rPr>
          <w:rFonts w:ascii="Times New Roman" w:hAnsi="Times New Roman" w:cs="Times New Roman"/>
        </w:rPr>
        <w:t xml:space="preserve">Skargę wnosi się za pośrednictwem Prezesa Izby, w terminie 14 dni od dnia doręczenia orzeczenia Izby lub postanowienia Prezesa Izby, o którym mowa w art. 519 ust. 1 </w:t>
      </w:r>
      <w:proofErr w:type="spellStart"/>
      <w:r w:rsidRPr="006A4E4D">
        <w:rPr>
          <w:rFonts w:ascii="Times New Roman" w:hAnsi="Times New Roman" w:cs="Times New Roman"/>
        </w:rPr>
        <w:t>Pzp</w:t>
      </w:r>
      <w:proofErr w:type="spellEnd"/>
      <w:r w:rsidRPr="006A4E4D">
        <w:rPr>
          <w:rFonts w:ascii="Times New Roman" w:hAnsi="Times New Roman" w:cs="Times New Roman"/>
        </w:rPr>
        <w:t>, przesyłając jednocześnie jej odpis przeciwnikowi skargi. Złożenie skargi w placówce pocztowej operatora wyznaczonego w rozumieniu ustawy z dnia 23 listopada 2012 r. – Prawo pocztowe jest równoznaczne z jej wniesieniem.</w:t>
      </w:r>
    </w:p>
    <w:p w14:paraId="7EF992B0" w14:textId="77777777" w:rsidR="006A4E4D" w:rsidRPr="006A4E4D" w:rsidRDefault="006A4E4D" w:rsidP="006A4E4D">
      <w:pPr>
        <w:pStyle w:val="Akapitzlist"/>
        <w:numPr>
          <w:ilvl w:val="0"/>
          <w:numId w:val="61"/>
        </w:numPr>
        <w:jc w:val="both"/>
        <w:rPr>
          <w:rFonts w:ascii="Times New Roman" w:hAnsi="Times New Roman" w:cs="Times New Roman"/>
        </w:rPr>
      </w:pPr>
      <w:r w:rsidRPr="006A4E4D">
        <w:rPr>
          <w:rFonts w:ascii="Times New Roman" w:hAnsi="Times New Roman" w:cs="Times New Roman"/>
        </w:rPr>
        <w:t>Prezes Izby przekazuje skargę wraz z aktami postępowania odwoławczego do sądu zamówień publicznych w terminie 7 dni od dnia jej otrzymania.</w:t>
      </w:r>
    </w:p>
    <w:p w14:paraId="4EBBFEFD" w14:textId="1A2A38AE" w:rsidR="00663A21" w:rsidRPr="006A4E4D" w:rsidRDefault="006A4E4D" w:rsidP="006A4E4D">
      <w:pPr>
        <w:pStyle w:val="Akapitzlist"/>
        <w:numPr>
          <w:ilvl w:val="0"/>
          <w:numId w:val="61"/>
        </w:numPr>
        <w:jc w:val="both"/>
        <w:rPr>
          <w:rFonts w:ascii="Times New Roman" w:hAnsi="Times New Roman" w:cs="Times New Roman"/>
        </w:rPr>
      </w:pPr>
      <w:r w:rsidRPr="006A4E4D">
        <w:rPr>
          <w:rFonts w:ascii="Times New Roman" w:hAnsi="Times New Roman" w:cs="Times New Roman"/>
        </w:rPr>
        <w:t xml:space="preserve">Skargę może wnieść również Prezes Urzędu, w terminie 30 dni od dnia wydania orzeczenia Izby lub postanowienia Prezesa Izby, o którym mowa w art. 519 ust. 1 </w:t>
      </w:r>
      <w:proofErr w:type="spellStart"/>
      <w:r w:rsidRPr="006A4E4D">
        <w:rPr>
          <w:rFonts w:ascii="Times New Roman" w:hAnsi="Times New Roman" w:cs="Times New Roman"/>
        </w:rPr>
        <w:t>Pzp</w:t>
      </w:r>
      <w:proofErr w:type="spellEnd"/>
      <w:r w:rsidRPr="006A4E4D">
        <w:rPr>
          <w:rFonts w:ascii="Times New Roman" w:hAnsi="Times New Roman" w:cs="Times New Roman"/>
        </w:rPr>
        <w:t>. Prezes Urzędu może także przystąpić do toczącego się postępowania. Do czynności podejmowanych przez Prezesa Urzędu stosuje się odpowiednio przepisy ustawy z dnia 17 listopada 1964 r. – Kodeks postępowania cywilnego o prokuratorze.</w:t>
      </w:r>
    </w:p>
    <w:p w14:paraId="6A8E04E2" w14:textId="5046FF46" w:rsidR="00BE4936" w:rsidRDefault="000D6CF3">
      <w:pPr>
        <w:pStyle w:val="Akapitzlist"/>
        <w:numPr>
          <w:ilvl w:val="0"/>
          <w:numId w:val="61"/>
        </w:numPr>
        <w:jc w:val="both"/>
        <w:rPr>
          <w:rFonts w:ascii="Times New Roman" w:hAnsi="Times New Roman" w:cs="Times New Roman"/>
        </w:rPr>
      </w:pPr>
      <w:r w:rsidRPr="00785662">
        <w:rPr>
          <w:rFonts w:ascii="Times New Roman" w:hAnsi="Times New Roman" w:cs="Times New Roman"/>
        </w:rPr>
        <w:t xml:space="preserve">Pozostałe postanowienia dotyczące środków ochrony prawnej regulują przepisy Działu IX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„Środki ochrony prawnej” art. od 505 do 590.</w:t>
      </w:r>
    </w:p>
    <w:p w14:paraId="4F844297" w14:textId="77777777" w:rsidR="004E5758" w:rsidRPr="00BE4936" w:rsidRDefault="004E5758" w:rsidP="004E5758">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A502D0" w:rsidRPr="00785662" w14:paraId="0B49031B" w14:textId="77777777" w:rsidTr="007E3F6D">
        <w:trPr>
          <w:trHeight w:val="454"/>
        </w:trPr>
        <w:tc>
          <w:tcPr>
            <w:tcW w:w="9062" w:type="dxa"/>
            <w:shd w:val="clear" w:color="auto" w:fill="DDD9C3" w:themeFill="background2" w:themeFillShade="E6"/>
            <w:vAlign w:val="center"/>
          </w:tcPr>
          <w:p w14:paraId="481290C7" w14:textId="0D6873D9" w:rsidR="00A502D0" w:rsidRPr="00785662" w:rsidRDefault="00A502D0" w:rsidP="007E3F6D">
            <w:pPr>
              <w:pStyle w:val="Nagwek1"/>
              <w:spacing w:before="0"/>
              <w:jc w:val="both"/>
              <w:rPr>
                <w:rFonts w:ascii="Times New Roman" w:hAnsi="Times New Roman" w:cs="Times New Roman"/>
                <w:b/>
                <w:bCs/>
                <w:color w:val="auto"/>
                <w:sz w:val="26"/>
                <w:szCs w:val="26"/>
              </w:rPr>
            </w:pPr>
            <w:bookmarkStart w:id="64" w:name="_Toc107393580"/>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xml:space="preserve">. </w:t>
            </w:r>
            <w:r w:rsidRPr="00AE1C6B">
              <w:rPr>
                <w:rFonts w:ascii="Times New Roman" w:hAnsi="Times New Roman" w:cs="Times New Roman"/>
                <w:b/>
                <w:bCs/>
                <w:color w:val="auto"/>
                <w:sz w:val="26"/>
                <w:szCs w:val="26"/>
              </w:rPr>
              <w:t>INFORMACJA NA TEMAT MOŻLIWOŚCI POWIERZENIA PRZEZ WYKONAWCĘ WYKONANIA CZĘŚCI ZAMÓWIENIA PODWYKONAWCOM</w:t>
            </w:r>
            <w:bookmarkEnd w:id="64"/>
          </w:p>
        </w:tc>
      </w:tr>
    </w:tbl>
    <w:p w14:paraId="4DEDFBD5" w14:textId="40129DC6" w:rsidR="003075D7" w:rsidRPr="00F11DFD" w:rsidRDefault="003075D7" w:rsidP="00113C5F">
      <w:pPr>
        <w:pStyle w:val="Akapitzlist"/>
        <w:numPr>
          <w:ilvl w:val="0"/>
          <w:numId w:val="37"/>
        </w:numPr>
        <w:jc w:val="both"/>
        <w:rPr>
          <w:rFonts w:ascii="Times New Roman" w:hAnsi="Times New Roman" w:cs="Times New Roman"/>
        </w:rPr>
      </w:pPr>
      <w:r w:rsidRPr="00F11DFD">
        <w:rPr>
          <w:rFonts w:ascii="Times New Roman" w:hAnsi="Times New Roman" w:cs="Times New Roman"/>
        </w:rPr>
        <w:t>Wykonawca może powierzyć wykonanie części zamówienia podwykonawcy (podwykonawcom).</w:t>
      </w:r>
    </w:p>
    <w:p w14:paraId="3DE307C6" w14:textId="77777777" w:rsidR="003075D7" w:rsidRDefault="003075D7" w:rsidP="00113C5F">
      <w:pPr>
        <w:pStyle w:val="Akapitzlist"/>
        <w:numPr>
          <w:ilvl w:val="0"/>
          <w:numId w:val="37"/>
        </w:numPr>
        <w:spacing w:line="240" w:lineRule="auto"/>
        <w:jc w:val="both"/>
        <w:rPr>
          <w:rFonts w:ascii="Times New Roman" w:hAnsi="Times New Roman" w:cs="Times New Roman"/>
        </w:rPr>
      </w:pPr>
      <w:r w:rsidRPr="00AE1C6B">
        <w:rPr>
          <w:rFonts w:ascii="Times New Roman" w:hAnsi="Times New Roman" w:cs="Times New Roman"/>
        </w:rPr>
        <w:t xml:space="preserve">Zamawiający nie zastrzega obowiązku osobistego wykonania przez Wykonawcę kluczowych części zamówienia, stanowiących przedmiot zamówienia zgodnie z art. </w:t>
      </w:r>
      <w:r>
        <w:rPr>
          <w:rFonts w:ascii="Times New Roman" w:hAnsi="Times New Roman" w:cs="Times New Roman"/>
        </w:rPr>
        <w:t>121</w:t>
      </w:r>
      <w:r w:rsidRPr="00AE1C6B">
        <w:rPr>
          <w:rFonts w:ascii="Times New Roman" w:hAnsi="Times New Roman" w:cs="Times New Roman"/>
        </w:rPr>
        <w:t xml:space="preserve"> ustawy </w:t>
      </w:r>
      <w:proofErr w:type="spellStart"/>
      <w:r w:rsidRPr="00AE1C6B">
        <w:rPr>
          <w:rFonts w:ascii="Times New Roman" w:hAnsi="Times New Roman" w:cs="Times New Roman"/>
        </w:rPr>
        <w:t>Pzp</w:t>
      </w:r>
      <w:proofErr w:type="spellEnd"/>
      <w:r>
        <w:rPr>
          <w:rFonts w:ascii="Times New Roman" w:hAnsi="Times New Roman" w:cs="Times New Roman"/>
        </w:rPr>
        <w:t>.</w:t>
      </w:r>
    </w:p>
    <w:p w14:paraId="49AE1843" w14:textId="77777777" w:rsidR="003075D7" w:rsidRDefault="003075D7" w:rsidP="00113C5F">
      <w:pPr>
        <w:pStyle w:val="Akapitzlist"/>
        <w:numPr>
          <w:ilvl w:val="0"/>
          <w:numId w:val="37"/>
        </w:numPr>
        <w:spacing w:line="240" w:lineRule="auto"/>
        <w:jc w:val="both"/>
        <w:rPr>
          <w:rFonts w:ascii="Times New Roman" w:hAnsi="Times New Roman" w:cs="Times New Roman"/>
        </w:rPr>
      </w:pPr>
      <w:r w:rsidRPr="00AE1C6B">
        <w:rPr>
          <w:rFonts w:ascii="Times New Roman" w:hAnsi="Times New Roman" w:cs="Times New Roman"/>
        </w:rPr>
        <w:t>Zamawiający wymaga, aby w przypadku powierzenia części zamówienia</w:t>
      </w:r>
      <w:r>
        <w:rPr>
          <w:rFonts w:ascii="Times New Roman" w:hAnsi="Times New Roman" w:cs="Times New Roman"/>
        </w:rPr>
        <w:t xml:space="preserve"> podwykonawcy</w:t>
      </w:r>
      <w:r w:rsidRPr="00AE1C6B">
        <w:rPr>
          <w:rFonts w:ascii="Times New Roman" w:hAnsi="Times New Roman" w:cs="Times New Roman"/>
        </w:rPr>
        <w:t xml:space="preserve"> </w:t>
      </w:r>
      <w:r>
        <w:rPr>
          <w:rFonts w:ascii="Times New Roman" w:hAnsi="Times New Roman" w:cs="Times New Roman"/>
        </w:rPr>
        <w:t>(</w:t>
      </w:r>
      <w:r w:rsidRPr="00AE1C6B">
        <w:rPr>
          <w:rFonts w:ascii="Times New Roman" w:hAnsi="Times New Roman" w:cs="Times New Roman"/>
        </w:rPr>
        <w:t>podwykonawcom</w:t>
      </w:r>
      <w:r>
        <w:rPr>
          <w:rFonts w:ascii="Times New Roman" w:hAnsi="Times New Roman" w:cs="Times New Roman"/>
        </w:rPr>
        <w:t>)</w:t>
      </w:r>
      <w:r w:rsidRPr="00AE1C6B">
        <w:rPr>
          <w:rFonts w:ascii="Times New Roman" w:hAnsi="Times New Roman" w:cs="Times New Roman"/>
        </w:rPr>
        <w:t xml:space="preserve">, Wykonawca wskazał w ofercie części zamówienia, których wykonanie zamierza powierzyć </w:t>
      </w:r>
      <w:r>
        <w:rPr>
          <w:rFonts w:ascii="Times New Roman" w:hAnsi="Times New Roman" w:cs="Times New Roman"/>
        </w:rPr>
        <w:t xml:space="preserve">podwykonawcy (podwykonawcom) </w:t>
      </w:r>
      <w:r w:rsidRPr="00AE1C6B">
        <w:rPr>
          <w:rFonts w:ascii="Times New Roman" w:hAnsi="Times New Roman" w:cs="Times New Roman"/>
        </w:rPr>
        <w:t>oraz podał (o ile są mu wiadome na tym etapie) nazwy (firmy) tych pod</w:t>
      </w:r>
      <w:r>
        <w:rPr>
          <w:rFonts w:ascii="Times New Roman" w:hAnsi="Times New Roman" w:cs="Times New Roman"/>
        </w:rPr>
        <w:t>w</w:t>
      </w:r>
      <w:r w:rsidRPr="00AE1C6B">
        <w:rPr>
          <w:rFonts w:ascii="Times New Roman" w:hAnsi="Times New Roman" w:cs="Times New Roman"/>
        </w:rPr>
        <w:t>ykonawców</w:t>
      </w:r>
      <w:r>
        <w:rPr>
          <w:rFonts w:ascii="Times New Roman" w:hAnsi="Times New Roman" w:cs="Times New Roman"/>
        </w:rPr>
        <w:t>.</w:t>
      </w:r>
    </w:p>
    <w:p w14:paraId="36E59A4E" w14:textId="77777777" w:rsidR="003075D7" w:rsidRDefault="003075D7" w:rsidP="003075D7">
      <w:pPr>
        <w:pStyle w:val="Akapitzlist"/>
        <w:spacing w:line="240" w:lineRule="auto"/>
        <w:jc w:val="both"/>
        <w:rPr>
          <w:rFonts w:ascii="Times New Roman" w:hAnsi="Times New Roman" w:cs="Times New Roman"/>
        </w:rPr>
      </w:pPr>
      <w:r w:rsidRPr="00AC2EE0">
        <w:rPr>
          <w:rFonts w:ascii="Times New Roman" w:hAnsi="Times New Roman" w:cs="Times New Roman"/>
        </w:rPr>
        <w:t>Brak powyższego wskazania w ofercie Zamawiający uzna, że Wykonawca całość zamówienia wykona własnymi siłami</w:t>
      </w:r>
      <w:r>
        <w:rPr>
          <w:rFonts w:ascii="Times New Roman" w:hAnsi="Times New Roman" w:cs="Times New Roman"/>
        </w:rPr>
        <w:t xml:space="preserve"> </w:t>
      </w:r>
      <w:r w:rsidRPr="00AC2EE0">
        <w:rPr>
          <w:rFonts w:ascii="Times New Roman" w:hAnsi="Times New Roman" w:cs="Times New Roman"/>
        </w:rPr>
        <w:t>- bez Podwykonawców.</w:t>
      </w:r>
    </w:p>
    <w:p w14:paraId="215D859E" w14:textId="77777777" w:rsidR="003075D7" w:rsidRPr="002F3974" w:rsidRDefault="003075D7" w:rsidP="00113C5F">
      <w:pPr>
        <w:pStyle w:val="Akapitzlist"/>
        <w:numPr>
          <w:ilvl w:val="0"/>
          <w:numId w:val="37"/>
        </w:numPr>
        <w:spacing w:line="240" w:lineRule="auto"/>
        <w:jc w:val="both"/>
        <w:rPr>
          <w:rFonts w:ascii="Times New Roman" w:hAnsi="Times New Roman" w:cs="Times New Roman"/>
        </w:rPr>
      </w:pPr>
      <w:r w:rsidRPr="002F3974">
        <w:rPr>
          <w:rFonts w:ascii="Times New Roman" w:hAnsi="Times New Roman" w:cs="Times New Roman"/>
        </w:rPr>
        <w:t xml:space="preserve">Zamawiający żąda, aby przed przystąpieniem do wykonania zamówienia, o ile są już znane, Wykonawca podał nazwy albo imiona i nazwiska oraz dane kontaktowe Podwykonawców i osób do kontaktu z nimi, zaangażowanych w te roboty budowlane, a także zawiadamiał Zamawiającego o wszelkich zmianach danych o których mowa, w trakcie realizacji </w:t>
      </w:r>
      <w:r w:rsidRPr="002F3974">
        <w:rPr>
          <w:rFonts w:ascii="Times New Roman" w:hAnsi="Times New Roman" w:cs="Times New Roman"/>
        </w:rPr>
        <w:lastRenderedPageBreak/>
        <w:t>zamówienia, a także przekazywał informacje na temat nowych Podwykonawców, którym w późniejszym okresie zamierza powierzyć realizację robót budowlanych.</w:t>
      </w:r>
    </w:p>
    <w:p w14:paraId="1BDBCBBA" w14:textId="77777777" w:rsidR="003075D7" w:rsidRDefault="003075D7" w:rsidP="00113C5F">
      <w:pPr>
        <w:pStyle w:val="Akapitzlist"/>
        <w:numPr>
          <w:ilvl w:val="0"/>
          <w:numId w:val="37"/>
        </w:numPr>
        <w:spacing w:line="240" w:lineRule="auto"/>
        <w:jc w:val="both"/>
        <w:rPr>
          <w:rFonts w:ascii="Times New Roman" w:hAnsi="Times New Roman" w:cs="Times New Roman"/>
        </w:rPr>
      </w:pPr>
      <w:r>
        <w:rPr>
          <w:rFonts w:ascii="Times New Roman" w:hAnsi="Times New Roman" w:cs="Times New Roman"/>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Pr>
          <w:rFonts w:ascii="Times New Roman" w:hAnsi="Times New Roman" w:cs="Times New Roman"/>
          <w:color w:val="000000"/>
        </w:rPr>
        <w:t xml:space="preserve">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stosuje się odpowiednio</w:t>
      </w:r>
    </w:p>
    <w:p w14:paraId="5A23636E" w14:textId="77777777" w:rsidR="003075D7" w:rsidRDefault="003075D7" w:rsidP="00113C5F">
      <w:pPr>
        <w:pStyle w:val="Akapitzlist"/>
        <w:numPr>
          <w:ilvl w:val="0"/>
          <w:numId w:val="37"/>
        </w:numPr>
        <w:spacing w:line="240" w:lineRule="auto"/>
        <w:jc w:val="both"/>
        <w:rPr>
          <w:rFonts w:ascii="Times New Roman" w:hAnsi="Times New Roman" w:cs="Times New Roman"/>
        </w:rPr>
      </w:pPr>
      <w:r>
        <w:rPr>
          <w:rFonts w:ascii="Times New Roman" w:hAnsi="Times New Roman" w:cs="Times New Roman"/>
        </w:rPr>
        <w:t>Powierzenie wykonania części zamówienia podwykonawcom nie zwalnia wykonawcy z odpowiedzialności za należyte wykonanie tego zamówienia.</w:t>
      </w:r>
    </w:p>
    <w:p w14:paraId="1694D896" w14:textId="490D544D" w:rsidR="00432284" w:rsidRDefault="003075D7" w:rsidP="00113C5F">
      <w:pPr>
        <w:pStyle w:val="Akapitzlist"/>
        <w:numPr>
          <w:ilvl w:val="0"/>
          <w:numId w:val="37"/>
        </w:numPr>
        <w:jc w:val="both"/>
        <w:rPr>
          <w:rFonts w:ascii="Times New Roman" w:hAnsi="Times New Roman" w:cs="Times New Roman"/>
        </w:rPr>
      </w:pPr>
      <w:r w:rsidRPr="002D6DE3">
        <w:rPr>
          <w:rFonts w:ascii="Times New Roman" w:hAnsi="Times New Roman" w:cs="Times New Roman"/>
        </w:rPr>
        <w:t xml:space="preserve">Szczegółowe informacje dotyczące podwykonawców zawarto w projekcie umowy, stanowiącym </w:t>
      </w:r>
      <w:r w:rsidRPr="006A4E4D">
        <w:rPr>
          <w:rFonts w:ascii="Times New Roman" w:hAnsi="Times New Roman" w:cs="Times New Roman"/>
          <w:b/>
          <w:bCs/>
        </w:rPr>
        <w:t xml:space="preserve">załącznik nr </w:t>
      </w:r>
      <w:r w:rsidR="004E5758" w:rsidRPr="006A4E4D">
        <w:rPr>
          <w:rFonts w:ascii="Times New Roman" w:hAnsi="Times New Roman" w:cs="Times New Roman"/>
          <w:b/>
          <w:bCs/>
        </w:rPr>
        <w:t>8</w:t>
      </w:r>
      <w:r w:rsidRPr="003E4BF7">
        <w:rPr>
          <w:rFonts w:ascii="Times New Roman" w:hAnsi="Times New Roman" w:cs="Times New Roman"/>
        </w:rPr>
        <w:t xml:space="preserve"> do</w:t>
      </w:r>
      <w:r w:rsidRPr="002D6DE3">
        <w:rPr>
          <w:rFonts w:ascii="Times New Roman" w:hAnsi="Times New Roman" w:cs="Times New Roman"/>
        </w:rPr>
        <w:t xml:space="preserve"> niniejszej SWZ.</w:t>
      </w:r>
    </w:p>
    <w:p w14:paraId="7937CFB3" w14:textId="77777777" w:rsidR="0059107E" w:rsidRPr="00EE27F0" w:rsidRDefault="0059107E" w:rsidP="004E5758">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892C73" w:rsidRPr="00785662" w14:paraId="1D25C206" w14:textId="77777777" w:rsidTr="007E3F6D">
        <w:trPr>
          <w:trHeight w:val="454"/>
        </w:trPr>
        <w:tc>
          <w:tcPr>
            <w:tcW w:w="9062" w:type="dxa"/>
            <w:shd w:val="clear" w:color="auto" w:fill="DDD9C3" w:themeFill="background2" w:themeFillShade="E6"/>
            <w:vAlign w:val="center"/>
          </w:tcPr>
          <w:p w14:paraId="790A59D9" w14:textId="7B30F51D" w:rsidR="00892C73" w:rsidRPr="00785662" w:rsidRDefault="00892C73" w:rsidP="007E3F6D">
            <w:pPr>
              <w:pStyle w:val="Nagwek1"/>
              <w:spacing w:before="0"/>
              <w:jc w:val="both"/>
              <w:rPr>
                <w:rFonts w:ascii="Times New Roman" w:hAnsi="Times New Roman" w:cs="Times New Roman"/>
                <w:b/>
                <w:bCs/>
                <w:color w:val="auto"/>
                <w:sz w:val="26"/>
                <w:szCs w:val="26"/>
              </w:rPr>
            </w:pPr>
            <w:bookmarkStart w:id="65" w:name="_Toc107393581"/>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II</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xml:space="preserve">. </w:t>
            </w:r>
            <w:r>
              <w:rPr>
                <w:rFonts w:ascii="Times New Roman" w:hAnsi="Times New Roman" w:cs="Times New Roman"/>
                <w:b/>
                <w:bCs/>
                <w:color w:val="auto"/>
                <w:sz w:val="26"/>
                <w:szCs w:val="26"/>
              </w:rPr>
              <w:t>WYKONAWCY WSPÓLNIE UBIEGAJĄCY SIĘ O UDZIELENIE ZAMÓWIENIA</w:t>
            </w:r>
            <w:bookmarkStart w:id="66" w:name="_Hlk76388941"/>
            <w:bookmarkEnd w:id="65"/>
          </w:p>
        </w:tc>
      </w:tr>
    </w:tbl>
    <w:bookmarkEnd w:id="66"/>
    <w:p w14:paraId="4791BF89" w14:textId="27215C40" w:rsidR="00B107EE" w:rsidRPr="00F11DFD" w:rsidRDefault="00B107EE" w:rsidP="00113C5F">
      <w:pPr>
        <w:pStyle w:val="Akapitzlist"/>
        <w:numPr>
          <w:ilvl w:val="0"/>
          <w:numId w:val="38"/>
        </w:numPr>
        <w:spacing w:line="240" w:lineRule="auto"/>
        <w:jc w:val="both"/>
        <w:rPr>
          <w:rFonts w:ascii="Times New Roman" w:hAnsi="Times New Roman" w:cs="Times New Roman"/>
        </w:rPr>
      </w:pPr>
      <w:r w:rsidRPr="00F11DFD">
        <w:rPr>
          <w:rFonts w:ascii="Times New Roman" w:hAnsi="Times New Roman" w:cs="Times New Roman"/>
        </w:rPr>
        <w:t>Wykonawcy mogą wspólnie ubiegać się o udzielenie zamówienia.</w:t>
      </w:r>
    </w:p>
    <w:p w14:paraId="3D6DC5A8" w14:textId="77777777" w:rsidR="00B107EE" w:rsidRPr="00575B31" w:rsidRDefault="00B107EE" w:rsidP="00113C5F">
      <w:pPr>
        <w:pStyle w:val="Akapitzlist"/>
        <w:numPr>
          <w:ilvl w:val="0"/>
          <w:numId w:val="38"/>
        </w:numPr>
        <w:spacing w:line="240" w:lineRule="auto"/>
        <w:jc w:val="both"/>
        <w:rPr>
          <w:rFonts w:ascii="Times New Roman" w:hAnsi="Times New Roman" w:cs="Times New Roman"/>
        </w:rPr>
      </w:pPr>
      <w:r w:rsidRPr="00575B31">
        <w:rPr>
          <w:rFonts w:ascii="Times New Roman" w:hAnsi="Times New Roman" w:cs="Times New Roman"/>
        </w:rPr>
        <w:t xml:space="preserve">W przypadku, o którym mowa w pkt. 1, Wykonawcy ustanawiają pełnomocnika do reprezentowania ich w postępowaniu o udzielenie zamówienia albo do reprezentowania w postępowaniu i zawarcia umowy w sprawie zamówienia publicznego. </w:t>
      </w:r>
    </w:p>
    <w:p w14:paraId="3744A489" w14:textId="4E6FF021" w:rsidR="00B107EE" w:rsidRPr="00575B31" w:rsidRDefault="00B107EE" w:rsidP="00113C5F">
      <w:pPr>
        <w:pStyle w:val="Akapitzlist"/>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575B31">
        <w:rPr>
          <w:rFonts w:ascii="Times New Roman" w:hAnsi="Times New Roman" w:cs="Times New Roman"/>
          <w:color w:val="000000"/>
        </w:rPr>
        <w:t>Pełnomocnictwo przekazuje się w postaci elektronicznej i opatruje się kwalifikowanym podpisem elektronicznym, podpisem zaufanym lub podpisem osobistym. Jeżeli pełnomocnictwo zostało sporządzone jako dokument w postaci papierowej i opatrzone własnoręcznym podpisem , przekazuje się cyfrowe odwzorowanie tego dokumentu opatruje się kwalifikowanym podpisem elektronicznym, podpisem zaufanym lub podpisem osobistym poświadczającym zgodność cyfrowego odwzorowania z dokumentem w postaci papierowej.</w:t>
      </w:r>
      <w:r w:rsidR="00BC51F6">
        <w:rPr>
          <w:rFonts w:ascii="Times New Roman" w:hAnsi="Times New Roman" w:cs="Times New Roman"/>
          <w:color w:val="000000"/>
        </w:rPr>
        <w:t xml:space="preserve"> Pełnomocnictwo powinno być dołączone do oferty.</w:t>
      </w:r>
    </w:p>
    <w:p w14:paraId="5F68E1D3" w14:textId="77777777" w:rsidR="00B107EE" w:rsidRPr="003E4BF7" w:rsidRDefault="00B107EE" w:rsidP="00113C5F">
      <w:pPr>
        <w:pStyle w:val="Akapitzlist"/>
        <w:numPr>
          <w:ilvl w:val="0"/>
          <w:numId w:val="38"/>
        </w:numPr>
        <w:spacing w:line="240" w:lineRule="auto"/>
        <w:jc w:val="both"/>
        <w:rPr>
          <w:rFonts w:ascii="Times New Roman" w:hAnsi="Times New Roman" w:cs="Times New Roman"/>
        </w:rPr>
      </w:pPr>
      <w:r w:rsidRPr="003E4BF7">
        <w:rPr>
          <w:rFonts w:ascii="Times New Roman" w:hAnsi="Times New Roman" w:cs="Times New Roman"/>
        </w:rPr>
        <w:t>Jeżeli została wybrana oferta wykonawców wspólnie ubiegających się o udzielenie zamówienia Zamawiający zażąda przed zawarciem umowy w sprawie zamówienia publicznego w wyznaczonym przez siebie terminie kopii umowy regulującej współpracę tych Wykonawców.</w:t>
      </w:r>
    </w:p>
    <w:p w14:paraId="55AC557C" w14:textId="77777777" w:rsidR="00B107EE" w:rsidRDefault="00B107EE" w:rsidP="00113C5F">
      <w:pPr>
        <w:pStyle w:val="Akapitzlist"/>
        <w:numPr>
          <w:ilvl w:val="0"/>
          <w:numId w:val="38"/>
        </w:numPr>
        <w:spacing w:line="240" w:lineRule="auto"/>
        <w:jc w:val="both"/>
        <w:rPr>
          <w:rFonts w:ascii="Times New Roman" w:hAnsi="Times New Roman" w:cs="Times New Roman"/>
        </w:rPr>
      </w:pPr>
      <w:r>
        <w:rPr>
          <w:rFonts w:ascii="Times New Roman" w:hAnsi="Times New Roman" w:cs="Times New Roman"/>
        </w:rPr>
        <w:t>Zamawiający nie zastrzega osobistego wykonania przez poszczególnych wykonawców wspólnie ubiegających się o udzielenie zamówienia kluczowych części zamówienia.</w:t>
      </w:r>
    </w:p>
    <w:p w14:paraId="4F585D39" w14:textId="77777777" w:rsidR="00B107EE" w:rsidRDefault="00B107EE" w:rsidP="00113C5F">
      <w:pPr>
        <w:pStyle w:val="Akapitzlist"/>
        <w:numPr>
          <w:ilvl w:val="0"/>
          <w:numId w:val="38"/>
        </w:numPr>
        <w:spacing w:line="240" w:lineRule="auto"/>
        <w:jc w:val="both"/>
        <w:rPr>
          <w:rFonts w:ascii="Times New Roman" w:hAnsi="Times New Roman" w:cs="Times New Roman"/>
        </w:rPr>
      </w:pPr>
      <w:r>
        <w:rPr>
          <w:rFonts w:ascii="Times New Roman" w:hAnsi="Times New Roman" w:cs="Times New Roman"/>
        </w:rPr>
        <w:t>Przepisy dotyczące wykonawcy stosuje się odpowiednio do wykonawców wspólnie ubiegających się o udzielenie zamówienia.</w:t>
      </w:r>
    </w:p>
    <w:p w14:paraId="0BFD321F" w14:textId="77777777" w:rsidR="00B107EE" w:rsidRPr="00671D06" w:rsidRDefault="00B107EE" w:rsidP="00113C5F">
      <w:pPr>
        <w:pStyle w:val="Akapitzlist"/>
        <w:numPr>
          <w:ilvl w:val="0"/>
          <w:numId w:val="38"/>
        </w:numPr>
        <w:jc w:val="both"/>
        <w:rPr>
          <w:rFonts w:ascii="Times New Roman" w:hAnsi="Times New Roman" w:cs="Times New Roman"/>
        </w:rPr>
      </w:pPr>
      <w:r w:rsidRPr="00671D06">
        <w:rPr>
          <w:rFonts w:ascii="Times New Roman" w:hAnsi="Times New Roman" w:cs="Times New Roman"/>
        </w:rPr>
        <w:t>Oferta Wykonawców wspólnie ubiegających się o zamówienie winna zawierać wszystkie dokumenty, oświadczenia i informacje wymienione w SWZ.</w:t>
      </w:r>
    </w:p>
    <w:p w14:paraId="2878E721" w14:textId="7E6F198A" w:rsidR="00B107EE" w:rsidRDefault="00B107EE" w:rsidP="00113C5F">
      <w:pPr>
        <w:pStyle w:val="Akapitzlist"/>
        <w:numPr>
          <w:ilvl w:val="0"/>
          <w:numId w:val="38"/>
        </w:numPr>
        <w:jc w:val="both"/>
        <w:rPr>
          <w:rFonts w:ascii="Times New Roman" w:hAnsi="Times New Roman" w:cs="Times New Roman"/>
        </w:rPr>
      </w:pPr>
      <w:r w:rsidRPr="00260B68">
        <w:rPr>
          <w:rFonts w:ascii="Times New Roman" w:hAnsi="Times New Roman" w:cs="Times New Roman"/>
        </w:rPr>
        <w:t>Jeżeli Wykonawcy wspólnie ubiegają się o zamówienie oświadczeni</w:t>
      </w:r>
      <w:r w:rsidR="00BC51F6">
        <w:rPr>
          <w:rFonts w:ascii="Times New Roman" w:hAnsi="Times New Roman" w:cs="Times New Roman"/>
        </w:rPr>
        <w:t>a</w:t>
      </w:r>
      <w:r w:rsidRPr="00260B68">
        <w:rPr>
          <w:rFonts w:ascii="Times New Roman" w:hAnsi="Times New Roman" w:cs="Times New Roman"/>
        </w:rPr>
        <w:t xml:space="preserve">, o którym mowa w </w:t>
      </w:r>
      <w:r>
        <w:rPr>
          <w:rFonts w:ascii="Times New Roman" w:hAnsi="Times New Roman" w:cs="Times New Roman"/>
        </w:rPr>
        <w:t>rozdziale</w:t>
      </w:r>
      <w:r w:rsidR="00BB7BCC">
        <w:rPr>
          <w:rFonts w:ascii="Times New Roman" w:hAnsi="Times New Roman" w:cs="Times New Roman"/>
        </w:rPr>
        <w:t xml:space="preserve"> </w:t>
      </w:r>
      <w:r>
        <w:rPr>
          <w:rFonts w:ascii="Times New Roman" w:hAnsi="Times New Roman" w:cs="Times New Roman"/>
        </w:rPr>
        <w:t xml:space="preserve">X </w:t>
      </w:r>
      <w:r w:rsidRPr="00260B68">
        <w:rPr>
          <w:rFonts w:ascii="Times New Roman" w:hAnsi="Times New Roman" w:cs="Times New Roman"/>
        </w:rPr>
        <w:t>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14:paraId="41479BB4" w14:textId="77777777" w:rsidR="00B107EE" w:rsidRDefault="00B107EE" w:rsidP="00113C5F">
      <w:pPr>
        <w:pStyle w:val="Akapitzlist"/>
        <w:numPr>
          <w:ilvl w:val="0"/>
          <w:numId w:val="38"/>
        </w:numPr>
        <w:spacing w:line="240" w:lineRule="auto"/>
        <w:jc w:val="both"/>
        <w:rPr>
          <w:rFonts w:ascii="Times New Roman" w:hAnsi="Times New Roman" w:cs="Times New Roman"/>
        </w:rPr>
      </w:pPr>
      <w:r>
        <w:rPr>
          <w:rFonts w:ascii="Times New Roman" w:hAnsi="Times New Roman" w:cs="Times New Roman"/>
        </w:rPr>
        <w:t>Zamawiający informuje, iż nie określa wymagań związanych z realizacją zamówienia w inny sposób niż w odniesieniu do pojedynczych Wykonawców.</w:t>
      </w:r>
    </w:p>
    <w:p w14:paraId="732D2380" w14:textId="77777777" w:rsidR="00B107EE" w:rsidRPr="000E394B" w:rsidRDefault="00B107EE" w:rsidP="00113C5F">
      <w:pPr>
        <w:pStyle w:val="Akapitzlist"/>
        <w:numPr>
          <w:ilvl w:val="0"/>
          <w:numId w:val="38"/>
        </w:numPr>
        <w:rPr>
          <w:rFonts w:ascii="Times New Roman" w:hAnsi="Times New Roman" w:cs="Times New Roman"/>
        </w:rPr>
      </w:pPr>
      <w:r w:rsidRPr="000E394B">
        <w:rPr>
          <w:rFonts w:ascii="Times New Roman" w:hAnsi="Times New Roman" w:cs="Times New Roman"/>
        </w:rPr>
        <w:t xml:space="preserve">Wykonawcy występujący wspólnie muszą łącznie spełniać warunki, o których mowa w art. </w:t>
      </w:r>
      <w:r>
        <w:rPr>
          <w:rFonts w:ascii="Times New Roman" w:hAnsi="Times New Roman" w:cs="Times New Roman"/>
        </w:rPr>
        <w:t>57</w:t>
      </w:r>
      <w:r w:rsidRPr="000E394B">
        <w:rPr>
          <w:rFonts w:ascii="Times New Roman" w:hAnsi="Times New Roman" w:cs="Times New Roman"/>
        </w:rPr>
        <w:t xml:space="preserve"> ustawy.</w:t>
      </w:r>
    </w:p>
    <w:p w14:paraId="1A3C046B" w14:textId="368E927D" w:rsidR="00B107EE" w:rsidRDefault="005748B9" w:rsidP="00113C5F">
      <w:pPr>
        <w:pStyle w:val="Akapitzlist"/>
        <w:numPr>
          <w:ilvl w:val="0"/>
          <w:numId w:val="38"/>
        </w:numPr>
        <w:jc w:val="both"/>
        <w:rPr>
          <w:rFonts w:ascii="Times New Roman" w:hAnsi="Times New Roman" w:cs="Times New Roman"/>
        </w:rPr>
      </w:pPr>
      <w:r>
        <w:rPr>
          <w:rFonts w:ascii="Times New Roman" w:hAnsi="Times New Roman" w:cs="Times New Roman"/>
        </w:rPr>
        <w:t>W</w:t>
      </w:r>
      <w:r w:rsidR="00B107EE" w:rsidRPr="006B7EED">
        <w:rPr>
          <w:rFonts w:ascii="Times New Roman" w:hAnsi="Times New Roman" w:cs="Times New Roman"/>
        </w:rPr>
        <w:t>ykonawcy wspólnie ubiegający się o udzielenie zamówienia dołączają do oferty oświadczenie</w:t>
      </w:r>
      <w:r>
        <w:rPr>
          <w:rFonts w:ascii="Times New Roman" w:hAnsi="Times New Roman" w:cs="Times New Roman"/>
        </w:rPr>
        <w:t xml:space="preserve"> (na podst. art. 117 ust 4)</w:t>
      </w:r>
      <w:r w:rsidR="00B107EE" w:rsidRPr="006B7EED">
        <w:rPr>
          <w:rFonts w:ascii="Times New Roman" w:hAnsi="Times New Roman" w:cs="Times New Roman"/>
        </w:rPr>
        <w:t>, z którego wynikało będzie, które roboty budowlane, dostawy lub usługi wykonają poszczególni wykonawcy.</w:t>
      </w:r>
    </w:p>
    <w:p w14:paraId="1696A339" w14:textId="2BFC05C4" w:rsidR="00BC51F6" w:rsidRDefault="00BC51F6" w:rsidP="00113C5F">
      <w:pPr>
        <w:pStyle w:val="Akapitzlist"/>
        <w:numPr>
          <w:ilvl w:val="0"/>
          <w:numId w:val="38"/>
        </w:numPr>
        <w:jc w:val="both"/>
        <w:rPr>
          <w:rFonts w:ascii="Times New Roman" w:hAnsi="Times New Roman" w:cs="Times New Roman"/>
        </w:rPr>
      </w:pPr>
      <w:r>
        <w:rPr>
          <w:rFonts w:ascii="Times New Roman" w:hAnsi="Times New Roman" w:cs="Times New Roman"/>
        </w:rPr>
        <w:t xml:space="preserve">Nie dopuszcza się uczestniczenia któregokolwiek z Wykonawców wspólnie ubiegających się o udzielenie zamówienia w więcej niż jednej grupie Wykonawców wspólnie ubiegających się o </w:t>
      </w:r>
      <w:r>
        <w:rPr>
          <w:rFonts w:ascii="Times New Roman" w:hAnsi="Times New Roman" w:cs="Times New Roman"/>
        </w:rPr>
        <w:lastRenderedPageBreak/>
        <w:t>udzielenie zamówienia. Niedopuszczalnym jest również złożenie przez któregokolwiek z Wykonawców wspólnie ubiegających się o udzielenie zamówienia, równocześnie oferty indywidualnej oraz w ramach grupy Wykonawców wspólnie ubiegających się o udzielenie zamówienia.</w:t>
      </w:r>
    </w:p>
    <w:p w14:paraId="6AD97198" w14:textId="60CD24AE" w:rsidR="003A6FB1" w:rsidRDefault="00B616B2" w:rsidP="009122CB">
      <w:pPr>
        <w:pStyle w:val="Akapitzlist"/>
        <w:numPr>
          <w:ilvl w:val="0"/>
          <w:numId w:val="38"/>
        </w:numPr>
        <w:jc w:val="both"/>
        <w:rPr>
          <w:rFonts w:ascii="Times New Roman" w:hAnsi="Times New Roman" w:cs="Times New Roman"/>
        </w:rPr>
      </w:pPr>
      <w:r>
        <w:rPr>
          <w:rFonts w:ascii="Times New Roman" w:hAnsi="Times New Roman" w:cs="Times New Roman"/>
        </w:rPr>
        <w:t>Jeżeli zostanie wybrana oferta Wykonawców wspólnie ubiegających się o udzielenie zamówienia, Zamawiający może żądać przed zawarciem umowy w sprawie zamówienia publicznego kopii umowy regulującej współpracę tych Wykonawców.</w:t>
      </w:r>
    </w:p>
    <w:p w14:paraId="39050D44" w14:textId="77777777" w:rsidR="006A4E4D" w:rsidRPr="009122CB" w:rsidRDefault="006A4E4D" w:rsidP="006A4E4D">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3A6FB1" w:rsidRPr="00785662" w14:paraId="3A1020F3" w14:textId="77777777" w:rsidTr="000355E2">
        <w:trPr>
          <w:trHeight w:val="454"/>
        </w:trPr>
        <w:tc>
          <w:tcPr>
            <w:tcW w:w="9062" w:type="dxa"/>
            <w:shd w:val="clear" w:color="auto" w:fill="DDD9C3" w:themeFill="background2" w:themeFillShade="E6"/>
            <w:vAlign w:val="center"/>
          </w:tcPr>
          <w:p w14:paraId="691DDF65" w14:textId="1F766393" w:rsidR="003A6FB1" w:rsidRPr="00785662" w:rsidRDefault="003A6FB1" w:rsidP="000355E2">
            <w:pPr>
              <w:pStyle w:val="Nagwek1"/>
              <w:spacing w:before="0"/>
              <w:jc w:val="both"/>
              <w:rPr>
                <w:rFonts w:ascii="Times New Roman" w:hAnsi="Times New Roman" w:cs="Times New Roman"/>
                <w:b/>
                <w:bCs/>
                <w:color w:val="auto"/>
                <w:sz w:val="26"/>
                <w:szCs w:val="26"/>
              </w:rPr>
            </w:pPr>
            <w:bookmarkStart w:id="67" w:name="_Toc76396058"/>
            <w:bookmarkStart w:id="68" w:name="_Toc107393582"/>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IV</w:t>
            </w:r>
            <w:r w:rsidRPr="00785662">
              <w:rPr>
                <w:rFonts w:ascii="Times New Roman" w:hAnsi="Times New Roman" w:cs="Times New Roman"/>
                <w:b/>
                <w:bCs/>
                <w:color w:val="auto"/>
                <w:sz w:val="26"/>
                <w:szCs w:val="26"/>
              </w:rPr>
              <w:t xml:space="preserve">. </w:t>
            </w:r>
            <w:r>
              <w:rPr>
                <w:rFonts w:ascii="Times New Roman" w:hAnsi="Times New Roman" w:cs="Times New Roman"/>
                <w:b/>
                <w:bCs/>
                <w:color w:val="000000" w:themeColor="text1"/>
                <w:sz w:val="26"/>
                <w:szCs w:val="26"/>
              </w:rPr>
              <w:t>POSTANOWIENIA DOTYCZĄCE PODMIOTÓW UDOSTĘPNIAJĄCYCH ZASOBY</w:t>
            </w:r>
            <w:bookmarkEnd w:id="67"/>
            <w:bookmarkEnd w:id="68"/>
          </w:p>
        </w:tc>
      </w:tr>
    </w:tbl>
    <w:p w14:paraId="17CCDC67" w14:textId="77777777" w:rsidR="003A6FB1" w:rsidRDefault="003A6FB1">
      <w:pPr>
        <w:pStyle w:val="Akapitzlist"/>
        <w:numPr>
          <w:ilvl w:val="0"/>
          <w:numId w:val="63"/>
        </w:numPr>
        <w:spacing w:line="240" w:lineRule="auto"/>
        <w:jc w:val="both"/>
        <w:rPr>
          <w:rFonts w:ascii="Times New Roman" w:hAnsi="Times New Roman" w:cs="Times New Roman"/>
        </w:rPr>
      </w:pPr>
      <w:r>
        <w:rPr>
          <w:rFonts w:ascii="Times New Roman" w:hAnsi="Times New Roman" w:cs="Times New Roman"/>
        </w:rPr>
        <w:t>Wykonawca może w celu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293011E4" w14:textId="77777777" w:rsidR="003A6FB1" w:rsidRDefault="003A6FB1">
      <w:pPr>
        <w:pStyle w:val="Akapitzlist"/>
        <w:numPr>
          <w:ilvl w:val="0"/>
          <w:numId w:val="63"/>
        </w:numPr>
        <w:spacing w:line="240" w:lineRule="auto"/>
        <w:jc w:val="both"/>
        <w:rPr>
          <w:rFonts w:ascii="Times New Roman" w:hAnsi="Times New Roman" w:cs="Times New Roman"/>
        </w:rPr>
      </w:pPr>
      <w:r>
        <w:rPr>
          <w:rFonts w:ascii="Times New Roman" w:hAnsi="Times New Roman" w:cs="Times New Roman"/>
        </w:rPr>
        <w:t>W odniesieniu do warunków dotyczących doświadczenia Wykonawcy mogą polegać na zdolnościach podmiotów udostępniających zasoby, jeśli podmioty te wykonają świadczenie, do realizacji których te zdolności są wymagane.</w:t>
      </w:r>
    </w:p>
    <w:p w14:paraId="342B33B1" w14:textId="77777777" w:rsidR="003A6FB1" w:rsidRDefault="003A6FB1">
      <w:pPr>
        <w:pStyle w:val="Akapitzlist"/>
        <w:numPr>
          <w:ilvl w:val="0"/>
          <w:numId w:val="63"/>
        </w:numPr>
        <w:spacing w:line="240" w:lineRule="auto"/>
        <w:jc w:val="both"/>
        <w:rPr>
          <w:rFonts w:ascii="Times New Roman" w:hAnsi="Times New Roman" w:cs="Times New Roman"/>
        </w:rPr>
      </w:pPr>
      <w:r>
        <w:rPr>
          <w:rFonts w:ascii="Times New Roman" w:hAnsi="Times New Roman" w:cs="Times New Roman"/>
        </w:rPr>
        <w:t xml:space="preserve">Wykonawca, który polega na zdolnościach lub sytuacji podmiotów udostępniających zasoby, składa wraz z ofertą zobowiązania podmiotu udostępniającego zasoby do oddania mu do dyspozycji niezbędnych zasobów na potrzeby realizacji zamówienia lub inny podmiotowy środek dowodowy potwierdzający, że Wykonawca realizując zamówienie, będzie dysponował niezbędnymi zasobami tych podmiotów – </w:t>
      </w:r>
      <w:r>
        <w:rPr>
          <w:rFonts w:ascii="Times New Roman" w:hAnsi="Times New Roman" w:cs="Times New Roman"/>
          <w:b/>
          <w:bCs/>
          <w:u w:val="single"/>
        </w:rPr>
        <w:t>załącznik Wykonawcy</w:t>
      </w:r>
    </w:p>
    <w:p w14:paraId="786ADB4C" w14:textId="77777777" w:rsidR="003A6FB1" w:rsidRDefault="003A6FB1">
      <w:pPr>
        <w:pStyle w:val="Akapitzlist"/>
        <w:numPr>
          <w:ilvl w:val="0"/>
          <w:numId w:val="63"/>
        </w:numPr>
        <w:spacing w:line="240" w:lineRule="auto"/>
        <w:jc w:val="both"/>
        <w:rPr>
          <w:rFonts w:ascii="Times New Roman" w:hAnsi="Times New Roman" w:cs="Times New Roman"/>
        </w:rPr>
      </w:pPr>
      <w:r>
        <w:rPr>
          <w:rFonts w:ascii="Times New Roman" w:hAnsi="Times New Roman" w:cs="Times New Roman"/>
        </w:rPr>
        <w:t>Zobowiązanie podmiotu udostępniającego zasoby, o którym mowa w pkt.3, potwierdza, że stosunek łączący Wykonawcę z podmiotami udostępniającymi zasoby gwarantuje rzeczywisty dostęp do tych zasobów oraz określa w szczególności:</w:t>
      </w:r>
    </w:p>
    <w:p w14:paraId="366BF62F" w14:textId="77777777" w:rsidR="003A6FB1" w:rsidRDefault="003A6FB1">
      <w:pPr>
        <w:pStyle w:val="Akapitzlist"/>
        <w:numPr>
          <w:ilvl w:val="0"/>
          <w:numId w:val="64"/>
        </w:numPr>
        <w:spacing w:line="240" w:lineRule="auto"/>
        <w:jc w:val="both"/>
        <w:rPr>
          <w:rFonts w:ascii="Times New Roman" w:hAnsi="Times New Roman" w:cs="Times New Roman"/>
        </w:rPr>
      </w:pPr>
      <w:r>
        <w:rPr>
          <w:rFonts w:ascii="Times New Roman" w:hAnsi="Times New Roman" w:cs="Times New Roman"/>
        </w:rPr>
        <w:t>zakres dostępnych Wykonawcy zasobów podmiotu udostępniającego zasoby;</w:t>
      </w:r>
    </w:p>
    <w:p w14:paraId="66D0416A" w14:textId="77777777" w:rsidR="003A6FB1" w:rsidRDefault="003A6FB1">
      <w:pPr>
        <w:pStyle w:val="Akapitzlist"/>
        <w:numPr>
          <w:ilvl w:val="0"/>
          <w:numId w:val="64"/>
        </w:numPr>
        <w:spacing w:line="240" w:lineRule="auto"/>
        <w:jc w:val="both"/>
        <w:rPr>
          <w:rFonts w:ascii="Times New Roman" w:hAnsi="Times New Roman" w:cs="Times New Roman"/>
        </w:rPr>
      </w:pPr>
      <w:r>
        <w:rPr>
          <w:rFonts w:ascii="Times New Roman" w:hAnsi="Times New Roman" w:cs="Times New Roman"/>
        </w:rPr>
        <w:t>sposób i okres udostępnienia Wykonawcy i wykorzystania przez niego zasobów podmiotu udostępniającego te zasoby przy wykonywaniu zamówienia;</w:t>
      </w:r>
    </w:p>
    <w:p w14:paraId="5E6A5F44" w14:textId="77777777" w:rsidR="003A6FB1" w:rsidRDefault="003A6FB1">
      <w:pPr>
        <w:pStyle w:val="Akapitzlist"/>
        <w:numPr>
          <w:ilvl w:val="0"/>
          <w:numId w:val="64"/>
        </w:numPr>
        <w:spacing w:line="240" w:lineRule="auto"/>
        <w:jc w:val="both"/>
        <w:rPr>
          <w:rFonts w:ascii="Times New Roman" w:hAnsi="Times New Roman" w:cs="Times New Roman"/>
        </w:rPr>
      </w:pPr>
      <w:r>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31D592CA" w14:textId="77777777" w:rsidR="003A6FB1" w:rsidRDefault="003A6FB1">
      <w:pPr>
        <w:pStyle w:val="Akapitzlist"/>
        <w:numPr>
          <w:ilvl w:val="0"/>
          <w:numId w:val="63"/>
        </w:numPr>
        <w:spacing w:line="240" w:lineRule="auto"/>
        <w:jc w:val="both"/>
        <w:rPr>
          <w:rFonts w:ascii="Times New Roman" w:hAnsi="Times New Roman" w:cs="Times New Roman"/>
        </w:rPr>
      </w:pPr>
      <w:r>
        <w:rPr>
          <w:rFonts w:ascii="Times New Roman" w:hAnsi="Times New Roman" w:cs="Times New Roman"/>
        </w:rPr>
        <w:t>Wykonawca w przypadku polegania na zdolnościach lub sytuacji podmiotów udostępniających zasoby, przedstawia, wraz z oświadczeniem o którym mowa w rozdziale IX ust. 1 pkt. 1 i pkt. 2, także oświadczenie podmiotu udostępniającego zasoby, potwierdzające brak podstaw do wykluczenia tego podmiotu oraz odpowiednio spełnianie warunków udziału w postępowaniu, w zakresie w jakim Wykonawca powołuje się na jego zasoby.</w:t>
      </w:r>
    </w:p>
    <w:p w14:paraId="696D161D" w14:textId="77777777" w:rsidR="003A6FB1" w:rsidRDefault="003A6FB1">
      <w:pPr>
        <w:pStyle w:val="Akapitzlist"/>
        <w:numPr>
          <w:ilvl w:val="0"/>
          <w:numId w:val="63"/>
        </w:numPr>
        <w:spacing w:line="240" w:lineRule="auto"/>
        <w:jc w:val="both"/>
        <w:rPr>
          <w:rFonts w:ascii="Times New Roman" w:hAnsi="Times New Roman" w:cs="Times New Roman"/>
        </w:rPr>
      </w:pPr>
      <w:r>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4, a także bada czy nie zachodzą wobec tego podmiotu podstawy wykluczenia, które zostały przewidziane względem Wykonawcy.</w:t>
      </w:r>
    </w:p>
    <w:p w14:paraId="18F6425C" w14:textId="77777777" w:rsidR="003A6FB1" w:rsidRDefault="003A6FB1">
      <w:pPr>
        <w:pStyle w:val="Akapitzlist"/>
        <w:numPr>
          <w:ilvl w:val="0"/>
          <w:numId w:val="63"/>
        </w:numPr>
        <w:spacing w:line="240" w:lineRule="auto"/>
        <w:jc w:val="both"/>
        <w:rPr>
          <w:rFonts w:ascii="Times New Roman" w:hAnsi="Times New Roman" w:cs="Times New Roman"/>
        </w:rPr>
      </w:pPr>
      <w:r w:rsidRPr="00AE1C6B">
        <w:rPr>
          <w:rFonts w:ascii="Times New Roman" w:hAnsi="Times New Roman" w:cs="Times New Roman"/>
        </w:rPr>
        <w:t xml:space="preserve">Zamawiający nie zastrzega obowiązku osobistego wykonania przez Wykonawcę kluczowych części zamówienia, stanowiących przedmiot zamówienia zgodnie z art. </w:t>
      </w:r>
      <w:r>
        <w:rPr>
          <w:rFonts w:ascii="Times New Roman" w:hAnsi="Times New Roman" w:cs="Times New Roman"/>
        </w:rPr>
        <w:t>121</w:t>
      </w:r>
      <w:r w:rsidRPr="00AE1C6B">
        <w:rPr>
          <w:rFonts w:ascii="Times New Roman" w:hAnsi="Times New Roman" w:cs="Times New Roman"/>
        </w:rPr>
        <w:t xml:space="preserve"> ustawy </w:t>
      </w:r>
      <w:proofErr w:type="spellStart"/>
      <w:r w:rsidRPr="00AE1C6B">
        <w:rPr>
          <w:rFonts w:ascii="Times New Roman" w:hAnsi="Times New Roman" w:cs="Times New Roman"/>
        </w:rPr>
        <w:t>Pzp</w:t>
      </w:r>
      <w:proofErr w:type="spellEnd"/>
      <w:r>
        <w:rPr>
          <w:rFonts w:ascii="Times New Roman" w:hAnsi="Times New Roman" w:cs="Times New Roman"/>
        </w:rPr>
        <w:t>.</w:t>
      </w:r>
    </w:p>
    <w:p w14:paraId="3A5C8582" w14:textId="77777777" w:rsidR="003A6FB1" w:rsidRDefault="003A6FB1">
      <w:pPr>
        <w:pStyle w:val="Akapitzlist"/>
        <w:numPr>
          <w:ilvl w:val="0"/>
          <w:numId w:val="63"/>
        </w:numPr>
        <w:spacing w:line="240" w:lineRule="auto"/>
        <w:jc w:val="both"/>
        <w:rPr>
          <w:rFonts w:ascii="Times New Roman" w:hAnsi="Times New Roman" w:cs="Times New Roman"/>
        </w:rPr>
      </w:pPr>
      <w:r>
        <w:rPr>
          <w:rFonts w:ascii="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A7AAE03" w14:textId="77777777" w:rsidR="003A6FB1" w:rsidRDefault="003A6FB1">
      <w:pPr>
        <w:pStyle w:val="Akapitzlist"/>
        <w:numPr>
          <w:ilvl w:val="0"/>
          <w:numId w:val="63"/>
        </w:numPr>
        <w:spacing w:line="240" w:lineRule="auto"/>
        <w:jc w:val="both"/>
        <w:rPr>
          <w:rFonts w:ascii="Times New Roman" w:hAnsi="Times New Roman" w:cs="Times New Roman"/>
          <w:b/>
          <w:bCs/>
          <w:u w:val="single"/>
        </w:rPr>
      </w:pPr>
      <w:r w:rsidRPr="004A2731">
        <w:rPr>
          <w:rFonts w:ascii="Times New Roman" w:hAnsi="Times New Roman" w:cs="Times New Roman"/>
          <w:b/>
          <w:bCs/>
          <w:u w:val="single"/>
        </w:rPr>
        <w:lastRenderedPageBreak/>
        <w:t>Wykonawca nie może po terminie składania ofert powoływać się na zdolności lub sytuację podmiotów udostępniających zasoby, jeżeli na etapie składania ofert nie polegał on w danym zakresie na zdolnościach lub sytuacji podmiotów udostępniających zasoby.</w:t>
      </w:r>
    </w:p>
    <w:p w14:paraId="410D2B38" w14:textId="77777777" w:rsidR="0059107E" w:rsidRPr="003A6FB1" w:rsidRDefault="0059107E" w:rsidP="003A6FB1">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673F68" w:rsidRPr="009464A5" w14:paraId="0325D641" w14:textId="77777777" w:rsidTr="007E3F6D">
        <w:trPr>
          <w:trHeight w:val="454"/>
        </w:trPr>
        <w:tc>
          <w:tcPr>
            <w:tcW w:w="9062" w:type="dxa"/>
            <w:shd w:val="clear" w:color="auto" w:fill="DDD9C3" w:themeFill="background2" w:themeFillShade="E6"/>
            <w:vAlign w:val="center"/>
          </w:tcPr>
          <w:p w14:paraId="03EBABAE" w14:textId="1BD6C4FD" w:rsidR="00673F68" w:rsidRPr="00514BD0" w:rsidRDefault="00673F68" w:rsidP="007E3F6D">
            <w:pPr>
              <w:pStyle w:val="Nagwek1"/>
              <w:spacing w:before="0"/>
              <w:jc w:val="both"/>
              <w:rPr>
                <w:rFonts w:ascii="Times New Roman" w:hAnsi="Times New Roman" w:cs="Times New Roman"/>
                <w:b/>
                <w:bCs/>
                <w:sz w:val="26"/>
                <w:szCs w:val="26"/>
              </w:rPr>
            </w:pPr>
            <w:bookmarkStart w:id="69" w:name="_Toc72237851"/>
            <w:bookmarkStart w:id="70" w:name="_Toc107393583"/>
            <w:r>
              <w:rPr>
                <w:rFonts w:ascii="Times New Roman" w:hAnsi="Times New Roman" w:cs="Times New Roman"/>
                <w:b/>
                <w:bCs/>
                <w:color w:val="000000" w:themeColor="text1"/>
                <w:sz w:val="26"/>
                <w:szCs w:val="26"/>
              </w:rPr>
              <w:t>ROZDZIAŁ XX</w:t>
            </w:r>
            <w:r w:rsidR="001C0653">
              <w:rPr>
                <w:rFonts w:ascii="Times New Roman" w:hAnsi="Times New Roman" w:cs="Times New Roman"/>
                <w:b/>
                <w:bCs/>
                <w:color w:val="000000" w:themeColor="text1"/>
                <w:sz w:val="26"/>
                <w:szCs w:val="26"/>
              </w:rPr>
              <w:t>V</w:t>
            </w:r>
            <w:r w:rsidRPr="00514BD0">
              <w:rPr>
                <w:rFonts w:ascii="Times New Roman" w:hAnsi="Times New Roman" w:cs="Times New Roman"/>
                <w:b/>
                <w:bCs/>
                <w:color w:val="000000" w:themeColor="text1"/>
                <w:sz w:val="26"/>
                <w:szCs w:val="26"/>
              </w:rPr>
              <w:t xml:space="preserve">. </w:t>
            </w:r>
            <w:r>
              <w:rPr>
                <w:rFonts w:ascii="Times New Roman" w:hAnsi="Times New Roman" w:cs="Times New Roman"/>
                <w:b/>
                <w:bCs/>
                <w:color w:val="000000" w:themeColor="text1"/>
                <w:sz w:val="26"/>
                <w:szCs w:val="26"/>
              </w:rPr>
              <w:t>OCHRONA DANYCH OSOBOWYCH</w:t>
            </w:r>
            <w:bookmarkEnd w:id="69"/>
            <w:bookmarkEnd w:id="70"/>
          </w:p>
        </w:tc>
      </w:tr>
    </w:tbl>
    <w:p w14:paraId="7A77EB40" w14:textId="11CE9823" w:rsidR="00673F68" w:rsidRPr="007F7BC5" w:rsidRDefault="00673F68" w:rsidP="00673F68">
      <w:pPr>
        <w:spacing w:after="0" w:line="240" w:lineRule="auto"/>
        <w:contextualSpacing/>
        <w:jc w:val="both"/>
        <w:rPr>
          <w:rFonts w:ascii="Times New Roman" w:hAnsi="Times New Roman" w:cs="Times New Roman"/>
        </w:rPr>
      </w:pPr>
      <w:bookmarkStart w:id="71" w:name="_Hlk41387468"/>
      <w:r w:rsidRPr="007F7BC5">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588E9CA" w14:textId="77777777" w:rsidR="00673F68" w:rsidRPr="007F7BC5" w:rsidRDefault="00673F68" w:rsidP="00113C5F">
      <w:pPr>
        <w:numPr>
          <w:ilvl w:val="0"/>
          <w:numId w:val="39"/>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administratorem Pani/Pana danych osobowych jest Gmina Miłoradz z siedzibą: ul. Żuławska 9, 82-213 Miłoradz, z którą można skontaktować się pisemnie na adres siedziby, poprzez adres e-mail: ug@miloradz.malbork.pl lub telefonicznie pod nr tel. 55 271 15 31</w:t>
      </w:r>
      <w:r w:rsidRPr="007F7BC5">
        <w:rPr>
          <w:rFonts w:ascii="Times New Roman" w:eastAsia="Times New Roman" w:hAnsi="Times New Roman" w:cs="Times New Roman"/>
        </w:rPr>
        <w:t>;</w:t>
      </w:r>
    </w:p>
    <w:p w14:paraId="507DC7D1" w14:textId="4E411F41" w:rsidR="00673F68" w:rsidRPr="007F7BC5" w:rsidRDefault="00673F68" w:rsidP="00113C5F">
      <w:pPr>
        <w:numPr>
          <w:ilvl w:val="0"/>
          <w:numId w:val="39"/>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inspektorem ochrony danych osobowych jest</w:t>
      </w:r>
      <w:r w:rsidRPr="00554065">
        <w:rPr>
          <w:rFonts w:ascii="Times New Roman" w:eastAsia="Times New Roman" w:hAnsi="Times New Roman" w:cs="Times New Roman"/>
          <w:lang w:eastAsia="pl-PL"/>
        </w:rPr>
        <w:t xml:space="preserve">: Pani </w:t>
      </w:r>
      <w:r w:rsidR="00BD391C">
        <w:rPr>
          <w:rFonts w:ascii="Times New Roman" w:eastAsia="Times New Roman" w:hAnsi="Times New Roman" w:cs="Times New Roman"/>
          <w:lang w:eastAsia="pl-PL"/>
        </w:rPr>
        <w:t>Daria Sulich</w:t>
      </w:r>
      <w:r w:rsidRPr="006A62DB">
        <w:rPr>
          <w:rFonts w:ascii="Times New Roman" w:eastAsia="Times New Roman" w:hAnsi="Times New Roman" w:cs="Times New Roman"/>
          <w:lang w:eastAsia="pl-PL"/>
        </w:rPr>
        <w:t>,</w:t>
      </w:r>
      <w:r w:rsidRPr="007F7BC5">
        <w:rPr>
          <w:rFonts w:ascii="Times New Roman" w:eastAsia="Times New Roman" w:hAnsi="Times New Roman" w:cs="Times New Roman"/>
          <w:lang w:eastAsia="pl-PL"/>
        </w:rPr>
        <w:t xml:space="preserve"> z którą można skontaktować się pisemnie na adres siedziby, poprzez adres e-mail: iod@miloradz.malbork.pl lub telefonicznie pod nr tel. 55 271 15 31, wew. 26;</w:t>
      </w:r>
    </w:p>
    <w:p w14:paraId="04678A2D" w14:textId="62B2226E" w:rsidR="00673F68" w:rsidRPr="00135A1E" w:rsidRDefault="00673F68" w:rsidP="009122CB">
      <w:pPr>
        <w:numPr>
          <w:ilvl w:val="0"/>
          <w:numId w:val="40"/>
        </w:numPr>
        <w:spacing w:after="0"/>
        <w:jc w:val="both"/>
        <w:rPr>
          <w:rFonts w:ascii="Times New Roman" w:eastAsia="Times New Roman" w:hAnsi="Times New Roman" w:cs="Times New Roman"/>
          <w:b/>
          <w:bCs/>
        </w:rPr>
      </w:pPr>
      <w:r w:rsidRPr="007F7BC5">
        <w:rPr>
          <w:rFonts w:ascii="Times New Roman" w:eastAsia="Times New Roman" w:hAnsi="Times New Roman" w:cs="Times New Roman"/>
          <w:lang w:eastAsia="pl-PL"/>
        </w:rPr>
        <w:t>Pani/Pana dane osobowe Wykonawcy przetwarzane będą na podstawie art. 6 ust. 1</w:t>
      </w:r>
      <w:r w:rsidR="00600EA1">
        <w:rPr>
          <w:rFonts w:ascii="Times New Roman" w:eastAsia="Times New Roman" w:hAnsi="Times New Roman" w:cs="Times New Roman"/>
          <w:lang w:eastAsia="pl-PL"/>
        </w:rPr>
        <w:t xml:space="preserve">   </w:t>
      </w:r>
      <w:r w:rsidRPr="007F7BC5">
        <w:rPr>
          <w:rFonts w:ascii="Times New Roman" w:eastAsia="Times New Roman" w:hAnsi="Times New Roman" w:cs="Times New Roman"/>
          <w:lang w:eastAsia="pl-PL"/>
        </w:rPr>
        <w:t xml:space="preserve"> lit. c RODO w celu </w:t>
      </w:r>
      <w:r w:rsidRPr="007F7BC5">
        <w:rPr>
          <w:rFonts w:ascii="Times New Roman" w:eastAsia="Times New Roman" w:hAnsi="Times New Roman" w:cs="Times New Roman"/>
        </w:rPr>
        <w:t xml:space="preserve">związanym z postępowaniem o udzielenie zamówienia publicznego </w:t>
      </w:r>
      <w:r w:rsidRPr="00DF2601">
        <w:rPr>
          <w:rFonts w:ascii="Times New Roman" w:eastAsia="Times New Roman" w:hAnsi="Times New Roman" w:cs="Times New Roman"/>
        </w:rPr>
        <w:t>nr</w:t>
      </w:r>
      <w:r w:rsidR="009122CB">
        <w:rPr>
          <w:rFonts w:ascii="Times New Roman" w:eastAsia="Times New Roman" w:hAnsi="Times New Roman" w:cs="Times New Roman"/>
        </w:rPr>
        <w:t xml:space="preserve"> </w:t>
      </w:r>
      <w:r w:rsidRPr="009122CB">
        <w:rPr>
          <w:rFonts w:ascii="Times New Roman" w:eastAsia="Times New Roman" w:hAnsi="Times New Roman" w:cs="Times New Roman"/>
        </w:rPr>
        <w:t>R.27</w:t>
      </w:r>
      <w:r w:rsidR="009122CB" w:rsidRPr="009122CB">
        <w:rPr>
          <w:rFonts w:ascii="Times New Roman" w:eastAsia="Times New Roman" w:hAnsi="Times New Roman" w:cs="Times New Roman"/>
        </w:rPr>
        <w:t>1.</w:t>
      </w:r>
      <w:r w:rsidR="00BD391C">
        <w:rPr>
          <w:rFonts w:ascii="Times New Roman" w:eastAsia="Times New Roman" w:hAnsi="Times New Roman" w:cs="Times New Roman"/>
        </w:rPr>
        <w:t>4</w:t>
      </w:r>
      <w:r w:rsidRPr="009122CB">
        <w:rPr>
          <w:rFonts w:ascii="Times New Roman" w:eastAsia="Times New Roman" w:hAnsi="Times New Roman" w:cs="Times New Roman"/>
        </w:rPr>
        <w:t>.202</w:t>
      </w:r>
      <w:r w:rsidR="00BD391C">
        <w:rPr>
          <w:rFonts w:ascii="Times New Roman" w:eastAsia="Times New Roman" w:hAnsi="Times New Roman" w:cs="Times New Roman"/>
        </w:rPr>
        <w:t>3</w:t>
      </w:r>
      <w:r w:rsidRPr="00DF2601">
        <w:rPr>
          <w:rFonts w:ascii="Times New Roman" w:eastAsia="Times New Roman" w:hAnsi="Times New Roman" w:cs="Times New Roman"/>
        </w:rPr>
        <w:t xml:space="preserve"> – pod nazwą</w:t>
      </w:r>
      <w:r w:rsidR="00135A1E">
        <w:rPr>
          <w:rFonts w:ascii="Times New Roman" w:eastAsia="Times New Roman" w:hAnsi="Times New Roman" w:cs="Times New Roman"/>
        </w:rPr>
        <w:t xml:space="preserve"> </w:t>
      </w:r>
      <w:r w:rsidR="00135A1E" w:rsidRPr="00135A1E">
        <w:rPr>
          <w:rFonts w:ascii="Times New Roman" w:eastAsia="Times New Roman" w:hAnsi="Times New Roman" w:cs="Times New Roman"/>
          <w:b/>
          <w:bCs/>
        </w:rPr>
        <w:t>„</w:t>
      </w:r>
      <w:r w:rsidR="00BD391C" w:rsidRPr="00BD391C">
        <w:rPr>
          <w:rFonts w:ascii="Times New Roman" w:eastAsia="Times New Roman" w:hAnsi="Times New Roman" w:cs="Times New Roman"/>
          <w:b/>
          <w:bCs/>
        </w:rPr>
        <w:t>Przebudowa byłego boiska asfaltowego na boisko wielofunkcyjne przy Szkole Podstawowej w Kończewicach</w:t>
      </w:r>
      <w:r w:rsidR="00135A1E" w:rsidRPr="00135A1E">
        <w:rPr>
          <w:rFonts w:ascii="Times New Roman" w:eastAsia="Times New Roman" w:hAnsi="Times New Roman" w:cs="Times New Roman"/>
          <w:b/>
          <w:bCs/>
        </w:rPr>
        <w:t>”</w:t>
      </w:r>
      <w:r w:rsidR="00135A1E" w:rsidRPr="00135A1E">
        <w:rPr>
          <w:rFonts w:ascii="Times New Roman" w:hAnsi="Times New Roman" w:cs="Times New Roman"/>
        </w:rPr>
        <w:t xml:space="preserve"> </w:t>
      </w:r>
      <w:r w:rsidRPr="00135A1E">
        <w:rPr>
          <w:rFonts w:ascii="Times New Roman" w:eastAsia="Times New Roman" w:hAnsi="Times New Roman" w:cs="Times New Roman"/>
        </w:rPr>
        <w:t xml:space="preserve">, prowadzonym w trybie postępowania przeprowadzonego na postawie art. 275 pkt. 1 ustawy </w:t>
      </w:r>
      <w:proofErr w:type="spellStart"/>
      <w:r w:rsidRPr="00135A1E">
        <w:rPr>
          <w:rFonts w:ascii="Times New Roman" w:eastAsia="Times New Roman" w:hAnsi="Times New Roman" w:cs="Times New Roman"/>
        </w:rPr>
        <w:t>Pzp</w:t>
      </w:r>
      <w:proofErr w:type="spellEnd"/>
      <w:r w:rsidRPr="00135A1E">
        <w:rPr>
          <w:rFonts w:ascii="Times New Roman" w:eastAsia="Times New Roman" w:hAnsi="Times New Roman" w:cs="Times New Roman"/>
        </w:rPr>
        <w:t>;</w:t>
      </w:r>
    </w:p>
    <w:p w14:paraId="132C8D62" w14:textId="77777777" w:rsidR="00673F68" w:rsidRPr="007F7BC5" w:rsidRDefault="00673F68" w:rsidP="00113C5F">
      <w:pPr>
        <w:numPr>
          <w:ilvl w:val="0"/>
          <w:numId w:val="40"/>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18 oraz art. 74 Ustawy </w:t>
      </w:r>
      <w:proofErr w:type="spellStart"/>
      <w:r w:rsidRPr="007F7BC5">
        <w:rPr>
          <w:rFonts w:ascii="Times New Roman" w:eastAsia="Times New Roman" w:hAnsi="Times New Roman" w:cs="Times New Roman"/>
          <w:lang w:eastAsia="pl-PL"/>
        </w:rPr>
        <w:t>Pzp</w:t>
      </w:r>
      <w:proofErr w:type="spellEnd"/>
      <w:r w:rsidRPr="007F7BC5">
        <w:rPr>
          <w:rFonts w:ascii="Times New Roman" w:eastAsia="Times New Roman" w:hAnsi="Times New Roman" w:cs="Times New Roman"/>
          <w:lang w:eastAsia="pl-PL"/>
        </w:rPr>
        <w:t>;</w:t>
      </w:r>
    </w:p>
    <w:p w14:paraId="2F38A273" w14:textId="77777777" w:rsidR="00673F68" w:rsidRPr="007F7BC5" w:rsidRDefault="00673F68" w:rsidP="00113C5F">
      <w:pPr>
        <w:numPr>
          <w:ilvl w:val="0"/>
          <w:numId w:val="40"/>
        </w:numPr>
        <w:spacing w:after="0" w:line="240" w:lineRule="auto"/>
        <w:jc w:val="both"/>
        <w:rPr>
          <w:rFonts w:ascii="Times New Roman" w:eastAsia="Times New Roman" w:hAnsi="Times New Roman" w:cs="Times New Roman"/>
          <w:color w:val="00B0F0"/>
        </w:rPr>
      </w:pPr>
      <w:r w:rsidRPr="007F7BC5">
        <w:rPr>
          <w:rFonts w:ascii="Times New Roman" w:eastAsia="Times New Roman" w:hAnsi="Times New Roman" w:cs="Times New Roman"/>
        </w:rPr>
        <w:t xml:space="preserve">Pani/Pana dane osobowe będą przechowywane, zgodnie z art. 78 ust. 1 ustawy </w:t>
      </w:r>
      <w:proofErr w:type="spellStart"/>
      <w:r w:rsidRPr="007F7BC5">
        <w:rPr>
          <w:rFonts w:ascii="Times New Roman" w:eastAsia="Times New Roman" w:hAnsi="Times New Roman" w:cs="Times New Roman"/>
        </w:rPr>
        <w:t>Pzp</w:t>
      </w:r>
      <w:proofErr w:type="spellEnd"/>
      <w:r w:rsidRPr="007F7BC5">
        <w:rPr>
          <w:rFonts w:ascii="Times New Roman" w:eastAsia="Times New Roman" w:hAnsi="Times New Roman" w:cs="Times New Roman"/>
        </w:rPr>
        <w:t>, przez okres 4 lat od dnia zakończenia postępowania o udzielenie zamówienia, a jeżeli czas trwania umowy przekracza 4 lata, okres przechowywania obejmuje cały czas trwania umowy,</w:t>
      </w:r>
    </w:p>
    <w:p w14:paraId="2ABCD1F2" w14:textId="77777777" w:rsidR="00673F68" w:rsidRPr="007F7BC5" w:rsidRDefault="00673F68" w:rsidP="00113C5F">
      <w:pPr>
        <w:numPr>
          <w:ilvl w:val="0"/>
          <w:numId w:val="40"/>
        </w:numPr>
        <w:spacing w:after="0" w:line="240" w:lineRule="auto"/>
        <w:jc w:val="both"/>
        <w:rPr>
          <w:rFonts w:ascii="Times New Roman" w:eastAsia="Times New Roman" w:hAnsi="Times New Roman" w:cs="Times New Roman"/>
          <w:b/>
          <w:bCs/>
          <w:i/>
          <w:iCs/>
        </w:rPr>
      </w:pPr>
      <w:r w:rsidRPr="007F7BC5">
        <w:rPr>
          <w:rFonts w:ascii="Times New Roman" w:eastAsia="Times New Roman" w:hAnsi="Times New Roman" w:cs="Times New Roman"/>
        </w:rPr>
        <w:t xml:space="preserve">obowiązek podania przez Panią/Pana danych osobowych bezpośrednio Panią/Pana dotyczących, jest wymogiem ustawowym określonym w przepisach ustawy </w:t>
      </w:r>
      <w:proofErr w:type="spellStart"/>
      <w:r w:rsidRPr="007F7BC5">
        <w:rPr>
          <w:rFonts w:ascii="Times New Roman" w:eastAsia="Times New Roman" w:hAnsi="Times New Roman" w:cs="Times New Roman"/>
        </w:rPr>
        <w:t>Pzp</w:t>
      </w:r>
      <w:proofErr w:type="spellEnd"/>
      <w:r w:rsidRPr="007F7BC5">
        <w:rPr>
          <w:rFonts w:ascii="Times New Roman" w:eastAsia="Times New Roman" w:hAnsi="Times New Roman" w:cs="Times New Roman"/>
        </w:rPr>
        <w:t xml:space="preserve">, związanym z udziałem w postępowaniu o udzielenie zamówienia publicznego; konsekwencje niepodania określonych danych wynikają z ustawy </w:t>
      </w:r>
      <w:proofErr w:type="spellStart"/>
      <w:r w:rsidRPr="007F7BC5">
        <w:rPr>
          <w:rFonts w:ascii="Times New Roman" w:eastAsia="Times New Roman" w:hAnsi="Times New Roman" w:cs="Times New Roman"/>
        </w:rPr>
        <w:t>Pzp</w:t>
      </w:r>
      <w:proofErr w:type="spellEnd"/>
      <w:r w:rsidRPr="007F7BC5">
        <w:rPr>
          <w:rFonts w:ascii="Times New Roman" w:eastAsia="Times New Roman" w:hAnsi="Times New Roman" w:cs="Times New Roman"/>
        </w:rPr>
        <w:t xml:space="preserve">;  </w:t>
      </w:r>
    </w:p>
    <w:p w14:paraId="28CF0549" w14:textId="77777777" w:rsidR="00673F68" w:rsidRPr="007F7BC5" w:rsidRDefault="00673F68" w:rsidP="00113C5F">
      <w:pPr>
        <w:numPr>
          <w:ilvl w:val="0"/>
          <w:numId w:val="40"/>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w odniesieniu do Pani/Pana danych osobowych, decyzje nie będą podejmowane w sposób zautomatyzowany, stosowanie do art. 22 RODO;</w:t>
      </w:r>
    </w:p>
    <w:p w14:paraId="290A893A" w14:textId="77777777" w:rsidR="00673F68" w:rsidRPr="007F7BC5" w:rsidRDefault="00673F68" w:rsidP="00113C5F">
      <w:pPr>
        <w:numPr>
          <w:ilvl w:val="0"/>
          <w:numId w:val="40"/>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posiada Pani/Pan:</w:t>
      </w:r>
    </w:p>
    <w:p w14:paraId="143F4965" w14:textId="77777777" w:rsidR="00673F68" w:rsidRPr="007F7BC5" w:rsidRDefault="00673F68" w:rsidP="00113C5F">
      <w:pPr>
        <w:numPr>
          <w:ilvl w:val="0"/>
          <w:numId w:val="41"/>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15 RODO prawo dostępu do danych osobowych Pani/Pana dotyczących;</w:t>
      </w:r>
    </w:p>
    <w:p w14:paraId="5AEF5A91" w14:textId="77777777" w:rsidR="00673F68" w:rsidRPr="007F7BC5" w:rsidRDefault="00673F68" w:rsidP="00113C5F">
      <w:pPr>
        <w:numPr>
          <w:ilvl w:val="0"/>
          <w:numId w:val="41"/>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16 RODO prawo do sprostowania Pani/Pana danych osobowych</w:t>
      </w:r>
      <w:r w:rsidRPr="007F7BC5">
        <w:rPr>
          <w:rFonts w:ascii="Times New Roman" w:hAnsi="Times New Roman" w:cs="Times New Roman"/>
          <w:vertAlign w:val="superscript"/>
          <w:lang w:eastAsia="pl-PL"/>
        </w:rPr>
        <w:footnoteReference w:customMarkFollows="1" w:id="1"/>
        <w:t>[1]</w:t>
      </w:r>
      <w:r w:rsidRPr="007F7BC5">
        <w:rPr>
          <w:rFonts w:ascii="Times New Roman" w:hAnsi="Times New Roman" w:cs="Times New Roman"/>
          <w:lang w:eastAsia="pl-PL"/>
        </w:rPr>
        <w:t>;</w:t>
      </w:r>
    </w:p>
    <w:p w14:paraId="2B725354" w14:textId="3CFF0868" w:rsidR="00673F68" w:rsidRPr="007F7BC5" w:rsidRDefault="00673F68" w:rsidP="00113C5F">
      <w:pPr>
        <w:numPr>
          <w:ilvl w:val="0"/>
          <w:numId w:val="41"/>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18 RODO prawo żądania od administratora ograniczenia przetwarzania danych osobowych z zastrzeżeniem przypadków, o których mowa w art. 18 ust. 2 RODO</w:t>
      </w:r>
      <w:r w:rsidRPr="007F7BC5">
        <w:rPr>
          <w:rFonts w:ascii="Times New Roman" w:hAnsi="Times New Roman" w:cs="Times New Roman"/>
          <w:vertAlign w:val="superscript"/>
          <w:lang w:eastAsia="pl-PL"/>
        </w:rPr>
        <w:footnoteReference w:customMarkFollows="1" w:id="2"/>
        <w:t>[2]</w:t>
      </w:r>
      <w:r w:rsidRPr="007F7BC5">
        <w:rPr>
          <w:rFonts w:ascii="Times New Roman" w:hAnsi="Times New Roman" w:cs="Times New Roman"/>
          <w:lang w:eastAsia="pl-PL"/>
        </w:rPr>
        <w:t>;</w:t>
      </w:r>
    </w:p>
    <w:p w14:paraId="5BF39182" w14:textId="77777777" w:rsidR="00673F68" w:rsidRPr="007F7BC5" w:rsidRDefault="00673F68" w:rsidP="00113C5F">
      <w:pPr>
        <w:numPr>
          <w:ilvl w:val="0"/>
          <w:numId w:val="41"/>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prawo do wniesienia skargi do Prezesa Urzędu Ochrony Danych Osobowych, gdy uzna Pani/Pan, że przetwarzanie danych osobowych Pani/Pana dotyczących narusza przepisy RODO;</w:t>
      </w:r>
    </w:p>
    <w:p w14:paraId="2A2219D2" w14:textId="77777777" w:rsidR="00673F68" w:rsidRPr="007F7BC5" w:rsidRDefault="00673F68" w:rsidP="00113C5F">
      <w:pPr>
        <w:numPr>
          <w:ilvl w:val="0"/>
          <w:numId w:val="42"/>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nie przysługuje Pani/Panu:</w:t>
      </w:r>
    </w:p>
    <w:p w14:paraId="79454ED9" w14:textId="77777777" w:rsidR="00673F68" w:rsidRPr="007F7BC5" w:rsidRDefault="00673F68" w:rsidP="00113C5F">
      <w:pPr>
        <w:numPr>
          <w:ilvl w:val="0"/>
          <w:numId w:val="43"/>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w związku z art. 17 ust. 3 lit. b, d lub e RODO prawo do usunięcia danych osobowych;</w:t>
      </w:r>
    </w:p>
    <w:p w14:paraId="72EED88F" w14:textId="77777777" w:rsidR="00673F68" w:rsidRPr="007F7BC5" w:rsidRDefault="00673F68" w:rsidP="00113C5F">
      <w:pPr>
        <w:numPr>
          <w:ilvl w:val="0"/>
          <w:numId w:val="43"/>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prawo do przenoszenia danych osobowych, o którym mowa w art. 20 RODO;</w:t>
      </w:r>
    </w:p>
    <w:p w14:paraId="1E56AD02" w14:textId="18EE487B" w:rsidR="00400DDB" w:rsidRDefault="00673F68" w:rsidP="00113C5F">
      <w:pPr>
        <w:numPr>
          <w:ilvl w:val="0"/>
          <w:numId w:val="43"/>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lastRenderedPageBreak/>
        <w:t>na podstawie art. 21 RODO prawo sprzeciwu, wobec przetwarzania danych osobowych, gdyż podstawą prawną przetwarzania Pani/Pana danych osobowych jest art. 6 ust. 1 lit. c RODO.</w:t>
      </w:r>
      <w:bookmarkEnd w:id="71"/>
    </w:p>
    <w:p w14:paraId="085F5434" w14:textId="77777777" w:rsidR="00135A1E" w:rsidRPr="00F9143A" w:rsidRDefault="00135A1E" w:rsidP="00135A1E">
      <w:pPr>
        <w:spacing w:after="0" w:line="240" w:lineRule="auto"/>
        <w:ind w:left="1097"/>
        <w:contextualSpacing/>
        <w:jc w:val="both"/>
        <w:rPr>
          <w:rFonts w:ascii="Times New Roman" w:hAnsi="Times New Roman" w:cs="Times New Roman"/>
          <w:lang w:eastAsia="pl-PL"/>
        </w:rPr>
      </w:pPr>
    </w:p>
    <w:tbl>
      <w:tblPr>
        <w:tblStyle w:val="Tabela-Siatka"/>
        <w:tblW w:w="0" w:type="auto"/>
        <w:tblLook w:val="04A0" w:firstRow="1" w:lastRow="0" w:firstColumn="1" w:lastColumn="0" w:noHBand="0" w:noVBand="1"/>
      </w:tblPr>
      <w:tblGrid>
        <w:gridCol w:w="9062"/>
      </w:tblGrid>
      <w:tr w:rsidR="0026513F" w:rsidRPr="009464A5" w14:paraId="31B0EB3B" w14:textId="77777777" w:rsidTr="007E3F6D">
        <w:trPr>
          <w:trHeight w:val="454"/>
        </w:trPr>
        <w:tc>
          <w:tcPr>
            <w:tcW w:w="9062" w:type="dxa"/>
            <w:shd w:val="clear" w:color="auto" w:fill="DDD9C3" w:themeFill="background2" w:themeFillShade="E6"/>
            <w:vAlign w:val="center"/>
          </w:tcPr>
          <w:p w14:paraId="1B0F36AA" w14:textId="194FEC70" w:rsidR="0026513F" w:rsidRPr="00514BD0" w:rsidRDefault="0026513F" w:rsidP="007E3F6D">
            <w:pPr>
              <w:pStyle w:val="Nagwek1"/>
              <w:spacing w:before="0"/>
              <w:jc w:val="both"/>
              <w:rPr>
                <w:rFonts w:ascii="Times New Roman" w:hAnsi="Times New Roman" w:cs="Times New Roman"/>
                <w:b/>
                <w:bCs/>
                <w:sz w:val="26"/>
                <w:szCs w:val="26"/>
              </w:rPr>
            </w:pPr>
            <w:bookmarkStart w:id="72" w:name="_Toc107393584"/>
            <w:r>
              <w:rPr>
                <w:rFonts w:ascii="Times New Roman" w:hAnsi="Times New Roman" w:cs="Times New Roman"/>
                <w:b/>
                <w:bCs/>
                <w:color w:val="000000" w:themeColor="text1"/>
                <w:sz w:val="26"/>
                <w:szCs w:val="26"/>
              </w:rPr>
              <w:t>ROZDZIAŁ XX</w:t>
            </w:r>
            <w:r w:rsidR="00A15CFF">
              <w:rPr>
                <w:rFonts w:ascii="Times New Roman" w:hAnsi="Times New Roman" w:cs="Times New Roman"/>
                <w:b/>
                <w:bCs/>
                <w:color w:val="000000" w:themeColor="text1"/>
                <w:sz w:val="26"/>
                <w:szCs w:val="26"/>
              </w:rPr>
              <w:t>V</w:t>
            </w:r>
            <w:r w:rsidR="003A6FB1">
              <w:rPr>
                <w:rFonts w:ascii="Times New Roman" w:hAnsi="Times New Roman" w:cs="Times New Roman"/>
                <w:b/>
                <w:bCs/>
                <w:color w:val="000000" w:themeColor="text1"/>
                <w:sz w:val="26"/>
                <w:szCs w:val="26"/>
              </w:rPr>
              <w:t>I</w:t>
            </w:r>
            <w:r w:rsidR="00A15CFF">
              <w:rPr>
                <w:rFonts w:ascii="Times New Roman" w:hAnsi="Times New Roman" w:cs="Times New Roman"/>
                <w:b/>
                <w:bCs/>
                <w:color w:val="000000" w:themeColor="text1"/>
                <w:sz w:val="26"/>
                <w:szCs w:val="26"/>
              </w:rPr>
              <w:t>. ZAŁĄCZNIKI</w:t>
            </w:r>
            <w:bookmarkEnd w:id="72"/>
          </w:p>
        </w:tc>
      </w:tr>
    </w:tbl>
    <w:p w14:paraId="75C08F7A" w14:textId="4226E6A2" w:rsidR="00D43477" w:rsidRPr="008D3245" w:rsidRDefault="00B2207C" w:rsidP="00113C5F">
      <w:pPr>
        <w:pStyle w:val="Akapitzlist"/>
        <w:numPr>
          <w:ilvl w:val="0"/>
          <w:numId w:val="48"/>
        </w:numPr>
        <w:jc w:val="both"/>
        <w:rPr>
          <w:rFonts w:ascii="Times New Roman" w:hAnsi="Times New Roman" w:cs="Times New Roman"/>
        </w:rPr>
      </w:pPr>
      <w:r w:rsidRPr="008D3245">
        <w:rPr>
          <w:rFonts w:ascii="Times New Roman" w:hAnsi="Times New Roman" w:cs="Times New Roman"/>
        </w:rPr>
        <w:t>Załącznik nr 1 – OPZ</w:t>
      </w:r>
    </w:p>
    <w:p w14:paraId="72F3EE6F" w14:textId="0D4C2270" w:rsidR="00B2207C" w:rsidRDefault="00B2207C" w:rsidP="00113C5F">
      <w:pPr>
        <w:pStyle w:val="Akapitzlist"/>
        <w:numPr>
          <w:ilvl w:val="0"/>
          <w:numId w:val="48"/>
        </w:numPr>
        <w:jc w:val="both"/>
        <w:rPr>
          <w:rFonts w:ascii="Times New Roman" w:hAnsi="Times New Roman" w:cs="Times New Roman"/>
        </w:rPr>
      </w:pPr>
      <w:r>
        <w:rPr>
          <w:rFonts w:ascii="Times New Roman" w:hAnsi="Times New Roman" w:cs="Times New Roman"/>
        </w:rPr>
        <w:t>Załącznik nr 2 – Formularz ofertowy</w:t>
      </w:r>
    </w:p>
    <w:p w14:paraId="3CD1D198" w14:textId="53342D1D" w:rsidR="00B2207C" w:rsidRDefault="00B2207C" w:rsidP="00113C5F">
      <w:pPr>
        <w:pStyle w:val="Akapitzlist"/>
        <w:numPr>
          <w:ilvl w:val="0"/>
          <w:numId w:val="48"/>
        </w:numPr>
        <w:jc w:val="both"/>
        <w:rPr>
          <w:rFonts w:ascii="Times New Roman" w:hAnsi="Times New Roman" w:cs="Times New Roman"/>
        </w:rPr>
      </w:pPr>
      <w:r>
        <w:rPr>
          <w:rFonts w:ascii="Times New Roman" w:hAnsi="Times New Roman" w:cs="Times New Roman"/>
        </w:rPr>
        <w:t xml:space="preserve">Załącznik nr 3 </w:t>
      </w:r>
      <w:bookmarkStart w:id="73" w:name="_Hlk101780598"/>
      <w:r>
        <w:rPr>
          <w:rFonts w:ascii="Times New Roman" w:hAnsi="Times New Roman" w:cs="Times New Roman"/>
        </w:rPr>
        <w:t xml:space="preserve">– Oświadczenie </w:t>
      </w:r>
      <w:bookmarkEnd w:id="73"/>
      <w:r>
        <w:rPr>
          <w:rFonts w:ascii="Times New Roman" w:hAnsi="Times New Roman" w:cs="Times New Roman"/>
        </w:rPr>
        <w:t>o braku podstaw do wykluczenia</w:t>
      </w:r>
    </w:p>
    <w:p w14:paraId="48F22175" w14:textId="1715D749" w:rsidR="0057186C" w:rsidRDefault="0057186C" w:rsidP="00113C5F">
      <w:pPr>
        <w:pStyle w:val="Akapitzlist"/>
        <w:numPr>
          <w:ilvl w:val="0"/>
          <w:numId w:val="48"/>
        </w:numPr>
        <w:jc w:val="both"/>
        <w:rPr>
          <w:rFonts w:ascii="Times New Roman" w:hAnsi="Times New Roman" w:cs="Times New Roman"/>
        </w:rPr>
      </w:pPr>
      <w:r w:rsidRPr="0057186C">
        <w:rPr>
          <w:rFonts w:ascii="Times New Roman" w:hAnsi="Times New Roman" w:cs="Times New Roman"/>
        </w:rPr>
        <w:t>Załącznik nr</w:t>
      </w:r>
      <w:r>
        <w:rPr>
          <w:rFonts w:ascii="Times New Roman" w:hAnsi="Times New Roman" w:cs="Times New Roman"/>
        </w:rPr>
        <w:t xml:space="preserve"> 4 </w:t>
      </w:r>
      <w:r w:rsidRPr="0057186C">
        <w:rPr>
          <w:rFonts w:ascii="Times New Roman" w:hAnsi="Times New Roman" w:cs="Times New Roman"/>
        </w:rPr>
        <w:t>– Oświadczenie</w:t>
      </w:r>
      <w:r>
        <w:rPr>
          <w:rFonts w:ascii="Times New Roman" w:hAnsi="Times New Roman" w:cs="Times New Roman"/>
        </w:rPr>
        <w:t xml:space="preserve"> o spełnieniu warunków udziału w postępowaniu</w:t>
      </w:r>
    </w:p>
    <w:p w14:paraId="1FFFBEBF" w14:textId="2AC298DD" w:rsidR="00C80325" w:rsidRPr="00C80325" w:rsidRDefault="00C80325" w:rsidP="00113C5F">
      <w:pPr>
        <w:pStyle w:val="Akapitzlist"/>
        <w:numPr>
          <w:ilvl w:val="0"/>
          <w:numId w:val="48"/>
        </w:numPr>
        <w:rPr>
          <w:rFonts w:ascii="Times New Roman" w:hAnsi="Times New Roman" w:cs="Times New Roman"/>
        </w:rPr>
      </w:pPr>
      <w:bookmarkStart w:id="74" w:name="_Hlk101780579"/>
      <w:r w:rsidRPr="00C80325">
        <w:rPr>
          <w:rFonts w:ascii="Times New Roman" w:hAnsi="Times New Roman" w:cs="Times New Roman"/>
        </w:rPr>
        <w:t>Załącznik nr 5 – Oświadczenie art. 117 ust. 4</w:t>
      </w:r>
    </w:p>
    <w:p w14:paraId="5ADEE663" w14:textId="714E5C0A" w:rsidR="00C80325" w:rsidRPr="00C80325" w:rsidRDefault="00166357" w:rsidP="00113C5F">
      <w:pPr>
        <w:pStyle w:val="Akapitzlist"/>
        <w:numPr>
          <w:ilvl w:val="0"/>
          <w:numId w:val="48"/>
        </w:numPr>
        <w:jc w:val="both"/>
        <w:rPr>
          <w:rFonts w:ascii="Times New Roman" w:hAnsi="Times New Roman" w:cs="Times New Roman"/>
        </w:rPr>
      </w:pPr>
      <w:r>
        <w:rPr>
          <w:rFonts w:ascii="Times New Roman" w:hAnsi="Times New Roman" w:cs="Times New Roman"/>
        </w:rPr>
        <w:t xml:space="preserve">Załącznik nr </w:t>
      </w:r>
      <w:bookmarkEnd w:id="74"/>
      <w:r w:rsidR="00C80325">
        <w:rPr>
          <w:rFonts w:ascii="Times New Roman" w:hAnsi="Times New Roman" w:cs="Times New Roman"/>
        </w:rPr>
        <w:t>6</w:t>
      </w:r>
      <w:r w:rsidR="00BA6E9E">
        <w:rPr>
          <w:rFonts w:ascii="Times New Roman" w:hAnsi="Times New Roman" w:cs="Times New Roman"/>
        </w:rPr>
        <w:t xml:space="preserve"> –</w:t>
      </w:r>
      <w:r w:rsidR="00A201EF">
        <w:rPr>
          <w:rFonts w:ascii="Times New Roman" w:hAnsi="Times New Roman" w:cs="Times New Roman"/>
        </w:rPr>
        <w:t xml:space="preserve"> </w:t>
      </w:r>
      <w:r w:rsidR="00A201EF" w:rsidRPr="00A201EF">
        <w:rPr>
          <w:rFonts w:ascii="Times New Roman" w:hAnsi="Times New Roman" w:cs="Times New Roman"/>
        </w:rPr>
        <w:t>Oświadczenie o grupie kapitałowej</w:t>
      </w:r>
    </w:p>
    <w:p w14:paraId="17DD22A4" w14:textId="3BC866CA" w:rsidR="0057186C" w:rsidRDefault="0057186C" w:rsidP="00113C5F">
      <w:pPr>
        <w:pStyle w:val="Akapitzlist"/>
        <w:numPr>
          <w:ilvl w:val="0"/>
          <w:numId w:val="48"/>
        </w:numPr>
        <w:spacing w:line="240" w:lineRule="auto"/>
        <w:jc w:val="both"/>
        <w:rPr>
          <w:rFonts w:ascii="Times New Roman" w:hAnsi="Times New Roman" w:cs="Times New Roman"/>
        </w:rPr>
      </w:pPr>
      <w:r>
        <w:rPr>
          <w:rFonts w:ascii="Times New Roman" w:hAnsi="Times New Roman" w:cs="Times New Roman"/>
        </w:rPr>
        <w:t xml:space="preserve">Załącznik nr </w:t>
      </w:r>
      <w:r w:rsidR="00C80325">
        <w:rPr>
          <w:rFonts w:ascii="Times New Roman" w:hAnsi="Times New Roman" w:cs="Times New Roman"/>
        </w:rPr>
        <w:t>7</w:t>
      </w:r>
      <w:r>
        <w:rPr>
          <w:rFonts w:ascii="Times New Roman" w:hAnsi="Times New Roman" w:cs="Times New Roman"/>
        </w:rPr>
        <w:t xml:space="preserve"> – Wykaz </w:t>
      </w:r>
      <w:r w:rsidR="00BD391C">
        <w:rPr>
          <w:rFonts w:ascii="Times New Roman" w:hAnsi="Times New Roman" w:cs="Times New Roman"/>
        </w:rPr>
        <w:t>robót</w:t>
      </w:r>
    </w:p>
    <w:p w14:paraId="7A74462E" w14:textId="1A4B664B" w:rsidR="0047005F" w:rsidRPr="00FE607F" w:rsidRDefault="00B2207C" w:rsidP="0047005F">
      <w:pPr>
        <w:pStyle w:val="Akapitzlist"/>
        <w:numPr>
          <w:ilvl w:val="0"/>
          <w:numId w:val="48"/>
        </w:numPr>
        <w:spacing w:line="240" w:lineRule="auto"/>
        <w:jc w:val="both"/>
        <w:rPr>
          <w:rFonts w:ascii="Times New Roman" w:hAnsi="Times New Roman" w:cs="Times New Roman"/>
        </w:rPr>
      </w:pPr>
      <w:r>
        <w:rPr>
          <w:rFonts w:ascii="Times New Roman" w:hAnsi="Times New Roman" w:cs="Times New Roman"/>
        </w:rPr>
        <w:t xml:space="preserve">Załącznik nr </w:t>
      </w:r>
      <w:r w:rsidR="00C80325">
        <w:rPr>
          <w:rFonts w:ascii="Times New Roman" w:hAnsi="Times New Roman" w:cs="Times New Roman"/>
        </w:rPr>
        <w:t>8</w:t>
      </w:r>
      <w:r>
        <w:rPr>
          <w:rFonts w:ascii="Times New Roman" w:hAnsi="Times New Roman" w:cs="Times New Roman"/>
        </w:rPr>
        <w:t xml:space="preserve"> – Projekt umowy</w:t>
      </w:r>
    </w:p>
    <w:sectPr w:rsidR="0047005F" w:rsidRPr="00FE607F" w:rsidSect="00917B4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4CD49" w14:textId="77777777" w:rsidR="00470F02" w:rsidRDefault="00470F02" w:rsidP="002C3C3A">
      <w:pPr>
        <w:spacing w:after="0" w:line="240" w:lineRule="auto"/>
      </w:pPr>
      <w:r>
        <w:separator/>
      </w:r>
    </w:p>
  </w:endnote>
  <w:endnote w:type="continuationSeparator" w:id="0">
    <w:p w14:paraId="1B7A165D" w14:textId="77777777" w:rsidR="00470F02" w:rsidRDefault="00470F02" w:rsidP="002C3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8444"/>
      <w:docPartObj>
        <w:docPartGallery w:val="Page Numbers (Bottom of Page)"/>
        <w:docPartUnique/>
      </w:docPartObj>
    </w:sdtPr>
    <w:sdtContent>
      <w:p w14:paraId="63A660E0" w14:textId="77777777" w:rsidR="00566164" w:rsidRDefault="00B70D84">
        <w:pPr>
          <w:pStyle w:val="Stopka"/>
          <w:jc w:val="right"/>
        </w:pPr>
        <w:r w:rsidRPr="00F16F8A">
          <w:rPr>
            <w:rFonts w:ascii="Times New Roman" w:hAnsi="Times New Roman" w:cs="Times New Roman"/>
          </w:rPr>
          <w:fldChar w:fldCharType="begin"/>
        </w:r>
        <w:r w:rsidR="00566164" w:rsidRPr="00F16F8A">
          <w:rPr>
            <w:rFonts w:ascii="Times New Roman" w:hAnsi="Times New Roman" w:cs="Times New Roman"/>
          </w:rPr>
          <w:instrText xml:space="preserve"> PAGE   \* MERGEFORMAT </w:instrText>
        </w:r>
        <w:r w:rsidRPr="00F16F8A">
          <w:rPr>
            <w:rFonts w:ascii="Times New Roman" w:hAnsi="Times New Roman" w:cs="Times New Roman"/>
          </w:rPr>
          <w:fldChar w:fldCharType="separate"/>
        </w:r>
        <w:r w:rsidR="00782E5C">
          <w:rPr>
            <w:rFonts w:ascii="Times New Roman" w:hAnsi="Times New Roman" w:cs="Times New Roman"/>
            <w:noProof/>
          </w:rPr>
          <w:t>23</w:t>
        </w:r>
        <w:r w:rsidRPr="00F16F8A">
          <w:rPr>
            <w:rFonts w:ascii="Times New Roman" w:hAnsi="Times New Roman" w:cs="Times New Roman"/>
          </w:rPr>
          <w:fldChar w:fldCharType="end"/>
        </w:r>
      </w:p>
    </w:sdtContent>
  </w:sdt>
  <w:p w14:paraId="3FD329B0" w14:textId="77777777" w:rsidR="008C776D" w:rsidRPr="00BF674D" w:rsidRDefault="008C776D" w:rsidP="008C776D">
    <w:pPr>
      <w:pStyle w:val="Stopka"/>
      <w:jc w:val="center"/>
      <w:rPr>
        <w:rFonts w:ascii="Times New Roman" w:eastAsia="Times New Roman" w:hAnsi="Times New Roman"/>
        <w:noProof/>
        <w:color w:val="808080" w:themeColor="background1" w:themeShade="80"/>
      </w:rPr>
    </w:pPr>
    <w:r w:rsidRPr="00BF674D">
      <w:rPr>
        <w:rFonts w:ascii="Times New Roman" w:eastAsia="Times New Roman" w:hAnsi="Times New Roman"/>
        <w:noProof/>
        <w:color w:val="808080" w:themeColor="background1" w:themeShade="80"/>
      </w:rPr>
      <w:t xml:space="preserve">Zamówienie współfinansowane jest w ramach Programu </w:t>
    </w:r>
    <w:r w:rsidRPr="00BF674D">
      <w:rPr>
        <w:rFonts w:ascii="Times New Roman" w:eastAsia="Times New Roman" w:hAnsi="Times New Roman"/>
        <w:noProof/>
        <w:color w:val="808080" w:themeColor="background1" w:themeShade="80"/>
      </w:rPr>
      <w:br/>
      <w:t>- Rządowy Fundusz Polski Ład – Program Inwestycji Strategicznych</w:t>
    </w:r>
  </w:p>
  <w:p w14:paraId="00DF5E66" w14:textId="77777777" w:rsidR="00566164" w:rsidRDefault="005661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ABBE1" w14:textId="77777777" w:rsidR="00470F02" w:rsidRDefault="00470F02" w:rsidP="002C3C3A">
      <w:pPr>
        <w:spacing w:after="0" w:line="240" w:lineRule="auto"/>
      </w:pPr>
      <w:r>
        <w:separator/>
      </w:r>
    </w:p>
  </w:footnote>
  <w:footnote w:type="continuationSeparator" w:id="0">
    <w:p w14:paraId="244AA7FA" w14:textId="77777777" w:rsidR="00470F02" w:rsidRDefault="00470F02" w:rsidP="002C3C3A">
      <w:pPr>
        <w:spacing w:after="0" w:line="240" w:lineRule="auto"/>
      </w:pPr>
      <w:r>
        <w:continuationSeparator/>
      </w:r>
    </w:p>
  </w:footnote>
  <w:footnote w:id="1">
    <w:p w14:paraId="4CBD455D" w14:textId="77777777" w:rsidR="00673F68" w:rsidRDefault="00673F68" w:rsidP="00E75349">
      <w:pPr>
        <w:pStyle w:val="Tekstprzypisudolnego"/>
        <w:jc w:val="both"/>
        <w:rPr>
          <w:rFonts w:ascii="Times New Roman" w:hAnsi="Times New Roman"/>
        </w:rPr>
      </w:pPr>
      <w:r>
        <w:rPr>
          <w:rStyle w:val="Odwoanieprzypisudolnego"/>
          <w:rFonts w:ascii="Times New Roman" w:hAnsi="Times New Roman"/>
        </w:rPr>
        <w:t>[1]</w:t>
      </w:r>
      <w:r>
        <w:rPr>
          <w:rFonts w:ascii="Times New Roman" w:hAnsi="Times New Roman"/>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141AE7BD" w14:textId="77777777" w:rsidR="00673F68" w:rsidRDefault="00673F68" w:rsidP="00E75349">
      <w:pPr>
        <w:pStyle w:val="Tekstprzypisudolnego"/>
        <w:jc w:val="both"/>
        <w:rPr>
          <w:rFonts w:ascii="Arial Narrow" w:hAnsi="Arial Narrow"/>
          <w:sz w:val="18"/>
          <w:szCs w:val="18"/>
        </w:rPr>
      </w:pPr>
      <w:r>
        <w:rPr>
          <w:rStyle w:val="Odwoanieprzypisudolnego"/>
          <w:rFonts w:ascii="Times New Roman" w:hAnsi="Times New Roman"/>
        </w:rPr>
        <w:t>[2]</w:t>
      </w:r>
      <w:r>
        <w:rPr>
          <w:rFonts w:ascii="Times New Roman" w:hAnsi="Times New Roman"/>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29B1" w14:textId="30417FF7" w:rsidR="008C776D" w:rsidRDefault="008C776D">
    <w:pPr>
      <w:pStyle w:val="Nagwek"/>
    </w:pPr>
    <w:r>
      <w:rPr>
        <w:noProof/>
      </w:rPr>
      <w:drawing>
        <wp:inline distT="0" distB="0" distL="0" distR="0" wp14:anchorId="41BEEA35" wp14:editId="66E39183">
          <wp:extent cx="5346700" cy="579120"/>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0" cy="579120"/>
                  </a:xfrm>
                  <a:prstGeom prst="rect">
                    <a:avLst/>
                  </a:prstGeom>
                  <a:noFill/>
                </pic:spPr>
              </pic:pic>
            </a:graphicData>
          </a:graphic>
        </wp:inline>
      </w:drawing>
    </w:r>
  </w:p>
  <w:p w14:paraId="1238BDF7" w14:textId="77777777" w:rsidR="008C776D" w:rsidRDefault="008C77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82244140"/>
    <w:name w:val="WW8Num11"/>
    <w:lvl w:ilvl="0">
      <w:start w:val="1"/>
      <w:numFmt w:val="decimal"/>
      <w:lvlText w:val="%1."/>
      <w:lvlJc w:val="left"/>
      <w:pPr>
        <w:tabs>
          <w:tab w:val="num" w:pos="350"/>
        </w:tabs>
        <w:ind w:left="1070" w:hanging="360"/>
      </w:pPr>
      <w:rPr>
        <w:rFonts w:eastAsia="Calibri" w:hint="default"/>
        <w:b/>
        <w:sz w:val="22"/>
        <w:szCs w:val="22"/>
      </w:rPr>
    </w:lvl>
    <w:lvl w:ilvl="1">
      <w:start w:val="1"/>
      <w:numFmt w:val="decimal"/>
      <w:lvlText w:val="%2."/>
      <w:lvlJc w:val="left"/>
      <w:pPr>
        <w:tabs>
          <w:tab w:val="num" w:pos="350"/>
        </w:tabs>
        <w:ind w:left="1790" w:hanging="360"/>
      </w:pPr>
      <w:rPr>
        <w:rFonts w:ascii="Times New Roman" w:eastAsia="Times New Roman" w:hAnsi="Times New Roman" w:cs="Times New Roman"/>
        <w:b/>
        <w:sz w:val="22"/>
        <w:szCs w:val="22"/>
      </w:rPr>
    </w:lvl>
    <w:lvl w:ilvl="2">
      <w:start w:val="1"/>
      <w:numFmt w:val="decimal"/>
      <w:lvlText w:val="%3)"/>
      <w:lvlJc w:val="left"/>
      <w:pPr>
        <w:tabs>
          <w:tab w:val="num" w:pos="350"/>
        </w:tabs>
        <w:ind w:left="2690" w:hanging="360"/>
      </w:pPr>
      <w:rPr>
        <w:rFonts w:hint="default"/>
      </w:rPr>
    </w:lvl>
    <w:lvl w:ilvl="3">
      <w:start w:val="1"/>
      <w:numFmt w:val="upperRoman"/>
      <w:lvlText w:val="%4."/>
      <w:lvlJc w:val="left"/>
      <w:pPr>
        <w:tabs>
          <w:tab w:val="num" w:pos="350"/>
        </w:tabs>
        <w:ind w:left="1070" w:hanging="720"/>
      </w:pPr>
      <w:rPr>
        <w:rFonts w:hint="default"/>
        <w:b/>
        <w:iCs/>
        <w:sz w:val="24"/>
        <w:szCs w:val="24"/>
      </w:rPr>
    </w:lvl>
    <w:lvl w:ilvl="4">
      <w:start w:val="1"/>
      <w:numFmt w:val="lowerLetter"/>
      <w:lvlText w:val="%5)"/>
      <w:lvlJc w:val="left"/>
      <w:pPr>
        <w:tabs>
          <w:tab w:val="num" w:pos="1059"/>
        </w:tabs>
        <w:ind w:left="3950" w:hanging="360"/>
      </w:pPr>
      <w:rPr>
        <w:rFonts w:ascii="Times New Roman" w:hAnsi="Times New Roman" w:cs="Times New Roman" w:hint="cs"/>
        <w:b w:val="0"/>
        <w:bCs w:val="0"/>
        <w:i w:val="0"/>
        <w:iCs/>
        <w:color w:val="000000"/>
        <w:sz w:val="22"/>
        <w:szCs w:val="22"/>
        <w:rtl/>
      </w:rPr>
    </w:lvl>
    <w:lvl w:ilvl="5">
      <w:start w:val="1"/>
      <w:numFmt w:val="lowerRoman"/>
      <w:lvlText w:val="%6."/>
      <w:lvlJc w:val="right"/>
      <w:pPr>
        <w:tabs>
          <w:tab w:val="num" w:pos="350"/>
        </w:tabs>
        <w:ind w:left="4670" w:hanging="180"/>
      </w:pPr>
    </w:lvl>
    <w:lvl w:ilvl="6">
      <w:start w:val="1"/>
      <w:numFmt w:val="decimal"/>
      <w:lvlText w:val="%7."/>
      <w:lvlJc w:val="left"/>
      <w:pPr>
        <w:tabs>
          <w:tab w:val="num" w:pos="350"/>
        </w:tabs>
        <w:ind w:left="5390" w:hanging="360"/>
      </w:pPr>
    </w:lvl>
    <w:lvl w:ilvl="7">
      <w:start w:val="1"/>
      <w:numFmt w:val="lowerLetter"/>
      <w:lvlText w:val="%8."/>
      <w:lvlJc w:val="left"/>
      <w:pPr>
        <w:tabs>
          <w:tab w:val="num" w:pos="350"/>
        </w:tabs>
        <w:ind w:left="6110" w:hanging="360"/>
      </w:pPr>
    </w:lvl>
    <w:lvl w:ilvl="8">
      <w:start w:val="1"/>
      <w:numFmt w:val="lowerRoman"/>
      <w:lvlText w:val="%9."/>
      <w:lvlJc w:val="right"/>
      <w:pPr>
        <w:tabs>
          <w:tab w:val="num" w:pos="350"/>
        </w:tabs>
        <w:ind w:left="6830" w:hanging="180"/>
      </w:pPr>
    </w:lvl>
  </w:abstractNum>
  <w:abstractNum w:abstractNumId="1" w15:restartNumberingAfterBreak="0">
    <w:nsid w:val="003062F3"/>
    <w:multiLevelType w:val="hybridMultilevel"/>
    <w:tmpl w:val="9DF0ADEA"/>
    <w:lvl w:ilvl="0" w:tplc="FFFFFFFF">
      <w:start w:val="5"/>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0A15E06"/>
    <w:multiLevelType w:val="hybridMultilevel"/>
    <w:tmpl w:val="9DBE1776"/>
    <w:lvl w:ilvl="0" w:tplc="EDEC05E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C35555"/>
    <w:multiLevelType w:val="hybridMultilevel"/>
    <w:tmpl w:val="DEF02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53048B"/>
    <w:multiLevelType w:val="hybridMultilevel"/>
    <w:tmpl w:val="DE422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342B8A"/>
    <w:multiLevelType w:val="hybridMultilevel"/>
    <w:tmpl w:val="133E70E2"/>
    <w:lvl w:ilvl="0" w:tplc="F2D2FF2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8C0608F"/>
    <w:multiLevelType w:val="hybridMultilevel"/>
    <w:tmpl w:val="2D0C69BE"/>
    <w:lvl w:ilvl="0" w:tplc="A6E2BEB6">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175BE0"/>
    <w:multiLevelType w:val="hybridMultilevel"/>
    <w:tmpl w:val="E3283A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A45319D"/>
    <w:multiLevelType w:val="hybridMultilevel"/>
    <w:tmpl w:val="307096CC"/>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9" w15:restartNumberingAfterBreak="0">
    <w:nsid w:val="0A6B5BA0"/>
    <w:multiLevelType w:val="hybridMultilevel"/>
    <w:tmpl w:val="88F0C8FC"/>
    <w:lvl w:ilvl="0" w:tplc="F2D2FF2C">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0A947EB2"/>
    <w:multiLevelType w:val="hybridMultilevel"/>
    <w:tmpl w:val="CD0E21A0"/>
    <w:lvl w:ilvl="0" w:tplc="C8BEB19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CA7D35"/>
    <w:multiLevelType w:val="multilevel"/>
    <w:tmpl w:val="42DA23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36F3360"/>
    <w:multiLevelType w:val="hybridMultilevel"/>
    <w:tmpl w:val="93885FC2"/>
    <w:lvl w:ilvl="0" w:tplc="81AE5C84">
      <w:start w:val="1"/>
      <w:numFmt w:val="decimal"/>
      <w:lvlText w:val="%1."/>
      <w:lvlJc w:val="left"/>
      <w:pPr>
        <w:ind w:left="786" w:hanging="360"/>
      </w:pPr>
      <w:rPr>
        <w:b w:val="0"/>
        <w:bCs w:val="0"/>
      </w:rPr>
    </w:lvl>
    <w:lvl w:ilvl="1" w:tplc="32A42212">
      <w:start w:val="1"/>
      <w:numFmt w:val="decimal"/>
      <w:lvlText w:val="%2)"/>
      <w:lvlJc w:val="left"/>
      <w:pPr>
        <w:ind w:left="1506" w:hanging="360"/>
      </w:pPr>
      <w:rPr>
        <w:b w:val="0"/>
        <w:bCs w:val="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4F06F2C"/>
    <w:multiLevelType w:val="hybridMultilevel"/>
    <w:tmpl w:val="98128EC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4" w15:restartNumberingAfterBreak="0">
    <w:nsid w:val="15F810D7"/>
    <w:multiLevelType w:val="hybridMultilevel"/>
    <w:tmpl w:val="92961B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6BD7D05"/>
    <w:multiLevelType w:val="hybridMultilevel"/>
    <w:tmpl w:val="0B18EC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86E6E48"/>
    <w:multiLevelType w:val="hybridMultilevel"/>
    <w:tmpl w:val="B3B846EA"/>
    <w:lvl w:ilvl="0" w:tplc="035C34E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8AB04B2"/>
    <w:multiLevelType w:val="hybridMultilevel"/>
    <w:tmpl w:val="8696AA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B08279D"/>
    <w:multiLevelType w:val="hybridMultilevel"/>
    <w:tmpl w:val="91E21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A259DF"/>
    <w:multiLevelType w:val="hybridMultilevel"/>
    <w:tmpl w:val="0E6A33FC"/>
    <w:lvl w:ilvl="0" w:tplc="1F1237E8">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C32464"/>
    <w:multiLevelType w:val="hybridMultilevel"/>
    <w:tmpl w:val="75781A0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15:restartNumberingAfterBreak="0">
    <w:nsid w:val="1D21397D"/>
    <w:multiLevelType w:val="multilevel"/>
    <w:tmpl w:val="5FF4AE6C"/>
    <w:lvl w:ilvl="0">
      <w:start w:val="2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4548"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1E34799D"/>
    <w:multiLevelType w:val="hybridMultilevel"/>
    <w:tmpl w:val="B37ADDC8"/>
    <w:lvl w:ilvl="0" w:tplc="1972917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427CD8"/>
    <w:multiLevelType w:val="hybridMultilevel"/>
    <w:tmpl w:val="08FABE2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FA64C98"/>
    <w:multiLevelType w:val="hybridMultilevel"/>
    <w:tmpl w:val="EF7C16E0"/>
    <w:lvl w:ilvl="0" w:tplc="0415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5" w15:restartNumberingAfterBreak="0">
    <w:nsid w:val="20D378B6"/>
    <w:multiLevelType w:val="hybridMultilevel"/>
    <w:tmpl w:val="63A07CA6"/>
    <w:lvl w:ilvl="0" w:tplc="B846E406">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E60856"/>
    <w:multiLevelType w:val="hybridMultilevel"/>
    <w:tmpl w:val="DD0E11BE"/>
    <w:lvl w:ilvl="0" w:tplc="044C135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8FA4775"/>
    <w:multiLevelType w:val="hybridMultilevel"/>
    <w:tmpl w:val="0F1625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9D03828"/>
    <w:multiLevelType w:val="hybridMultilevel"/>
    <w:tmpl w:val="2F88F5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1AA70CE"/>
    <w:multiLevelType w:val="hybridMultilevel"/>
    <w:tmpl w:val="F6026F44"/>
    <w:lvl w:ilvl="0" w:tplc="CDA23AA2">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E96559"/>
    <w:multiLevelType w:val="hybridMultilevel"/>
    <w:tmpl w:val="8B84B76E"/>
    <w:lvl w:ilvl="0" w:tplc="F2D2FF2C">
      <w:start w:val="1"/>
      <w:numFmt w:val="bullet"/>
      <w:lvlText w:val=""/>
      <w:lvlJc w:val="left"/>
      <w:pPr>
        <w:ind w:left="3480" w:hanging="360"/>
      </w:pPr>
      <w:rPr>
        <w:rFonts w:ascii="Symbol" w:hAnsi="Symbol" w:hint="default"/>
      </w:rPr>
    </w:lvl>
    <w:lvl w:ilvl="1" w:tplc="04150003" w:tentative="1">
      <w:start w:val="1"/>
      <w:numFmt w:val="bullet"/>
      <w:lvlText w:val="o"/>
      <w:lvlJc w:val="left"/>
      <w:pPr>
        <w:ind w:left="4200" w:hanging="360"/>
      </w:pPr>
      <w:rPr>
        <w:rFonts w:ascii="Courier New" w:hAnsi="Courier New" w:cs="Courier New" w:hint="default"/>
      </w:rPr>
    </w:lvl>
    <w:lvl w:ilvl="2" w:tplc="04150005" w:tentative="1">
      <w:start w:val="1"/>
      <w:numFmt w:val="bullet"/>
      <w:lvlText w:val=""/>
      <w:lvlJc w:val="left"/>
      <w:pPr>
        <w:ind w:left="4920" w:hanging="360"/>
      </w:pPr>
      <w:rPr>
        <w:rFonts w:ascii="Wingdings" w:hAnsi="Wingdings" w:hint="default"/>
      </w:rPr>
    </w:lvl>
    <w:lvl w:ilvl="3" w:tplc="04150001" w:tentative="1">
      <w:start w:val="1"/>
      <w:numFmt w:val="bullet"/>
      <w:lvlText w:val=""/>
      <w:lvlJc w:val="left"/>
      <w:pPr>
        <w:ind w:left="5640" w:hanging="360"/>
      </w:pPr>
      <w:rPr>
        <w:rFonts w:ascii="Symbol" w:hAnsi="Symbol" w:hint="default"/>
      </w:rPr>
    </w:lvl>
    <w:lvl w:ilvl="4" w:tplc="04150003" w:tentative="1">
      <w:start w:val="1"/>
      <w:numFmt w:val="bullet"/>
      <w:lvlText w:val="o"/>
      <w:lvlJc w:val="left"/>
      <w:pPr>
        <w:ind w:left="6360" w:hanging="360"/>
      </w:pPr>
      <w:rPr>
        <w:rFonts w:ascii="Courier New" w:hAnsi="Courier New" w:cs="Courier New" w:hint="default"/>
      </w:rPr>
    </w:lvl>
    <w:lvl w:ilvl="5" w:tplc="04150005" w:tentative="1">
      <w:start w:val="1"/>
      <w:numFmt w:val="bullet"/>
      <w:lvlText w:val=""/>
      <w:lvlJc w:val="left"/>
      <w:pPr>
        <w:ind w:left="7080" w:hanging="360"/>
      </w:pPr>
      <w:rPr>
        <w:rFonts w:ascii="Wingdings" w:hAnsi="Wingdings" w:hint="default"/>
      </w:rPr>
    </w:lvl>
    <w:lvl w:ilvl="6" w:tplc="04150001" w:tentative="1">
      <w:start w:val="1"/>
      <w:numFmt w:val="bullet"/>
      <w:lvlText w:val=""/>
      <w:lvlJc w:val="left"/>
      <w:pPr>
        <w:ind w:left="7800" w:hanging="360"/>
      </w:pPr>
      <w:rPr>
        <w:rFonts w:ascii="Symbol" w:hAnsi="Symbol" w:hint="default"/>
      </w:rPr>
    </w:lvl>
    <w:lvl w:ilvl="7" w:tplc="04150003" w:tentative="1">
      <w:start w:val="1"/>
      <w:numFmt w:val="bullet"/>
      <w:lvlText w:val="o"/>
      <w:lvlJc w:val="left"/>
      <w:pPr>
        <w:ind w:left="8520" w:hanging="360"/>
      </w:pPr>
      <w:rPr>
        <w:rFonts w:ascii="Courier New" w:hAnsi="Courier New" w:cs="Courier New" w:hint="default"/>
      </w:rPr>
    </w:lvl>
    <w:lvl w:ilvl="8" w:tplc="04150005" w:tentative="1">
      <w:start w:val="1"/>
      <w:numFmt w:val="bullet"/>
      <w:lvlText w:val=""/>
      <w:lvlJc w:val="left"/>
      <w:pPr>
        <w:ind w:left="9240" w:hanging="360"/>
      </w:pPr>
      <w:rPr>
        <w:rFonts w:ascii="Wingdings" w:hAnsi="Wingdings" w:hint="default"/>
      </w:rPr>
    </w:lvl>
  </w:abstractNum>
  <w:abstractNum w:abstractNumId="31" w15:restartNumberingAfterBreak="0">
    <w:nsid w:val="369F3351"/>
    <w:multiLevelType w:val="hybridMultilevel"/>
    <w:tmpl w:val="26C23AA0"/>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86C3FE7"/>
    <w:multiLevelType w:val="hybridMultilevel"/>
    <w:tmpl w:val="8904F7B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39BF03C8"/>
    <w:multiLevelType w:val="hybridMultilevel"/>
    <w:tmpl w:val="98322F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B351532"/>
    <w:multiLevelType w:val="hybridMultilevel"/>
    <w:tmpl w:val="0B9CB3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B394AB4"/>
    <w:multiLevelType w:val="hybridMultilevel"/>
    <w:tmpl w:val="9B7EA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D67582"/>
    <w:multiLevelType w:val="hybridMultilevel"/>
    <w:tmpl w:val="84DC6A2A"/>
    <w:lvl w:ilvl="0" w:tplc="680052A8">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272E53"/>
    <w:multiLevelType w:val="hybridMultilevel"/>
    <w:tmpl w:val="014641F8"/>
    <w:lvl w:ilvl="0" w:tplc="6DA0172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FF6967"/>
    <w:multiLevelType w:val="hybridMultilevel"/>
    <w:tmpl w:val="863C21AE"/>
    <w:lvl w:ilvl="0" w:tplc="3510F7CA">
      <w:start w:val="3"/>
      <w:numFmt w:val="decimal"/>
      <w:lvlText w:val="%1."/>
      <w:lvlJc w:val="left"/>
      <w:pPr>
        <w:ind w:left="720" w:hanging="360"/>
      </w:pPr>
      <w:rPr>
        <w:rFonts w:hint="default"/>
        <w:b w:val="0"/>
        <w:bCs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55C2685"/>
    <w:multiLevelType w:val="hybridMultilevel"/>
    <w:tmpl w:val="CB82CFB4"/>
    <w:lvl w:ilvl="0" w:tplc="92A43758">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56333D5"/>
    <w:multiLevelType w:val="hybridMultilevel"/>
    <w:tmpl w:val="4A24D34E"/>
    <w:lvl w:ilvl="0" w:tplc="EF9272EA">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5E531D2"/>
    <w:multiLevelType w:val="hybridMultilevel"/>
    <w:tmpl w:val="157821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5F04831"/>
    <w:multiLevelType w:val="hybridMultilevel"/>
    <w:tmpl w:val="84F414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478D2BC3"/>
    <w:multiLevelType w:val="hybridMultilevel"/>
    <w:tmpl w:val="306ADBB0"/>
    <w:lvl w:ilvl="0" w:tplc="89A6442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F50EB5"/>
    <w:multiLevelType w:val="hybridMultilevel"/>
    <w:tmpl w:val="22927D8A"/>
    <w:lvl w:ilvl="0" w:tplc="CF4E78CC">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0F7358"/>
    <w:multiLevelType w:val="hybridMultilevel"/>
    <w:tmpl w:val="96FCBED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6" w15:restartNumberingAfterBreak="0">
    <w:nsid w:val="4BEA193F"/>
    <w:multiLevelType w:val="hybridMultilevel"/>
    <w:tmpl w:val="51DCEE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0896708"/>
    <w:multiLevelType w:val="hybridMultilevel"/>
    <w:tmpl w:val="90407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DD4B8A"/>
    <w:multiLevelType w:val="hybridMultilevel"/>
    <w:tmpl w:val="01743D02"/>
    <w:lvl w:ilvl="0" w:tplc="CA2EC4B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DC6C8B"/>
    <w:multiLevelType w:val="hybridMultilevel"/>
    <w:tmpl w:val="8F60C088"/>
    <w:lvl w:ilvl="0" w:tplc="D656499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BA00EA"/>
    <w:multiLevelType w:val="hybridMultilevel"/>
    <w:tmpl w:val="9DD8D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7B16A9F"/>
    <w:multiLevelType w:val="hybridMultilevel"/>
    <w:tmpl w:val="D20A44E0"/>
    <w:lvl w:ilvl="0" w:tplc="9D462A5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7F342E4"/>
    <w:multiLevelType w:val="hybridMultilevel"/>
    <w:tmpl w:val="DFF200C6"/>
    <w:lvl w:ilvl="0" w:tplc="E88284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DC128C"/>
    <w:multiLevelType w:val="hybridMultilevel"/>
    <w:tmpl w:val="F9C0F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494152"/>
    <w:multiLevelType w:val="hybridMultilevel"/>
    <w:tmpl w:val="52D88A82"/>
    <w:lvl w:ilvl="0" w:tplc="FFFFFFFF">
      <w:start w:val="5"/>
      <w:numFmt w:val="decimal"/>
      <w:lvlText w:val="%1."/>
      <w:lvlJc w:val="left"/>
      <w:pPr>
        <w:ind w:left="720" w:hanging="360"/>
      </w:pPr>
      <w:rPr>
        <w:rFonts w:hint="default"/>
      </w:rPr>
    </w:lvl>
    <w:lvl w:ilvl="1" w:tplc="37948DA8">
      <w:start w:val="1"/>
      <w:numFmt w:val="decimal"/>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C416E3C"/>
    <w:multiLevelType w:val="hybridMultilevel"/>
    <w:tmpl w:val="6068E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A361D2"/>
    <w:multiLevelType w:val="hybridMultilevel"/>
    <w:tmpl w:val="E3BC3D06"/>
    <w:lvl w:ilvl="0" w:tplc="84E6D554">
      <w:start w:val="1"/>
      <w:numFmt w:val="decimal"/>
      <w:lvlText w:val="%1."/>
      <w:lvlJc w:val="left"/>
      <w:pPr>
        <w:ind w:left="720" w:hanging="360"/>
      </w:pPr>
      <w:rPr>
        <w:b w:val="0"/>
        <w:bCs w:val="0"/>
        <w:i w:val="0"/>
        <w:iCs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EF77690"/>
    <w:multiLevelType w:val="hybridMultilevel"/>
    <w:tmpl w:val="55D2D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FB20A59"/>
    <w:multiLevelType w:val="hybridMultilevel"/>
    <w:tmpl w:val="33406CA2"/>
    <w:lvl w:ilvl="0" w:tplc="100E4650">
      <w:start w:val="3"/>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16D5F93"/>
    <w:multiLevelType w:val="hybridMultilevel"/>
    <w:tmpl w:val="CC44C670"/>
    <w:lvl w:ilvl="0" w:tplc="2D70A93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2314B60"/>
    <w:multiLevelType w:val="hybridMultilevel"/>
    <w:tmpl w:val="E56CF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2867507"/>
    <w:multiLevelType w:val="hybridMultilevel"/>
    <w:tmpl w:val="977AC0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64B40E23"/>
    <w:multiLevelType w:val="hybridMultilevel"/>
    <w:tmpl w:val="16FAF8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65EB3502"/>
    <w:multiLevelType w:val="hybridMultilevel"/>
    <w:tmpl w:val="9372274A"/>
    <w:lvl w:ilvl="0" w:tplc="B18A86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80F450C"/>
    <w:multiLevelType w:val="hybridMultilevel"/>
    <w:tmpl w:val="224AF75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5" w15:restartNumberingAfterBreak="0">
    <w:nsid w:val="6EAF7F77"/>
    <w:multiLevelType w:val="hybridMultilevel"/>
    <w:tmpl w:val="8CB6AE8E"/>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1440" w:hanging="360"/>
      </w:pPr>
    </w:lvl>
    <w:lvl w:ilvl="3" w:tplc="04150017">
      <w:start w:val="1"/>
      <w:numFmt w:val="lowerLetter"/>
      <w:lvlText w:val="%4)"/>
      <w:lvlJc w:val="left"/>
      <w:pPr>
        <w:ind w:left="144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6FC406F9"/>
    <w:multiLevelType w:val="hybridMultilevel"/>
    <w:tmpl w:val="A9E4324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29C092D"/>
    <w:multiLevelType w:val="hybridMultilevel"/>
    <w:tmpl w:val="699AAB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35B37A8"/>
    <w:multiLevelType w:val="hybridMultilevel"/>
    <w:tmpl w:val="1B943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4856DB4"/>
    <w:multiLevelType w:val="hybridMultilevel"/>
    <w:tmpl w:val="3B04607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753D7103"/>
    <w:multiLevelType w:val="hybridMultilevel"/>
    <w:tmpl w:val="279AC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940398"/>
    <w:multiLevelType w:val="hybridMultilevel"/>
    <w:tmpl w:val="A056B560"/>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7B0077B0"/>
    <w:multiLevelType w:val="hybridMultilevel"/>
    <w:tmpl w:val="2A5434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7B4254A0"/>
    <w:multiLevelType w:val="hybridMultilevel"/>
    <w:tmpl w:val="8B8605E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F1D4EA4"/>
    <w:multiLevelType w:val="hybridMultilevel"/>
    <w:tmpl w:val="6ED0C4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969889758">
    <w:abstractNumId w:val="11"/>
  </w:num>
  <w:num w:numId="2" w16cid:durableId="1756904213">
    <w:abstractNumId w:val="51"/>
  </w:num>
  <w:num w:numId="3" w16cid:durableId="547959683">
    <w:abstractNumId w:val="42"/>
  </w:num>
  <w:num w:numId="4" w16cid:durableId="1590892163">
    <w:abstractNumId w:val="53"/>
  </w:num>
  <w:num w:numId="5" w16cid:durableId="131797520">
    <w:abstractNumId w:val="50"/>
  </w:num>
  <w:num w:numId="6" w16cid:durableId="143398843">
    <w:abstractNumId w:val="34"/>
  </w:num>
  <w:num w:numId="7" w16cid:durableId="1941333834">
    <w:abstractNumId w:val="68"/>
  </w:num>
  <w:num w:numId="8" w16cid:durableId="606229215">
    <w:abstractNumId w:val="47"/>
  </w:num>
  <w:num w:numId="9" w16cid:durableId="1022902610">
    <w:abstractNumId w:val="69"/>
  </w:num>
  <w:num w:numId="10" w16cid:durableId="1357199901">
    <w:abstractNumId w:val="43"/>
  </w:num>
  <w:num w:numId="11" w16cid:durableId="62652994">
    <w:abstractNumId w:val="33"/>
  </w:num>
  <w:num w:numId="12" w16cid:durableId="1934973334">
    <w:abstractNumId w:val="67"/>
  </w:num>
  <w:num w:numId="13" w16cid:durableId="1464075107">
    <w:abstractNumId w:val="7"/>
  </w:num>
  <w:num w:numId="14" w16cid:durableId="369453091">
    <w:abstractNumId w:val="27"/>
  </w:num>
  <w:num w:numId="15" w16cid:durableId="2113893720">
    <w:abstractNumId w:val="63"/>
  </w:num>
  <w:num w:numId="16" w16cid:durableId="1029143533">
    <w:abstractNumId w:val="26"/>
  </w:num>
  <w:num w:numId="17" w16cid:durableId="1054933122">
    <w:abstractNumId w:val="44"/>
  </w:num>
  <w:num w:numId="18" w16cid:durableId="1783528403">
    <w:abstractNumId w:val="37"/>
  </w:num>
  <w:num w:numId="19" w16cid:durableId="202789202">
    <w:abstractNumId w:val="16"/>
  </w:num>
  <w:num w:numId="20" w16cid:durableId="1849632097">
    <w:abstractNumId w:val="19"/>
  </w:num>
  <w:num w:numId="21" w16cid:durableId="1916429761">
    <w:abstractNumId w:val="48"/>
  </w:num>
  <w:num w:numId="22" w16cid:durableId="166099903">
    <w:abstractNumId w:val="18"/>
  </w:num>
  <w:num w:numId="23" w16cid:durableId="1436516127">
    <w:abstractNumId w:val="46"/>
  </w:num>
  <w:num w:numId="24" w16cid:durableId="2110735587">
    <w:abstractNumId w:val="60"/>
  </w:num>
  <w:num w:numId="25" w16cid:durableId="7147735">
    <w:abstractNumId w:val="72"/>
  </w:num>
  <w:num w:numId="26" w16cid:durableId="1861502361">
    <w:abstractNumId w:val="52"/>
  </w:num>
  <w:num w:numId="27" w16cid:durableId="1855073604">
    <w:abstractNumId w:val="25"/>
  </w:num>
  <w:num w:numId="28" w16cid:durableId="1901744446">
    <w:abstractNumId w:val="55"/>
  </w:num>
  <w:num w:numId="29" w16cid:durableId="1728143302">
    <w:abstractNumId w:val="41"/>
  </w:num>
  <w:num w:numId="30" w16cid:durableId="921839260">
    <w:abstractNumId w:val="61"/>
  </w:num>
  <w:num w:numId="31" w16cid:durableId="255938801">
    <w:abstractNumId w:val="35"/>
  </w:num>
  <w:num w:numId="32" w16cid:durableId="2000960495">
    <w:abstractNumId w:val="40"/>
  </w:num>
  <w:num w:numId="33" w16cid:durableId="140050833">
    <w:abstractNumId w:val="12"/>
  </w:num>
  <w:num w:numId="34" w16cid:durableId="919406718">
    <w:abstractNumId w:val="14"/>
  </w:num>
  <w:num w:numId="35" w16cid:durableId="1635790457">
    <w:abstractNumId w:val="74"/>
  </w:num>
  <w:num w:numId="36" w16cid:durableId="1153791308">
    <w:abstractNumId w:val="17"/>
  </w:num>
  <w:num w:numId="37" w16cid:durableId="563949903">
    <w:abstractNumId w:val="57"/>
  </w:num>
  <w:num w:numId="38" w16cid:durableId="1683506027">
    <w:abstractNumId w:val="49"/>
  </w:num>
  <w:num w:numId="39" w16cid:durableId="48643746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85127600">
    <w:abstractNumId w:val="5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299379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71308984">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410798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71485850">
    <w:abstractNumId w:val="56"/>
  </w:num>
  <w:num w:numId="45" w16cid:durableId="521474157">
    <w:abstractNumId w:val="71"/>
  </w:num>
  <w:num w:numId="46" w16cid:durableId="1493060637">
    <w:abstractNumId w:val="65"/>
  </w:num>
  <w:num w:numId="47" w16cid:durableId="1383335073">
    <w:abstractNumId w:val="73"/>
  </w:num>
  <w:num w:numId="48" w16cid:durableId="559168118">
    <w:abstractNumId w:val="4"/>
  </w:num>
  <w:num w:numId="49" w16cid:durableId="912155242">
    <w:abstractNumId w:val="54"/>
  </w:num>
  <w:num w:numId="50" w16cid:durableId="1073697582">
    <w:abstractNumId w:val="1"/>
  </w:num>
  <w:num w:numId="51" w16cid:durableId="1507863054">
    <w:abstractNumId w:val="31"/>
  </w:num>
  <w:num w:numId="52" w16cid:durableId="1081029825">
    <w:abstractNumId w:val="23"/>
  </w:num>
  <w:num w:numId="53" w16cid:durableId="748504201">
    <w:abstractNumId w:val="70"/>
  </w:num>
  <w:num w:numId="54" w16cid:durableId="1200511722">
    <w:abstractNumId w:val="45"/>
  </w:num>
  <w:num w:numId="55" w16cid:durableId="83654652">
    <w:abstractNumId w:val="32"/>
  </w:num>
  <w:num w:numId="56" w16cid:durableId="1483157248">
    <w:abstractNumId w:val="20"/>
  </w:num>
  <w:num w:numId="57" w16cid:durableId="1452744205">
    <w:abstractNumId w:val="64"/>
  </w:num>
  <w:num w:numId="58" w16cid:durableId="1848444155">
    <w:abstractNumId w:val="29"/>
  </w:num>
  <w:num w:numId="59" w16cid:durableId="302933125">
    <w:abstractNumId w:val="22"/>
  </w:num>
  <w:num w:numId="60" w16cid:durableId="1738430510">
    <w:abstractNumId w:val="28"/>
  </w:num>
  <w:num w:numId="61" w16cid:durableId="1351953817">
    <w:abstractNumId w:val="10"/>
  </w:num>
  <w:num w:numId="62" w16cid:durableId="1194075910">
    <w:abstractNumId w:val="36"/>
  </w:num>
  <w:num w:numId="63" w16cid:durableId="1626499699">
    <w:abstractNumId w:val="3"/>
  </w:num>
  <w:num w:numId="64" w16cid:durableId="2138912406">
    <w:abstractNumId w:val="15"/>
  </w:num>
  <w:num w:numId="65" w16cid:durableId="1709991513">
    <w:abstractNumId w:val="38"/>
  </w:num>
  <w:num w:numId="66" w16cid:durableId="1588154848">
    <w:abstractNumId w:val="9"/>
  </w:num>
  <w:num w:numId="67" w16cid:durableId="820925291">
    <w:abstractNumId w:val="62"/>
  </w:num>
  <w:num w:numId="68" w16cid:durableId="994185636">
    <w:abstractNumId w:val="24"/>
  </w:num>
  <w:num w:numId="69" w16cid:durableId="1690794292">
    <w:abstractNumId w:val="2"/>
  </w:num>
  <w:num w:numId="70" w16cid:durableId="1845510803">
    <w:abstractNumId w:val="30"/>
  </w:num>
  <w:num w:numId="71" w16cid:durableId="127666660">
    <w:abstractNumId w:val="5"/>
  </w:num>
  <w:num w:numId="72" w16cid:durableId="958679263">
    <w:abstractNumId w:val="66"/>
  </w:num>
  <w:num w:numId="73" w16cid:durableId="368578006">
    <w:abstractNumId w:val="8"/>
  </w:num>
  <w:num w:numId="74" w16cid:durableId="1920402865">
    <w:abstractNumId w:val="6"/>
  </w:num>
  <w:num w:numId="75" w16cid:durableId="45184559">
    <w:abstractNumId w:val="2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386"/>
    <w:rsid w:val="00002AB1"/>
    <w:rsid w:val="00004665"/>
    <w:rsid w:val="00014B04"/>
    <w:rsid w:val="00014C3B"/>
    <w:rsid w:val="00016C48"/>
    <w:rsid w:val="00023DF4"/>
    <w:rsid w:val="00036E7A"/>
    <w:rsid w:val="00042033"/>
    <w:rsid w:val="00044C43"/>
    <w:rsid w:val="00057380"/>
    <w:rsid w:val="000622E0"/>
    <w:rsid w:val="00091900"/>
    <w:rsid w:val="000A10E2"/>
    <w:rsid w:val="000A55EE"/>
    <w:rsid w:val="000B0318"/>
    <w:rsid w:val="000B096D"/>
    <w:rsid w:val="000B4AD2"/>
    <w:rsid w:val="000D1C90"/>
    <w:rsid w:val="000D6CF3"/>
    <w:rsid w:val="000D756A"/>
    <w:rsid w:val="000E2FB5"/>
    <w:rsid w:val="000F29D1"/>
    <w:rsid w:val="000F3827"/>
    <w:rsid w:val="000F492E"/>
    <w:rsid w:val="000F5C56"/>
    <w:rsid w:val="000F6F67"/>
    <w:rsid w:val="000F7CE6"/>
    <w:rsid w:val="00107433"/>
    <w:rsid w:val="001104CF"/>
    <w:rsid w:val="00111618"/>
    <w:rsid w:val="00113B97"/>
    <w:rsid w:val="00113C5F"/>
    <w:rsid w:val="0011632C"/>
    <w:rsid w:val="0013190A"/>
    <w:rsid w:val="00135A1E"/>
    <w:rsid w:val="0015033C"/>
    <w:rsid w:val="00156745"/>
    <w:rsid w:val="00157D49"/>
    <w:rsid w:val="00160F6A"/>
    <w:rsid w:val="0016472B"/>
    <w:rsid w:val="00166357"/>
    <w:rsid w:val="001667DA"/>
    <w:rsid w:val="001702E0"/>
    <w:rsid w:val="00172D37"/>
    <w:rsid w:val="00180A97"/>
    <w:rsid w:val="001830DF"/>
    <w:rsid w:val="00184155"/>
    <w:rsid w:val="00195406"/>
    <w:rsid w:val="00195BED"/>
    <w:rsid w:val="001A293E"/>
    <w:rsid w:val="001A3E0B"/>
    <w:rsid w:val="001B1860"/>
    <w:rsid w:val="001B3357"/>
    <w:rsid w:val="001B6BC0"/>
    <w:rsid w:val="001B75D0"/>
    <w:rsid w:val="001C007C"/>
    <w:rsid w:val="001C0653"/>
    <w:rsid w:val="001C5CBC"/>
    <w:rsid w:val="001D1105"/>
    <w:rsid w:val="001D2669"/>
    <w:rsid w:val="001D4AB8"/>
    <w:rsid w:val="001D5D2C"/>
    <w:rsid w:val="001E4C59"/>
    <w:rsid w:val="001E62E1"/>
    <w:rsid w:val="001F19A2"/>
    <w:rsid w:val="001F36EE"/>
    <w:rsid w:val="001F7778"/>
    <w:rsid w:val="00203696"/>
    <w:rsid w:val="00203A84"/>
    <w:rsid w:val="0020500F"/>
    <w:rsid w:val="00216E06"/>
    <w:rsid w:val="00227A57"/>
    <w:rsid w:val="00241CCB"/>
    <w:rsid w:val="00243B6E"/>
    <w:rsid w:val="00246C93"/>
    <w:rsid w:val="00247E86"/>
    <w:rsid w:val="0026152C"/>
    <w:rsid w:val="0026513F"/>
    <w:rsid w:val="00266657"/>
    <w:rsid w:val="002816CD"/>
    <w:rsid w:val="002838D2"/>
    <w:rsid w:val="00284E75"/>
    <w:rsid w:val="002917F5"/>
    <w:rsid w:val="002A077D"/>
    <w:rsid w:val="002A17C7"/>
    <w:rsid w:val="002A7047"/>
    <w:rsid w:val="002A7E6C"/>
    <w:rsid w:val="002C17DB"/>
    <w:rsid w:val="002C287B"/>
    <w:rsid w:val="002C3938"/>
    <w:rsid w:val="002C3C3A"/>
    <w:rsid w:val="002C5124"/>
    <w:rsid w:val="002C7243"/>
    <w:rsid w:val="002D1569"/>
    <w:rsid w:val="002D3DF8"/>
    <w:rsid w:val="002D5DF8"/>
    <w:rsid w:val="002E07A8"/>
    <w:rsid w:val="002E3B79"/>
    <w:rsid w:val="002F01A8"/>
    <w:rsid w:val="003067E4"/>
    <w:rsid w:val="003075D7"/>
    <w:rsid w:val="00311D4F"/>
    <w:rsid w:val="00316280"/>
    <w:rsid w:val="003222D2"/>
    <w:rsid w:val="00325B19"/>
    <w:rsid w:val="0033175A"/>
    <w:rsid w:val="003406B6"/>
    <w:rsid w:val="00344353"/>
    <w:rsid w:val="003465B1"/>
    <w:rsid w:val="00350A73"/>
    <w:rsid w:val="0035236C"/>
    <w:rsid w:val="003637D6"/>
    <w:rsid w:val="0037342F"/>
    <w:rsid w:val="003907A7"/>
    <w:rsid w:val="00391576"/>
    <w:rsid w:val="003947D8"/>
    <w:rsid w:val="00394F43"/>
    <w:rsid w:val="003A1C60"/>
    <w:rsid w:val="003A6FB1"/>
    <w:rsid w:val="003B7098"/>
    <w:rsid w:val="003C4046"/>
    <w:rsid w:val="003C6F23"/>
    <w:rsid w:val="003D3294"/>
    <w:rsid w:val="003F7B4D"/>
    <w:rsid w:val="00400DDB"/>
    <w:rsid w:val="00406AE1"/>
    <w:rsid w:val="004226B9"/>
    <w:rsid w:val="00432284"/>
    <w:rsid w:val="00434C59"/>
    <w:rsid w:val="00447F39"/>
    <w:rsid w:val="00456587"/>
    <w:rsid w:val="00462270"/>
    <w:rsid w:val="00465E9A"/>
    <w:rsid w:val="004665DB"/>
    <w:rsid w:val="00466A95"/>
    <w:rsid w:val="0047005F"/>
    <w:rsid w:val="0047008E"/>
    <w:rsid w:val="00470F02"/>
    <w:rsid w:val="00473E7B"/>
    <w:rsid w:val="0047716E"/>
    <w:rsid w:val="00477662"/>
    <w:rsid w:val="00481D2A"/>
    <w:rsid w:val="00482165"/>
    <w:rsid w:val="00487018"/>
    <w:rsid w:val="00492DFB"/>
    <w:rsid w:val="004A2731"/>
    <w:rsid w:val="004A3123"/>
    <w:rsid w:val="004A44CA"/>
    <w:rsid w:val="004B3D04"/>
    <w:rsid w:val="004B5A76"/>
    <w:rsid w:val="004C0A5D"/>
    <w:rsid w:val="004D5493"/>
    <w:rsid w:val="004E05EE"/>
    <w:rsid w:val="004E16B4"/>
    <w:rsid w:val="004E55BC"/>
    <w:rsid w:val="004E5758"/>
    <w:rsid w:val="004F0BBF"/>
    <w:rsid w:val="00500329"/>
    <w:rsid w:val="00500980"/>
    <w:rsid w:val="005154F3"/>
    <w:rsid w:val="00534572"/>
    <w:rsid w:val="00536429"/>
    <w:rsid w:val="00536909"/>
    <w:rsid w:val="005370FF"/>
    <w:rsid w:val="00545CC8"/>
    <w:rsid w:val="00554065"/>
    <w:rsid w:val="00560765"/>
    <w:rsid w:val="00561D3F"/>
    <w:rsid w:val="00566164"/>
    <w:rsid w:val="0057186C"/>
    <w:rsid w:val="005726FC"/>
    <w:rsid w:val="0057280D"/>
    <w:rsid w:val="005748B9"/>
    <w:rsid w:val="00575A3B"/>
    <w:rsid w:val="0057696B"/>
    <w:rsid w:val="00585073"/>
    <w:rsid w:val="0059107E"/>
    <w:rsid w:val="005923F3"/>
    <w:rsid w:val="005A1C2A"/>
    <w:rsid w:val="005A1F42"/>
    <w:rsid w:val="005A4CA2"/>
    <w:rsid w:val="005C6C71"/>
    <w:rsid w:val="005D0D97"/>
    <w:rsid w:val="005D5B32"/>
    <w:rsid w:val="005D7A8F"/>
    <w:rsid w:val="005F0C47"/>
    <w:rsid w:val="005F7A52"/>
    <w:rsid w:val="00600EA1"/>
    <w:rsid w:val="00601788"/>
    <w:rsid w:val="00606AFD"/>
    <w:rsid w:val="00610F50"/>
    <w:rsid w:val="00615116"/>
    <w:rsid w:val="00617F70"/>
    <w:rsid w:val="00621098"/>
    <w:rsid w:val="006272F4"/>
    <w:rsid w:val="0063476B"/>
    <w:rsid w:val="006541E2"/>
    <w:rsid w:val="00657BB0"/>
    <w:rsid w:val="00663A21"/>
    <w:rsid w:val="00670677"/>
    <w:rsid w:val="00673F68"/>
    <w:rsid w:val="0068482F"/>
    <w:rsid w:val="006863AF"/>
    <w:rsid w:val="006877A4"/>
    <w:rsid w:val="00697752"/>
    <w:rsid w:val="006A4E4D"/>
    <w:rsid w:val="006A62DB"/>
    <w:rsid w:val="006A62ED"/>
    <w:rsid w:val="006B74FE"/>
    <w:rsid w:val="006C1C34"/>
    <w:rsid w:val="006D53B2"/>
    <w:rsid w:val="006D7059"/>
    <w:rsid w:val="006E4AA0"/>
    <w:rsid w:val="00702310"/>
    <w:rsid w:val="00704FA2"/>
    <w:rsid w:val="00706766"/>
    <w:rsid w:val="0071207D"/>
    <w:rsid w:val="00712686"/>
    <w:rsid w:val="00713698"/>
    <w:rsid w:val="00721BD9"/>
    <w:rsid w:val="00734D84"/>
    <w:rsid w:val="00735CC7"/>
    <w:rsid w:val="00740588"/>
    <w:rsid w:val="0074508E"/>
    <w:rsid w:val="007512A2"/>
    <w:rsid w:val="007539E0"/>
    <w:rsid w:val="007619DA"/>
    <w:rsid w:val="00762158"/>
    <w:rsid w:val="007627EE"/>
    <w:rsid w:val="00772443"/>
    <w:rsid w:val="00773E94"/>
    <w:rsid w:val="00780AB6"/>
    <w:rsid w:val="00782E5C"/>
    <w:rsid w:val="007843EB"/>
    <w:rsid w:val="00785662"/>
    <w:rsid w:val="00785A25"/>
    <w:rsid w:val="00797EEB"/>
    <w:rsid w:val="007A0841"/>
    <w:rsid w:val="007C7633"/>
    <w:rsid w:val="007C7E3A"/>
    <w:rsid w:val="007D5450"/>
    <w:rsid w:val="007F6B88"/>
    <w:rsid w:val="007F7BC5"/>
    <w:rsid w:val="00802362"/>
    <w:rsid w:val="0080405C"/>
    <w:rsid w:val="008252D2"/>
    <w:rsid w:val="00826D4A"/>
    <w:rsid w:val="00826F78"/>
    <w:rsid w:val="00835697"/>
    <w:rsid w:val="0083615A"/>
    <w:rsid w:val="00837D40"/>
    <w:rsid w:val="00840A24"/>
    <w:rsid w:val="00840CE6"/>
    <w:rsid w:val="008427C8"/>
    <w:rsid w:val="00855BDB"/>
    <w:rsid w:val="0086309C"/>
    <w:rsid w:val="00863371"/>
    <w:rsid w:val="00865D8A"/>
    <w:rsid w:val="00865F9C"/>
    <w:rsid w:val="00884C16"/>
    <w:rsid w:val="00885A9C"/>
    <w:rsid w:val="00887AB6"/>
    <w:rsid w:val="00892C73"/>
    <w:rsid w:val="008B1271"/>
    <w:rsid w:val="008B43C1"/>
    <w:rsid w:val="008C1209"/>
    <w:rsid w:val="008C1FA7"/>
    <w:rsid w:val="008C6565"/>
    <w:rsid w:val="008C776D"/>
    <w:rsid w:val="008D15F8"/>
    <w:rsid w:val="008D1CF7"/>
    <w:rsid w:val="008D3245"/>
    <w:rsid w:val="008D5192"/>
    <w:rsid w:val="008E010A"/>
    <w:rsid w:val="008E0322"/>
    <w:rsid w:val="008E25AD"/>
    <w:rsid w:val="008E44C4"/>
    <w:rsid w:val="008E70E6"/>
    <w:rsid w:val="008F29BB"/>
    <w:rsid w:val="009005A4"/>
    <w:rsid w:val="0090308D"/>
    <w:rsid w:val="009061E9"/>
    <w:rsid w:val="00907AA3"/>
    <w:rsid w:val="009122CB"/>
    <w:rsid w:val="00913CAC"/>
    <w:rsid w:val="0091436A"/>
    <w:rsid w:val="00916E16"/>
    <w:rsid w:val="00917B4A"/>
    <w:rsid w:val="00923738"/>
    <w:rsid w:val="0093355E"/>
    <w:rsid w:val="00936F94"/>
    <w:rsid w:val="0095187F"/>
    <w:rsid w:val="00956E0C"/>
    <w:rsid w:val="00961947"/>
    <w:rsid w:val="0097261B"/>
    <w:rsid w:val="00973B86"/>
    <w:rsid w:val="0097675F"/>
    <w:rsid w:val="00981DC5"/>
    <w:rsid w:val="009828E9"/>
    <w:rsid w:val="009A2C00"/>
    <w:rsid w:val="009A7424"/>
    <w:rsid w:val="009B0408"/>
    <w:rsid w:val="009B2402"/>
    <w:rsid w:val="009D3950"/>
    <w:rsid w:val="009D4506"/>
    <w:rsid w:val="009D5FE6"/>
    <w:rsid w:val="009E1641"/>
    <w:rsid w:val="009E46D5"/>
    <w:rsid w:val="009E4D8D"/>
    <w:rsid w:val="009F27DF"/>
    <w:rsid w:val="00A0365D"/>
    <w:rsid w:val="00A1544A"/>
    <w:rsid w:val="00A15CFF"/>
    <w:rsid w:val="00A15ECE"/>
    <w:rsid w:val="00A201EF"/>
    <w:rsid w:val="00A33A80"/>
    <w:rsid w:val="00A41D31"/>
    <w:rsid w:val="00A502D0"/>
    <w:rsid w:val="00A57C49"/>
    <w:rsid w:val="00A606AF"/>
    <w:rsid w:val="00A66683"/>
    <w:rsid w:val="00A73ABB"/>
    <w:rsid w:val="00A81EC4"/>
    <w:rsid w:val="00A82345"/>
    <w:rsid w:val="00A824E8"/>
    <w:rsid w:val="00A9235E"/>
    <w:rsid w:val="00A923DA"/>
    <w:rsid w:val="00A932E1"/>
    <w:rsid w:val="00AB15E2"/>
    <w:rsid w:val="00AC27F7"/>
    <w:rsid w:val="00AC5340"/>
    <w:rsid w:val="00AC5386"/>
    <w:rsid w:val="00AD0694"/>
    <w:rsid w:val="00AE492A"/>
    <w:rsid w:val="00AE6AA3"/>
    <w:rsid w:val="00AE7B26"/>
    <w:rsid w:val="00B01098"/>
    <w:rsid w:val="00B06C9D"/>
    <w:rsid w:val="00B107EE"/>
    <w:rsid w:val="00B11FA5"/>
    <w:rsid w:val="00B14EAC"/>
    <w:rsid w:val="00B16FBD"/>
    <w:rsid w:val="00B2207C"/>
    <w:rsid w:val="00B22862"/>
    <w:rsid w:val="00B23061"/>
    <w:rsid w:val="00B23AF2"/>
    <w:rsid w:val="00B339BC"/>
    <w:rsid w:val="00B36551"/>
    <w:rsid w:val="00B50516"/>
    <w:rsid w:val="00B54361"/>
    <w:rsid w:val="00B60AC1"/>
    <w:rsid w:val="00B616B2"/>
    <w:rsid w:val="00B6283A"/>
    <w:rsid w:val="00B70D84"/>
    <w:rsid w:val="00B71663"/>
    <w:rsid w:val="00B75F62"/>
    <w:rsid w:val="00B77535"/>
    <w:rsid w:val="00B8138A"/>
    <w:rsid w:val="00BA0FFD"/>
    <w:rsid w:val="00BA6E9E"/>
    <w:rsid w:val="00BB7BCC"/>
    <w:rsid w:val="00BC18AC"/>
    <w:rsid w:val="00BC1C68"/>
    <w:rsid w:val="00BC51F6"/>
    <w:rsid w:val="00BD31A4"/>
    <w:rsid w:val="00BD391C"/>
    <w:rsid w:val="00BD5896"/>
    <w:rsid w:val="00BE01C9"/>
    <w:rsid w:val="00BE0F13"/>
    <w:rsid w:val="00BE331A"/>
    <w:rsid w:val="00BE4936"/>
    <w:rsid w:val="00BE7C9A"/>
    <w:rsid w:val="00BF3A2C"/>
    <w:rsid w:val="00C05233"/>
    <w:rsid w:val="00C05F11"/>
    <w:rsid w:val="00C10B53"/>
    <w:rsid w:val="00C114A3"/>
    <w:rsid w:val="00C13E70"/>
    <w:rsid w:val="00C35790"/>
    <w:rsid w:val="00C427C2"/>
    <w:rsid w:val="00C624B8"/>
    <w:rsid w:val="00C63960"/>
    <w:rsid w:val="00C63E6E"/>
    <w:rsid w:val="00C66564"/>
    <w:rsid w:val="00C7370A"/>
    <w:rsid w:val="00C74CB8"/>
    <w:rsid w:val="00C74E82"/>
    <w:rsid w:val="00C77FC8"/>
    <w:rsid w:val="00C80325"/>
    <w:rsid w:val="00C8035E"/>
    <w:rsid w:val="00C83987"/>
    <w:rsid w:val="00C86A48"/>
    <w:rsid w:val="00C86B38"/>
    <w:rsid w:val="00C9672E"/>
    <w:rsid w:val="00CA08E5"/>
    <w:rsid w:val="00CA0FC8"/>
    <w:rsid w:val="00CA5E27"/>
    <w:rsid w:val="00CA68B3"/>
    <w:rsid w:val="00CB77B1"/>
    <w:rsid w:val="00CC7655"/>
    <w:rsid w:val="00CD2600"/>
    <w:rsid w:val="00CD3049"/>
    <w:rsid w:val="00CD52FB"/>
    <w:rsid w:val="00CE4485"/>
    <w:rsid w:val="00CF5A5A"/>
    <w:rsid w:val="00CF6C3F"/>
    <w:rsid w:val="00D00179"/>
    <w:rsid w:val="00D12443"/>
    <w:rsid w:val="00D1665E"/>
    <w:rsid w:val="00D172FB"/>
    <w:rsid w:val="00D324F5"/>
    <w:rsid w:val="00D43477"/>
    <w:rsid w:val="00D475F9"/>
    <w:rsid w:val="00D5062C"/>
    <w:rsid w:val="00D57244"/>
    <w:rsid w:val="00D65217"/>
    <w:rsid w:val="00D7135E"/>
    <w:rsid w:val="00D7199E"/>
    <w:rsid w:val="00D73613"/>
    <w:rsid w:val="00D744D7"/>
    <w:rsid w:val="00D74BCD"/>
    <w:rsid w:val="00D75F1F"/>
    <w:rsid w:val="00D76AFC"/>
    <w:rsid w:val="00D835AB"/>
    <w:rsid w:val="00D903C3"/>
    <w:rsid w:val="00D92404"/>
    <w:rsid w:val="00D92613"/>
    <w:rsid w:val="00D97892"/>
    <w:rsid w:val="00DA0483"/>
    <w:rsid w:val="00DA179D"/>
    <w:rsid w:val="00DA2B44"/>
    <w:rsid w:val="00DA34E9"/>
    <w:rsid w:val="00DB46A1"/>
    <w:rsid w:val="00DD7ABB"/>
    <w:rsid w:val="00DD7E1D"/>
    <w:rsid w:val="00DE7529"/>
    <w:rsid w:val="00DF0CCE"/>
    <w:rsid w:val="00DF2601"/>
    <w:rsid w:val="00E00B80"/>
    <w:rsid w:val="00E04854"/>
    <w:rsid w:val="00E203D7"/>
    <w:rsid w:val="00E2064E"/>
    <w:rsid w:val="00E20D62"/>
    <w:rsid w:val="00E21C1D"/>
    <w:rsid w:val="00E23519"/>
    <w:rsid w:val="00E320FC"/>
    <w:rsid w:val="00E323C3"/>
    <w:rsid w:val="00E33CFD"/>
    <w:rsid w:val="00E358DF"/>
    <w:rsid w:val="00E361B7"/>
    <w:rsid w:val="00E368D1"/>
    <w:rsid w:val="00E44253"/>
    <w:rsid w:val="00E47E21"/>
    <w:rsid w:val="00E50618"/>
    <w:rsid w:val="00E50C6E"/>
    <w:rsid w:val="00E61C9B"/>
    <w:rsid w:val="00E62E14"/>
    <w:rsid w:val="00E6468D"/>
    <w:rsid w:val="00E66ABA"/>
    <w:rsid w:val="00E7273A"/>
    <w:rsid w:val="00E74197"/>
    <w:rsid w:val="00E75349"/>
    <w:rsid w:val="00E77653"/>
    <w:rsid w:val="00E840B2"/>
    <w:rsid w:val="00E87238"/>
    <w:rsid w:val="00EA5B06"/>
    <w:rsid w:val="00EC1B46"/>
    <w:rsid w:val="00EC5D26"/>
    <w:rsid w:val="00ED528C"/>
    <w:rsid w:val="00ED787B"/>
    <w:rsid w:val="00EE27F0"/>
    <w:rsid w:val="00EF0DF6"/>
    <w:rsid w:val="00F1044F"/>
    <w:rsid w:val="00F10F8B"/>
    <w:rsid w:val="00F11DFD"/>
    <w:rsid w:val="00F13224"/>
    <w:rsid w:val="00F16F8A"/>
    <w:rsid w:val="00F3048A"/>
    <w:rsid w:val="00F366F7"/>
    <w:rsid w:val="00F513A5"/>
    <w:rsid w:val="00F52487"/>
    <w:rsid w:val="00F52F89"/>
    <w:rsid w:val="00F6494A"/>
    <w:rsid w:val="00F70C43"/>
    <w:rsid w:val="00F836B1"/>
    <w:rsid w:val="00F86602"/>
    <w:rsid w:val="00F9143A"/>
    <w:rsid w:val="00F92C3A"/>
    <w:rsid w:val="00FA13AE"/>
    <w:rsid w:val="00FA4014"/>
    <w:rsid w:val="00FA7736"/>
    <w:rsid w:val="00FB31D6"/>
    <w:rsid w:val="00FB4449"/>
    <w:rsid w:val="00FB48BC"/>
    <w:rsid w:val="00FB5189"/>
    <w:rsid w:val="00FB72BE"/>
    <w:rsid w:val="00FC5595"/>
    <w:rsid w:val="00FC7276"/>
    <w:rsid w:val="00FD0571"/>
    <w:rsid w:val="00FD290D"/>
    <w:rsid w:val="00FE4FF6"/>
    <w:rsid w:val="00FE607F"/>
    <w:rsid w:val="00FF5C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4722C"/>
  <w15:docId w15:val="{9990C98B-393F-4154-B2D7-BEDD9B11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2310"/>
    <w:pPr>
      <w:spacing w:after="160" w:line="259" w:lineRule="auto"/>
    </w:pPr>
  </w:style>
  <w:style w:type="paragraph" w:styleId="Nagwek1">
    <w:name w:val="heading 1"/>
    <w:basedOn w:val="Normalny"/>
    <w:next w:val="Normalny"/>
    <w:link w:val="Nagwek1Znak"/>
    <w:uiPriority w:val="9"/>
    <w:qFormat/>
    <w:rsid w:val="00AC53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386"/>
    <w:rPr>
      <w:rFonts w:asciiTheme="majorHAnsi" w:eastAsiaTheme="majorEastAsia" w:hAnsiTheme="majorHAnsi" w:cstheme="majorBidi"/>
      <w:color w:val="365F91" w:themeColor="accent1" w:themeShade="BF"/>
      <w:sz w:val="32"/>
      <w:szCs w:val="32"/>
    </w:rPr>
  </w:style>
  <w:style w:type="table" w:styleId="Tabela-Siatka">
    <w:name w:val="Table Grid"/>
    <w:basedOn w:val="Standardowy"/>
    <w:uiPriority w:val="39"/>
    <w:rsid w:val="00AC538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zwykły tekst,List Paragraph1,BulletC,normalny tekst,Obiekt"/>
    <w:basedOn w:val="Normalny"/>
    <w:link w:val="AkapitzlistZnak"/>
    <w:uiPriority w:val="1"/>
    <w:qFormat/>
    <w:rsid w:val="00AC5386"/>
    <w:pPr>
      <w:ind w:left="720"/>
      <w:contextualSpacing/>
    </w:pPr>
  </w:style>
  <w:style w:type="character" w:styleId="Hipercze">
    <w:name w:val="Hyperlink"/>
    <w:uiPriority w:val="99"/>
    <w:rsid w:val="00AC5386"/>
    <w:rPr>
      <w:color w:val="0000FF"/>
      <w:u w:val="single"/>
    </w:rPr>
  </w:style>
  <w:style w:type="paragraph" w:customStyle="1" w:styleId="Default">
    <w:name w:val="Default"/>
    <w:link w:val="DefaultZnak"/>
    <w:rsid w:val="00AC5386"/>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zwykły tekst Znak,List Paragraph1 Znak,BulletC Znak,normalny tekst Znak,Obiekt Znak"/>
    <w:basedOn w:val="Domylnaczcionkaakapitu"/>
    <w:link w:val="Akapitzlist"/>
    <w:uiPriority w:val="1"/>
    <w:rsid w:val="00AC5386"/>
  </w:style>
  <w:style w:type="paragraph" w:styleId="Tekstdymka">
    <w:name w:val="Balloon Text"/>
    <w:basedOn w:val="Normalny"/>
    <w:link w:val="TekstdymkaZnak"/>
    <w:semiHidden/>
    <w:unhideWhenUsed/>
    <w:rsid w:val="00FA40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FA4014"/>
    <w:rPr>
      <w:rFonts w:ascii="Tahoma" w:hAnsi="Tahoma" w:cs="Tahoma"/>
      <w:sz w:val="16"/>
      <w:szCs w:val="16"/>
    </w:rPr>
  </w:style>
  <w:style w:type="paragraph" w:styleId="Nagwekspisutreci">
    <w:name w:val="TOC Heading"/>
    <w:basedOn w:val="Nagwek1"/>
    <w:next w:val="Normalny"/>
    <w:uiPriority w:val="39"/>
    <w:unhideWhenUsed/>
    <w:qFormat/>
    <w:rsid w:val="0083615A"/>
    <w:pPr>
      <w:spacing w:before="480" w:line="276" w:lineRule="auto"/>
      <w:outlineLvl w:val="9"/>
    </w:pPr>
    <w:rPr>
      <w:b/>
      <w:bCs/>
      <w:sz w:val="28"/>
      <w:szCs w:val="28"/>
    </w:rPr>
  </w:style>
  <w:style w:type="paragraph" w:styleId="Spistreci1">
    <w:name w:val="toc 1"/>
    <w:basedOn w:val="Normalny"/>
    <w:next w:val="Normalny"/>
    <w:autoRedefine/>
    <w:uiPriority w:val="39"/>
    <w:unhideWhenUsed/>
    <w:rsid w:val="006A62ED"/>
    <w:pPr>
      <w:tabs>
        <w:tab w:val="right" w:leader="dot" w:pos="9062"/>
      </w:tabs>
      <w:spacing w:after="100"/>
      <w:jc w:val="both"/>
    </w:pPr>
  </w:style>
  <w:style w:type="paragraph" w:styleId="Tekstprzypisudolnego">
    <w:name w:val="footnote text"/>
    <w:aliases w:val="Podrozdział"/>
    <w:basedOn w:val="Normalny"/>
    <w:link w:val="TekstprzypisudolnegoZnak"/>
    <w:semiHidden/>
    <w:rsid w:val="002C3C3A"/>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2C3C3A"/>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2C3C3A"/>
    <w:rPr>
      <w:rFonts w:cs="Times New Roman"/>
      <w:sz w:val="20"/>
      <w:vertAlign w:val="superscript"/>
    </w:rPr>
  </w:style>
  <w:style w:type="paragraph" w:customStyle="1" w:styleId="pkt">
    <w:name w:val="pkt"/>
    <w:basedOn w:val="Normalny"/>
    <w:link w:val="pktZnak"/>
    <w:rsid w:val="00C66564"/>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C66564"/>
    <w:rPr>
      <w:rFonts w:ascii="Times New Roman" w:eastAsiaTheme="minorEastAsia" w:hAnsi="Times New Roman" w:cs="Times New Roman"/>
      <w:sz w:val="24"/>
      <w:szCs w:val="20"/>
      <w:lang w:eastAsia="pl-PL"/>
    </w:rPr>
  </w:style>
  <w:style w:type="paragraph" w:styleId="Nagwek">
    <w:name w:val="header"/>
    <w:basedOn w:val="Normalny"/>
    <w:link w:val="NagwekZnak"/>
    <w:uiPriority w:val="99"/>
    <w:unhideWhenUsed/>
    <w:rsid w:val="00F16F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6F8A"/>
  </w:style>
  <w:style w:type="paragraph" w:styleId="Stopka">
    <w:name w:val="footer"/>
    <w:basedOn w:val="Normalny"/>
    <w:link w:val="StopkaZnak"/>
    <w:uiPriority w:val="99"/>
    <w:unhideWhenUsed/>
    <w:rsid w:val="00F16F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6F8A"/>
  </w:style>
  <w:style w:type="character" w:customStyle="1" w:styleId="ng-binding">
    <w:name w:val="ng-binding"/>
    <w:rsid w:val="009061E9"/>
  </w:style>
  <w:style w:type="paragraph" w:customStyle="1" w:styleId="1ZnakZnakZnakZnakZnakZnakZnak">
    <w:name w:val="1 Znak Znak Znak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styleId="Odwoaniedokomentarza">
    <w:name w:val="annotation reference"/>
    <w:semiHidden/>
    <w:rsid w:val="0047005F"/>
    <w:rPr>
      <w:rFonts w:cs="Times New Roman"/>
      <w:sz w:val="16"/>
      <w:szCs w:val="16"/>
    </w:rPr>
  </w:style>
  <w:style w:type="paragraph" w:styleId="Tekstkomentarza">
    <w:name w:val="annotation text"/>
    <w:basedOn w:val="Normalny"/>
    <w:link w:val="TekstkomentarzaZnak"/>
    <w:semiHidden/>
    <w:rsid w:val="0047005F"/>
    <w:pPr>
      <w:widowControl w:val="0"/>
      <w:suppressAutoHyphens/>
      <w:spacing w:after="0" w:line="240" w:lineRule="auto"/>
    </w:pPr>
    <w:rPr>
      <w:rFonts w:ascii="Times New Roman" w:eastAsia="Arial Unicode MS" w:hAnsi="Times New Roman" w:cs="Times New Roman"/>
      <w:kern w:val="1"/>
      <w:sz w:val="20"/>
      <w:szCs w:val="20"/>
      <w:lang w:eastAsia="pl-PL"/>
    </w:rPr>
  </w:style>
  <w:style w:type="character" w:customStyle="1" w:styleId="TekstkomentarzaZnak">
    <w:name w:val="Tekst komentarza Znak"/>
    <w:basedOn w:val="Domylnaczcionkaakapitu"/>
    <w:link w:val="Tekstkomentarza"/>
    <w:semiHidden/>
    <w:rsid w:val="0047005F"/>
    <w:rPr>
      <w:rFonts w:ascii="Times New Roman" w:eastAsia="Arial Unicode MS" w:hAnsi="Times New Roman" w:cs="Times New Roman"/>
      <w:kern w:val="1"/>
      <w:sz w:val="20"/>
      <w:szCs w:val="20"/>
      <w:lang w:eastAsia="pl-PL"/>
    </w:rPr>
  </w:style>
  <w:style w:type="paragraph" w:styleId="Tematkomentarza">
    <w:name w:val="annotation subject"/>
    <w:basedOn w:val="Tekstkomentarza"/>
    <w:next w:val="Tekstkomentarza"/>
    <w:link w:val="TematkomentarzaZnak"/>
    <w:semiHidden/>
    <w:rsid w:val="0047005F"/>
    <w:rPr>
      <w:b/>
      <w:bCs/>
    </w:rPr>
  </w:style>
  <w:style w:type="character" w:customStyle="1" w:styleId="TematkomentarzaZnak">
    <w:name w:val="Temat komentarza Znak"/>
    <w:basedOn w:val="TekstkomentarzaZnak"/>
    <w:link w:val="Tematkomentarza"/>
    <w:semiHidden/>
    <w:rsid w:val="0047005F"/>
    <w:rPr>
      <w:rFonts w:ascii="Times New Roman" w:eastAsia="Arial Unicode MS" w:hAnsi="Times New Roman" w:cs="Times New Roman"/>
      <w:b/>
      <w:bCs/>
      <w:kern w:val="1"/>
      <w:sz w:val="20"/>
      <w:szCs w:val="20"/>
      <w:lang w:eastAsia="pl-PL"/>
    </w:rPr>
  </w:style>
  <w:style w:type="paragraph" w:customStyle="1" w:styleId="CharCharZnakZnakCharCharZnakZnakCharCharZnakZnakCharCharZnakZnakCharChar">
    <w:name w:val="Char Char Znak Znak Char Char Znak Znak Char Char Znak Znak Char Char Znak Znak Char Char"/>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styleId="Numerstrony">
    <w:name w:val="page number"/>
    <w:rsid w:val="0047005F"/>
    <w:rPr>
      <w:rFonts w:cs="Times New Roman"/>
    </w:rPr>
  </w:style>
  <w:style w:type="paragraph" w:customStyle="1" w:styleId="Nagwekspisutreci1">
    <w:name w:val="Nagłówek spisu treści1"/>
    <w:basedOn w:val="Nagwek1"/>
    <w:next w:val="Normalny"/>
    <w:rsid w:val="0047005F"/>
    <w:pPr>
      <w:spacing w:before="480" w:line="276" w:lineRule="auto"/>
      <w:jc w:val="center"/>
      <w:outlineLvl w:val="9"/>
    </w:pPr>
    <w:rPr>
      <w:rFonts w:ascii="Calibri" w:eastAsia="Times New Roman" w:hAnsi="Calibri" w:cs="Calibri"/>
      <w:b/>
      <w:bCs/>
      <w:color w:val="365F91"/>
      <w:sz w:val="28"/>
      <w:szCs w:val="28"/>
      <w:lang w:eastAsia="pl-PL"/>
    </w:rPr>
  </w:style>
  <w:style w:type="paragraph" w:customStyle="1" w:styleId="CharCharZnakZnakCharCharZnakZnakZnakZnakZnakZnak">
    <w:name w:val="Char Char Znak Znak Char Char Znak Znak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CharCharZnakZnakCharCharZnakZnakZnakZnak">
    <w:name w:val="Char Char Znak Znak Char Char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47005F"/>
    <w:pPr>
      <w:widowControl w:val="0"/>
      <w:suppressAutoHyphens/>
      <w:spacing w:after="0" w:line="240" w:lineRule="auto"/>
      <w:ind w:left="720"/>
    </w:pPr>
    <w:rPr>
      <w:rFonts w:ascii="Times New Roman" w:eastAsia="Arial Unicode MS" w:hAnsi="Times New Roman" w:cs="Times New Roman"/>
      <w:kern w:val="1"/>
      <w:sz w:val="24"/>
      <w:szCs w:val="24"/>
      <w:lang w:eastAsia="pl-PL"/>
    </w:rPr>
  </w:style>
  <w:style w:type="paragraph" w:customStyle="1" w:styleId="CharCharZnakZnakCharCharZnakZnakZnakZnakZnakZnakZnakZnakZnakZnak">
    <w:name w:val="Char Char Znak Znak Char Char Znak Znak Znak Znak Znak Znak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ZnakZnak4ZnakZnak">
    <w:name w:val="Znak Znak4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Poprawka1">
    <w:name w:val="Poprawka1"/>
    <w:hidden/>
    <w:semiHidden/>
    <w:rsid w:val="0047005F"/>
    <w:pPr>
      <w:spacing w:after="0" w:line="240" w:lineRule="auto"/>
    </w:pPr>
    <w:rPr>
      <w:rFonts w:ascii="Times New Roman" w:eastAsia="Arial Unicode MS" w:hAnsi="Times New Roman" w:cs="Times New Roman"/>
      <w:kern w:val="1"/>
      <w:sz w:val="24"/>
      <w:szCs w:val="24"/>
      <w:lang w:eastAsia="pl-PL"/>
    </w:rPr>
  </w:style>
  <w:style w:type="paragraph" w:styleId="Lista">
    <w:name w:val="List"/>
    <w:basedOn w:val="Normalny"/>
    <w:rsid w:val="0047005F"/>
    <w:pPr>
      <w:spacing w:after="0" w:line="240" w:lineRule="auto"/>
      <w:ind w:left="283" w:hanging="283"/>
    </w:pPr>
    <w:rPr>
      <w:rFonts w:ascii="Arial" w:eastAsia="Times New Roman" w:hAnsi="Arial" w:cs="Times New Roman"/>
      <w:sz w:val="24"/>
      <w:szCs w:val="20"/>
      <w:lang w:eastAsia="pl-PL"/>
    </w:rPr>
  </w:style>
  <w:style w:type="paragraph" w:styleId="Poprawka">
    <w:name w:val="Revision"/>
    <w:hidden/>
    <w:uiPriority w:val="99"/>
    <w:semiHidden/>
    <w:rsid w:val="0047005F"/>
    <w:pPr>
      <w:spacing w:after="0" w:line="240" w:lineRule="auto"/>
    </w:pPr>
    <w:rPr>
      <w:rFonts w:ascii="Times New Roman" w:eastAsia="Arial Unicode MS" w:hAnsi="Times New Roman" w:cs="Times New Roman"/>
      <w:kern w:val="1"/>
      <w:sz w:val="24"/>
      <w:szCs w:val="24"/>
      <w:lang w:eastAsia="pl-PL"/>
    </w:rPr>
  </w:style>
  <w:style w:type="character" w:styleId="Tytuksiki">
    <w:name w:val="Book Title"/>
    <w:basedOn w:val="Domylnaczcionkaakapitu"/>
    <w:uiPriority w:val="33"/>
    <w:qFormat/>
    <w:rsid w:val="0047005F"/>
    <w:rPr>
      <w:b/>
      <w:bCs/>
      <w:i/>
      <w:iCs/>
      <w:spacing w:val="5"/>
    </w:rPr>
  </w:style>
  <w:style w:type="paragraph" w:customStyle="1" w:styleId="Styl1">
    <w:name w:val="Styl1"/>
    <w:basedOn w:val="Default"/>
    <w:link w:val="Styl1Znak"/>
    <w:qFormat/>
    <w:rsid w:val="00865F9C"/>
    <w:pPr>
      <w:framePr w:hSpace="141" w:wrap="around" w:vAnchor="text" w:hAnchor="margin" w:y="17"/>
      <w:spacing w:after="58" w:line="276" w:lineRule="auto"/>
    </w:pPr>
    <w:rPr>
      <w:rFonts w:ascii="Times New Roman" w:hAnsi="Times New Roman" w:cs="Times New Roman"/>
      <w:b/>
      <w:bCs/>
    </w:rPr>
  </w:style>
  <w:style w:type="character" w:customStyle="1" w:styleId="DefaultZnak">
    <w:name w:val="Default Znak"/>
    <w:basedOn w:val="Domylnaczcionkaakapitu"/>
    <w:link w:val="Default"/>
    <w:rsid w:val="00865F9C"/>
    <w:rPr>
      <w:rFonts w:ascii="Calibri" w:hAnsi="Calibri" w:cs="Calibri"/>
      <w:color w:val="000000"/>
      <w:sz w:val="24"/>
      <w:szCs w:val="24"/>
    </w:rPr>
  </w:style>
  <w:style w:type="character" w:customStyle="1" w:styleId="Styl1Znak">
    <w:name w:val="Styl1 Znak"/>
    <w:basedOn w:val="DefaultZnak"/>
    <w:link w:val="Styl1"/>
    <w:rsid w:val="00865F9C"/>
    <w:rPr>
      <w:rFonts w:ascii="Times New Roman" w:hAnsi="Times New Roman" w:cs="Times New Roman"/>
      <w:b/>
      <w:bCs/>
      <w:color w:val="000000"/>
      <w:sz w:val="24"/>
      <w:szCs w:val="24"/>
    </w:rPr>
  </w:style>
  <w:style w:type="table" w:customStyle="1" w:styleId="Tabela-Siatka1">
    <w:name w:val="Tabela - Siatka1"/>
    <w:basedOn w:val="Standardowy"/>
    <w:next w:val="Tabela-Siatka"/>
    <w:uiPriority w:val="39"/>
    <w:rsid w:val="00751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697752"/>
    <w:rPr>
      <w:color w:val="605E5C"/>
      <w:shd w:val="clear" w:color="auto" w:fill="E1DFDD"/>
    </w:rPr>
  </w:style>
  <w:style w:type="paragraph" w:styleId="Tekstpodstawowy">
    <w:name w:val="Body Text"/>
    <w:basedOn w:val="Normalny"/>
    <w:link w:val="TekstpodstawowyZnak"/>
    <w:uiPriority w:val="99"/>
    <w:semiHidden/>
    <w:unhideWhenUsed/>
    <w:rsid w:val="00A15ECE"/>
    <w:pPr>
      <w:spacing w:after="120"/>
    </w:pPr>
  </w:style>
  <w:style w:type="character" w:customStyle="1" w:styleId="TekstpodstawowyZnak">
    <w:name w:val="Tekst podstawowy Znak"/>
    <w:basedOn w:val="Domylnaczcionkaakapitu"/>
    <w:link w:val="Tekstpodstawowy"/>
    <w:uiPriority w:val="99"/>
    <w:semiHidden/>
    <w:rsid w:val="00A15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50783">
      <w:bodyDiv w:val="1"/>
      <w:marLeft w:val="0"/>
      <w:marRight w:val="0"/>
      <w:marTop w:val="0"/>
      <w:marBottom w:val="0"/>
      <w:divBdr>
        <w:top w:val="none" w:sz="0" w:space="0" w:color="auto"/>
        <w:left w:val="none" w:sz="0" w:space="0" w:color="auto"/>
        <w:bottom w:val="none" w:sz="0" w:space="0" w:color="auto"/>
        <w:right w:val="none" w:sz="0" w:space="0" w:color="auto"/>
      </w:divBdr>
    </w:div>
    <w:div w:id="286007328">
      <w:bodyDiv w:val="1"/>
      <w:marLeft w:val="0"/>
      <w:marRight w:val="0"/>
      <w:marTop w:val="0"/>
      <w:marBottom w:val="0"/>
      <w:divBdr>
        <w:top w:val="none" w:sz="0" w:space="0" w:color="auto"/>
        <w:left w:val="none" w:sz="0" w:space="0" w:color="auto"/>
        <w:bottom w:val="none" w:sz="0" w:space="0" w:color="auto"/>
        <w:right w:val="none" w:sz="0" w:space="0" w:color="auto"/>
      </w:divBdr>
    </w:div>
    <w:div w:id="814176931">
      <w:bodyDiv w:val="1"/>
      <w:marLeft w:val="0"/>
      <w:marRight w:val="0"/>
      <w:marTop w:val="0"/>
      <w:marBottom w:val="0"/>
      <w:divBdr>
        <w:top w:val="none" w:sz="0" w:space="0" w:color="auto"/>
        <w:left w:val="none" w:sz="0" w:space="0" w:color="auto"/>
        <w:bottom w:val="none" w:sz="0" w:space="0" w:color="auto"/>
        <w:right w:val="none" w:sz="0" w:space="0" w:color="auto"/>
      </w:divBdr>
    </w:div>
    <w:div w:id="1011831604">
      <w:bodyDiv w:val="1"/>
      <w:marLeft w:val="0"/>
      <w:marRight w:val="0"/>
      <w:marTop w:val="0"/>
      <w:marBottom w:val="0"/>
      <w:divBdr>
        <w:top w:val="none" w:sz="0" w:space="0" w:color="auto"/>
        <w:left w:val="none" w:sz="0" w:space="0" w:color="auto"/>
        <w:bottom w:val="none" w:sz="0" w:space="0" w:color="auto"/>
        <w:right w:val="none" w:sz="0" w:space="0" w:color="auto"/>
      </w:divBdr>
    </w:div>
    <w:div w:id="1284992903">
      <w:bodyDiv w:val="1"/>
      <w:marLeft w:val="0"/>
      <w:marRight w:val="0"/>
      <w:marTop w:val="0"/>
      <w:marBottom w:val="0"/>
      <w:divBdr>
        <w:top w:val="none" w:sz="0" w:space="0" w:color="auto"/>
        <w:left w:val="none" w:sz="0" w:space="0" w:color="auto"/>
        <w:bottom w:val="none" w:sz="0" w:space="0" w:color="auto"/>
        <w:right w:val="none" w:sz="0" w:space="0" w:color="auto"/>
      </w:divBdr>
    </w:div>
    <w:div w:id="18791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y@miloradz.malbor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latformazakupowa.pl/pn/miloradz" TargetMode="External"/><Relationship Id="rId4" Type="http://schemas.openxmlformats.org/officeDocument/2006/relationships/settings" Target="settings.xml"/><Relationship Id="rId9" Type="http://schemas.openxmlformats.org/officeDocument/2006/relationships/hyperlink" Target="mailto:ug@miloradz.malbork.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21E5F-A331-499E-BBFF-DB174951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2483</TotalTime>
  <Pages>34</Pages>
  <Words>14284</Words>
  <Characters>85710</Characters>
  <Application>Microsoft Office Word</Application>
  <DocSecurity>0</DocSecurity>
  <Lines>714</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Frąckowiak</dc:creator>
  <cp:lastModifiedBy>Daria Sulich</cp:lastModifiedBy>
  <cp:revision>56</cp:revision>
  <cp:lastPrinted>2023-03-10T11:32:00Z</cp:lastPrinted>
  <dcterms:created xsi:type="dcterms:W3CDTF">2022-04-07T08:46:00Z</dcterms:created>
  <dcterms:modified xsi:type="dcterms:W3CDTF">2023-03-10T11:33:00Z</dcterms:modified>
</cp:coreProperties>
</file>