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A0FAA" w:rsidRDefault="00CA0FAA" w:rsidP="00CA0F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urządzeń pomiarowych z obudową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25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26B20" w:rsidRPr="00A913F2" w:rsidRDefault="00C26B20" w:rsidP="00C26B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C26B20" w:rsidRPr="00A913F2" w:rsidRDefault="00C26B20" w:rsidP="00C26B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26B20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CA0FAA">
        <w:rPr>
          <w:rFonts w:ascii="Times New Roman" w:hAnsi="Times New Roman"/>
          <w:b/>
          <w:bCs/>
          <w:sz w:val="24"/>
          <w:szCs w:val="24"/>
        </w:rPr>
        <w:t>urządzeń pomiarowych z obudową</w:t>
      </w:r>
      <w:r w:rsidR="00CA0FAA"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FA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CA0FA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CA0FAA">
        <w:rPr>
          <w:rFonts w:ascii="Times New Roman" w:hAnsi="Times New Roman"/>
          <w:b/>
          <w:color w:val="000000"/>
          <w:sz w:val="24"/>
          <w:szCs w:val="20"/>
          <w:lang w:eastAsia="pl-PL"/>
        </w:rPr>
        <w:t>25</w:t>
      </w:r>
      <w:r w:rsidR="00CA0FA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CA0FAA"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="00CA0FA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6B20" w:rsidRPr="00A913F2" w:rsidRDefault="00C26B20" w:rsidP="00C26B20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03120D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A913F2" w:rsidRDefault="00C26B20" w:rsidP="00C26B2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26B20" w:rsidRPr="0084534E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26B20" w:rsidRDefault="00C26B20" w:rsidP="00C26B20">
      <w:pPr>
        <w:jc w:val="right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C26B20" w:rsidSect="00C26B20">
      <w:pgSz w:w="11900" w:h="16838"/>
      <w:pgMar w:top="709" w:right="1400" w:bottom="144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7B1"/>
    <w:multiLevelType w:val="hybridMultilevel"/>
    <w:tmpl w:val="E8EA00C2"/>
    <w:lvl w:ilvl="0" w:tplc="FAF4F6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A7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E9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3F19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20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0FAA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26B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2020-07-15T08:24:00Z</dcterms:created>
  <dcterms:modified xsi:type="dcterms:W3CDTF">2020-07-15T08:24:00Z</dcterms:modified>
</cp:coreProperties>
</file>