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E485078" w14:textId="77777777" w:rsidR="006D3582" w:rsidRDefault="006D3582" w:rsidP="00A64D7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3AF743A9" w:rsidR="006D3582" w:rsidRPr="00A7458F" w:rsidRDefault="00A64D72" w:rsidP="00A7458F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A64D72">
        <w:rPr>
          <w:rFonts w:ascii="Calibri" w:hAnsi="Calibri"/>
          <w:b/>
          <w:iCs/>
          <w:sz w:val="22"/>
          <w:szCs w:val="22"/>
        </w:rPr>
        <w:t>Wymagania i parametry techniczne na dostawę kamery extended SWIR (InGaAs)</w:t>
      </w: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A7458F" w:rsidRPr="00A7458F" w14:paraId="331341AE" w14:textId="77777777" w:rsidTr="00A7458F">
        <w:trPr>
          <w:trHeight w:val="251"/>
        </w:trPr>
        <w:tc>
          <w:tcPr>
            <w:tcW w:w="568" w:type="dxa"/>
          </w:tcPr>
          <w:p w14:paraId="4FC8293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4CE294C6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724FB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5B67F205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1" w:type="dxa"/>
          </w:tcPr>
          <w:p w14:paraId="3DBC96EA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560" w:type="dxa"/>
          </w:tcPr>
          <w:p w14:paraId="06F6547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A7458F" w:rsidRPr="00A7458F" w14:paraId="2DC46B6D" w14:textId="77777777" w:rsidTr="00A7458F">
        <w:trPr>
          <w:trHeight w:val="251"/>
        </w:trPr>
        <w:tc>
          <w:tcPr>
            <w:tcW w:w="568" w:type="dxa"/>
          </w:tcPr>
          <w:p w14:paraId="04CB91F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0AC98B0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Typ </w:t>
            </w:r>
          </w:p>
        </w:tc>
        <w:tc>
          <w:tcPr>
            <w:tcW w:w="5741" w:type="dxa"/>
          </w:tcPr>
          <w:p w14:paraId="486A627E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514B59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7458F" w:rsidRPr="00A7458F" w14:paraId="15CA1F6B" w14:textId="77777777" w:rsidTr="00A7458F">
        <w:trPr>
          <w:trHeight w:val="251"/>
        </w:trPr>
        <w:tc>
          <w:tcPr>
            <w:tcW w:w="568" w:type="dxa"/>
          </w:tcPr>
          <w:p w14:paraId="635A031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F36A3E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Producent </w:t>
            </w:r>
          </w:p>
        </w:tc>
        <w:tc>
          <w:tcPr>
            <w:tcW w:w="5741" w:type="dxa"/>
          </w:tcPr>
          <w:p w14:paraId="3E3A1D5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83B52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7458F" w:rsidRPr="00A7458F" w14:paraId="65D44593" w14:textId="77777777" w:rsidTr="00A7458F">
        <w:trPr>
          <w:trHeight w:val="251"/>
        </w:trPr>
        <w:tc>
          <w:tcPr>
            <w:tcW w:w="568" w:type="dxa"/>
          </w:tcPr>
          <w:p w14:paraId="06241BD3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324C19DC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Kraj pochodzenia  </w:t>
            </w:r>
          </w:p>
        </w:tc>
        <w:tc>
          <w:tcPr>
            <w:tcW w:w="5741" w:type="dxa"/>
          </w:tcPr>
          <w:p w14:paraId="2C88ED35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00CD6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7458F" w:rsidRPr="00A7458F" w14:paraId="14255FCB" w14:textId="77777777" w:rsidTr="00A7458F">
        <w:trPr>
          <w:trHeight w:val="251"/>
        </w:trPr>
        <w:tc>
          <w:tcPr>
            <w:tcW w:w="568" w:type="dxa"/>
          </w:tcPr>
          <w:p w14:paraId="1B7E06D9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4CD982A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Rok produkcji  </w:t>
            </w:r>
          </w:p>
        </w:tc>
        <w:tc>
          <w:tcPr>
            <w:tcW w:w="5741" w:type="dxa"/>
          </w:tcPr>
          <w:p w14:paraId="4F75457C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2022/23 (kamera musi być urządzeniem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60F78E9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7458F" w:rsidRPr="00A7458F" w14:paraId="4CB913B0" w14:textId="77777777" w:rsidTr="00A7458F">
        <w:trPr>
          <w:trHeight w:val="251"/>
        </w:trPr>
        <w:tc>
          <w:tcPr>
            <w:tcW w:w="568" w:type="dxa"/>
          </w:tcPr>
          <w:p w14:paraId="78D89FAC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29727AC7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Główne zastosowanie  </w:t>
            </w:r>
          </w:p>
        </w:tc>
        <w:tc>
          <w:tcPr>
            <w:tcW w:w="5741" w:type="dxa"/>
          </w:tcPr>
          <w:p w14:paraId="27DCF059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Monitorowanie sprzężenia i przełączania podczas charakteryzacji włókien, a także podczas eksperymentów weryfikacyjnych z ultraszybkim spektrometrem światłowodowym. Obserwacja czoła światłowodu oraz pomiar średnicy wiązki promieniowania.  </w:t>
            </w:r>
          </w:p>
        </w:tc>
        <w:tc>
          <w:tcPr>
            <w:tcW w:w="1560" w:type="dxa"/>
          </w:tcPr>
          <w:p w14:paraId="61FD47D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7458F" w:rsidRPr="00A7458F" w14:paraId="4F7FA43C" w14:textId="77777777" w:rsidTr="00A7458F">
        <w:trPr>
          <w:trHeight w:val="251"/>
        </w:trPr>
        <w:tc>
          <w:tcPr>
            <w:tcW w:w="568" w:type="dxa"/>
            <w:vMerge w:val="restart"/>
          </w:tcPr>
          <w:p w14:paraId="73351CF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</w:tcPr>
          <w:p w14:paraId="57A4AA8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Ogólne wymagania techniczne</w:t>
            </w:r>
          </w:p>
        </w:tc>
        <w:tc>
          <w:tcPr>
            <w:tcW w:w="5741" w:type="dxa"/>
          </w:tcPr>
          <w:p w14:paraId="63301BC5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6.1. System chłodzenia kamery powietrzem (air-cooling) lub wodą (water-cooling). W przypadku chłodzenia wodą system musi pracować w układzie zamkniętym.</w:t>
            </w:r>
          </w:p>
        </w:tc>
        <w:tc>
          <w:tcPr>
            <w:tcW w:w="1560" w:type="dxa"/>
          </w:tcPr>
          <w:p w14:paraId="47A63D0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7458F" w:rsidRPr="00A7458F" w14:paraId="5BDED869" w14:textId="77777777" w:rsidTr="00A7458F">
        <w:trPr>
          <w:trHeight w:val="251"/>
        </w:trPr>
        <w:tc>
          <w:tcPr>
            <w:tcW w:w="568" w:type="dxa"/>
            <w:vMerge/>
          </w:tcPr>
          <w:p w14:paraId="6ECC6D35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3867B2C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93016A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6.2. Wymagane jednofazowe zasilanie urządzenia (230 V, 50 Hz). Zasilanie dostosowane do wymagań na terenie Rzeczpospolitej Polskiej.</w:t>
            </w:r>
          </w:p>
        </w:tc>
        <w:tc>
          <w:tcPr>
            <w:tcW w:w="1560" w:type="dxa"/>
          </w:tcPr>
          <w:p w14:paraId="54E121E9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09301E2D" w14:textId="77777777" w:rsidTr="00A7458F">
        <w:trPr>
          <w:trHeight w:val="251"/>
        </w:trPr>
        <w:tc>
          <w:tcPr>
            <w:tcW w:w="568" w:type="dxa"/>
            <w:vMerge/>
          </w:tcPr>
          <w:p w14:paraId="0F211C26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44195C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31BC11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6.3. Kamera powinna być wyposażona w detektor InGaAs z detekcją na długości fali 1200 nm - 2200 nm  </w:t>
            </w:r>
          </w:p>
        </w:tc>
        <w:tc>
          <w:tcPr>
            <w:tcW w:w="1560" w:type="dxa"/>
          </w:tcPr>
          <w:p w14:paraId="3ACA97D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5DAC9E72" w14:textId="77777777" w:rsidTr="00A7458F">
        <w:trPr>
          <w:trHeight w:val="251"/>
        </w:trPr>
        <w:tc>
          <w:tcPr>
            <w:tcW w:w="568" w:type="dxa"/>
            <w:vMerge/>
          </w:tcPr>
          <w:p w14:paraId="16025C9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3A8030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0F89C18C" w14:textId="288E8D7B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6.4. Sprawno</w:t>
            </w:r>
            <w:r w:rsidR="00F065CD">
              <w:rPr>
                <w:rFonts w:ascii="Calibri" w:hAnsi="Calibri"/>
                <w:sz w:val="22"/>
                <w:szCs w:val="22"/>
              </w:rPr>
              <w:t>ść kwantowa detektora powyżej 60</w:t>
            </w:r>
            <w:r w:rsidRPr="00A7458F">
              <w:rPr>
                <w:rFonts w:ascii="Calibri" w:hAnsi="Calibri"/>
                <w:sz w:val="22"/>
                <w:szCs w:val="22"/>
              </w:rPr>
              <w:t xml:space="preserve">%  w zakresie 1400 nm – 2000 nm  </w:t>
            </w:r>
          </w:p>
        </w:tc>
        <w:tc>
          <w:tcPr>
            <w:tcW w:w="1560" w:type="dxa"/>
          </w:tcPr>
          <w:p w14:paraId="32D2D7C6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62C15D48" w14:textId="77777777" w:rsidTr="00A7458F">
        <w:trPr>
          <w:trHeight w:val="251"/>
        </w:trPr>
        <w:tc>
          <w:tcPr>
            <w:tcW w:w="568" w:type="dxa"/>
            <w:vMerge/>
          </w:tcPr>
          <w:p w14:paraId="42475B3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68465F0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0479129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6.5. Maksymalny rozmiar pixela 15x15 </w:t>
            </w:r>
            <w:r w:rsidRPr="00A7458F">
              <w:rPr>
                <w:rFonts w:ascii="Calibri" w:hAnsi="Calibri" w:cs="Calibri"/>
                <w:sz w:val="22"/>
                <w:szCs w:val="22"/>
              </w:rPr>
              <w:t>μ</w:t>
            </w:r>
            <w:r w:rsidRPr="00A7458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560" w:type="dxa"/>
          </w:tcPr>
          <w:p w14:paraId="3498BE1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2DCC7373" w14:textId="77777777" w:rsidTr="00A7458F">
        <w:trPr>
          <w:trHeight w:val="251"/>
        </w:trPr>
        <w:tc>
          <w:tcPr>
            <w:tcW w:w="568" w:type="dxa"/>
            <w:vMerge/>
          </w:tcPr>
          <w:p w14:paraId="2F2486B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75037F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B7F4496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6.6. Matryca detektora 640 x 512 pixeli</w:t>
            </w:r>
          </w:p>
        </w:tc>
        <w:tc>
          <w:tcPr>
            <w:tcW w:w="1560" w:type="dxa"/>
          </w:tcPr>
          <w:p w14:paraId="6C770A2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21949AFE" w14:textId="77777777" w:rsidTr="00A7458F">
        <w:trPr>
          <w:trHeight w:val="251"/>
        </w:trPr>
        <w:tc>
          <w:tcPr>
            <w:tcW w:w="568" w:type="dxa"/>
            <w:vMerge/>
          </w:tcPr>
          <w:p w14:paraId="1775C62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C3F11D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A9D53B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7458F">
              <w:rPr>
                <w:rFonts w:ascii="Calibri" w:hAnsi="Calibri"/>
                <w:sz w:val="22"/>
                <w:szCs w:val="22"/>
                <w:lang w:val="en-US"/>
              </w:rPr>
              <w:t xml:space="preserve">6.7. Interfejs Gigabit Ethernet lub USB </w:t>
            </w:r>
          </w:p>
        </w:tc>
        <w:tc>
          <w:tcPr>
            <w:tcW w:w="1560" w:type="dxa"/>
          </w:tcPr>
          <w:p w14:paraId="40A1FDD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375F3F34" w14:textId="77777777" w:rsidTr="00A7458F">
        <w:trPr>
          <w:trHeight w:val="251"/>
        </w:trPr>
        <w:tc>
          <w:tcPr>
            <w:tcW w:w="568" w:type="dxa"/>
            <w:vMerge/>
          </w:tcPr>
          <w:p w14:paraId="5D0AD35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5AC55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C51636F" w14:textId="662AB880" w:rsidR="00A7458F" w:rsidRPr="00A7458F" w:rsidRDefault="00A7458F" w:rsidP="0080466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6.8. </w:t>
            </w:r>
            <w:r w:rsidR="00804668">
              <w:rPr>
                <w:rFonts w:ascii="Calibri" w:hAnsi="Calibri"/>
                <w:sz w:val="22"/>
                <w:szCs w:val="22"/>
              </w:rPr>
              <w:t>M</w:t>
            </w:r>
            <w:r w:rsidRPr="00A7458F">
              <w:rPr>
                <w:rFonts w:ascii="Calibri" w:hAnsi="Calibri"/>
                <w:sz w:val="22"/>
                <w:szCs w:val="22"/>
              </w:rPr>
              <w:t>ożliwość rejestracji obrazów z częstotliwością co najmniej 100 klatek/s (frame-rate min 100 fps)</w:t>
            </w:r>
          </w:p>
        </w:tc>
        <w:tc>
          <w:tcPr>
            <w:tcW w:w="1560" w:type="dxa"/>
          </w:tcPr>
          <w:p w14:paraId="6960887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458F" w:rsidRPr="00A7458F" w14:paraId="2BA79337" w14:textId="77777777" w:rsidTr="00A7458F">
        <w:trPr>
          <w:trHeight w:val="251"/>
        </w:trPr>
        <w:tc>
          <w:tcPr>
            <w:tcW w:w="568" w:type="dxa"/>
            <w:vMerge/>
          </w:tcPr>
          <w:p w14:paraId="5C0873CC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B4F450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B1726C8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6.9. Kamera musi być obsługiwana przez  dedykowane oprogramowanie zbierające dane pomiarowe. Oprogramowanie musi być w pełni funkcjonalne w systemie operacyjnym co najmniej MS Windows 10. Kamera powinna mieć również możliwość obsługi i instalacji w środowisku LABView.</w:t>
            </w:r>
          </w:p>
        </w:tc>
        <w:tc>
          <w:tcPr>
            <w:tcW w:w="1560" w:type="dxa"/>
          </w:tcPr>
          <w:p w14:paraId="0237A45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7458F" w:rsidRPr="00A7458F" w14:paraId="3089422F" w14:textId="77777777" w:rsidTr="00A7458F">
        <w:trPr>
          <w:trHeight w:val="269"/>
        </w:trPr>
        <w:tc>
          <w:tcPr>
            <w:tcW w:w="568" w:type="dxa"/>
          </w:tcPr>
          <w:p w14:paraId="56C76C0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B87A76D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Dostawa, </w:t>
            </w:r>
          </w:p>
        </w:tc>
        <w:tc>
          <w:tcPr>
            <w:tcW w:w="5741" w:type="dxa"/>
          </w:tcPr>
          <w:p w14:paraId="5E2ECF7F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Kamera musi być dostarczona w stanie kompletnym i gotowym do pracy bez konieczności kupna dodatkowych licencji. </w:t>
            </w:r>
          </w:p>
        </w:tc>
        <w:tc>
          <w:tcPr>
            <w:tcW w:w="1560" w:type="dxa"/>
          </w:tcPr>
          <w:p w14:paraId="44DB1F3E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  <w:p w14:paraId="254A5AC7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7458F" w:rsidRPr="00A7458F" w14:paraId="4DC59687" w14:textId="77777777" w:rsidTr="00A7458F">
        <w:trPr>
          <w:trHeight w:val="251"/>
        </w:trPr>
        <w:tc>
          <w:tcPr>
            <w:tcW w:w="568" w:type="dxa"/>
          </w:tcPr>
          <w:p w14:paraId="1CBCE044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7458F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4F4465B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741" w:type="dxa"/>
          </w:tcPr>
          <w:p w14:paraId="7A3BC6A1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Instrukcje obsługi kamery powinny być w języku angielskim (konieczność), i dodatkowo (opcjonalnie) w języku polskim.</w:t>
            </w:r>
          </w:p>
        </w:tc>
        <w:tc>
          <w:tcPr>
            <w:tcW w:w="1560" w:type="dxa"/>
          </w:tcPr>
          <w:p w14:paraId="624009D2" w14:textId="77777777" w:rsidR="00A7458F" w:rsidRPr="00A7458F" w:rsidRDefault="00A7458F" w:rsidP="00A7458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302C9FB2" w14:textId="77777777" w:rsidR="00A7458F" w:rsidRPr="00A7458F" w:rsidRDefault="00A7458F" w:rsidP="00A7458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B65BB6" w14:textId="77777777" w:rsidR="000D2837" w:rsidRDefault="000D2837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52628" w14:textId="77777777" w:rsidR="00E32A5E" w:rsidRDefault="00E32A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3F5C8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CD3A74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484058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D93F6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D11A78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14D94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39F465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61810F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A10964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45BA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9C8E9" w14:textId="77777777" w:rsidR="00804668" w:rsidRDefault="00804668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BF7745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08898F8" w14:textId="77777777" w:rsidR="002B3475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361436C" w14:textId="77777777" w:rsidR="002B3475" w:rsidRPr="008065F3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D9C3E62" w:rsidR="00185E3A" w:rsidRPr="008065F3" w:rsidRDefault="00A211A5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Dostawa kamery extended SWIR (InGaAs)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7C64C64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68F27F3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3215E02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2719837C" w:rsidR="00185E3A" w:rsidRPr="000071AC" w:rsidRDefault="004B3814" w:rsidP="00A7458F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745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598FEB" w14:textId="77777777" w:rsidR="009B1970" w:rsidRDefault="009B1970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7679" w14:textId="77777777" w:rsidR="00BF7745" w:rsidRDefault="00BF7745">
      <w:r>
        <w:separator/>
      </w:r>
    </w:p>
  </w:endnote>
  <w:endnote w:type="continuationSeparator" w:id="0">
    <w:p w14:paraId="628C4F8A" w14:textId="77777777" w:rsidR="00BF7745" w:rsidRDefault="00BF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A7458F" w:rsidRDefault="00A7458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46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69CC824" w14:textId="306B2AD6" w:rsidR="00A7458F" w:rsidRPr="00C04091" w:rsidRDefault="00A7458F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0EC8B8BF" w:rsidR="00A7458F" w:rsidRPr="009A52DD" w:rsidRDefault="00A7458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88/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A7458F" w:rsidRDefault="00A74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4D1D3" w14:textId="77777777" w:rsidR="00BF7745" w:rsidRDefault="00BF7745">
      <w:r>
        <w:separator/>
      </w:r>
    </w:p>
  </w:footnote>
  <w:footnote w:type="continuationSeparator" w:id="0">
    <w:p w14:paraId="4546DA9E" w14:textId="77777777" w:rsidR="00BF7745" w:rsidRDefault="00BF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7197CCE"/>
    <w:multiLevelType w:val="multilevel"/>
    <w:tmpl w:val="7E10A5D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19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1">
    <w:nsid w:val="2FC26969"/>
    <w:multiLevelType w:val="multilevel"/>
    <w:tmpl w:val="2812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4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7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4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8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7F0C4705"/>
    <w:multiLevelType w:val="hybridMultilevel"/>
    <w:tmpl w:val="7FA8CDE0"/>
    <w:lvl w:ilvl="0" w:tplc="924AB84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6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43"/>
  </w:num>
  <w:num w:numId="4">
    <w:abstractNumId w:val="31"/>
  </w:num>
  <w:num w:numId="5">
    <w:abstractNumId w:val="46"/>
  </w:num>
  <w:num w:numId="6">
    <w:abstractNumId w:val="42"/>
  </w:num>
  <w:num w:numId="7">
    <w:abstractNumId w:val="28"/>
  </w:num>
  <w:num w:numId="8">
    <w:abstractNumId w:val="38"/>
  </w:num>
  <w:num w:numId="9">
    <w:abstractNumId w:val="97"/>
  </w:num>
  <w:num w:numId="10">
    <w:abstractNumId w:val="30"/>
  </w:num>
  <w:num w:numId="11">
    <w:abstractNumId w:val="33"/>
  </w:num>
  <w:num w:numId="12">
    <w:abstractNumId w:val="47"/>
  </w:num>
  <w:num w:numId="13">
    <w:abstractNumId w:val="56"/>
  </w:num>
  <w:num w:numId="14">
    <w:abstractNumId w:val="80"/>
  </w:num>
  <w:num w:numId="15">
    <w:abstractNumId w:val="45"/>
  </w:num>
  <w:num w:numId="16">
    <w:abstractNumId w:val="90"/>
  </w:num>
  <w:num w:numId="17">
    <w:abstractNumId w:val="73"/>
  </w:num>
  <w:num w:numId="18">
    <w:abstractNumId w:val="99"/>
  </w:num>
  <w:num w:numId="19">
    <w:abstractNumId w:val="20"/>
  </w:num>
  <w:num w:numId="20">
    <w:abstractNumId w:val="18"/>
  </w:num>
  <w:num w:numId="21">
    <w:abstractNumId w:val="39"/>
  </w:num>
  <w:num w:numId="22">
    <w:abstractNumId w:val="24"/>
  </w:num>
  <w:num w:numId="23">
    <w:abstractNumId w:val="89"/>
  </w:num>
  <w:num w:numId="24">
    <w:abstractNumId w:val="16"/>
  </w:num>
  <w:num w:numId="25">
    <w:abstractNumId w:val="41"/>
  </w:num>
  <w:num w:numId="26">
    <w:abstractNumId w:val="49"/>
  </w:num>
  <w:num w:numId="27">
    <w:abstractNumId w:val="27"/>
  </w:num>
  <w:num w:numId="28">
    <w:abstractNumId w:val="85"/>
  </w:num>
  <w:num w:numId="29">
    <w:abstractNumId w:val="98"/>
  </w:num>
  <w:num w:numId="30">
    <w:abstractNumId w:val="94"/>
  </w:num>
  <w:num w:numId="31">
    <w:abstractNumId w:val="51"/>
  </w:num>
  <w:num w:numId="32">
    <w:abstractNumId w:val="40"/>
  </w:num>
  <w:num w:numId="33">
    <w:abstractNumId w:val="65"/>
  </w:num>
  <w:num w:numId="34">
    <w:abstractNumId w:val="17"/>
  </w:num>
  <w:num w:numId="35">
    <w:abstractNumId w:val="59"/>
  </w:num>
  <w:num w:numId="36">
    <w:abstractNumId w:val="81"/>
  </w:num>
  <w:num w:numId="37">
    <w:abstractNumId w:val="88"/>
  </w:num>
  <w:num w:numId="38">
    <w:abstractNumId w:val="26"/>
  </w:num>
  <w:num w:numId="39">
    <w:abstractNumId w:val="77"/>
  </w:num>
  <w:num w:numId="40">
    <w:abstractNumId w:val="57"/>
  </w:num>
  <w:num w:numId="41">
    <w:abstractNumId w:val="75"/>
  </w:num>
  <w:num w:numId="42">
    <w:abstractNumId w:val="87"/>
  </w:num>
  <w:num w:numId="43">
    <w:abstractNumId w:val="86"/>
  </w:num>
  <w:num w:numId="44">
    <w:abstractNumId w:val="79"/>
  </w:num>
  <w:num w:numId="45">
    <w:abstractNumId w:val="84"/>
  </w:num>
  <w:num w:numId="46">
    <w:abstractNumId w:val="100"/>
  </w:num>
  <w:num w:numId="47">
    <w:abstractNumId w:val="44"/>
  </w:num>
  <w:num w:numId="48">
    <w:abstractNumId w:val="64"/>
  </w:num>
  <w:num w:numId="49">
    <w:abstractNumId w:val="69"/>
  </w:num>
  <w:num w:numId="50">
    <w:abstractNumId w:val="54"/>
  </w:num>
  <w:num w:numId="51">
    <w:abstractNumId w:val="71"/>
  </w:num>
  <w:num w:numId="52">
    <w:abstractNumId w:val="32"/>
  </w:num>
  <w:num w:numId="53">
    <w:abstractNumId w:val="93"/>
  </w:num>
  <w:num w:numId="54">
    <w:abstractNumId w:val="25"/>
  </w:num>
  <w:num w:numId="55">
    <w:abstractNumId w:val="34"/>
  </w:num>
  <w:num w:numId="56">
    <w:abstractNumId w:val="101"/>
  </w:num>
  <w:num w:numId="57">
    <w:abstractNumId w:val="52"/>
  </w:num>
  <w:num w:numId="58">
    <w:abstractNumId w:val="60"/>
  </w:num>
  <w:num w:numId="59">
    <w:abstractNumId w:val="72"/>
  </w:num>
  <w:num w:numId="60">
    <w:abstractNumId w:val="50"/>
  </w:num>
  <w:num w:numId="61">
    <w:abstractNumId w:val="48"/>
  </w:num>
  <w:num w:numId="62">
    <w:abstractNumId w:val="35"/>
  </w:num>
  <w:num w:numId="63">
    <w:abstractNumId w:val="70"/>
  </w:num>
  <w:num w:numId="64">
    <w:abstractNumId w:val="83"/>
  </w:num>
  <w:num w:numId="65">
    <w:abstractNumId w:val="62"/>
  </w:num>
  <w:num w:numId="66">
    <w:abstractNumId w:val="96"/>
  </w:num>
  <w:num w:numId="67">
    <w:abstractNumId w:val="37"/>
  </w:num>
  <w:num w:numId="68">
    <w:abstractNumId w:val="78"/>
  </w:num>
  <w:num w:numId="69">
    <w:abstractNumId w:val="53"/>
  </w:num>
  <w:num w:numId="70">
    <w:abstractNumId w:val="29"/>
  </w:num>
  <w:num w:numId="71">
    <w:abstractNumId w:val="74"/>
  </w:num>
  <w:num w:numId="72">
    <w:abstractNumId w:val="36"/>
  </w:num>
  <w:num w:numId="73">
    <w:abstractNumId w:val="66"/>
  </w:num>
  <w:num w:numId="74">
    <w:abstractNumId w:val="67"/>
  </w:num>
  <w:num w:numId="75">
    <w:abstractNumId w:val="68"/>
  </w:num>
  <w:num w:numId="76">
    <w:abstractNumId w:val="19"/>
  </w:num>
  <w:num w:numId="77">
    <w:abstractNumId w:val="95"/>
  </w:num>
  <w:num w:numId="78">
    <w:abstractNumId w:val="91"/>
  </w:num>
  <w:num w:numId="79">
    <w:abstractNumId w:val="61"/>
  </w:num>
  <w:num w:numId="80">
    <w:abstractNumId w:val="63"/>
  </w:num>
  <w:num w:numId="81">
    <w:abstractNumId w:val="55"/>
  </w:num>
  <w:num w:numId="82">
    <w:abstractNumId w:val="21"/>
  </w:num>
  <w:num w:numId="83">
    <w:abstractNumId w:val="92"/>
  </w:num>
  <w:num w:numId="84">
    <w:abstractNumId w:val="82"/>
  </w:num>
  <w:num w:numId="85">
    <w:abstractNumId w:val="23"/>
  </w:num>
  <w:num w:numId="86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0E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4FB3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0D4D"/>
    <w:rsid w:val="000C22DE"/>
    <w:rsid w:val="000C3A55"/>
    <w:rsid w:val="000D159C"/>
    <w:rsid w:val="000D198D"/>
    <w:rsid w:val="000D2837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6F79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DC9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AE0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B3475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2A68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527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1249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323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138F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55FA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4668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27AD"/>
    <w:rsid w:val="0085390F"/>
    <w:rsid w:val="00853C26"/>
    <w:rsid w:val="008565A4"/>
    <w:rsid w:val="0085737C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96131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33F3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1FC1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1970"/>
    <w:rsid w:val="009B4EB8"/>
    <w:rsid w:val="009B63C2"/>
    <w:rsid w:val="009B6F75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7F"/>
    <w:rsid w:val="00A211A5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4C96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3469"/>
    <w:rsid w:val="00A7458F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7E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643C8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BF7745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0A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5CD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6B1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9A8B-475D-4C14-8E37-A12AD2AC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2022-09-02T10:02:00Z</cp:lastPrinted>
  <dcterms:created xsi:type="dcterms:W3CDTF">2022-11-08T10:25:00Z</dcterms:created>
  <dcterms:modified xsi:type="dcterms:W3CDTF">2022-11-08T10:25:00Z</dcterms:modified>
</cp:coreProperties>
</file>