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7E3D22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7E3D22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7E3D22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7E3D22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7E3D22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7E3D22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7E3D22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7E3D22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7E3D22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7E3D22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ZP.272.1.</w:t>
      </w:r>
      <w:r w:rsidR="00B07DF3" w:rsidRPr="007E3D22">
        <w:rPr>
          <w:rFonts w:ascii="Times New Roman" w:hAnsi="Times New Roman" w:cs="Times New Roman"/>
          <w:sz w:val="20"/>
          <w:szCs w:val="20"/>
        </w:rPr>
        <w:t>21</w:t>
      </w:r>
      <w:r w:rsidR="00B6091F" w:rsidRPr="007E3D22">
        <w:rPr>
          <w:rFonts w:ascii="Times New Roman" w:hAnsi="Times New Roman" w:cs="Times New Roman"/>
          <w:sz w:val="20"/>
          <w:szCs w:val="20"/>
        </w:rPr>
        <w:t>.202</w:t>
      </w:r>
      <w:r w:rsidR="00B07DF3" w:rsidRPr="007E3D22">
        <w:rPr>
          <w:rFonts w:ascii="Times New Roman" w:hAnsi="Times New Roman" w:cs="Times New Roman"/>
          <w:sz w:val="20"/>
          <w:szCs w:val="20"/>
        </w:rPr>
        <w:t>1</w:t>
      </w:r>
      <w:r w:rsidR="00503189" w:rsidRPr="007E3D2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7E3D22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7E3D22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7E3D2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7E3D22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7E3D2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7E3D22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7E3D22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7E3D22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7E3D2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7E3D22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7E3D22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7E3D22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FF2B7F" w:rsidRPr="007E3D22">
        <w:rPr>
          <w:rFonts w:ascii="Times New Roman" w:hAnsi="Times New Roman" w:cs="Times New Roman"/>
          <w:sz w:val="20"/>
          <w:szCs w:val="20"/>
        </w:rPr>
        <w:t>18</w:t>
      </w:r>
      <w:r w:rsidR="00B6091F" w:rsidRPr="007E3D22">
        <w:rPr>
          <w:rFonts w:ascii="Times New Roman" w:hAnsi="Times New Roman" w:cs="Times New Roman"/>
          <w:sz w:val="20"/>
          <w:szCs w:val="20"/>
        </w:rPr>
        <w:t>.0</w:t>
      </w:r>
      <w:r w:rsidR="00FF2B7F" w:rsidRPr="007E3D22">
        <w:rPr>
          <w:rFonts w:ascii="Times New Roman" w:hAnsi="Times New Roman" w:cs="Times New Roman"/>
          <w:sz w:val="20"/>
          <w:szCs w:val="20"/>
        </w:rPr>
        <w:t>5</w:t>
      </w:r>
      <w:r w:rsidR="00B6091F" w:rsidRPr="007E3D22">
        <w:rPr>
          <w:rFonts w:ascii="Times New Roman" w:hAnsi="Times New Roman" w:cs="Times New Roman"/>
          <w:sz w:val="20"/>
          <w:szCs w:val="20"/>
        </w:rPr>
        <w:t>.202</w:t>
      </w:r>
      <w:r w:rsidR="00B07DF3" w:rsidRPr="007E3D22">
        <w:rPr>
          <w:rFonts w:ascii="Times New Roman" w:hAnsi="Times New Roman" w:cs="Times New Roman"/>
          <w:sz w:val="20"/>
          <w:szCs w:val="20"/>
        </w:rPr>
        <w:t>1</w:t>
      </w:r>
      <w:r w:rsidR="00503189" w:rsidRPr="007E3D2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7E3D22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94376" w:rsidRPr="007E3D22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7E3D22">
        <w:rPr>
          <w:rFonts w:ascii="Times New Roman" w:hAnsi="Times New Roman" w:cs="Times New Roman"/>
          <w:b/>
        </w:rPr>
        <w:t>Wykonawcy uczestniczący w postępowaniu</w:t>
      </w:r>
    </w:p>
    <w:p w:rsidR="00FF2B7F" w:rsidRPr="007E3D22" w:rsidRDefault="00FF2B7F" w:rsidP="00FF2B7F">
      <w:pPr>
        <w:ind w:left="4500"/>
        <w:jc w:val="both"/>
        <w:rPr>
          <w:rFonts w:ascii="Times New Roman" w:hAnsi="Times New Roman" w:cs="Times New Roman"/>
          <w:sz w:val="20"/>
          <w:szCs w:val="20"/>
        </w:rPr>
      </w:pPr>
    </w:p>
    <w:p w:rsidR="00FF2B7F" w:rsidRPr="007E3D22" w:rsidRDefault="00FF2B7F" w:rsidP="00AB2B86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D22">
        <w:rPr>
          <w:rFonts w:ascii="Times New Roman" w:hAnsi="Times New Roman" w:cs="Times New Roman"/>
          <w:b/>
          <w:sz w:val="20"/>
          <w:szCs w:val="20"/>
        </w:rPr>
        <w:t xml:space="preserve">INFORMACJA O WYBORZE NAJKORZYSTNIEJSZEJ OFERTY </w:t>
      </w:r>
      <w:bookmarkStart w:id="0" w:name="_GoBack"/>
      <w:bookmarkEnd w:id="0"/>
    </w:p>
    <w:p w:rsidR="00FF2B7F" w:rsidRPr="007E3D22" w:rsidRDefault="00CF38A5" w:rsidP="005B6E49">
      <w:pPr>
        <w:ind w:hanging="851"/>
        <w:rPr>
          <w:rFonts w:ascii="Times New Roman" w:eastAsia="MS Mincho" w:hAnsi="Times New Roman" w:cs="Times New Roman"/>
          <w:b/>
          <w:sz w:val="20"/>
          <w:szCs w:val="20"/>
        </w:rPr>
      </w:pPr>
      <w:r w:rsidRPr="007E3D22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</w:t>
      </w:r>
    </w:p>
    <w:p w:rsidR="00B07DF3" w:rsidRPr="007E3D22" w:rsidRDefault="00CF38A5" w:rsidP="005B6E49">
      <w:pPr>
        <w:ind w:hanging="851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eastAsia="MS Mincho" w:hAnsi="Times New Roman" w:cs="Times New Roman"/>
          <w:b/>
          <w:sz w:val="20"/>
          <w:szCs w:val="20"/>
        </w:rPr>
        <w:t xml:space="preserve">   </w:t>
      </w:r>
      <w:r w:rsidR="00FF2B7F" w:rsidRPr="007E3D22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 </w:t>
      </w:r>
      <w:r w:rsidRPr="007E3D22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7E3D22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</w:t>
      </w:r>
      <w:r w:rsidR="00B07DF3" w:rsidRPr="007E3D22">
        <w:rPr>
          <w:rFonts w:ascii="Times New Roman" w:eastAsia="MS Mincho" w:hAnsi="Times New Roman" w:cs="Times New Roman"/>
          <w:sz w:val="20"/>
          <w:szCs w:val="20"/>
        </w:rPr>
        <w:t>podstawowym</w:t>
      </w:r>
      <w:r w:rsidRPr="007E3D22">
        <w:rPr>
          <w:rFonts w:ascii="Times New Roman" w:eastAsia="MS Mincho" w:hAnsi="Times New Roman" w:cs="Times New Roman"/>
          <w:sz w:val="20"/>
          <w:szCs w:val="20"/>
        </w:rPr>
        <w:t xml:space="preserve">, którego przedmiotem zamówienia  jest </w:t>
      </w:r>
      <w:r w:rsidR="005B6E49" w:rsidRPr="007E3D22">
        <w:rPr>
          <w:rFonts w:ascii="Times New Roman" w:eastAsia="MS Mincho" w:hAnsi="Times New Roman" w:cs="Times New Roman"/>
          <w:sz w:val="20"/>
          <w:szCs w:val="20"/>
        </w:rPr>
        <w:t>u</w:t>
      </w:r>
      <w:r w:rsidR="005B6E49" w:rsidRPr="007E3D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sługa aktualizacji i weryfikacji zbiorów danych bazy danych obiektów topograficznych (BDOT10k) dla wybranych powiatów z obszaru województwa warmińsko-mazurskiego</w:t>
      </w:r>
      <w:r w:rsidR="005B6E49" w:rsidRPr="007E3D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</w:p>
    <w:p w:rsidR="00B07DF3" w:rsidRPr="00A90C38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0C38">
        <w:rPr>
          <w:rFonts w:ascii="Times New Roman" w:hAnsi="Times New Roman" w:cs="Times New Roman"/>
          <w:b/>
          <w:sz w:val="20"/>
          <w:szCs w:val="20"/>
        </w:rPr>
        <w:t>Część I -</w:t>
      </w:r>
      <w:r w:rsidRPr="007E3D22">
        <w:rPr>
          <w:rFonts w:ascii="Times New Roman" w:hAnsi="Times New Roman" w:cs="Times New Roman"/>
          <w:sz w:val="20"/>
          <w:szCs w:val="20"/>
        </w:rPr>
        <w:t xml:space="preserve"> </w:t>
      </w:r>
      <w:r w:rsidRPr="00A90C38">
        <w:rPr>
          <w:rFonts w:ascii="Times New Roman" w:hAnsi="Times New Roman" w:cs="Times New Roman"/>
          <w:b/>
          <w:sz w:val="20"/>
          <w:szCs w:val="20"/>
        </w:rPr>
        <w:t xml:space="preserve">usługę aktualizacji i weryfikacji zbiorów danych bazy danych obiektów topograficznych (BDOT10k) dla powiatu mrągowskiego </w:t>
      </w:r>
    </w:p>
    <w:p w:rsidR="00FF2B7F" w:rsidRPr="007E3D22" w:rsidRDefault="00FF2B7F" w:rsidP="00FF2B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:rsidR="00EC01B4" w:rsidRPr="007E3D22" w:rsidRDefault="00FF2B7F" w:rsidP="007E3D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C01B4" w:rsidRPr="007E3D22">
        <w:rPr>
          <w:rFonts w:ascii="Times New Roman" w:hAnsi="Times New Roman" w:cs="Times New Roman"/>
          <w:sz w:val="20"/>
          <w:szCs w:val="20"/>
        </w:rPr>
        <w:t xml:space="preserve">Okręgowe Przedsiębiorstwo Geodezyjno-Kartograficzne sp. z o.o. </w:t>
      </w:r>
    </w:p>
    <w:p w:rsidR="00FF2B7F" w:rsidRPr="007E3D22" w:rsidRDefault="00EC01B4" w:rsidP="007E3D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                ul. 1 Maja 13, 10-117 Olsztyn</w:t>
      </w:r>
    </w:p>
    <w:p w:rsidR="00FF2B7F" w:rsidRPr="007E3D22" w:rsidRDefault="00FF2B7F" w:rsidP="00FF2B7F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E3D22">
        <w:rPr>
          <w:rFonts w:ascii="Times New Roman" w:eastAsia="Calibri" w:hAnsi="Times New Roman" w:cs="Times New Roman"/>
          <w:b/>
          <w:sz w:val="20"/>
          <w:szCs w:val="20"/>
        </w:rPr>
        <w:t>Uzasadnienie wyboru:</w:t>
      </w:r>
    </w:p>
    <w:p w:rsidR="00FF2B7F" w:rsidRPr="007E3D22" w:rsidRDefault="00FF2B7F" w:rsidP="00FF2B7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Liczba punktów w kryterium „cena“ – </w:t>
      </w:r>
      <w:r w:rsidR="00EC01B4" w:rsidRPr="007E3D22">
        <w:rPr>
          <w:rFonts w:ascii="Times New Roman" w:hAnsi="Times New Roman" w:cs="Times New Roman"/>
          <w:sz w:val="20"/>
          <w:szCs w:val="20"/>
        </w:rPr>
        <w:t>60</w:t>
      </w:r>
      <w:r w:rsidRPr="007E3D22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FF2B7F" w:rsidRPr="007E3D22" w:rsidRDefault="00FF2B7F" w:rsidP="00FF2B7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</w:t>
      </w:r>
      <w:r w:rsidR="00EC01B4" w:rsidRPr="007E3D22">
        <w:rPr>
          <w:rFonts w:ascii="Times New Roman" w:hAnsi="Times New Roman" w:cs="Times New Roman"/>
          <w:sz w:val="20"/>
          <w:szCs w:val="20"/>
        </w:rPr>
        <w:t>okres gwarancji</w:t>
      </w:r>
      <w:r w:rsidRPr="007E3D22">
        <w:rPr>
          <w:rFonts w:ascii="Times New Roman" w:hAnsi="Times New Roman" w:cs="Times New Roman"/>
          <w:sz w:val="20"/>
          <w:szCs w:val="20"/>
        </w:rPr>
        <w:t xml:space="preserve">  “ – 40 pkt</w:t>
      </w:r>
    </w:p>
    <w:p w:rsidR="00FF2B7F" w:rsidRPr="007E3D22" w:rsidRDefault="00FF2B7F" w:rsidP="00FF2B7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Łączna liczba uzyskanych punktów – </w:t>
      </w:r>
      <w:r w:rsidR="00EC01B4" w:rsidRPr="007E3D22">
        <w:rPr>
          <w:rFonts w:ascii="Times New Roman" w:hAnsi="Times New Roman" w:cs="Times New Roman"/>
          <w:sz w:val="20"/>
          <w:szCs w:val="20"/>
        </w:rPr>
        <w:t>100</w:t>
      </w:r>
      <w:r w:rsidRPr="007E3D22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FF2B7F" w:rsidRPr="007E3D22" w:rsidRDefault="00FF2B7F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 xml:space="preserve">           Zamawiający wybrał ofertę, która uzyskała największą liczbę punktów spośród ofert niepodlegających odrzuceniu </w:t>
      </w:r>
    </w:p>
    <w:p w:rsidR="00FF2B7F" w:rsidRPr="007E3D22" w:rsidRDefault="00FF2B7F" w:rsidP="00FF2B7F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3D22">
        <w:rPr>
          <w:rFonts w:ascii="Times New Roman" w:hAnsi="Times New Roman" w:cs="Times New Roman"/>
          <w:color w:val="000000"/>
          <w:sz w:val="20"/>
          <w:szCs w:val="20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62"/>
        <w:gridCol w:w="1319"/>
        <w:gridCol w:w="1276"/>
        <w:gridCol w:w="1417"/>
      </w:tblGrid>
      <w:tr w:rsidR="00FF2B7F" w:rsidRPr="007E3D22" w:rsidTr="00EF280E">
        <w:trPr>
          <w:trHeight w:val="1232"/>
        </w:trPr>
        <w:tc>
          <w:tcPr>
            <w:tcW w:w="798" w:type="dxa"/>
            <w:vAlign w:val="center"/>
          </w:tcPr>
          <w:p w:rsidR="00FF2B7F" w:rsidRPr="007E3D22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4262" w:type="dxa"/>
            <w:vAlign w:val="center"/>
          </w:tcPr>
          <w:p w:rsidR="00FF2B7F" w:rsidRPr="007E3D22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319" w:type="dxa"/>
            <w:vAlign w:val="center"/>
          </w:tcPr>
          <w:p w:rsidR="00FF2B7F" w:rsidRPr="007E3D22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:rsidR="00FF2B7F" w:rsidRPr="007E3D22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:rsidR="00FF2B7F" w:rsidRPr="007E3D22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Liczba punktów w kryterium okres gwarancji</w:t>
            </w:r>
          </w:p>
        </w:tc>
        <w:tc>
          <w:tcPr>
            <w:tcW w:w="1417" w:type="dxa"/>
            <w:vAlign w:val="center"/>
          </w:tcPr>
          <w:p w:rsidR="00FF2B7F" w:rsidRPr="007E3D22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:rsidR="00FF2B7F" w:rsidRPr="007E3D22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:rsidR="00FF2B7F" w:rsidRPr="007E3D22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9378F3" w:rsidRPr="007E3D22" w:rsidTr="002A1B21">
        <w:trPr>
          <w:trHeight w:val="810"/>
        </w:trPr>
        <w:tc>
          <w:tcPr>
            <w:tcW w:w="798" w:type="dxa"/>
            <w:vAlign w:val="center"/>
          </w:tcPr>
          <w:p w:rsidR="009378F3" w:rsidRPr="007E3D22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2" w:type="dxa"/>
            <w:vAlign w:val="center"/>
          </w:tcPr>
          <w:p w:rsidR="009378F3" w:rsidRPr="007E3D22" w:rsidRDefault="009378F3" w:rsidP="009378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9378F3" w:rsidRPr="007E3D22" w:rsidRDefault="009378F3" w:rsidP="009378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Biograficzna 2, 01-991 Warszawa </w:t>
            </w:r>
          </w:p>
        </w:tc>
        <w:tc>
          <w:tcPr>
            <w:tcW w:w="1319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55,82    </w:t>
            </w:r>
          </w:p>
        </w:tc>
        <w:tc>
          <w:tcPr>
            <w:tcW w:w="1276" w:type="dxa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95,82    </w:t>
            </w:r>
          </w:p>
        </w:tc>
      </w:tr>
      <w:tr w:rsidR="009378F3" w:rsidRPr="007E3D22" w:rsidTr="002A1B21">
        <w:trPr>
          <w:trHeight w:val="764"/>
        </w:trPr>
        <w:tc>
          <w:tcPr>
            <w:tcW w:w="798" w:type="dxa"/>
            <w:vAlign w:val="center"/>
          </w:tcPr>
          <w:p w:rsidR="009378F3" w:rsidRPr="007E3D22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2" w:type="dxa"/>
            <w:vAlign w:val="center"/>
          </w:tcPr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OPGK Rzeszów SA ul. Geodetów 1,  </w:t>
            </w:r>
          </w:p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35-328 Rzeszów </w:t>
            </w:r>
          </w:p>
        </w:tc>
        <w:tc>
          <w:tcPr>
            <w:tcW w:w="1319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40,51    </w:t>
            </w:r>
          </w:p>
        </w:tc>
        <w:tc>
          <w:tcPr>
            <w:tcW w:w="1276" w:type="dxa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80,51    </w:t>
            </w:r>
          </w:p>
        </w:tc>
      </w:tr>
      <w:tr w:rsidR="009378F3" w:rsidRPr="007E3D22" w:rsidTr="002A1B21">
        <w:trPr>
          <w:trHeight w:val="719"/>
        </w:trPr>
        <w:tc>
          <w:tcPr>
            <w:tcW w:w="798" w:type="dxa"/>
            <w:vAlign w:val="center"/>
          </w:tcPr>
          <w:p w:rsidR="009378F3" w:rsidRPr="007E3D22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2" w:type="dxa"/>
            <w:vAlign w:val="center"/>
          </w:tcPr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sp. z o.o. ul. Noniewicza 85B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Ik.IV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, 16-400 Suwałki </w:t>
            </w:r>
          </w:p>
        </w:tc>
        <w:tc>
          <w:tcPr>
            <w:tcW w:w="1319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53,37    </w:t>
            </w:r>
          </w:p>
        </w:tc>
        <w:tc>
          <w:tcPr>
            <w:tcW w:w="1276" w:type="dxa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93,37    </w:t>
            </w:r>
          </w:p>
        </w:tc>
      </w:tr>
      <w:tr w:rsidR="009378F3" w:rsidRPr="007E3D22" w:rsidTr="002A1B21">
        <w:trPr>
          <w:trHeight w:val="604"/>
        </w:trPr>
        <w:tc>
          <w:tcPr>
            <w:tcW w:w="798" w:type="dxa"/>
            <w:vAlign w:val="center"/>
          </w:tcPr>
          <w:p w:rsidR="009378F3" w:rsidRPr="007E3D22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2" w:type="dxa"/>
            <w:vAlign w:val="center"/>
          </w:tcPr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</w:tc>
        <w:tc>
          <w:tcPr>
            <w:tcW w:w="1319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60 </w:t>
            </w:r>
          </w:p>
        </w:tc>
        <w:tc>
          <w:tcPr>
            <w:tcW w:w="1276" w:type="dxa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100 </w:t>
            </w:r>
          </w:p>
        </w:tc>
      </w:tr>
      <w:tr w:rsidR="009378F3" w:rsidRPr="007E3D22" w:rsidTr="002A1B21">
        <w:trPr>
          <w:trHeight w:val="958"/>
        </w:trPr>
        <w:tc>
          <w:tcPr>
            <w:tcW w:w="798" w:type="dxa"/>
            <w:vAlign w:val="center"/>
          </w:tcPr>
          <w:p w:rsidR="009378F3" w:rsidRPr="007E3D22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62" w:type="dxa"/>
            <w:vAlign w:val="center"/>
          </w:tcPr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w Krakowie sp. z o.o. </w:t>
            </w:r>
          </w:p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K .Łowińskiego 7E, 31-752 Kraków </w:t>
            </w:r>
          </w:p>
        </w:tc>
        <w:tc>
          <w:tcPr>
            <w:tcW w:w="1319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40 </w:t>
            </w:r>
          </w:p>
        </w:tc>
        <w:tc>
          <w:tcPr>
            <w:tcW w:w="1276" w:type="dxa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80 </w:t>
            </w:r>
          </w:p>
        </w:tc>
      </w:tr>
      <w:tr w:rsidR="009378F3" w:rsidRPr="007E3D22" w:rsidTr="002A1B21">
        <w:trPr>
          <w:trHeight w:val="920"/>
        </w:trPr>
        <w:tc>
          <w:tcPr>
            <w:tcW w:w="798" w:type="dxa"/>
            <w:vAlign w:val="center"/>
          </w:tcPr>
          <w:p w:rsidR="009378F3" w:rsidRPr="007E3D22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2" w:type="dxa"/>
            <w:vAlign w:val="center"/>
          </w:tcPr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MJJ GIS Karol Szuniewicz</w:t>
            </w:r>
          </w:p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NIP  7393282676</w:t>
            </w:r>
          </w:p>
        </w:tc>
        <w:tc>
          <w:tcPr>
            <w:tcW w:w="1319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9378F3" w:rsidRPr="007E3D22" w:rsidTr="002A1B21">
        <w:trPr>
          <w:trHeight w:val="920"/>
        </w:trPr>
        <w:tc>
          <w:tcPr>
            <w:tcW w:w="798" w:type="dxa"/>
            <w:vAlign w:val="center"/>
          </w:tcPr>
          <w:p w:rsidR="009378F3" w:rsidRPr="007E3D22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2" w:type="dxa"/>
            <w:vAlign w:val="center"/>
          </w:tcPr>
          <w:p w:rsidR="009378F3" w:rsidRPr="007E3D22" w:rsidRDefault="009378F3" w:rsidP="009378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Wojska Polskiego 38B lok. 37, </w:t>
            </w:r>
          </w:p>
          <w:p w:rsidR="009378F3" w:rsidRPr="007E3D22" w:rsidRDefault="009378F3" w:rsidP="009378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16-400 Suwałki  </w:t>
            </w:r>
          </w:p>
        </w:tc>
        <w:tc>
          <w:tcPr>
            <w:tcW w:w="1319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37,52    </w:t>
            </w:r>
          </w:p>
        </w:tc>
        <w:tc>
          <w:tcPr>
            <w:tcW w:w="1276" w:type="dxa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9378F3" w:rsidRPr="006D3B49" w:rsidRDefault="009378F3" w:rsidP="00937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77,52    </w:t>
            </w:r>
          </w:p>
        </w:tc>
      </w:tr>
    </w:tbl>
    <w:p w:rsidR="00B07DF3" w:rsidRPr="007E3D22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b/>
          <w:sz w:val="20"/>
          <w:szCs w:val="20"/>
        </w:rPr>
        <w:t>Część II</w:t>
      </w:r>
      <w:r w:rsidRPr="007E3D22">
        <w:rPr>
          <w:rFonts w:ascii="Times New Roman" w:hAnsi="Times New Roman" w:cs="Times New Roman"/>
          <w:sz w:val="20"/>
          <w:szCs w:val="20"/>
        </w:rPr>
        <w:t xml:space="preserve"> - </w:t>
      </w:r>
      <w:r w:rsidRPr="00A90C38">
        <w:rPr>
          <w:rFonts w:ascii="Times New Roman" w:hAnsi="Times New Roman" w:cs="Times New Roman"/>
          <w:b/>
          <w:sz w:val="20"/>
          <w:szCs w:val="20"/>
        </w:rPr>
        <w:t>usługę aktualizacji i weryfikacji zbiorów danych bazy danych obiektów topograficznych (BDOT10k) dla powiatu nidzickiego</w:t>
      </w:r>
    </w:p>
    <w:p w:rsidR="006D3B49" w:rsidRPr="007E3D22" w:rsidRDefault="006D3B49" w:rsidP="006D3B4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:rsidR="006D3B49" w:rsidRPr="007E3D22" w:rsidRDefault="006D3B49" w:rsidP="006D3B4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               Okręgowe Przedsiębiorstwo Geodezyjno-Kartograficzne sp. z o.o. </w:t>
      </w:r>
    </w:p>
    <w:p w:rsidR="006D3B49" w:rsidRPr="007E3D22" w:rsidRDefault="006D3B49" w:rsidP="006D3B4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                ul. 1 Maja 13, 10-117 Olsztyn</w:t>
      </w:r>
    </w:p>
    <w:p w:rsidR="006D3B49" w:rsidRPr="007E3D22" w:rsidRDefault="006D3B49" w:rsidP="006D3B4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E3D22">
        <w:rPr>
          <w:rFonts w:ascii="Times New Roman" w:eastAsia="Calibri" w:hAnsi="Times New Roman" w:cs="Times New Roman"/>
          <w:b/>
          <w:sz w:val="20"/>
          <w:szCs w:val="20"/>
        </w:rPr>
        <w:t>Uzasadnienie wyboru:</w:t>
      </w:r>
    </w:p>
    <w:p w:rsidR="006D3B49" w:rsidRPr="007E3D22" w:rsidRDefault="006D3B49" w:rsidP="006D3B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„cena“ – 60 pkt</w:t>
      </w:r>
    </w:p>
    <w:p w:rsidR="006D3B49" w:rsidRPr="007E3D22" w:rsidRDefault="006D3B49" w:rsidP="006D3B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„okres gwarancji  “ – 40 pkt</w:t>
      </w:r>
    </w:p>
    <w:p w:rsidR="006D3B49" w:rsidRPr="007E3D22" w:rsidRDefault="006D3B49" w:rsidP="006D3B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Łączna liczba uzyskanych punktów – 100 pkt</w:t>
      </w:r>
    </w:p>
    <w:p w:rsidR="006D3B49" w:rsidRPr="007E3D22" w:rsidRDefault="006D3B49" w:rsidP="006D3B4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 xml:space="preserve">           Zamawiający wybrał ofertę, która uzyskała największą liczbę punktów spośród ofert niepodlegających odrzuceniu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265"/>
        <w:gridCol w:w="1687"/>
        <w:gridCol w:w="1660"/>
        <w:gridCol w:w="1660"/>
      </w:tblGrid>
      <w:tr w:rsidR="0040164B" w:rsidRPr="007E3D22" w:rsidTr="00B21267">
        <w:trPr>
          <w:trHeight w:val="1232"/>
        </w:trPr>
        <w:tc>
          <w:tcPr>
            <w:tcW w:w="795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3265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1687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660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Liczba punktów w kryterium okres gwarancji</w:t>
            </w:r>
          </w:p>
        </w:tc>
        <w:tc>
          <w:tcPr>
            <w:tcW w:w="1660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6D3B49" w:rsidRPr="007E3D22" w:rsidTr="009B04D1">
        <w:trPr>
          <w:trHeight w:val="810"/>
        </w:trPr>
        <w:tc>
          <w:tcPr>
            <w:tcW w:w="795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vAlign w:val="center"/>
          </w:tcPr>
          <w:p w:rsidR="006D3B49" w:rsidRPr="007E3D22" w:rsidRDefault="006D3B49" w:rsidP="006D3B4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6D3B49" w:rsidRPr="007E3D22" w:rsidRDefault="006D3B49" w:rsidP="006D3B4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Biograficzna 2, 01-991 Warszawa </w:t>
            </w:r>
          </w:p>
        </w:tc>
        <w:tc>
          <w:tcPr>
            <w:tcW w:w="1687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38,33    </w:t>
            </w:r>
          </w:p>
        </w:tc>
        <w:tc>
          <w:tcPr>
            <w:tcW w:w="1660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78,33    </w:t>
            </w:r>
          </w:p>
        </w:tc>
      </w:tr>
      <w:tr w:rsidR="006D3B49" w:rsidRPr="007E3D22" w:rsidTr="009B04D1">
        <w:trPr>
          <w:trHeight w:val="764"/>
        </w:trPr>
        <w:tc>
          <w:tcPr>
            <w:tcW w:w="795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OPGK Rzeszów SA ul. Geodetów 1, 35-328 Rzeszów </w:t>
            </w:r>
          </w:p>
        </w:tc>
        <w:tc>
          <w:tcPr>
            <w:tcW w:w="1687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33,64    </w:t>
            </w:r>
          </w:p>
        </w:tc>
        <w:tc>
          <w:tcPr>
            <w:tcW w:w="1660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73,64    </w:t>
            </w:r>
          </w:p>
        </w:tc>
      </w:tr>
      <w:tr w:rsidR="006D3B49" w:rsidRPr="007E3D22" w:rsidTr="009B04D1">
        <w:trPr>
          <w:trHeight w:val="719"/>
        </w:trPr>
        <w:tc>
          <w:tcPr>
            <w:tcW w:w="795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5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sp. z o.o. ul. Noniewicza 85B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Ik.IV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, 16-400 Suwałki </w:t>
            </w:r>
          </w:p>
        </w:tc>
        <w:tc>
          <w:tcPr>
            <w:tcW w:w="1687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42,36    </w:t>
            </w:r>
          </w:p>
        </w:tc>
        <w:tc>
          <w:tcPr>
            <w:tcW w:w="1660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82,36    </w:t>
            </w:r>
          </w:p>
        </w:tc>
      </w:tr>
      <w:tr w:rsidR="006D3B49" w:rsidRPr="007E3D22" w:rsidTr="009B04D1">
        <w:trPr>
          <w:trHeight w:val="604"/>
        </w:trPr>
        <w:tc>
          <w:tcPr>
            <w:tcW w:w="795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5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</w:tc>
        <w:tc>
          <w:tcPr>
            <w:tcW w:w="1687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0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vAlign w:val="bottom"/>
          </w:tcPr>
          <w:p w:rsidR="006D3B49" w:rsidRPr="006D3B49" w:rsidRDefault="006D3B49" w:rsidP="006D3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100 </w:t>
            </w:r>
          </w:p>
        </w:tc>
      </w:tr>
      <w:tr w:rsidR="006D3B49" w:rsidRPr="007E3D22" w:rsidTr="009B04D1">
        <w:trPr>
          <w:trHeight w:val="958"/>
        </w:trPr>
        <w:tc>
          <w:tcPr>
            <w:tcW w:w="795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5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w Krakowie sp. z o.o. ul. K .Łowińskiego 7E, 31-752 Kraków </w:t>
            </w:r>
          </w:p>
        </w:tc>
        <w:tc>
          <w:tcPr>
            <w:tcW w:w="1687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39,64    </w:t>
            </w:r>
          </w:p>
        </w:tc>
        <w:tc>
          <w:tcPr>
            <w:tcW w:w="1660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79,64    </w:t>
            </w:r>
          </w:p>
        </w:tc>
      </w:tr>
      <w:tr w:rsidR="006D3B49" w:rsidRPr="007E3D22" w:rsidTr="009B04D1">
        <w:trPr>
          <w:trHeight w:val="920"/>
        </w:trPr>
        <w:tc>
          <w:tcPr>
            <w:tcW w:w="795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5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ul. Wojska Polskiego 38B lok. 37, </w:t>
            </w:r>
          </w:p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16-400 Suwałki  </w:t>
            </w:r>
          </w:p>
        </w:tc>
        <w:tc>
          <w:tcPr>
            <w:tcW w:w="1687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35,77    </w:t>
            </w:r>
          </w:p>
        </w:tc>
        <w:tc>
          <w:tcPr>
            <w:tcW w:w="1660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75,77    </w:t>
            </w:r>
          </w:p>
        </w:tc>
      </w:tr>
      <w:tr w:rsidR="006D3B49" w:rsidRPr="007E3D22" w:rsidTr="009B04D1">
        <w:trPr>
          <w:trHeight w:val="920"/>
        </w:trPr>
        <w:tc>
          <w:tcPr>
            <w:tcW w:w="795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5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Szymon Czyża, Karol Szuniewicz, Bartosz Kucharczyk Michał Ogrodniczak SKB GIS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ul. Złota 14/25, 10-698 Olsztyn </w:t>
            </w:r>
          </w:p>
        </w:tc>
        <w:tc>
          <w:tcPr>
            <w:tcW w:w="1687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26,69    </w:t>
            </w:r>
          </w:p>
        </w:tc>
        <w:tc>
          <w:tcPr>
            <w:tcW w:w="1660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0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66,69    </w:t>
            </w:r>
          </w:p>
        </w:tc>
      </w:tr>
    </w:tbl>
    <w:p w:rsidR="006D3B49" w:rsidRDefault="006D3B49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b/>
          <w:sz w:val="20"/>
          <w:szCs w:val="20"/>
        </w:rPr>
        <w:t>Część III</w:t>
      </w:r>
      <w:r w:rsidRPr="007E3D22">
        <w:rPr>
          <w:rFonts w:ascii="Times New Roman" w:hAnsi="Times New Roman" w:cs="Times New Roman"/>
          <w:sz w:val="20"/>
          <w:szCs w:val="20"/>
        </w:rPr>
        <w:t xml:space="preserve"> - </w:t>
      </w:r>
      <w:r w:rsidRPr="00A90C38">
        <w:rPr>
          <w:rFonts w:ascii="Times New Roman" w:hAnsi="Times New Roman" w:cs="Times New Roman"/>
          <w:b/>
          <w:sz w:val="20"/>
          <w:szCs w:val="20"/>
        </w:rPr>
        <w:t>usługę aktualizacji i weryfikacji zbiorów danych bazy danych obiektów topograficznych (BDOT10k) dla powiatu elbląskiego</w:t>
      </w:r>
    </w:p>
    <w:p w:rsidR="00517A13" w:rsidRPr="007E3D22" w:rsidRDefault="00517A13" w:rsidP="00517A1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:rsidR="00517A13" w:rsidRPr="007E3D22" w:rsidRDefault="00517A13" w:rsidP="00517A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               Okręgowe Przedsiębiorstwo Geodezyjno-Kartograficzne sp. z o.o. </w:t>
      </w:r>
    </w:p>
    <w:p w:rsidR="00517A13" w:rsidRPr="007E3D22" w:rsidRDefault="00517A13" w:rsidP="00517A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                ul. 1 Maja 13, 10-117 Olsztyn</w:t>
      </w:r>
    </w:p>
    <w:p w:rsidR="00517A13" w:rsidRPr="007E3D22" w:rsidRDefault="00517A13" w:rsidP="00517A13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E3D22">
        <w:rPr>
          <w:rFonts w:ascii="Times New Roman" w:eastAsia="Calibri" w:hAnsi="Times New Roman" w:cs="Times New Roman"/>
          <w:b/>
          <w:sz w:val="20"/>
          <w:szCs w:val="20"/>
        </w:rPr>
        <w:t>Uzasadnienie wyboru:</w:t>
      </w:r>
    </w:p>
    <w:p w:rsidR="00517A13" w:rsidRPr="007E3D22" w:rsidRDefault="00517A13" w:rsidP="00517A1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„cena“ – 60 pkt</w:t>
      </w:r>
    </w:p>
    <w:p w:rsidR="00517A13" w:rsidRPr="007E3D22" w:rsidRDefault="00517A13" w:rsidP="00517A1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„okres gwarancji  “ – 40 pkt</w:t>
      </w:r>
    </w:p>
    <w:p w:rsidR="00517A13" w:rsidRPr="007E3D22" w:rsidRDefault="00517A13" w:rsidP="00517A1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Łączna liczba uzyskanych punktów – 100 pkt</w:t>
      </w:r>
    </w:p>
    <w:p w:rsidR="00517A13" w:rsidRPr="007E3D22" w:rsidRDefault="00517A13" w:rsidP="00517A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 xml:space="preserve">           Zamawiający wybrał ofertę, która uzyskała największą liczbę punktów spośród ofert niepodlegających odrzuceniu 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13"/>
        <w:gridCol w:w="1559"/>
        <w:gridCol w:w="1559"/>
        <w:gridCol w:w="1559"/>
      </w:tblGrid>
      <w:tr w:rsidR="0040164B" w:rsidRPr="007E3D22" w:rsidTr="001D496C">
        <w:trPr>
          <w:trHeight w:val="1232"/>
        </w:trPr>
        <w:tc>
          <w:tcPr>
            <w:tcW w:w="798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3313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559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Liczba punktów w kryterium okres gwarancji</w:t>
            </w:r>
          </w:p>
        </w:tc>
        <w:tc>
          <w:tcPr>
            <w:tcW w:w="1559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6D3B49" w:rsidRPr="007E3D22" w:rsidTr="005F4F1F">
        <w:trPr>
          <w:trHeight w:val="810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6D3B49" w:rsidRPr="007E3D22" w:rsidRDefault="006D3B49" w:rsidP="006D3B4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Biograficzna 2, 01-991 Warszawa 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53,19    </w:t>
            </w:r>
          </w:p>
        </w:tc>
        <w:tc>
          <w:tcPr>
            <w:tcW w:w="1559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93,19    </w:t>
            </w:r>
          </w:p>
        </w:tc>
      </w:tr>
      <w:tr w:rsidR="006D3B49" w:rsidRPr="007E3D22" w:rsidTr="005F4F1F">
        <w:trPr>
          <w:trHeight w:val="764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OPGK Rzeszów SA ul. Geodetów 1, 35-328 Rzeszów 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38,30    </w:t>
            </w:r>
          </w:p>
        </w:tc>
        <w:tc>
          <w:tcPr>
            <w:tcW w:w="1559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78,30    </w:t>
            </w:r>
          </w:p>
        </w:tc>
      </w:tr>
      <w:tr w:rsidR="006D3B49" w:rsidRPr="007E3D22" w:rsidTr="005F4F1F">
        <w:trPr>
          <w:trHeight w:val="719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sp. z o.o. ul. Noniewicza 85B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Ik.IV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, 16-400 Suwałki 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30,62    </w:t>
            </w:r>
          </w:p>
        </w:tc>
        <w:tc>
          <w:tcPr>
            <w:tcW w:w="1559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70,62    </w:t>
            </w:r>
          </w:p>
        </w:tc>
      </w:tr>
      <w:tr w:rsidR="006D3B49" w:rsidRPr="007E3D22" w:rsidTr="005F4F1F">
        <w:trPr>
          <w:trHeight w:val="604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60 </w:t>
            </w:r>
          </w:p>
        </w:tc>
        <w:tc>
          <w:tcPr>
            <w:tcW w:w="1559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100 </w:t>
            </w:r>
          </w:p>
        </w:tc>
      </w:tr>
      <w:tr w:rsidR="006D3B49" w:rsidRPr="007E3D22" w:rsidTr="005F4F1F">
        <w:trPr>
          <w:trHeight w:val="958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w Krakowie sp. z o.o. ul. K .Łowińskiego 7E, 31-752 Kraków 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41,16    </w:t>
            </w:r>
          </w:p>
        </w:tc>
        <w:tc>
          <w:tcPr>
            <w:tcW w:w="1559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81,16    </w:t>
            </w:r>
          </w:p>
        </w:tc>
      </w:tr>
      <w:tr w:rsidR="006D3B49" w:rsidRPr="007E3D22" w:rsidTr="005F4F1F">
        <w:trPr>
          <w:trHeight w:val="920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ul. Wojska Polskiego 38B lok. 37, </w:t>
            </w:r>
          </w:p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16-400 Suwałki  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42,32    </w:t>
            </w:r>
          </w:p>
        </w:tc>
        <w:tc>
          <w:tcPr>
            <w:tcW w:w="1559" w:type="dxa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6D3B49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82,32    </w:t>
            </w:r>
          </w:p>
        </w:tc>
      </w:tr>
    </w:tbl>
    <w:p w:rsid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F789F" w:rsidRDefault="00BF789F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F789F" w:rsidRDefault="00BF789F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F789F" w:rsidRDefault="00BF789F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F789F" w:rsidRDefault="00BF789F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F789F" w:rsidRDefault="00BF789F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F789F" w:rsidRPr="007E3D22" w:rsidRDefault="00BF789F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7A13" w:rsidRDefault="00517A1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DF3" w:rsidRPr="00517A1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D22">
        <w:rPr>
          <w:rFonts w:ascii="Times New Roman" w:hAnsi="Times New Roman" w:cs="Times New Roman"/>
          <w:b/>
          <w:sz w:val="20"/>
          <w:szCs w:val="20"/>
        </w:rPr>
        <w:t>Część IV</w:t>
      </w:r>
      <w:r w:rsidRPr="007E3D22">
        <w:rPr>
          <w:rFonts w:ascii="Times New Roman" w:hAnsi="Times New Roman" w:cs="Times New Roman"/>
          <w:sz w:val="20"/>
          <w:szCs w:val="20"/>
        </w:rPr>
        <w:t xml:space="preserve"> - </w:t>
      </w:r>
      <w:r w:rsidRPr="00517A13">
        <w:rPr>
          <w:rFonts w:ascii="Times New Roman" w:hAnsi="Times New Roman" w:cs="Times New Roman"/>
          <w:b/>
          <w:sz w:val="20"/>
          <w:szCs w:val="20"/>
        </w:rPr>
        <w:t xml:space="preserve">usługę aktualizacji i weryfikacji zbiorów danych bazy danych obiektów topograficznych (BDOT10k) dla powiatu oleckiego </w:t>
      </w:r>
    </w:p>
    <w:p w:rsidR="00517A13" w:rsidRPr="007E3D22" w:rsidRDefault="00517A13" w:rsidP="00517A1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:rsidR="00517A13" w:rsidRPr="007E3D22" w:rsidRDefault="00517A13" w:rsidP="00517A1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517A13" w:rsidRPr="007E3D22" w:rsidRDefault="00517A13" w:rsidP="00517A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               Okręgowe Przedsiębiorstwo Geodezyjno-Kartograficzne sp. z o.o. </w:t>
      </w:r>
    </w:p>
    <w:p w:rsidR="00517A13" w:rsidRPr="007E3D22" w:rsidRDefault="00517A13" w:rsidP="00517A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 xml:space="preserve">                ul. 1 Maja 13, 10-117 Olsztyn</w:t>
      </w:r>
    </w:p>
    <w:p w:rsidR="00517A13" w:rsidRDefault="00517A13" w:rsidP="00517A13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7A13" w:rsidRPr="007E3D22" w:rsidRDefault="00517A13" w:rsidP="00517A13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E3D22">
        <w:rPr>
          <w:rFonts w:ascii="Times New Roman" w:eastAsia="Calibri" w:hAnsi="Times New Roman" w:cs="Times New Roman"/>
          <w:b/>
          <w:sz w:val="20"/>
          <w:szCs w:val="20"/>
        </w:rPr>
        <w:t>Uzasadnienie wyboru:</w:t>
      </w:r>
    </w:p>
    <w:p w:rsidR="00517A13" w:rsidRPr="007E3D22" w:rsidRDefault="00517A13" w:rsidP="00517A1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„cena“ – 60 pkt</w:t>
      </w:r>
    </w:p>
    <w:p w:rsidR="00517A13" w:rsidRPr="007E3D22" w:rsidRDefault="00517A13" w:rsidP="00517A1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„okres gwarancji  “ – 40 pkt</w:t>
      </w:r>
    </w:p>
    <w:p w:rsidR="00517A13" w:rsidRPr="007E3D22" w:rsidRDefault="00517A13" w:rsidP="00517A1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Łączna liczba uzyskanych punktów – 100 pkt</w:t>
      </w:r>
    </w:p>
    <w:p w:rsidR="00517A13" w:rsidRPr="007E3D22" w:rsidRDefault="00517A13" w:rsidP="00517A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A13" w:rsidRPr="007E3D22" w:rsidRDefault="00517A13" w:rsidP="00517A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 xml:space="preserve">           Zamawiający wybrał ofertę, która uzyskała największą liczbę punktów spośród ofert niepodlegających odrzuceniu 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13"/>
        <w:gridCol w:w="1559"/>
        <w:gridCol w:w="1559"/>
        <w:gridCol w:w="1559"/>
      </w:tblGrid>
      <w:tr w:rsidR="0040164B" w:rsidRPr="007E3D22" w:rsidTr="00AD09C5">
        <w:trPr>
          <w:trHeight w:val="1232"/>
        </w:trPr>
        <w:tc>
          <w:tcPr>
            <w:tcW w:w="798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3313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559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Liczba punktów w kryterium okres gwarancji</w:t>
            </w:r>
          </w:p>
        </w:tc>
        <w:tc>
          <w:tcPr>
            <w:tcW w:w="1559" w:type="dxa"/>
            <w:vAlign w:val="center"/>
          </w:tcPr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:rsidR="0040164B" w:rsidRPr="007E3D22" w:rsidRDefault="0040164B" w:rsidP="00401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6D3B49" w:rsidRPr="007E3D22" w:rsidTr="00B432B0">
        <w:trPr>
          <w:trHeight w:val="810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6D3B49" w:rsidRPr="007E3D22" w:rsidRDefault="006D3B49" w:rsidP="006D3B4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Biograficzna 2, 01-991 Warszawa 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35,47    </w:t>
            </w:r>
          </w:p>
        </w:tc>
        <w:tc>
          <w:tcPr>
            <w:tcW w:w="1559" w:type="dxa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75,47    </w:t>
            </w:r>
          </w:p>
        </w:tc>
      </w:tr>
      <w:tr w:rsidR="006D3B49" w:rsidRPr="007E3D22" w:rsidTr="00B432B0">
        <w:trPr>
          <w:trHeight w:val="764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OPGK Rzeszów SA ul. Geodetów 1, 35-328 Rzeszów 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30,11    </w:t>
            </w:r>
          </w:p>
        </w:tc>
        <w:tc>
          <w:tcPr>
            <w:tcW w:w="1559" w:type="dxa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70,11    </w:t>
            </w:r>
          </w:p>
        </w:tc>
      </w:tr>
      <w:tr w:rsidR="006D3B49" w:rsidRPr="007E3D22" w:rsidTr="00B432B0">
        <w:trPr>
          <w:trHeight w:val="719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sp. z o.o. ul. Noniewicza 85B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Ik.IV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, 16-400 Suwałki 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42,32    </w:t>
            </w:r>
          </w:p>
        </w:tc>
        <w:tc>
          <w:tcPr>
            <w:tcW w:w="1559" w:type="dxa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82,32    </w:t>
            </w:r>
          </w:p>
        </w:tc>
      </w:tr>
      <w:tr w:rsidR="006D3B49" w:rsidRPr="007E3D22" w:rsidTr="00B432B0">
        <w:trPr>
          <w:trHeight w:val="604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</w:tc>
        <w:tc>
          <w:tcPr>
            <w:tcW w:w="1559" w:type="dxa"/>
            <w:vAlign w:val="bottom"/>
          </w:tcPr>
          <w:p w:rsidR="006D3B49" w:rsidRPr="00517A13" w:rsidRDefault="00517A13" w:rsidP="00517A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D3B49"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559" w:type="dxa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517A13" w:rsidRDefault="00517A13" w:rsidP="00517A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100</w:t>
            </w:r>
            <w:r w:rsidR="006D3B49"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3B49" w:rsidRPr="007E3D22" w:rsidTr="00B432B0">
        <w:trPr>
          <w:trHeight w:val="958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w Krakowie sp. z o.o. ul. K .Łowińskiego 7E, 31-752 Kraków 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31,61    </w:t>
            </w:r>
          </w:p>
        </w:tc>
        <w:tc>
          <w:tcPr>
            <w:tcW w:w="1559" w:type="dxa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71,61    </w:t>
            </w:r>
          </w:p>
        </w:tc>
      </w:tr>
      <w:tr w:rsidR="006D3B49" w:rsidRPr="007E3D22" w:rsidTr="00B432B0">
        <w:trPr>
          <w:trHeight w:val="920"/>
        </w:trPr>
        <w:tc>
          <w:tcPr>
            <w:tcW w:w="798" w:type="dxa"/>
            <w:vAlign w:val="center"/>
          </w:tcPr>
          <w:p w:rsidR="006D3B49" w:rsidRPr="007E3D22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3" w:type="dxa"/>
            <w:vAlign w:val="center"/>
          </w:tcPr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ul. Wojska Polskiego 38B lok. 37, </w:t>
            </w:r>
          </w:p>
          <w:p w:rsidR="006D3B49" w:rsidRPr="007E3D22" w:rsidRDefault="006D3B49" w:rsidP="006D3B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16-400 Suwałki  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36,90    </w:t>
            </w:r>
          </w:p>
        </w:tc>
        <w:tc>
          <w:tcPr>
            <w:tcW w:w="1559" w:type="dxa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7A13" w:rsidRDefault="00517A13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6D3B49" w:rsidRPr="00517A13" w:rsidRDefault="006D3B49" w:rsidP="006D3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76,90    </w:t>
            </w:r>
          </w:p>
        </w:tc>
      </w:tr>
      <w:tr w:rsidR="00517A13" w:rsidRPr="007E3D22" w:rsidTr="00E86B0D">
        <w:trPr>
          <w:trHeight w:val="920"/>
        </w:trPr>
        <w:tc>
          <w:tcPr>
            <w:tcW w:w="798" w:type="dxa"/>
            <w:vAlign w:val="center"/>
          </w:tcPr>
          <w:p w:rsidR="00517A13" w:rsidRPr="007E3D22" w:rsidRDefault="00517A13" w:rsidP="0051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3" w:type="dxa"/>
            <w:vAlign w:val="center"/>
          </w:tcPr>
          <w:p w:rsidR="00517A13" w:rsidRPr="007E3D22" w:rsidRDefault="00517A13" w:rsidP="00517A1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Szymon Czyża, Karol Szuniewicz, Bartosz Kucharczyk Michał Ogrodniczak SKB GIS </w:t>
            </w:r>
            <w:proofErr w:type="spellStart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A13" w:rsidRPr="007E3D22" w:rsidRDefault="00517A13" w:rsidP="00517A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 xml:space="preserve"> ul. Złota 14/25, 10-698 Olsztyn </w:t>
            </w:r>
          </w:p>
        </w:tc>
        <w:tc>
          <w:tcPr>
            <w:tcW w:w="1559" w:type="dxa"/>
            <w:vAlign w:val="bottom"/>
          </w:tcPr>
          <w:p w:rsidR="00517A13" w:rsidRPr="00517A13" w:rsidRDefault="00517A13" w:rsidP="0051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517A13" w:rsidRPr="00517A13" w:rsidRDefault="00517A13" w:rsidP="0051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A13" w:rsidRPr="00517A13" w:rsidRDefault="00517A13" w:rsidP="0051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A13" w:rsidRPr="00517A13" w:rsidRDefault="00517A13" w:rsidP="0051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517A13" w:rsidRPr="00517A13" w:rsidRDefault="00517A13" w:rsidP="0051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13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</w:tbl>
    <w:p w:rsidR="00B9129B" w:rsidRDefault="00B9129B" w:rsidP="005B6E49">
      <w:pPr>
        <w:ind w:hanging="851"/>
        <w:rPr>
          <w:rFonts w:ascii="Times New Roman" w:hAnsi="Times New Roman" w:cs="Times New Roman"/>
          <w:sz w:val="20"/>
          <w:szCs w:val="20"/>
        </w:rPr>
      </w:pPr>
    </w:p>
    <w:p w:rsidR="00517A13" w:rsidRDefault="00517A13" w:rsidP="005B6E49">
      <w:pPr>
        <w:ind w:hanging="851"/>
        <w:rPr>
          <w:rFonts w:ascii="Times New Roman" w:hAnsi="Times New Roman" w:cs="Times New Roman"/>
          <w:sz w:val="20"/>
          <w:szCs w:val="20"/>
        </w:rPr>
      </w:pPr>
    </w:p>
    <w:sectPr w:rsidR="00517A1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0C" w:rsidRDefault="00DA110C" w:rsidP="00CA14A9">
      <w:pPr>
        <w:spacing w:after="0" w:line="240" w:lineRule="auto"/>
      </w:pPr>
      <w:r>
        <w:separator/>
      </w:r>
    </w:p>
  </w:endnote>
  <w:endnote w:type="continuationSeparator" w:id="0">
    <w:p w:rsidR="00DA110C" w:rsidRDefault="00DA110C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0C" w:rsidRDefault="00DA110C" w:rsidP="00CA14A9">
      <w:pPr>
        <w:spacing w:after="0" w:line="240" w:lineRule="auto"/>
      </w:pPr>
      <w:r>
        <w:separator/>
      </w:r>
    </w:p>
  </w:footnote>
  <w:footnote w:type="continuationSeparator" w:id="0">
    <w:p w:rsidR="00DA110C" w:rsidRDefault="00DA110C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C0B49"/>
    <w:multiLevelType w:val="hybridMultilevel"/>
    <w:tmpl w:val="6130F598"/>
    <w:lvl w:ilvl="0" w:tplc="10E44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5988"/>
    <w:multiLevelType w:val="hybridMultilevel"/>
    <w:tmpl w:val="EAEE529C"/>
    <w:lvl w:ilvl="0" w:tplc="EDDED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25B69"/>
    <w:multiLevelType w:val="hybridMultilevel"/>
    <w:tmpl w:val="3C8E6578"/>
    <w:lvl w:ilvl="0" w:tplc="FC2A8B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8" w15:restartNumberingAfterBreak="0">
    <w:nsid w:val="67A3260C"/>
    <w:multiLevelType w:val="hybridMultilevel"/>
    <w:tmpl w:val="AA2AACBE"/>
    <w:lvl w:ilvl="0" w:tplc="E5DA9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1588B"/>
    <w:multiLevelType w:val="hybridMultilevel"/>
    <w:tmpl w:val="907A3726"/>
    <w:lvl w:ilvl="0" w:tplc="27820A8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20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"/>
  </w:num>
  <w:num w:numId="15">
    <w:abstractNumId w:val="19"/>
  </w:num>
  <w:num w:numId="16">
    <w:abstractNumId w:val="7"/>
  </w:num>
  <w:num w:numId="17">
    <w:abstractNumId w:val="21"/>
  </w:num>
  <w:num w:numId="18">
    <w:abstractNumId w:val="15"/>
  </w:num>
  <w:num w:numId="19">
    <w:abstractNumId w:val="18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164B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3E95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17A13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075F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B49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239B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22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378F3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189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38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2B86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485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89F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2692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10C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01B4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0E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63A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F2B7F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B879-FE94-4498-B014-99BF1B2F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95</cp:revision>
  <cp:lastPrinted>2020-06-16T10:24:00Z</cp:lastPrinted>
  <dcterms:created xsi:type="dcterms:W3CDTF">2016-05-12T07:54:00Z</dcterms:created>
  <dcterms:modified xsi:type="dcterms:W3CDTF">2021-05-18T12:32:00Z</dcterms:modified>
</cp:coreProperties>
</file>