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E5A0B4" w14:textId="5FC2A843" w:rsidR="006C5624" w:rsidRPr="000F3ACC" w:rsidRDefault="00D916C4" w:rsidP="00D916C4">
      <w:pPr>
        <w:widowControl w:val="0"/>
        <w:spacing w:after="0"/>
        <w:jc w:val="right"/>
        <w:rPr>
          <w:rFonts w:asciiTheme="minorHAnsi" w:hAnsiTheme="minorHAnsi" w:cstheme="minorHAnsi"/>
          <w:snapToGrid w:val="0"/>
        </w:rPr>
      </w:pPr>
      <w:r>
        <w:rPr>
          <w:rFonts w:asciiTheme="minorHAnsi" w:hAnsiTheme="minorHAnsi" w:cstheme="minorHAnsi"/>
          <w:b/>
          <w:bCs/>
          <w:snapToGrid w:val="0"/>
        </w:rPr>
        <w:tab/>
      </w:r>
      <w:r>
        <w:rPr>
          <w:rFonts w:asciiTheme="minorHAnsi" w:hAnsiTheme="minorHAnsi" w:cstheme="minorHAnsi"/>
          <w:b/>
          <w:bCs/>
          <w:snapToGrid w:val="0"/>
        </w:rPr>
        <w:tab/>
      </w:r>
      <w:r>
        <w:rPr>
          <w:rFonts w:asciiTheme="minorHAnsi" w:hAnsiTheme="minorHAnsi" w:cstheme="minorHAnsi"/>
          <w:b/>
          <w:bCs/>
          <w:snapToGrid w:val="0"/>
        </w:rPr>
        <w:tab/>
      </w:r>
      <w:r>
        <w:rPr>
          <w:rFonts w:asciiTheme="minorHAnsi" w:hAnsiTheme="minorHAnsi" w:cstheme="minorHAnsi"/>
          <w:b/>
          <w:bCs/>
          <w:snapToGrid w:val="0"/>
        </w:rPr>
        <w:tab/>
      </w:r>
      <w:r>
        <w:rPr>
          <w:rFonts w:asciiTheme="minorHAnsi" w:hAnsiTheme="minorHAnsi" w:cstheme="minorHAnsi"/>
          <w:b/>
          <w:bCs/>
          <w:snapToGrid w:val="0"/>
        </w:rPr>
        <w:tab/>
      </w:r>
      <w:r>
        <w:rPr>
          <w:rFonts w:asciiTheme="minorHAnsi" w:hAnsiTheme="minorHAnsi" w:cstheme="minorHAnsi"/>
          <w:b/>
          <w:bCs/>
          <w:snapToGrid w:val="0"/>
        </w:rPr>
        <w:tab/>
      </w:r>
      <w:r>
        <w:rPr>
          <w:rFonts w:asciiTheme="minorHAnsi" w:hAnsiTheme="minorHAnsi" w:cstheme="minorHAnsi"/>
          <w:b/>
          <w:bCs/>
          <w:snapToGrid w:val="0"/>
        </w:rPr>
        <w:tab/>
      </w:r>
      <w:r w:rsidRPr="000F3ACC">
        <w:rPr>
          <w:rFonts w:asciiTheme="minorHAnsi" w:hAnsiTheme="minorHAnsi" w:cstheme="minorHAnsi"/>
          <w:snapToGrid w:val="0"/>
        </w:rPr>
        <w:t>Załącznik nr 5 do SWZ</w:t>
      </w:r>
    </w:p>
    <w:p w14:paraId="665303DD" w14:textId="12CE3762" w:rsidR="00420276" w:rsidRDefault="00420276" w:rsidP="006736D6">
      <w:pPr>
        <w:widowControl w:val="0"/>
        <w:spacing w:after="0"/>
        <w:jc w:val="center"/>
        <w:rPr>
          <w:rFonts w:asciiTheme="minorHAnsi" w:hAnsiTheme="minorHAnsi" w:cstheme="minorHAnsi"/>
          <w:b/>
          <w:bCs/>
          <w:snapToGrid w:val="0"/>
        </w:rPr>
      </w:pPr>
      <w:r w:rsidRPr="00420276">
        <w:rPr>
          <w:rFonts w:asciiTheme="minorHAnsi" w:hAnsiTheme="minorHAnsi" w:cstheme="minorHAnsi"/>
          <w:b/>
          <w:bCs/>
          <w:snapToGrid w:val="0"/>
        </w:rPr>
        <w:t>UMOW</w:t>
      </w:r>
      <w:r w:rsidR="00C8541B">
        <w:rPr>
          <w:rFonts w:asciiTheme="minorHAnsi" w:hAnsiTheme="minorHAnsi" w:cstheme="minorHAnsi"/>
          <w:b/>
          <w:bCs/>
          <w:snapToGrid w:val="0"/>
        </w:rPr>
        <w:t>A …../2024 - projekt</w:t>
      </w:r>
    </w:p>
    <w:p w14:paraId="19C81366" w14:textId="77777777" w:rsidR="000F3305" w:rsidRPr="00420276" w:rsidRDefault="000F3305" w:rsidP="006736D6">
      <w:pPr>
        <w:widowControl w:val="0"/>
        <w:spacing w:after="0"/>
        <w:jc w:val="center"/>
        <w:rPr>
          <w:rFonts w:asciiTheme="minorHAnsi" w:hAnsiTheme="minorHAnsi" w:cstheme="minorHAnsi"/>
          <w:b/>
          <w:bCs/>
          <w:snapToGrid w:val="0"/>
        </w:rPr>
      </w:pPr>
      <w:r>
        <w:rPr>
          <w:rFonts w:asciiTheme="minorHAnsi" w:hAnsiTheme="minorHAnsi" w:cstheme="minorHAnsi"/>
          <w:b/>
          <w:bCs/>
          <w:snapToGrid w:val="0"/>
        </w:rPr>
        <w:t xml:space="preserve">Umowa zawarta po przeprowadzeniu postępowania w trybie podstawowym bez negocjacji. </w:t>
      </w:r>
    </w:p>
    <w:p w14:paraId="2B9CE8ED" w14:textId="7E92A4D3" w:rsidR="006736D6" w:rsidRPr="000F3305" w:rsidRDefault="00420276" w:rsidP="006736D6">
      <w:pPr>
        <w:widowControl w:val="0"/>
        <w:spacing w:after="0"/>
        <w:jc w:val="center"/>
        <w:rPr>
          <w:rFonts w:asciiTheme="minorHAnsi" w:hAnsiTheme="minorHAnsi" w:cstheme="minorHAnsi"/>
          <w:b/>
          <w:bCs/>
          <w:snapToGrid w:val="0"/>
        </w:rPr>
      </w:pPr>
      <w:r w:rsidRPr="00420276">
        <w:rPr>
          <w:rFonts w:asciiTheme="minorHAnsi" w:hAnsiTheme="minorHAnsi" w:cstheme="minorHAnsi"/>
          <w:b/>
          <w:snapToGrid w:val="0"/>
        </w:rPr>
        <w:t>Podst</w:t>
      </w:r>
      <w:r w:rsidR="00427A69">
        <w:rPr>
          <w:rFonts w:asciiTheme="minorHAnsi" w:hAnsiTheme="minorHAnsi" w:cstheme="minorHAnsi"/>
          <w:b/>
          <w:snapToGrid w:val="0"/>
        </w:rPr>
        <w:t>awę prawną zawarcia niniejszej U</w:t>
      </w:r>
      <w:r w:rsidRPr="00420276">
        <w:rPr>
          <w:rFonts w:asciiTheme="minorHAnsi" w:hAnsiTheme="minorHAnsi" w:cstheme="minorHAnsi"/>
          <w:b/>
          <w:snapToGrid w:val="0"/>
        </w:rPr>
        <w:t>mowy stanowi</w:t>
      </w:r>
      <w:r w:rsidR="001A26BB">
        <w:rPr>
          <w:rFonts w:asciiTheme="minorHAnsi" w:hAnsiTheme="minorHAnsi" w:cstheme="minorHAnsi"/>
          <w:b/>
          <w:snapToGrid w:val="0"/>
        </w:rPr>
        <w:t xml:space="preserve"> </w:t>
      </w:r>
      <w:r w:rsidR="006736D6">
        <w:rPr>
          <w:rFonts w:asciiTheme="minorHAnsi" w:hAnsiTheme="minorHAnsi" w:cstheme="minorHAnsi"/>
          <w:b/>
          <w:bCs/>
          <w:snapToGrid w:val="0"/>
        </w:rPr>
        <w:t>art. 275 pkt. 1</w:t>
      </w:r>
      <w:r w:rsidR="006736D6" w:rsidRPr="00420276">
        <w:rPr>
          <w:rFonts w:asciiTheme="minorHAnsi" w:hAnsiTheme="minorHAnsi" w:cstheme="minorHAnsi"/>
          <w:b/>
          <w:bCs/>
          <w:snapToGrid w:val="0"/>
        </w:rPr>
        <w:t xml:space="preserve"> </w:t>
      </w:r>
      <w:r w:rsidRPr="00420276">
        <w:rPr>
          <w:rFonts w:asciiTheme="minorHAnsi" w:hAnsiTheme="minorHAnsi" w:cstheme="minorHAnsi"/>
          <w:b/>
          <w:snapToGrid w:val="0"/>
        </w:rPr>
        <w:t>ustaw</w:t>
      </w:r>
      <w:r w:rsidR="006736D6">
        <w:rPr>
          <w:rFonts w:asciiTheme="minorHAnsi" w:hAnsiTheme="minorHAnsi" w:cstheme="minorHAnsi"/>
          <w:b/>
          <w:snapToGrid w:val="0"/>
        </w:rPr>
        <w:t>y</w:t>
      </w:r>
      <w:r w:rsidRPr="00420276">
        <w:rPr>
          <w:rFonts w:asciiTheme="minorHAnsi" w:hAnsiTheme="minorHAnsi" w:cstheme="minorHAnsi"/>
          <w:b/>
          <w:snapToGrid w:val="0"/>
        </w:rPr>
        <w:t xml:space="preserve"> </w:t>
      </w:r>
      <w:r w:rsidRPr="00420276">
        <w:rPr>
          <w:rFonts w:asciiTheme="minorHAnsi" w:hAnsiTheme="minorHAnsi" w:cstheme="minorHAnsi"/>
          <w:b/>
        </w:rPr>
        <w:t xml:space="preserve">z dnia </w:t>
      </w:r>
      <w:r w:rsidR="006736D6">
        <w:rPr>
          <w:rFonts w:asciiTheme="minorHAnsi" w:hAnsiTheme="minorHAnsi" w:cstheme="minorHAnsi"/>
          <w:b/>
        </w:rPr>
        <w:t>11</w:t>
      </w:r>
      <w:r w:rsidRPr="00420276">
        <w:rPr>
          <w:rFonts w:asciiTheme="minorHAnsi" w:hAnsiTheme="minorHAnsi" w:cstheme="minorHAnsi"/>
          <w:b/>
        </w:rPr>
        <w:t xml:space="preserve"> </w:t>
      </w:r>
      <w:r w:rsidR="006736D6">
        <w:rPr>
          <w:rFonts w:asciiTheme="minorHAnsi" w:hAnsiTheme="minorHAnsi" w:cstheme="minorHAnsi"/>
          <w:b/>
        </w:rPr>
        <w:t>września 2019</w:t>
      </w:r>
      <w:r w:rsidRPr="00420276">
        <w:rPr>
          <w:rFonts w:asciiTheme="minorHAnsi" w:hAnsiTheme="minorHAnsi" w:cstheme="minorHAnsi"/>
          <w:b/>
        </w:rPr>
        <w:t xml:space="preserve"> r.</w:t>
      </w:r>
    </w:p>
    <w:p w14:paraId="3DA0A0C4" w14:textId="1DB29B49" w:rsidR="00420276" w:rsidRDefault="00420276" w:rsidP="006736D6">
      <w:pPr>
        <w:widowControl w:val="0"/>
        <w:spacing w:after="0"/>
        <w:jc w:val="center"/>
        <w:rPr>
          <w:rFonts w:asciiTheme="minorHAnsi" w:hAnsiTheme="minorHAnsi" w:cstheme="minorHAnsi"/>
          <w:b/>
        </w:rPr>
      </w:pPr>
      <w:r w:rsidRPr="00420276">
        <w:rPr>
          <w:rFonts w:asciiTheme="minorHAnsi" w:hAnsiTheme="minorHAnsi" w:cstheme="minorHAnsi"/>
          <w:b/>
        </w:rPr>
        <w:t xml:space="preserve"> Prawo zamówień publicznych </w:t>
      </w:r>
      <w:r w:rsidRPr="00420276">
        <w:rPr>
          <w:rFonts w:asciiTheme="minorHAnsi" w:hAnsiTheme="minorHAnsi" w:cstheme="minorHAnsi"/>
          <w:b/>
          <w:bCs/>
        </w:rPr>
        <w:t>(</w:t>
      </w:r>
      <w:r w:rsidR="006736D6">
        <w:rPr>
          <w:rFonts w:asciiTheme="minorHAnsi" w:hAnsiTheme="minorHAnsi" w:cstheme="minorHAnsi"/>
          <w:b/>
        </w:rPr>
        <w:t>Dz. U.</w:t>
      </w:r>
      <w:r w:rsidR="00C8541B">
        <w:rPr>
          <w:rFonts w:asciiTheme="minorHAnsi" w:hAnsiTheme="minorHAnsi" w:cstheme="minorHAnsi"/>
          <w:b/>
        </w:rPr>
        <w:t xml:space="preserve"> 2023</w:t>
      </w:r>
      <w:r w:rsidRPr="00420276">
        <w:rPr>
          <w:rFonts w:asciiTheme="minorHAnsi" w:hAnsiTheme="minorHAnsi" w:cstheme="minorHAnsi"/>
          <w:b/>
        </w:rPr>
        <w:t xml:space="preserve"> poz.</w:t>
      </w:r>
      <w:r w:rsidR="00A043FC">
        <w:rPr>
          <w:rFonts w:asciiTheme="minorHAnsi" w:hAnsiTheme="minorHAnsi" w:cstheme="minorHAnsi"/>
          <w:b/>
        </w:rPr>
        <w:t xml:space="preserve"> </w:t>
      </w:r>
      <w:r w:rsidR="00C8541B">
        <w:rPr>
          <w:rFonts w:asciiTheme="minorHAnsi" w:hAnsiTheme="minorHAnsi" w:cstheme="minorHAnsi"/>
          <w:b/>
        </w:rPr>
        <w:t>1605</w:t>
      </w:r>
      <w:r w:rsidRPr="00420276">
        <w:rPr>
          <w:rFonts w:asciiTheme="minorHAnsi" w:hAnsiTheme="minorHAnsi" w:cstheme="minorHAnsi"/>
          <w:b/>
        </w:rPr>
        <w:t xml:space="preserve"> z </w:t>
      </w:r>
      <w:proofErr w:type="spellStart"/>
      <w:r w:rsidRPr="00420276">
        <w:rPr>
          <w:rFonts w:asciiTheme="minorHAnsi" w:hAnsiTheme="minorHAnsi" w:cstheme="minorHAnsi"/>
          <w:b/>
        </w:rPr>
        <w:t>późn</w:t>
      </w:r>
      <w:proofErr w:type="spellEnd"/>
      <w:r w:rsidRPr="00420276">
        <w:rPr>
          <w:rFonts w:asciiTheme="minorHAnsi" w:hAnsiTheme="minorHAnsi" w:cstheme="minorHAnsi"/>
          <w:b/>
        </w:rPr>
        <w:t>. zm.)</w:t>
      </w:r>
    </w:p>
    <w:tbl>
      <w:tblPr>
        <w:tblStyle w:val="Tabela-Siatka"/>
        <w:tblW w:w="0" w:type="auto"/>
        <w:tblLook w:val="04A0" w:firstRow="1" w:lastRow="0" w:firstColumn="1" w:lastColumn="0" w:noHBand="0" w:noVBand="1"/>
      </w:tblPr>
      <w:tblGrid>
        <w:gridCol w:w="3681"/>
        <w:gridCol w:w="7082"/>
      </w:tblGrid>
      <w:tr w:rsidR="00C8541B" w14:paraId="68351C76" w14:textId="77777777" w:rsidTr="00C8541B">
        <w:tc>
          <w:tcPr>
            <w:tcW w:w="3681" w:type="dxa"/>
            <w:tcBorders>
              <w:right w:val="nil"/>
            </w:tcBorders>
          </w:tcPr>
          <w:p w14:paraId="3B598D8D" w14:textId="71DF0570" w:rsidR="00C8541B" w:rsidRDefault="00C8541B" w:rsidP="00C8541B">
            <w:pPr>
              <w:widowControl w:val="0"/>
              <w:spacing w:after="0"/>
              <w:rPr>
                <w:rFonts w:asciiTheme="minorHAnsi" w:hAnsiTheme="minorHAnsi" w:cstheme="minorHAnsi"/>
                <w:b/>
                <w:bCs/>
              </w:rPr>
            </w:pPr>
            <w:r w:rsidRPr="00420276">
              <w:rPr>
                <w:rFonts w:asciiTheme="minorHAnsi" w:hAnsiTheme="minorHAnsi" w:cstheme="minorHAnsi"/>
                <w:snapToGrid w:val="0"/>
              </w:rPr>
              <w:t>Data i miejsce zawarcia umowy</w:t>
            </w:r>
          </w:p>
        </w:tc>
        <w:tc>
          <w:tcPr>
            <w:tcW w:w="7082" w:type="dxa"/>
            <w:tcBorders>
              <w:left w:val="nil"/>
            </w:tcBorders>
          </w:tcPr>
          <w:p w14:paraId="759820F4" w14:textId="0075DF66" w:rsidR="00C8541B" w:rsidRPr="00C8541B" w:rsidRDefault="00C8541B" w:rsidP="00C8541B">
            <w:pPr>
              <w:widowControl w:val="0"/>
              <w:spacing w:after="0"/>
              <w:rPr>
                <w:rFonts w:asciiTheme="minorHAnsi" w:hAnsiTheme="minorHAnsi" w:cstheme="minorHAnsi"/>
                <w:bCs/>
              </w:rPr>
            </w:pPr>
            <w:r w:rsidRPr="00C8541B">
              <w:rPr>
                <w:rFonts w:asciiTheme="minorHAnsi" w:hAnsiTheme="minorHAnsi" w:cstheme="minorHAnsi"/>
                <w:bCs/>
              </w:rPr>
              <w:t>Gdańsk, dnia ______________ 2024 r.</w:t>
            </w:r>
          </w:p>
        </w:tc>
      </w:tr>
      <w:tr w:rsidR="00C8541B" w14:paraId="3C99228F" w14:textId="77777777" w:rsidTr="00C8541B">
        <w:tc>
          <w:tcPr>
            <w:tcW w:w="3681" w:type="dxa"/>
            <w:tcBorders>
              <w:right w:val="nil"/>
            </w:tcBorders>
          </w:tcPr>
          <w:p w14:paraId="5891C364" w14:textId="6FBB4EC9" w:rsidR="00C8541B" w:rsidRDefault="00C8541B" w:rsidP="00C8541B">
            <w:pPr>
              <w:widowControl w:val="0"/>
              <w:spacing w:after="0"/>
              <w:rPr>
                <w:rFonts w:asciiTheme="minorHAnsi" w:hAnsiTheme="minorHAnsi" w:cstheme="minorHAnsi"/>
                <w:b/>
                <w:bCs/>
              </w:rPr>
            </w:pPr>
            <w:r w:rsidRPr="00420276">
              <w:rPr>
                <w:rFonts w:asciiTheme="minorHAnsi" w:hAnsiTheme="minorHAnsi" w:cstheme="minorHAnsi"/>
                <w:b/>
                <w:bCs/>
                <w:snapToGrid w:val="0"/>
              </w:rPr>
              <w:t>Zamawiający</w:t>
            </w:r>
          </w:p>
        </w:tc>
        <w:tc>
          <w:tcPr>
            <w:tcW w:w="7082" w:type="dxa"/>
            <w:tcBorders>
              <w:left w:val="nil"/>
            </w:tcBorders>
          </w:tcPr>
          <w:p w14:paraId="6B01BC13" w14:textId="3EC5A99F" w:rsidR="00C8541B" w:rsidRDefault="00C8541B" w:rsidP="00C8541B">
            <w:pPr>
              <w:widowControl w:val="0"/>
              <w:spacing w:after="0"/>
              <w:rPr>
                <w:rFonts w:asciiTheme="minorHAnsi" w:hAnsiTheme="minorHAnsi" w:cstheme="minorHAnsi"/>
                <w:b/>
                <w:bCs/>
              </w:rPr>
            </w:pPr>
            <w:r w:rsidRPr="00C8541B">
              <w:rPr>
                <w:rFonts w:asciiTheme="minorHAnsi" w:hAnsiTheme="minorHAnsi" w:cstheme="minorHAnsi"/>
                <w:b/>
                <w:bCs/>
              </w:rPr>
              <w:t>Wojewódzki Szpital Psychiatryczny im. prof. Tadeusza Bilikiewicza w Gdańsku</w:t>
            </w:r>
          </w:p>
        </w:tc>
      </w:tr>
      <w:tr w:rsidR="00C8541B" w14:paraId="018CD021" w14:textId="77777777" w:rsidTr="00C8541B">
        <w:tc>
          <w:tcPr>
            <w:tcW w:w="3681" w:type="dxa"/>
            <w:tcBorders>
              <w:right w:val="nil"/>
            </w:tcBorders>
          </w:tcPr>
          <w:p w14:paraId="59CF92F4" w14:textId="1E936B22" w:rsidR="00C8541B" w:rsidRDefault="00C8541B" w:rsidP="00C8541B">
            <w:pPr>
              <w:widowControl w:val="0"/>
              <w:spacing w:after="0"/>
              <w:rPr>
                <w:rFonts w:asciiTheme="minorHAnsi" w:hAnsiTheme="minorHAnsi" w:cstheme="minorHAnsi"/>
                <w:b/>
                <w:bCs/>
              </w:rPr>
            </w:pPr>
            <w:r w:rsidRPr="00420276">
              <w:rPr>
                <w:rFonts w:asciiTheme="minorHAnsi" w:hAnsiTheme="minorHAnsi" w:cstheme="minorHAnsi"/>
                <w:b/>
                <w:bCs/>
                <w:snapToGrid w:val="0"/>
              </w:rPr>
              <w:t>Reprezentowany przez</w:t>
            </w:r>
          </w:p>
        </w:tc>
        <w:tc>
          <w:tcPr>
            <w:tcW w:w="7082" w:type="dxa"/>
            <w:tcBorders>
              <w:left w:val="nil"/>
            </w:tcBorders>
          </w:tcPr>
          <w:p w14:paraId="0B456DAA" w14:textId="79BA6C70" w:rsidR="00C8541B" w:rsidRDefault="00C8541B" w:rsidP="00C8541B">
            <w:pPr>
              <w:widowControl w:val="0"/>
              <w:spacing w:after="0"/>
              <w:rPr>
                <w:rFonts w:asciiTheme="minorHAnsi" w:hAnsiTheme="minorHAnsi" w:cstheme="minorHAnsi"/>
                <w:b/>
                <w:bCs/>
              </w:rPr>
            </w:pPr>
            <w:r>
              <w:rPr>
                <w:rFonts w:asciiTheme="minorHAnsi" w:hAnsiTheme="minorHAnsi" w:cstheme="minorHAnsi"/>
                <w:b/>
                <w:bCs/>
                <w:iCs/>
                <w:snapToGrid w:val="0"/>
              </w:rPr>
              <w:t>dr n. ekon. Mariusza Kaszubowskiego - Dyrektora</w:t>
            </w:r>
          </w:p>
        </w:tc>
      </w:tr>
      <w:tr w:rsidR="00C8541B" w14:paraId="3F99610A" w14:textId="77777777" w:rsidTr="00C8541B">
        <w:tc>
          <w:tcPr>
            <w:tcW w:w="3681" w:type="dxa"/>
            <w:tcBorders>
              <w:right w:val="nil"/>
            </w:tcBorders>
          </w:tcPr>
          <w:p w14:paraId="12192C67" w14:textId="270C2CFD" w:rsidR="00C8541B" w:rsidRDefault="00C8541B" w:rsidP="00C8541B">
            <w:pPr>
              <w:widowControl w:val="0"/>
              <w:spacing w:after="0"/>
              <w:rPr>
                <w:rFonts w:asciiTheme="minorHAnsi" w:hAnsiTheme="minorHAnsi" w:cstheme="minorHAnsi"/>
                <w:b/>
                <w:bCs/>
              </w:rPr>
            </w:pPr>
            <w:r w:rsidRPr="00420276">
              <w:rPr>
                <w:rFonts w:asciiTheme="minorHAnsi" w:hAnsiTheme="minorHAnsi" w:cstheme="minorHAnsi"/>
                <w:snapToGrid w:val="0"/>
              </w:rPr>
              <w:t>Adres Siedziby Zamawiającego</w:t>
            </w:r>
          </w:p>
        </w:tc>
        <w:tc>
          <w:tcPr>
            <w:tcW w:w="7082" w:type="dxa"/>
            <w:tcBorders>
              <w:left w:val="nil"/>
            </w:tcBorders>
          </w:tcPr>
          <w:p w14:paraId="4095A139" w14:textId="77777777" w:rsidR="00C8541B" w:rsidRPr="00C8541B" w:rsidRDefault="00C8541B" w:rsidP="00C8541B">
            <w:pPr>
              <w:widowControl w:val="0"/>
              <w:spacing w:after="0"/>
              <w:rPr>
                <w:rFonts w:asciiTheme="minorHAnsi" w:hAnsiTheme="minorHAnsi" w:cstheme="minorHAnsi"/>
                <w:bCs/>
              </w:rPr>
            </w:pPr>
            <w:r w:rsidRPr="00C8541B">
              <w:rPr>
                <w:rFonts w:asciiTheme="minorHAnsi" w:hAnsiTheme="minorHAnsi" w:cstheme="minorHAnsi"/>
                <w:bCs/>
              </w:rPr>
              <w:t>80-282 Gdańsk</w:t>
            </w:r>
          </w:p>
          <w:p w14:paraId="6AC9178D" w14:textId="6A17B50A" w:rsidR="00C8541B" w:rsidRDefault="00C8541B" w:rsidP="00C8541B">
            <w:pPr>
              <w:widowControl w:val="0"/>
              <w:spacing w:after="0"/>
              <w:rPr>
                <w:rFonts w:asciiTheme="minorHAnsi" w:hAnsiTheme="minorHAnsi" w:cstheme="minorHAnsi"/>
                <w:b/>
                <w:bCs/>
              </w:rPr>
            </w:pPr>
            <w:r w:rsidRPr="00C8541B">
              <w:rPr>
                <w:rFonts w:asciiTheme="minorHAnsi" w:hAnsiTheme="minorHAnsi" w:cstheme="minorHAnsi"/>
                <w:bCs/>
              </w:rPr>
              <w:t>ul. Srebrniki 17</w:t>
            </w:r>
          </w:p>
        </w:tc>
      </w:tr>
      <w:tr w:rsidR="00C8541B" w14:paraId="68E784B6" w14:textId="77777777" w:rsidTr="00C8541B">
        <w:tc>
          <w:tcPr>
            <w:tcW w:w="3681" w:type="dxa"/>
            <w:tcBorders>
              <w:right w:val="nil"/>
            </w:tcBorders>
          </w:tcPr>
          <w:p w14:paraId="7A2C9293" w14:textId="22BCE4B9" w:rsidR="00C8541B" w:rsidRPr="00C8541B" w:rsidRDefault="00C8541B" w:rsidP="00C8541B">
            <w:pPr>
              <w:widowControl w:val="0"/>
              <w:spacing w:after="0"/>
              <w:rPr>
                <w:rFonts w:asciiTheme="minorHAnsi" w:hAnsiTheme="minorHAnsi" w:cstheme="minorHAnsi"/>
                <w:bCs/>
              </w:rPr>
            </w:pPr>
            <w:r w:rsidRPr="00C8541B">
              <w:rPr>
                <w:rFonts w:asciiTheme="minorHAnsi" w:hAnsiTheme="minorHAnsi" w:cstheme="minorHAnsi"/>
                <w:snapToGrid w:val="0"/>
              </w:rPr>
              <w:t xml:space="preserve">NIP </w:t>
            </w:r>
          </w:p>
        </w:tc>
        <w:tc>
          <w:tcPr>
            <w:tcW w:w="7082" w:type="dxa"/>
            <w:tcBorders>
              <w:left w:val="nil"/>
            </w:tcBorders>
          </w:tcPr>
          <w:p w14:paraId="1AFFF85B" w14:textId="1C280BA9" w:rsidR="00C8541B" w:rsidRPr="00C8541B" w:rsidRDefault="00C8541B" w:rsidP="00C8541B">
            <w:pPr>
              <w:widowControl w:val="0"/>
              <w:spacing w:after="0"/>
              <w:rPr>
                <w:rFonts w:asciiTheme="minorHAnsi" w:hAnsiTheme="minorHAnsi" w:cstheme="minorHAnsi"/>
                <w:bCs/>
              </w:rPr>
            </w:pPr>
            <w:r w:rsidRPr="00C8541B">
              <w:rPr>
                <w:rFonts w:asciiTheme="minorHAnsi" w:hAnsiTheme="minorHAnsi" w:cstheme="minorHAnsi"/>
                <w:bCs/>
              </w:rPr>
              <w:t>957-07-28-045</w:t>
            </w:r>
          </w:p>
        </w:tc>
      </w:tr>
      <w:tr w:rsidR="00C8541B" w14:paraId="0835284C" w14:textId="77777777" w:rsidTr="00C8541B">
        <w:tc>
          <w:tcPr>
            <w:tcW w:w="3681" w:type="dxa"/>
            <w:tcBorders>
              <w:right w:val="nil"/>
            </w:tcBorders>
          </w:tcPr>
          <w:p w14:paraId="14DB292A" w14:textId="5A49518A" w:rsidR="00C8541B" w:rsidRDefault="00C8541B" w:rsidP="00C8541B">
            <w:pPr>
              <w:widowControl w:val="0"/>
              <w:spacing w:after="0"/>
              <w:rPr>
                <w:rFonts w:asciiTheme="minorHAnsi" w:hAnsiTheme="minorHAnsi" w:cstheme="minorHAnsi"/>
                <w:b/>
                <w:bCs/>
              </w:rPr>
            </w:pPr>
            <w:r w:rsidRPr="00420276">
              <w:rPr>
                <w:rFonts w:asciiTheme="minorHAnsi" w:hAnsiTheme="minorHAnsi" w:cstheme="minorHAnsi"/>
                <w:snapToGrid w:val="0"/>
              </w:rPr>
              <w:t>Podstawa działalnośc</w:t>
            </w:r>
            <w:r>
              <w:rPr>
                <w:rFonts w:asciiTheme="minorHAnsi" w:hAnsiTheme="minorHAnsi" w:cstheme="minorHAnsi"/>
                <w:snapToGrid w:val="0"/>
              </w:rPr>
              <w:t>i</w:t>
            </w:r>
          </w:p>
        </w:tc>
        <w:tc>
          <w:tcPr>
            <w:tcW w:w="7082" w:type="dxa"/>
            <w:tcBorders>
              <w:left w:val="nil"/>
            </w:tcBorders>
          </w:tcPr>
          <w:p w14:paraId="34DC4C90" w14:textId="77777777" w:rsidR="00C8541B" w:rsidRPr="00C8541B" w:rsidRDefault="00C8541B" w:rsidP="00C8541B">
            <w:pPr>
              <w:widowControl w:val="0"/>
              <w:spacing w:after="0"/>
              <w:rPr>
                <w:rFonts w:asciiTheme="minorHAnsi" w:hAnsiTheme="minorHAnsi" w:cstheme="minorHAnsi"/>
                <w:bCs/>
              </w:rPr>
            </w:pPr>
            <w:r w:rsidRPr="00C8541B">
              <w:rPr>
                <w:rFonts w:asciiTheme="minorHAnsi" w:hAnsiTheme="minorHAnsi" w:cstheme="minorHAnsi"/>
                <w:bCs/>
              </w:rPr>
              <w:t xml:space="preserve">wpis w Sądzie Rejonowym Gdańsk-Północ w Gdańsku </w:t>
            </w:r>
          </w:p>
          <w:p w14:paraId="02721026" w14:textId="34540D96" w:rsidR="00C8541B" w:rsidRPr="00C8541B" w:rsidRDefault="00C8541B" w:rsidP="00C8541B">
            <w:pPr>
              <w:widowControl w:val="0"/>
              <w:spacing w:after="0"/>
              <w:rPr>
                <w:rFonts w:asciiTheme="minorHAnsi" w:hAnsiTheme="minorHAnsi" w:cstheme="minorHAnsi"/>
                <w:bCs/>
              </w:rPr>
            </w:pPr>
            <w:r w:rsidRPr="00C8541B">
              <w:rPr>
                <w:rFonts w:asciiTheme="minorHAnsi" w:hAnsiTheme="minorHAnsi" w:cstheme="minorHAnsi"/>
                <w:bCs/>
              </w:rPr>
              <w:t xml:space="preserve">VII Wydział Gospodarczy Krajowego Rejestru Sądowego </w:t>
            </w:r>
          </w:p>
          <w:p w14:paraId="6CE2417E" w14:textId="4AC6E59F" w:rsidR="00C8541B" w:rsidRPr="00C8541B" w:rsidRDefault="00C8541B" w:rsidP="00C8541B">
            <w:pPr>
              <w:widowControl w:val="0"/>
              <w:spacing w:after="0"/>
              <w:rPr>
                <w:rFonts w:asciiTheme="minorHAnsi" w:hAnsiTheme="minorHAnsi" w:cstheme="minorHAnsi"/>
                <w:bCs/>
              </w:rPr>
            </w:pPr>
            <w:r w:rsidRPr="00C8541B">
              <w:rPr>
                <w:rFonts w:asciiTheme="minorHAnsi" w:hAnsiTheme="minorHAnsi" w:cstheme="minorHAnsi"/>
                <w:bCs/>
              </w:rPr>
              <w:t>KRS 0000052742</w:t>
            </w:r>
          </w:p>
          <w:p w14:paraId="36C6EB14" w14:textId="5678F0A9" w:rsidR="00C8541B" w:rsidRDefault="00C8541B" w:rsidP="00C8541B">
            <w:pPr>
              <w:widowControl w:val="0"/>
              <w:spacing w:after="0"/>
              <w:rPr>
                <w:rFonts w:asciiTheme="minorHAnsi" w:hAnsiTheme="minorHAnsi" w:cstheme="minorHAnsi"/>
                <w:b/>
                <w:bCs/>
              </w:rPr>
            </w:pPr>
            <w:r w:rsidRPr="00C8541B">
              <w:rPr>
                <w:rFonts w:asciiTheme="minorHAnsi" w:hAnsiTheme="minorHAnsi" w:cstheme="minorHAnsi"/>
                <w:bCs/>
              </w:rPr>
              <w:t>BDO 000067377</w:t>
            </w:r>
          </w:p>
        </w:tc>
      </w:tr>
      <w:tr w:rsidR="00C8541B" w14:paraId="5D67517E" w14:textId="77777777" w:rsidTr="00C8541B">
        <w:tc>
          <w:tcPr>
            <w:tcW w:w="3681" w:type="dxa"/>
            <w:tcBorders>
              <w:right w:val="nil"/>
            </w:tcBorders>
          </w:tcPr>
          <w:p w14:paraId="7A57B0C4" w14:textId="343B35E7" w:rsidR="00C8541B" w:rsidRPr="00C8541B" w:rsidRDefault="00C8541B" w:rsidP="00C8541B">
            <w:pPr>
              <w:widowControl w:val="0"/>
              <w:spacing w:after="0"/>
              <w:rPr>
                <w:rFonts w:asciiTheme="minorHAnsi" w:hAnsiTheme="minorHAnsi" w:cstheme="minorHAnsi"/>
                <w:b/>
                <w:bCs/>
              </w:rPr>
            </w:pPr>
            <w:r>
              <w:rPr>
                <w:rFonts w:asciiTheme="minorHAnsi" w:hAnsiTheme="minorHAnsi" w:cstheme="minorHAnsi"/>
                <w:b/>
                <w:bCs/>
              </w:rPr>
              <w:t>Wykonawca</w:t>
            </w:r>
          </w:p>
        </w:tc>
        <w:tc>
          <w:tcPr>
            <w:tcW w:w="7082" w:type="dxa"/>
            <w:tcBorders>
              <w:left w:val="nil"/>
            </w:tcBorders>
          </w:tcPr>
          <w:p w14:paraId="11254225" w14:textId="78B55BBB" w:rsidR="00C8541B" w:rsidRDefault="00C8541B" w:rsidP="00C8541B">
            <w:pPr>
              <w:widowControl w:val="0"/>
              <w:spacing w:after="0"/>
              <w:rPr>
                <w:rFonts w:asciiTheme="minorHAnsi" w:hAnsiTheme="minorHAnsi" w:cstheme="minorHAnsi"/>
                <w:b/>
                <w:bCs/>
              </w:rPr>
            </w:pPr>
            <w:r>
              <w:rPr>
                <w:rFonts w:asciiTheme="minorHAnsi" w:hAnsiTheme="minorHAnsi" w:cstheme="minorHAnsi"/>
                <w:b/>
                <w:bCs/>
              </w:rPr>
              <w:t>________________________</w:t>
            </w:r>
          </w:p>
        </w:tc>
      </w:tr>
      <w:tr w:rsidR="00C8541B" w14:paraId="2F711879" w14:textId="77777777" w:rsidTr="00C8541B">
        <w:tc>
          <w:tcPr>
            <w:tcW w:w="3681" w:type="dxa"/>
            <w:tcBorders>
              <w:right w:val="nil"/>
            </w:tcBorders>
          </w:tcPr>
          <w:p w14:paraId="0347F5EF" w14:textId="5121C9E2" w:rsidR="00C8541B" w:rsidRPr="00C8541B" w:rsidRDefault="00C8541B" w:rsidP="00C8541B">
            <w:pPr>
              <w:widowControl w:val="0"/>
              <w:spacing w:after="0"/>
              <w:rPr>
                <w:rFonts w:asciiTheme="minorHAnsi" w:hAnsiTheme="minorHAnsi" w:cstheme="minorHAnsi"/>
                <w:bCs/>
              </w:rPr>
            </w:pPr>
            <w:r w:rsidRPr="00C8541B">
              <w:rPr>
                <w:rFonts w:asciiTheme="minorHAnsi" w:hAnsiTheme="minorHAnsi" w:cstheme="minorHAnsi"/>
                <w:bCs/>
              </w:rPr>
              <w:t>Reprezentowany przez:</w:t>
            </w:r>
          </w:p>
        </w:tc>
        <w:tc>
          <w:tcPr>
            <w:tcW w:w="7082" w:type="dxa"/>
            <w:tcBorders>
              <w:left w:val="nil"/>
            </w:tcBorders>
          </w:tcPr>
          <w:p w14:paraId="7AB290FC" w14:textId="62649115" w:rsidR="00C8541B" w:rsidRDefault="00C8541B" w:rsidP="00C8541B">
            <w:pPr>
              <w:widowControl w:val="0"/>
              <w:spacing w:after="0"/>
              <w:rPr>
                <w:rFonts w:asciiTheme="minorHAnsi" w:hAnsiTheme="minorHAnsi" w:cstheme="minorHAnsi"/>
                <w:b/>
                <w:bCs/>
              </w:rPr>
            </w:pPr>
            <w:r>
              <w:rPr>
                <w:rFonts w:asciiTheme="minorHAnsi" w:hAnsiTheme="minorHAnsi" w:cstheme="minorHAnsi"/>
                <w:b/>
                <w:bCs/>
              </w:rPr>
              <w:t>________________________</w:t>
            </w:r>
          </w:p>
        </w:tc>
      </w:tr>
      <w:tr w:rsidR="00C8541B" w14:paraId="4C5FB57D" w14:textId="77777777" w:rsidTr="00C8541B">
        <w:tc>
          <w:tcPr>
            <w:tcW w:w="3681" w:type="dxa"/>
            <w:tcBorders>
              <w:right w:val="nil"/>
            </w:tcBorders>
          </w:tcPr>
          <w:p w14:paraId="30441F1D" w14:textId="184AC9C2" w:rsidR="00C8541B" w:rsidRPr="00C8541B" w:rsidRDefault="00C8541B" w:rsidP="00C8541B">
            <w:pPr>
              <w:widowControl w:val="0"/>
              <w:spacing w:after="0"/>
              <w:rPr>
                <w:rFonts w:asciiTheme="minorHAnsi" w:hAnsiTheme="minorHAnsi" w:cstheme="minorHAnsi"/>
                <w:bCs/>
              </w:rPr>
            </w:pPr>
            <w:r w:rsidRPr="00C8541B">
              <w:rPr>
                <w:rFonts w:asciiTheme="minorHAnsi" w:hAnsiTheme="minorHAnsi" w:cstheme="minorHAnsi"/>
                <w:bCs/>
              </w:rPr>
              <w:t>NIP</w:t>
            </w:r>
          </w:p>
        </w:tc>
        <w:tc>
          <w:tcPr>
            <w:tcW w:w="7082" w:type="dxa"/>
            <w:tcBorders>
              <w:left w:val="nil"/>
            </w:tcBorders>
          </w:tcPr>
          <w:p w14:paraId="406A62DE" w14:textId="471EBBD4" w:rsidR="00C8541B" w:rsidRDefault="00C8541B" w:rsidP="00C8541B">
            <w:pPr>
              <w:widowControl w:val="0"/>
              <w:spacing w:after="0"/>
              <w:rPr>
                <w:rFonts w:asciiTheme="minorHAnsi" w:hAnsiTheme="minorHAnsi" w:cstheme="minorHAnsi"/>
                <w:b/>
                <w:bCs/>
              </w:rPr>
            </w:pPr>
            <w:r>
              <w:rPr>
                <w:rFonts w:asciiTheme="minorHAnsi" w:hAnsiTheme="minorHAnsi" w:cstheme="minorHAnsi"/>
                <w:b/>
                <w:bCs/>
              </w:rPr>
              <w:t>__________</w:t>
            </w:r>
          </w:p>
        </w:tc>
      </w:tr>
      <w:tr w:rsidR="00C8541B" w14:paraId="64825A42" w14:textId="77777777" w:rsidTr="00C8541B">
        <w:tc>
          <w:tcPr>
            <w:tcW w:w="3681" w:type="dxa"/>
            <w:tcBorders>
              <w:right w:val="nil"/>
            </w:tcBorders>
          </w:tcPr>
          <w:p w14:paraId="721AAA6C" w14:textId="082AC51D" w:rsidR="00C8541B" w:rsidRPr="00C8541B" w:rsidRDefault="00C8541B" w:rsidP="00C8541B">
            <w:pPr>
              <w:widowControl w:val="0"/>
              <w:spacing w:after="0"/>
              <w:rPr>
                <w:rFonts w:asciiTheme="minorHAnsi" w:hAnsiTheme="minorHAnsi" w:cstheme="minorHAnsi"/>
                <w:bCs/>
              </w:rPr>
            </w:pPr>
            <w:r w:rsidRPr="00C8541B">
              <w:rPr>
                <w:rFonts w:asciiTheme="minorHAnsi" w:hAnsiTheme="minorHAnsi" w:cstheme="minorHAnsi"/>
                <w:bCs/>
              </w:rPr>
              <w:t>REGON</w:t>
            </w:r>
          </w:p>
        </w:tc>
        <w:tc>
          <w:tcPr>
            <w:tcW w:w="7082" w:type="dxa"/>
            <w:tcBorders>
              <w:left w:val="nil"/>
            </w:tcBorders>
          </w:tcPr>
          <w:p w14:paraId="0408E693" w14:textId="618FE6CF" w:rsidR="00C8541B" w:rsidRDefault="00C8541B" w:rsidP="00C8541B">
            <w:pPr>
              <w:widowControl w:val="0"/>
              <w:spacing w:after="0"/>
              <w:rPr>
                <w:rFonts w:asciiTheme="minorHAnsi" w:hAnsiTheme="minorHAnsi" w:cstheme="minorHAnsi"/>
                <w:b/>
                <w:bCs/>
              </w:rPr>
            </w:pPr>
            <w:r>
              <w:rPr>
                <w:rFonts w:asciiTheme="minorHAnsi" w:hAnsiTheme="minorHAnsi" w:cstheme="minorHAnsi"/>
                <w:b/>
                <w:bCs/>
              </w:rPr>
              <w:t>__________</w:t>
            </w:r>
          </w:p>
        </w:tc>
      </w:tr>
      <w:tr w:rsidR="00C8541B" w14:paraId="2C2A4388" w14:textId="77777777" w:rsidTr="00C8541B">
        <w:tc>
          <w:tcPr>
            <w:tcW w:w="3681" w:type="dxa"/>
            <w:tcBorders>
              <w:right w:val="nil"/>
            </w:tcBorders>
          </w:tcPr>
          <w:p w14:paraId="65F61A08" w14:textId="0EEB481F" w:rsidR="00C8541B" w:rsidRPr="00C8541B" w:rsidRDefault="00C8541B" w:rsidP="00C8541B">
            <w:pPr>
              <w:widowControl w:val="0"/>
              <w:spacing w:after="0"/>
              <w:rPr>
                <w:rFonts w:asciiTheme="minorHAnsi" w:hAnsiTheme="minorHAnsi" w:cstheme="minorHAnsi"/>
                <w:bCs/>
              </w:rPr>
            </w:pPr>
            <w:r w:rsidRPr="00C8541B">
              <w:rPr>
                <w:rFonts w:asciiTheme="minorHAnsi" w:hAnsiTheme="minorHAnsi" w:cstheme="minorHAnsi"/>
                <w:bCs/>
              </w:rPr>
              <w:t>Podstawa działalności</w:t>
            </w:r>
          </w:p>
        </w:tc>
        <w:tc>
          <w:tcPr>
            <w:tcW w:w="7082" w:type="dxa"/>
            <w:tcBorders>
              <w:left w:val="nil"/>
            </w:tcBorders>
          </w:tcPr>
          <w:p w14:paraId="2D518A10" w14:textId="3A8AD89C" w:rsidR="00C8541B" w:rsidRDefault="00C8541B" w:rsidP="00C8541B">
            <w:pPr>
              <w:widowControl w:val="0"/>
              <w:spacing w:after="0"/>
              <w:rPr>
                <w:rFonts w:asciiTheme="minorHAnsi" w:hAnsiTheme="minorHAnsi" w:cstheme="minorHAnsi"/>
                <w:b/>
                <w:bCs/>
              </w:rPr>
            </w:pPr>
            <w:r>
              <w:rPr>
                <w:rFonts w:asciiTheme="minorHAnsi" w:hAnsiTheme="minorHAnsi" w:cstheme="minorHAnsi"/>
                <w:b/>
                <w:bCs/>
              </w:rPr>
              <w:t>__________</w:t>
            </w:r>
          </w:p>
        </w:tc>
      </w:tr>
    </w:tbl>
    <w:p w14:paraId="677F21F1" w14:textId="77777777" w:rsidR="000A7C05" w:rsidRDefault="000A7C05" w:rsidP="00C8541B">
      <w:pPr>
        <w:widowControl w:val="0"/>
        <w:spacing w:after="0" w:line="240" w:lineRule="auto"/>
        <w:rPr>
          <w:rFonts w:asciiTheme="minorHAnsi" w:hAnsiTheme="minorHAnsi" w:cstheme="minorHAnsi"/>
          <w:b/>
          <w:bCs/>
          <w:snapToGrid w:val="0"/>
        </w:rPr>
      </w:pPr>
    </w:p>
    <w:p w14:paraId="39F3463B" w14:textId="0AA35A8F" w:rsidR="00420276" w:rsidRPr="004C524E" w:rsidRDefault="00C8541B" w:rsidP="004C524E">
      <w:pPr>
        <w:widowControl w:val="0"/>
        <w:spacing w:after="0" w:line="240" w:lineRule="auto"/>
        <w:jc w:val="center"/>
        <w:rPr>
          <w:rFonts w:asciiTheme="minorHAnsi" w:hAnsiTheme="minorHAnsi" w:cstheme="minorHAnsi"/>
          <w:b/>
          <w:bCs/>
          <w:snapToGrid w:val="0"/>
        </w:rPr>
      </w:pPr>
      <w:r>
        <w:rPr>
          <w:rFonts w:asciiTheme="minorHAnsi" w:hAnsiTheme="minorHAnsi" w:cstheme="minorHAnsi"/>
          <w:b/>
          <w:bCs/>
          <w:snapToGrid w:val="0"/>
        </w:rPr>
        <w:t>§ 1</w:t>
      </w:r>
    </w:p>
    <w:p w14:paraId="3AF65898" w14:textId="7982E070" w:rsidR="00245059" w:rsidRPr="00245059" w:rsidRDefault="00C8541B" w:rsidP="00245059">
      <w:pPr>
        <w:tabs>
          <w:tab w:val="num" w:pos="2160"/>
        </w:tabs>
        <w:spacing w:after="0" w:line="240" w:lineRule="auto"/>
        <w:ind w:left="66"/>
        <w:jc w:val="center"/>
        <w:rPr>
          <w:rFonts w:asciiTheme="minorHAnsi" w:hAnsiTheme="minorHAnsi" w:cstheme="minorHAnsi"/>
          <w:b/>
        </w:rPr>
      </w:pPr>
      <w:r>
        <w:rPr>
          <w:rFonts w:asciiTheme="minorHAnsi" w:hAnsiTheme="minorHAnsi" w:cstheme="minorHAnsi"/>
          <w:b/>
        </w:rPr>
        <w:t>Przedmiot U</w:t>
      </w:r>
      <w:r w:rsidR="00420276" w:rsidRPr="004C524E">
        <w:rPr>
          <w:rFonts w:asciiTheme="minorHAnsi" w:hAnsiTheme="minorHAnsi" w:cstheme="minorHAnsi"/>
          <w:b/>
        </w:rPr>
        <w:t>mowy</w:t>
      </w:r>
    </w:p>
    <w:p w14:paraId="18486377" w14:textId="20765BD1" w:rsidR="00245059" w:rsidRPr="00427A69" w:rsidRDefault="00245059" w:rsidP="007A158A">
      <w:pPr>
        <w:numPr>
          <w:ilvl w:val="0"/>
          <w:numId w:val="6"/>
        </w:numPr>
        <w:spacing w:after="0" w:line="240" w:lineRule="auto"/>
        <w:jc w:val="both"/>
        <w:rPr>
          <w:rFonts w:eastAsia="Times New Roman" w:cs="Calibri"/>
          <w:iCs/>
          <w:lang w:eastAsia="pl-PL"/>
        </w:rPr>
      </w:pPr>
      <w:r w:rsidRPr="00427A69">
        <w:rPr>
          <w:rFonts w:eastAsia="Times New Roman" w:cs="Calibri"/>
          <w:iCs/>
          <w:lang w:eastAsia="pl-PL"/>
        </w:rPr>
        <w:t xml:space="preserve">Przedmiotem Umowy są sukcesywne dostawy przez Wykonawcę na rzecz Zamawiającego odczynników, kalibratorów, kontroli i materiałów zużywalnych do badań immunochemicznych wraz z dzierżawą analizatora do tych badań dla Wojewódzkiego Szpitala Psychiatrycznego im. prof. Tadeusza Bilikiewicza w Gdańsku, w ilości, asortymencie i cenach określonych w Załączniku nr 1 do Umowy, który stanowi Formularz </w:t>
      </w:r>
      <w:r w:rsidR="00806871" w:rsidRPr="00427A69">
        <w:rPr>
          <w:rFonts w:eastAsia="Times New Roman" w:cs="Calibri"/>
          <w:iCs/>
          <w:lang w:eastAsia="pl-PL"/>
        </w:rPr>
        <w:t>asortymentowo-</w:t>
      </w:r>
      <w:r w:rsidRPr="00427A69">
        <w:rPr>
          <w:rFonts w:eastAsia="Times New Roman" w:cs="Calibri"/>
          <w:iCs/>
          <w:lang w:eastAsia="pl-PL"/>
        </w:rPr>
        <w:t xml:space="preserve">cenowy złożonej oferty oraz zgodnie z Załącznikiem nr 2 do Umowy, który stanowi Formularz parametrów analizatora. </w:t>
      </w:r>
    </w:p>
    <w:p w14:paraId="65531023" w14:textId="41EFB3B9" w:rsidR="00245059" w:rsidRPr="00427A69" w:rsidRDefault="00245059" w:rsidP="007A158A">
      <w:pPr>
        <w:numPr>
          <w:ilvl w:val="0"/>
          <w:numId w:val="6"/>
        </w:numPr>
        <w:spacing w:after="0" w:line="240" w:lineRule="auto"/>
        <w:jc w:val="both"/>
        <w:rPr>
          <w:rFonts w:eastAsia="Times New Roman" w:cs="Calibri"/>
          <w:iCs/>
          <w:lang w:eastAsia="pl-PL"/>
        </w:rPr>
      </w:pPr>
      <w:r w:rsidRPr="00427A69">
        <w:rPr>
          <w:rFonts w:eastAsia="Times New Roman" w:cs="Calibri"/>
          <w:iCs/>
          <w:lang w:eastAsia="pl-PL"/>
        </w:rPr>
        <w:t>Przedmiot Umowy musi odpowiadać warunkom określonym w Specyfikacji Warunków Zamówienia oraz musi być dopuszczony do użytku w placówkach ochrony zdrow</w:t>
      </w:r>
      <w:r w:rsidR="00F274C0" w:rsidRPr="00427A69">
        <w:rPr>
          <w:rFonts w:eastAsia="Times New Roman" w:cs="Calibri"/>
          <w:iCs/>
          <w:lang w:eastAsia="pl-PL"/>
        </w:rPr>
        <w:t>ia, a także posiadać termin ważności nie krótszy niż 6 miesięcy od daty dostawy</w:t>
      </w:r>
      <w:r w:rsidRPr="00427A69">
        <w:rPr>
          <w:rFonts w:eastAsia="Times New Roman" w:cs="Calibri"/>
          <w:iCs/>
          <w:lang w:eastAsia="pl-PL"/>
        </w:rPr>
        <w:t>.</w:t>
      </w:r>
    </w:p>
    <w:p w14:paraId="6FB642A0" w14:textId="419B4298" w:rsidR="004B289F" w:rsidRPr="00427A69" w:rsidRDefault="00245059" w:rsidP="007A158A">
      <w:pPr>
        <w:numPr>
          <w:ilvl w:val="0"/>
          <w:numId w:val="6"/>
        </w:numPr>
        <w:autoSpaceDE w:val="0"/>
        <w:autoSpaceDN w:val="0"/>
        <w:spacing w:after="0" w:line="240" w:lineRule="auto"/>
        <w:jc w:val="both"/>
        <w:rPr>
          <w:rFonts w:eastAsia="Times New Roman" w:cs="Calibri"/>
          <w:bCs/>
          <w:iCs/>
          <w:lang w:eastAsia="pl-PL"/>
        </w:rPr>
      </w:pPr>
      <w:r w:rsidRPr="00427A69">
        <w:rPr>
          <w:rFonts w:eastAsia="Times New Roman" w:cs="Calibri"/>
          <w:iCs/>
          <w:lang w:eastAsia="pl-PL"/>
        </w:rPr>
        <w:t xml:space="preserve">Ilości wskazane w Formularzu cenowym zostały podane orientacyjnie w celu sporządzenia i skalkulowania oferty. Zamawiający zastrzega sobie prawo do zakupu mniejszej ilości towaru w zależności od rzeczywistych potrzeb Zamawiającego, jednak nie mniej niż </w:t>
      </w:r>
      <w:r w:rsidR="002221D7" w:rsidRPr="003232B0">
        <w:rPr>
          <w:rFonts w:eastAsia="Times New Roman" w:cs="Calibri"/>
          <w:b/>
          <w:bCs/>
          <w:iCs/>
          <w:lang w:eastAsia="pl-PL"/>
        </w:rPr>
        <w:t>5</w:t>
      </w:r>
      <w:r w:rsidRPr="003232B0">
        <w:rPr>
          <w:rFonts w:eastAsia="Times New Roman" w:cs="Calibri"/>
          <w:b/>
          <w:bCs/>
          <w:iCs/>
          <w:lang w:eastAsia="pl-PL"/>
        </w:rPr>
        <w:t>0%</w:t>
      </w:r>
      <w:r w:rsidRPr="002221D7">
        <w:rPr>
          <w:rFonts w:eastAsia="Times New Roman" w:cs="Calibri"/>
          <w:iCs/>
          <w:lang w:eastAsia="pl-PL"/>
        </w:rPr>
        <w:t xml:space="preserve"> wartości Umowy </w:t>
      </w:r>
      <w:r w:rsidRPr="00427A69">
        <w:rPr>
          <w:rFonts w:eastAsia="Times New Roman" w:cs="Calibri"/>
          <w:iCs/>
          <w:lang w:eastAsia="pl-PL"/>
        </w:rPr>
        <w:t>określonej w § 3. Wykonawcy nie przysługuje żadne roszczenie względem Zamawiającego w przypadku niewykorzystania całości zamówienia.</w:t>
      </w:r>
    </w:p>
    <w:p w14:paraId="3807BA6C" w14:textId="170BACA9" w:rsidR="004B289F" w:rsidRPr="00F274C0" w:rsidRDefault="004B289F" w:rsidP="007A158A">
      <w:pPr>
        <w:numPr>
          <w:ilvl w:val="0"/>
          <w:numId w:val="6"/>
        </w:numPr>
        <w:autoSpaceDE w:val="0"/>
        <w:autoSpaceDN w:val="0"/>
        <w:spacing w:after="0" w:line="240" w:lineRule="auto"/>
        <w:jc w:val="both"/>
        <w:rPr>
          <w:rFonts w:eastAsia="Times New Roman" w:cs="Calibri"/>
          <w:bCs/>
          <w:iCs/>
          <w:color w:val="00B050"/>
          <w:lang w:eastAsia="pl-PL"/>
        </w:rPr>
      </w:pPr>
      <w:r w:rsidRPr="004B289F">
        <w:rPr>
          <w:rFonts w:asciiTheme="minorHAnsi" w:hAnsiTheme="minorHAnsi" w:cstheme="minorHAnsi"/>
          <w:snapToGrid w:val="0"/>
        </w:rPr>
        <w:t>Dostawy wyrobów objętych przedmiotem Umowy (</w:t>
      </w:r>
      <w:r w:rsidRPr="004B289F">
        <w:rPr>
          <w:rFonts w:asciiTheme="minorHAnsi" w:eastAsia="Times New Roman" w:hAnsiTheme="minorHAnsi" w:cstheme="minorHAnsi"/>
          <w:iCs/>
        </w:rPr>
        <w:t xml:space="preserve">odczynników, kalibratorów, kontroli i materiałów zużywalnych) </w:t>
      </w:r>
      <w:r w:rsidRPr="004B289F">
        <w:rPr>
          <w:rFonts w:asciiTheme="minorHAnsi" w:hAnsiTheme="minorHAnsi" w:cstheme="minorHAnsi"/>
        </w:rPr>
        <w:t xml:space="preserve">odbywać się będą sukcesywnie w terminie do </w:t>
      </w:r>
      <w:r w:rsidR="0071569D" w:rsidRPr="002221D7">
        <w:rPr>
          <w:rFonts w:asciiTheme="minorHAnsi" w:hAnsiTheme="minorHAnsi" w:cstheme="minorHAnsi"/>
          <w:b/>
        </w:rPr>
        <w:t>5</w:t>
      </w:r>
      <w:r w:rsidRPr="002221D7">
        <w:rPr>
          <w:rFonts w:asciiTheme="minorHAnsi" w:hAnsiTheme="minorHAnsi" w:cstheme="minorHAnsi"/>
          <w:b/>
        </w:rPr>
        <w:t xml:space="preserve"> dni</w:t>
      </w:r>
      <w:r w:rsidR="00AA4DEE">
        <w:rPr>
          <w:rFonts w:asciiTheme="minorHAnsi" w:hAnsiTheme="minorHAnsi" w:cstheme="minorHAnsi"/>
          <w:b/>
        </w:rPr>
        <w:t xml:space="preserve"> </w:t>
      </w:r>
      <w:r w:rsidR="00AA4DEE">
        <w:rPr>
          <w:rFonts w:eastAsia="Times New Roman" w:cs="Calibri"/>
          <w:b/>
          <w:bCs/>
          <w:lang w:eastAsia="pl-PL"/>
        </w:rPr>
        <w:t>kalendarzowych</w:t>
      </w:r>
      <w:r w:rsidRPr="002221D7">
        <w:rPr>
          <w:rFonts w:asciiTheme="minorHAnsi" w:hAnsiTheme="minorHAnsi" w:cstheme="minorHAnsi"/>
        </w:rPr>
        <w:t xml:space="preserve"> </w:t>
      </w:r>
      <w:r w:rsidRPr="004B289F">
        <w:rPr>
          <w:rFonts w:asciiTheme="minorHAnsi" w:hAnsiTheme="minorHAnsi" w:cstheme="minorHAnsi"/>
        </w:rPr>
        <w:t xml:space="preserve">od dnia złożenia przez Zamawiającego zamówienia częściowego drogą elektroniczną na adres </w:t>
      </w:r>
      <w:r>
        <w:rPr>
          <w:rFonts w:asciiTheme="minorHAnsi" w:hAnsiTheme="minorHAnsi" w:cstheme="minorHAnsi"/>
        </w:rPr>
        <w:t xml:space="preserve">e-mail </w:t>
      </w:r>
      <w:r w:rsidRPr="004B289F">
        <w:rPr>
          <w:rFonts w:asciiTheme="minorHAnsi" w:hAnsiTheme="minorHAnsi" w:cstheme="minorHAnsi"/>
        </w:rPr>
        <w:t>Wykonawcy</w:t>
      </w:r>
      <w:r>
        <w:rPr>
          <w:rFonts w:asciiTheme="minorHAnsi" w:hAnsiTheme="minorHAnsi" w:cstheme="minorHAnsi"/>
        </w:rPr>
        <w:t>:</w:t>
      </w:r>
      <w:r w:rsidRPr="004B289F">
        <w:rPr>
          <w:rFonts w:asciiTheme="minorHAnsi" w:hAnsiTheme="minorHAnsi" w:cstheme="minorHAnsi"/>
        </w:rPr>
        <w:t xml:space="preserve"> ………………………………………..……….</w:t>
      </w:r>
      <w:r>
        <w:rPr>
          <w:rFonts w:asciiTheme="minorHAnsi" w:hAnsiTheme="minorHAnsi" w:cstheme="minorHAnsi"/>
        </w:rPr>
        <w:t>,</w:t>
      </w:r>
      <w:r w:rsidRPr="004B289F">
        <w:rPr>
          <w:rFonts w:asciiTheme="minorHAnsi" w:hAnsiTheme="minorHAnsi" w:cstheme="minorHAnsi"/>
        </w:rPr>
        <w:t xml:space="preserve"> określającego każdorazowo asortyment i ilość zamówionego towaru. Ze strony Zamawiającego zamówienia będą składane przez pracownika Laboratorium. </w:t>
      </w:r>
    </w:p>
    <w:p w14:paraId="2393958C" w14:textId="77777777" w:rsidR="00F274C0" w:rsidRPr="00245059" w:rsidRDefault="00F274C0" w:rsidP="007A158A">
      <w:pPr>
        <w:numPr>
          <w:ilvl w:val="0"/>
          <w:numId w:val="6"/>
        </w:numPr>
        <w:autoSpaceDE w:val="0"/>
        <w:autoSpaceDN w:val="0"/>
        <w:spacing w:after="0" w:line="240" w:lineRule="auto"/>
        <w:jc w:val="both"/>
        <w:rPr>
          <w:rFonts w:eastAsia="Times New Roman" w:cs="Calibri"/>
          <w:bCs/>
          <w:i/>
          <w:iCs/>
          <w:color w:val="FF0000"/>
          <w:lang w:eastAsia="pl-PL"/>
        </w:rPr>
      </w:pPr>
      <w:r w:rsidRPr="00245059">
        <w:rPr>
          <w:rFonts w:eastAsia="Times New Roman" w:cs="Calibri"/>
          <w:iCs/>
          <w:lang w:eastAsia="pl-PL"/>
        </w:rPr>
        <w:t>Jeżeli dostawa wypada w dniu wolnym od pracy, dostawa nastąpi w pierwszym dniu roboczym po wyznaczonym terminie dostawy.</w:t>
      </w:r>
    </w:p>
    <w:p w14:paraId="6651894A" w14:textId="6DE03F83" w:rsidR="00F274C0" w:rsidRPr="00427A69" w:rsidRDefault="00F274C0" w:rsidP="007A158A">
      <w:pPr>
        <w:numPr>
          <w:ilvl w:val="0"/>
          <w:numId w:val="6"/>
        </w:numPr>
        <w:autoSpaceDE w:val="0"/>
        <w:autoSpaceDN w:val="0"/>
        <w:spacing w:after="0" w:line="240" w:lineRule="auto"/>
        <w:jc w:val="both"/>
        <w:rPr>
          <w:rFonts w:eastAsia="Times New Roman" w:cs="Calibri"/>
          <w:bCs/>
          <w:i/>
          <w:iCs/>
          <w:color w:val="FF0000"/>
          <w:lang w:eastAsia="pl-PL"/>
        </w:rPr>
      </w:pPr>
      <w:r w:rsidRPr="00245059">
        <w:rPr>
          <w:rFonts w:eastAsia="Times New Roman" w:cs="Calibri"/>
          <w:iCs/>
          <w:lang w:eastAsia="pl-PL"/>
        </w:rPr>
        <w:t>Dostawy odbywać się będą na ryzyko i koszt Wykonawcy do Magazynu Laboratorium (budynek nr 17) Wojewódzkiego Szpitala Psychiatrycznego w Gdańsku, ul. Srebrniki 17 (w dni robocze w godzinach 8</w:t>
      </w:r>
      <w:r w:rsidRPr="00245059">
        <w:rPr>
          <w:rFonts w:eastAsia="Times New Roman" w:cs="Calibri"/>
          <w:iCs/>
          <w:vertAlign w:val="superscript"/>
          <w:lang w:eastAsia="pl-PL"/>
        </w:rPr>
        <w:t xml:space="preserve">00 </w:t>
      </w:r>
      <w:r w:rsidRPr="00245059">
        <w:rPr>
          <w:rFonts w:eastAsia="Times New Roman" w:cs="Calibri"/>
          <w:iCs/>
          <w:lang w:eastAsia="pl-PL"/>
        </w:rPr>
        <w:t>-14</w:t>
      </w:r>
      <w:r w:rsidRPr="00245059">
        <w:rPr>
          <w:rFonts w:eastAsia="Times New Roman" w:cs="Calibri"/>
          <w:iCs/>
          <w:vertAlign w:val="superscript"/>
          <w:lang w:eastAsia="pl-PL"/>
        </w:rPr>
        <w:t>00</w:t>
      </w:r>
      <w:r w:rsidRPr="00245059">
        <w:rPr>
          <w:rFonts w:eastAsia="Times New Roman" w:cs="Calibri"/>
          <w:iCs/>
          <w:lang w:eastAsia="pl-PL"/>
        </w:rPr>
        <w:t xml:space="preserve">). </w:t>
      </w:r>
    </w:p>
    <w:p w14:paraId="1163172D" w14:textId="16166201" w:rsidR="0071569D" w:rsidRPr="00F274C0" w:rsidRDefault="0071569D" w:rsidP="0071569D">
      <w:pPr>
        <w:numPr>
          <w:ilvl w:val="0"/>
          <w:numId w:val="6"/>
        </w:numPr>
        <w:autoSpaceDE w:val="0"/>
        <w:autoSpaceDN w:val="0"/>
        <w:spacing w:after="0" w:line="240" w:lineRule="auto"/>
        <w:jc w:val="both"/>
        <w:rPr>
          <w:rFonts w:eastAsia="Times New Roman" w:cs="Calibri"/>
          <w:bCs/>
          <w:iCs/>
          <w:color w:val="00B050"/>
          <w:lang w:eastAsia="pl-PL"/>
        </w:rPr>
      </w:pPr>
      <w:r w:rsidRPr="00F274C0">
        <w:rPr>
          <w:rFonts w:asciiTheme="minorHAnsi" w:hAnsiTheme="minorHAnsi" w:cstheme="minorHAnsi"/>
        </w:rPr>
        <w:t xml:space="preserve">Na zamówionym towarze muszą znajdować się etykiety umożliwiające oznaczenie towaru co do tożsamości. Towar musi być oznaczony znakiem </w:t>
      </w:r>
      <w:r w:rsidRPr="00B55E5E">
        <w:rPr>
          <w:rFonts w:asciiTheme="minorHAnsi" w:hAnsiTheme="minorHAnsi" w:cstheme="minorHAnsi"/>
          <w:noProof/>
          <w:lang w:eastAsia="pl-PL"/>
        </w:rPr>
        <w:drawing>
          <wp:inline distT="0" distB="0" distL="0" distR="0" wp14:anchorId="52470F90" wp14:editId="5976D1A5">
            <wp:extent cx="152400" cy="1143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sidRPr="00F274C0">
        <w:rPr>
          <w:rFonts w:asciiTheme="minorHAnsi" w:hAnsiTheme="minorHAnsi" w:cstheme="minorHAnsi"/>
        </w:rPr>
        <w:t>. Opakowania dostarczanych odczynników muszą być czytelnie opisane</w:t>
      </w:r>
      <w:r w:rsidR="002F257A">
        <w:rPr>
          <w:rFonts w:asciiTheme="minorHAnsi" w:hAnsiTheme="minorHAnsi" w:cstheme="minorHAnsi"/>
        </w:rPr>
        <w:t>.</w:t>
      </w:r>
      <w:r w:rsidRPr="00F274C0">
        <w:rPr>
          <w:rFonts w:asciiTheme="minorHAnsi" w:hAnsiTheme="minorHAnsi" w:cstheme="minorHAnsi"/>
        </w:rPr>
        <w:t xml:space="preserve"> </w:t>
      </w:r>
      <w:r w:rsidR="002F257A">
        <w:rPr>
          <w:rFonts w:asciiTheme="minorHAnsi" w:hAnsiTheme="minorHAnsi" w:cstheme="minorHAnsi"/>
        </w:rPr>
        <w:t xml:space="preserve">Wykonawca </w:t>
      </w:r>
      <w:r w:rsidRPr="00F274C0">
        <w:rPr>
          <w:rFonts w:asciiTheme="minorHAnsi" w:hAnsiTheme="minorHAnsi" w:cstheme="minorHAnsi"/>
        </w:rPr>
        <w:t xml:space="preserve">musi </w:t>
      </w:r>
      <w:r w:rsidR="002F257A">
        <w:rPr>
          <w:rFonts w:asciiTheme="minorHAnsi" w:hAnsiTheme="minorHAnsi" w:cstheme="minorHAnsi"/>
        </w:rPr>
        <w:t xml:space="preserve">dostarczyć </w:t>
      </w:r>
      <w:r w:rsidRPr="00F274C0">
        <w:rPr>
          <w:rFonts w:asciiTheme="minorHAnsi" w:hAnsiTheme="minorHAnsi" w:cstheme="minorHAnsi"/>
        </w:rPr>
        <w:t>instrukcje oraz ulotki opisujące odczynniki w języku polskim.</w:t>
      </w:r>
    </w:p>
    <w:p w14:paraId="217CD3B8" w14:textId="77777777" w:rsidR="0071569D" w:rsidRPr="00806871" w:rsidRDefault="0071569D" w:rsidP="0071569D">
      <w:pPr>
        <w:pStyle w:val="Akapitzlist"/>
        <w:numPr>
          <w:ilvl w:val="0"/>
          <w:numId w:val="6"/>
        </w:numPr>
        <w:rPr>
          <w:rFonts w:ascii="Calibri" w:hAnsi="Calibri" w:cs="Calibri"/>
          <w:iCs/>
          <w:sz w:val="22"/>
          <w:szCs w:val="22"/>
        </w:rPr>
      </w:pPr>
      <w:r w:rsidRPr="00806871">
        <w:rPr>
          <w:rFonts w:asciiTheme="minorHAnsi" w:hAnsiTheme="minorHAnsi" w:cstheme="minorHAnsi"/>
          <w:iCs/>
          <w:sz w:val="22"/>
          <w:szCs w:val="22"/>
        </w:rPr>
        <w:lastRenderedPageBreak/>
        <w:t>Wykonawca gwarantuje, że przedmiot Umowy jest pełnowartościowy, dobrej jakości</w:t>
      </w:r>
      <w:r w:rsidRPr="00806871">
        <w:rPr>
          <w:rFonts w:asciiTheme="minorHAnsi" w:hAnsiTheme="minorHAnsi" w:cstheme="minorHAnsi"/>
          <w:sz w:val="22"/>
          <w:szCs w:val="22"/>
        </w:rPr>
        <w:t xml:space="preserve"> </w:t>
      </w:r>
      <w:r w:rsidRPr="00806871">
        <w:rPr>
          <w:rFonts w:asciiTheme="minorHAnsi" w:hAnsiTheme="minorHAnsi" w:cstheme="minorHAnsi"/>
          <w:iCs/>
          <w:sz w:val="22"/>
          <w:szCs w:val="22"/>
        </w:rPr>
        <w:t>odpowiadający normom i zgodny z atestami, wymaganymi dla produktów  stosowanych w służbie zdrowia, w tym posiada wymagane prawem dopuszczenie do obrotu. Zamawiający ma prawo do złożenia reklamacji w</w:t>
      </w:r>
      <w:r w:rsidRPr="00806871">
        <w:rPr>
          <w:rFonts w:ascii="Calibri" w:hAnsi="Calibri" w:cs="Calibri"/>
          <w:iCs/>
          <w:sz w:val="22"/>
          <w:szCs w:val="22"/>
        </w:rPr>
        <w:t xml:space="preserve"> każdym czasie w przypadku:</w:t>
      </w:r>
    </w:p>
    <w:p w14:paraId="4CD3006D" w14:textId="77777777" w:rsidR="0071569D" w:rsidRPr="00F274C0" w:rsidRDefault="0071569D" w:rsidP="007100D4">
      <w:pPr>
        <w:numPr>
          <w:ilvl w:val="1"/>
          <w:numId w:val="4"/>
        </w:numPr>
        <w:tabs>
          <w:tab w:val="clear" w:pos="1211"/>
          <w:tab w:val="num" w:pos="714"/>
        </w:tabs>
        <w:spacing w:after="0" w:line="240" w:lineRule="auto"/>
        <w:ind w:hanging="847"/>
        <w:jc w:val="both"/>
        <w:rPr>
          <w:rFonts w:eastAsia="Times New Roman" w:cs="Calibri"/>
          <w:lang w:eastAsia="pl-PL"/>
        </w:rPr>
      </w:pPr>
      <w:r w:rsidRPr="00F274C0">
        <w:rPr>
          <w:rFonts w:eastAsia="Times New Roman" w:cs="Calibri"/>
          <w:lang w:eastAsia="pl-PL"/>
        </w:rPr>
        <w:t xml:space="preserve">ujawnienia po odbiorze braków ilościowych w towarze, </w:t>
      </w:r>
    </w:p>
    <w:p w14:paraId="55C4337B" w14:textId="77777777" w:rsidR="0071569D" w:rsidRPr="00F274C0" w:rsidRDefault="0071569D" w:rsidP="007100D4">
      <w:pPr>
        <w:numPr>
          <w:ilvl w:val="1"/>
          <w:numId w:val="4"/>
        </w:numPr>
        <w:tabs>
          <w:tab w:val="clear" w:pos="1211"/>
          <w:tab w:val="num" w:pos="714"/>
        </w:tabs>
        <w:spacing w:after="0" w:line="240" w:lineRule="auto"/>
        <w:ind w:left="714" w:hanging="288"/>
        <w:jc w:val="both"/>
        <w:rPr>
          <w:rFonts w:eastAsia="Times New Roman" w:cs="Calibri"/>
          <w:lang w:eastAsia="pl-PL"/>
        </w:rPr>
      </w:pPr>
      <w:r w:rsidRPr="00F274C0">
        <w:rPr>
          <w:rFonts w:eastAsia="Times New Roman" w:cs="Calibri"/>
          <w:lang w:eastAsia="pl-PL"/>
        </w:rPr>
        <w:t>dostarczenia towaru niezgodnego z wymaganiami określonymi w Formularzu cenowym</w:t>
      </w:r>
      <w:r>
        <w:rPr>
          <w:rFonts w:eastAsia="Times New Roman" w:cs="Calibri"/>
          <w:lang w:eastAsia="pl-PL"/>
        </w:rPr>
        <w:t xml:space="preserve"> lub Formularzu parametrów analizatora</w:t>
      </w:r>
      <w:r w:rsidRPr="00F274C0">
        <w:rPr>
          <w:rFonts w:eastAsia="Times New Roman" w:cs="Calibri"/>
          <w:lang w:eastAsia="pl-PL"/>
        </w:rPr>
        <w:t>,</w:t>
      </w:r>
    </w:p>
    <w:p w14:paraId="62F7E660" w14:textId="77777777" w:rsidR="0071569D" w:rsidRPr="00F274C0" w:rsidRDefault="0071569D" w:rsidP="007100D4">
      <w:pPr>
        <w:numPr>
          <w:ilvl w:val="1"/>
          <w:numId w:val="4"/>
        </w:numPr>
        <w:tabs>
          <w:tab w:val="clear" w:pos="1211"/>
          <w:tab w:val="num" w:pos="714"/>
        </w:tabs>
        <w:spacing w:after="0" w:line="240" w:lineRule="auto"/>
        <w:ind w:hanging="847"/>
        <w:jc w:val="both"/>
        <w:rPr>
          <w:rFonts w:eastAsia="Times New Roman" w:cs="Calibri"/>
          <w:lang w:eastAsia="pl-PL"/>
        </w:rPr>
      </w:pPr>
      <w:r w:rsidRPr="00F274C0">
        <w:rPr>
          <w:rFonts w:eastAsia="Times New Roman" w:cs="Calibri"/>
          <w:lang w:eastAsia="pl-PL"/>
        </w:rPr>
        <w:t xml:space="preserve">dostarczenia towaru niezgodnego z zamówieniem, </w:t>
      </w:r>
    </w:p>
    <w:p w14:paraId="5B4DD1E8" w14:textId="77777777" w:rsidR="0071569D" w:rsidRPr="00F274C0" w:rsidRDefault="0071569D" w:rsidP="007100D4">
      <w:pPr>
        <w:numPr>
          <w:ilvl w:val="1"/>
          <w:numId w:val="4"/>
        </w:numPr>
        <w:tabs>
          <w:tab w:val="clear" w:pos="1211"/>
          <w:tab w:val="num" w:pos="714"/>
        </w:tabs>
        <w:spacing w:after="0" w:line="240" w:lineRule="auto"/>
        <w:ind w:hanging="847"/>
        <w:jc w:val="both"/>
        <w:rPr>
          <w:rFonts w:eastAsia="Times New Roman" w:cs="Calibri"/>
          <w:lang w:eastAsia="pl-PL"/>
        </w:rPr>
      </w:pPr>
      <w:r w:rsidRPr="00F274C0">
        <w:rPr>
          <w:rFonts w:eastAsia="Times New Roman" w:cs="Calibri"/>
          <w:lang w:eastAsia="pl-PL"/>
        </w:rPr>
        <w:t xml:space="preserve">wad jakościowych dostarczonego towaru, </w:t>
      </w:r>
    </w:p>
    <w:p w14:paraId="537A93BC" w14:textId="77777777" w:rsidR="0071569D" w:rsidRPr="00F274C0" w:rsidRDefault="0071569D" w:rsidP="007100D4">
      <w:pPr>
        <w:numPr>
          <w:ilvl w:val="1"/>
          <w:numId w:val="4"/>
        </w:numPr>
        <w:tabs>
          <w:tab w:val="clear" w:pos="1211"/>
          <w:tab w:val="num" w:pos="714"/>
        </w:tabs>
        <w:spacing w:after="0" w:line="240" w:lineRule="auto"/>
        <w:ind w:hanging="847"/>
        <w:jc w:val="both"/>
        <w:rPr>
          <w:rFonts w:eastAsia="Times New Roman" w:cs="Calibri"/>
          <w:lang w:eastAsia="pl-PL"/>
        </w:rPr>
      </w:pPr>
      <w:r w:rsidRPr="00F274C0">
        <w:rPr>
          <w:rFonts w:eastAsia="Times New Roman" w:cs="Calibri"/>
          <w:lang w:eastAsia="pl-PL"/>
        </w:rPr>
        <w:t xml:space="preserve">uszkodzenia towaru, </w:t>
      </w:r>
    </w:p>
    <w:p w14:paraId="20828710" w14:textId="77777777" w:rsidR="0071569D" w:rsidRDefault="0071569D" w:rsidP="007100D4">
      <w:pPr>
        <w:numPr>
          <w:ilvl w:val="1"/>
          <w:numId w:val="4"/>
        </w:numPr>
        <w:tabs>
          <w:tab w:val="clear" w:pos="1211"/>
          <w:tab w:val="num" w:pos="714"/>
        </w:tabs>
        <w:spacing w:after="0" w:line="240" w:lineRule="auto"/>
        <w:ind w:hanging="847"/>
        <w:jc w:val="both"/>
        <w:rPr>
          <w:rFonts w:eastAsia="Times New Roman" w:cs="Calibri"/>
          <w:lang w:eastAsia="pl-PL"/>
        </w:rPr>
      </w:pPr>
      <w:r w:rsidRPr="00F274C0">
        <w:rPr>
          <w:rFonts w:eastAsia="Times New Roman" w:cs="Calibri"/>
          <w:lang w:eastAsia="pl-PL"/>
        </w:rPr>
        <w:t>dostarczenia towaru o okresie przydatności krótszym niż 6 miesięcy od dnia dostawy</w:t>
      </w:r>
      <w:r>
        <w:rPr>
          <w:rFonts w:eastAsia="Times New Roman" w:cs="Calibri"/>
          <w:lang w:eastAsia="pl-PL"/>
        </w:rPr>
        <w:t>,</w:t>
      </w:r>
    </w:p>
    <w:p w14:paraId="4A843CA4" w14:textId="154ED63A" w:rsidR="0071569D" w:rsidRPr="00F274C0" w:rsidRDefault="0071569D" w:rsidP="007100D4">
      <w:pPr>
        <w:numPr>
          <w:ilvl w:val="1"/>
          <w:numId w:val="4"/>
        </w:numPr>
        <w:tabs>
          <w:tab w:val="clear" w:pos="1211"/>
          <w:tab w:val="num" w:pos="714"/>
        </w:tabs>
        <w:spacing w:after="0" w:line="240" w:lineRule="auto"/>
        <w:ind w:hanging="847"/>
        <w:jc w:val="both"/>
        <w:rPr>
          <w:rFonts w:eastAsia="Times New Roman" w:cs="Calibri"/>
          <w:lang w:eastAsia="pl-PL"/>
        </w:rPr>
      </w:pPr>
      <w:r>
        <w:rPr>
          <w:rFonts w:eastAsia="Times New Roman" w:cs="Calibri"/>
          <w:lang w:eastAsia="pl-PL"/>
        </w:rPr>
        <w:t>braku oznaczeń o których mowa w ust. 7</w:t>
      </w:r>
      <w:r w:rsidRPr="00F274C0">
        <w:rPr>
          <w:rFonts w:eastAsia="Times New Roman" w:cs="Calibri"/>
          <w:lang w:eastAsia="pl-PL"/>
        </w:rPr>
        <w:t>.</w:t>
      </w:r>
    </w:p>
    <w:p w14:paraId="4E173286" w14:textId="77777777" w:rsidR="0071569D" w:rsidRPr="00F274C0" w:rsidRDefault="0071569D" w:rsidP="0071569D">
      <w:pPr>
        <w:numPr>
          <w:ilvl w:val="0"/>
          <w:numId w:val="6"/>
        </w:numPr>
        <w:autoSpaceDE w:val="0"/>
        <w:autoSpaceDN w:val="0"/>
        <w:spacing w:after="0" w:line="240" w:lineRule="auto"/>
        <w:jc w:val="both"/>
        <w:rPr>
          <w:rFonts w:eastAsia="Times New Roman" w:cs="Calibri"/>
          <w:bCs/>
          <w:i/>
          <w:iCs/>
          <w:color w:val="FF0000"/>
          <w:lang w:eastAsia="pl-PL"/>
        </w:rPr>
      </w:pPr>
      <w:r w:rsidRPr="00F274C0">
        <w:rPr>
          <w:rFonts w:eastAsia="Times New Roman" w:cs="Calibri"/>
          <w:iCs/>
          <w:lang w:eastAsia="pl-PL"/>
        </w:rPr>
        <w:t>W sytuacji dostarczenia towaru złej jakości, o okresie przydatności krótszym niż określony lub niezgodnym z zamówieniem, zostanie on zwrócony Wykonawcy na jego koszt i ryzyko.</w:t>
      </w:r>
    </w:p>
    <w:p w14:paraId="6AFA1B70" w14:textId="77777777" w:rsidR="0071569D" w:rsidRPr="00F274C0" w:rsidRDefault="0071569D" w:rsidP="0071569D">
      <w:pPr>
        <w:numPr>
          <w:ilvl w:val="0"/>
          <w:numId w:val="6"/>
        </w:numPr>
        <w:spacing w:after="0" w:line="240" w:lineRule="auto"/>
        <w:jc w:val="both"/>
        <w:rPr>
          <w:rFonts w:eastAsia="Times New Roman" w:cs="Calibri"/>
          <w:lang w:eastAsia="pl-PL"/>
        </w:rPr>
      </w:pPr>
      <w:r w:rsidRPr="00F274C0">
        <w:rPr>
          <w:rFonts w:eastAsia="Times New Roman" w:cs="Calibri"/>
          <w:lang w:eastAsia="pl-PL"/>
        </w:rPr>
        <w:t>Reklamacja będzie składana drogą elektroniczną na adres Wykonawcy ……………..……….………………. przez Zamawiającego.</w:t>
      </w:r>
    </w:p>
    <w:p w14:paraId="17FB92F3" w14:textId="019C56B4" w:rsidR="0071569D" w:rsidRPr="00F274C0" w:rsidRDefault="0071569D" w:rsidP="0071569D">
      <w:pPr>
        <w:numPr>
          <w:ilvl w:val="0"/>
          <w:numId w:val="6"/>
        </w:numPr>
        <w:spacing w:after="0" w:line="240" w:lineRule="auto"/>
        <w:jc w:val="both"/>
        <w:rPr>
          <w:rFonts w:eastAsia="Times New Roman" w:cs="Calibri"/>
          <w:lang w:eastAsia="pl-PL"/>
        </w:rPr>
      </w:pPr>
      <w:r w:rsidRPr="00F274C0">
        <w:rPr>
          <w:rFonts w:eastAsia="Times New Roman" w:cs="Calibri"/>
          <w:lang w:eastAsia="pl-PL"/>
        </w:rPr>
        <w:t xml:space="preserve">Wykonawca zobowiązuje się do uzupełnienia brakującego towaru, dostarczenia towaru o wymaganej jakości, wymiany towaru uszkodzonego w ciągu </w:t>
      </w:r>
      <w:r>
        <w:rPr>
          <w:rFonts w:eastAsia="Times New Roman" w:cs="Calibri"/>
          <w:b/>
          <w:bCs/>
          <w:lang w:eastAsia="pl-PL"/>
        </w:rPr>
        <w:t>5 dni kalendarzowych</w:t>
      </w:r>
      <w:r w:rsidRPr="00F274C0">
        <w:rPr>
          <w:rFonts w:eastAsia="Times New Roman" w:cs="Calibri"/>
          <w:lang w:eastAsia="pl-PL"/>
        </w:rPr>
        <w:t xml:space="preserve"> od dnia przesłania przez Zamawiającego reklamacji drogą elektroniczną. </w:t>
      </w:r>
    </w:p>
    <w:p w14:paraId="2941201D" w14:textId="0C9B0789" w:rsidR="0071569D" w:rsidRPr="00427A69" w:rsidRDefault="0071569D" w:rsidP="0071569D">
      <w:pPr>
        <w:numPr>
          <w:ilvl w:val="0"/>
          <w:numId w:val="6"/>
        </w:numPr>
        <w:spacing w:after="0" w:line="240" w:lineRule="auto"/>
        <w:jc w:val="both"/>
        <w:rPr>
          <w:rFonts w:eastAsia="Times New Roman" w:cs="Calibri"/>
          <w:lang w:eastAsia="pl-PL"/>
        </w:rPr>
      </w:pPr>
      <w:r w:rsidRPr="00427A69">
        <w:rPr>
          <w:rFonts w:eastAsia="Times New Roman" w:cs="Calibri"/>
          <w:lang w:eastAsia="pl-PL"/>
        </w:rPr>
        <w:t>Je</w:t>
      </w:r>
      <w:r w:rsidRPr="00427A69">
        <w:rPr>
          <w:rFonts w:eastAsia="TimesNewRoman" w:cs="Calibri"/>
          <w:lang w:eastAsia="pl-PL"/>
        </w:rPr>
        <w:t>ż</w:t>
      </w:r>
      <w:r w:rsidRPr="00427A69">
        <w:rPr>
          <w:rFonts w:eastAsia="Times New Roman" w:cs="Calibri"/>
          <w:lang w:eastAsia="pl-PL"/>
        </w:rPr>
        <w:t xml:space="preserve">eli wskutek dostarczenia przez </w:t>
      </w:r>
      <w:r w:rsidRPr="00427A69">
        <w:rPr>
          <w:rFonts w:eastAsia="Times New Roman" w:cs="Calibri"/>
          <w:bCs/>
          <w:lang w:eastAsia="pl-PL"/>
        </w:rPr>
        <w:t>Wykonawc</w:t>
      </w:r>
      <w:r w:rsidRPr="00427A69">
        <w:rPr>
          <w:rFonts w:eastAsia="TimesNewRoman" w:cs="Calibri"/>
          <w:lang w:eastAsia="pl-PL"/>
        </w:rPr>
        <w:t xml:space="preserve">ę </w:t>
      </w:r>
      <w:r w:rsidRPr="00427A69">
        <w:rPr>
          <w:rFonts w:eastAsia="Times New Roman" w:cs="Calibri"/>
          <w:lang w:eastAsia="pl-PL"/>
        </w:rPr>
        <w:t>niekompatybilnych odczynników do analizatora, nast</w:t>
      </w:r>
      <w:r w:rsidRPr="00427A69">
        <w:rPr>
          <w:rFonts w:eastAsia="TimesNewRoman" w:cs="Calibri"/>
          <w:lang w:eastAsia="pl-PL"/>
        </w:rPr>
        <w:t>ą</w:t>
      </w:r>
      <w:r w:rsidRPr="00427A69">
        <w:rPr>
          <w:rFonts w:eastAsia="Times New Roman" w:cs="Calibri"/>
          <w:lang w:eastAsia="pl-PL"/>
        </w:rPr>
        <w:t>pi awaria aparatu, wszelkie koszty zwi</w:t>
      </w:r>
      <w:r w:rsidRPr="00427A69">
        <w:rPr>
          <w:rFonts w:eastAsia="TimesNewRoman" w:cs="Calibri"/>
          <w:lang w:eastAsia="pl-PL"/>
        </w:rPr>
        <w:t>ą</w:t>
      </w:r>
      <w:r w:rsidRPr="00427A69">
        <w:rPr>
          <w:rFonts w:eastAsia="Times New Roman" w:cs="Calibri"/>
          <w:lang w:eastAsia="pl-PL"/>
        </w:rPr>
        <w:t>zane z napraw</w:t>
      </w:r>
      <w:r w:rsidRPr="00427A69">
        <w:rPr>
          <w:rFonts w:eastAsia="TimesNewRoman" w:cs="Calibri"/>
          <w:lang w:eastAsia="pl-PL"/>
        </w:rPr>
        <w:t xml:space="preserve">ą </w:t>
      </w:r>
      <w:r w:rsidRPr="00427A69">
        <w:rPr>
          <w:rFonts w:eastAsia="Times New Roman" w:cs="Calibri"/>
          <w:lang w:eastAsia="pl-PL"/>
        </w:rPr>
        <w:t>i przywróceniem aparatu do sprawnego działania, w tym poniesioną przez Zamawiającego szkod</w:t>
      </w:r>
      <w:r w:rsidR="007100D4">
        <w:rPr>
          <w:rFonts w:eastAsia="Times New Roman" w:cs="Calibri"/>
          <w:lang w:eastAsia="pl-PL"/>
        </w:rPr>
        <w:t>ą</w:t>
      </w:r>
      <w:r w:rsidRPr="00427A69">
        <w:rPr>
          <w:rFonts w:eastAsia="Times New Roman" w:cs="Calibri"/>
          <w:lang w:eastAsia="pl-PL"/>
        </w:rPr>
        <w:t xml:space="preserve">, ponosi w całości </w:t>
      </w:r>
      <w:r w:rsidRPr="00427A69">
        <w:rPr>
          <w:rFonts w:eastAsia="Times New Roman" w:cs="Calibri"/>
          <w:bCs/>
          <w:lang w:eastAsia="pl-PL"/>
        </w:rPr>
        <w:t>Wykonawca</w:t>
      </w:r>
      <w:r w:rsidRPr="00427A69">
        <w:rPr>
          <w:rFonts w:eastAsia="Times New Roman" w:cs="Calibri"/>
          <w:lang w:eastAsia="pl-PL"/>
        </w:rPr>
        <w:t>. Koszty związane z przestojem aparatu oraz z pokryciem kosztów badań w innym laboratorium ponosi w takim wypadku Wykonawca.</w:t>
      </w:r>
    </w:p>
    <w:p w14:paraId="2804FB2C" w14:textId="2E3B76E5" w:rsidR="00427A69" w:rsidRPr="0071569D" w:rsidRDefault="0071569D" w:rsidP="0071569D">
      <w:pPr>
        <w:numPr>
          <w:ilvl w:val="0"/>
          <w:numId w:val="6"/>
        </w:numPr>
        <w:suppressAutoHyphens/>
        <w:spacing w:after="0" w:line="240" w:lineRule="auto"/>
        <w:jc w:val="both"/>
        <w:rPr>
          <w:rFonts w:eastAsia="Times New Roman" w:cs="Calibri"/>
          <w:bCs/>
          <w:szCs w:val="20"/>
          <w:lang w:eastAsia="pl-PL"/>
        </w:rPr>
      </w:pPr>
      <w:r w:rsidRPr="00F274C0">
        <w:rPr>
          <w:rFonts w:eastAsia="Times New Roman" w:cs="Calibri"/>
          <w:bCs/>
          <w:szCs w:val="20"/>
          <w:lang w:eastAsia="pl-PL"/>
        </w:rPr>
        <w:t>Opóźnienie w dostawie towaru, jego braku lub niewykonania wymiany towaru na pełnowartościowy</w:t>
      </w:r>
      <w:r>
        <w:rPr>
          <w:rFonts w:eastAsia="Times New Roman" w:cs="Calibri"/>
          <w:bCs/>
          <w:szCs w:val="20"/>
          <w:lang w:eastAsia="pl-PL"/>
        </w:rPr>
        <w:t xml:space="preserve"> w terminach wskazanych w ust. 4</w:t>
      </w:r>
      <w:r w:rsidRPr="00F274C0">
        <w:rPr>
          <w:rFonts w:eastAsia="Times New Roman" w:cs="Calibri"/>
          <w:bCs/>
          <w:szCs w:val="20"/>
          <w:lang w:eastAsia="pl-PL"/>
        </w:rPr>
        <w:t xml:space="preserve"> </w:t>
      </w:r>
      <w:r>
        <w:rPr>
          <w:rFonts w:eastAsia="Times New Roman" w:cs="Calibri"/>
          <w:bCs/>
          <w:szCs w:val="20"/>
          <w:lang w:eastAsia="pl-PL"/>
        </w:rPr>
        <w:t>lub ust. 11</w:t>
      </w:r>
      <w:r w:rsidRPr="00F274C0">
        <w:rPr>
          <w:rFonts w:eastAsia="Times New Roman" w:cs="Calibri"/>
          <w:bCs/>
          <w:szCs w:val="20"/>
          <w:lang w:eastAsia="pl-PL"/>
        </w:rPr>
        <w:t xml:space="preserve"> uprawnia Zamawiającego do zakupu towaru na wolnym rynku i obciążenia Wykonawcy ewentualną różnicą pomiędzy cenami wynikającymi z zawartej Umowy, a cenami towarów zakupionych na wolnym rynku oraz kosztami dostawy do Zamawiającego.</w:t>
      </w:r>
    </w:p>
    <w:p w14:paraId="55081AC5" w14:textId="21173A0C" w:rsidR="00F274C0" w:rsidRPr="00806871" w:rsidRDefault="004B289F" w:rsidP="007A158A">
      <w:pPr>
        <w:numPr>
          <w:ilvl w:val="0"/>
          <w:numId w:val="6"/>
        </w:numPr>
        <w:autoSpaceDE w:val="0"/>
        <w:autoSpaceDN w:val="0"/>
        <w:spacing w:after="0" w:line="240" w:lineRule="auto"/>
        <w:jc w:val="both"/>
        <w:rPr>
          <w:rFonts w:eastAsia="Times New Roman" w:cs="Calibri"/>
          <w:bCs/>
          <w:iCs/>
          <w:color w:val="00B050"/>
          <w:lang w:eastAsia="pl-PL"/>
        </w:rPr>
      </w:pPr>
      <w:r w:rsidRPr="004B289F">
        <w:rPr>
          <w:rFonts w:asciiTheme="minorHAnsi" w:hAnsiTheme="minorHAnsi" w:cstheme="minorHAnsi"/>
        </w:rPr>
        <w:t xml:space="preserve">Dostawa analizatora </w:t>
      </w:r>
      <w:r w:rsidR="00F274C0">
        <w:rPr>
          <w:rFonts w:asciiTheme="minorHAnsi" w:hAnsiTheme="minorHAnsi" w:cstheme="minorHAnsi"/>
        </w:rPr>
        <w:t>do Laboratorium</w:t>
      </w:r>
      <w:r w:rsidR="0071569D">
        <w:rPr>
          <w:rFonts w:asciiTheme="minorHAnsi" w:hAnsiTheme="minorHAnsi" w:cstheme="minorHAnsi"/>
        </w:rPr>
        <w:t xml:space="preserve"> wraz z zainstalowaniem i uruchomieniem</w:t>
      </w:r>
      <w:r w:rsidR="00F274C0">
        <w:rPr>
          <w:rFonts w:asciiTheme="minorHAnsi" w:hAnsiTheme="minorHAnsi" w:cstheme="minorHAnsi"/>
        </w:rPr>
        <w:t xml:space="preserve"> </w:t>
      </w:r>
      <w:r w:rsidRPr="004B289F">
        <w:rPr>
          <w:rFonts w:asciiTheme="minorHAnsi" w:hAnsiTheme="minorHAnsi" w:cstheme="minorHAnsi"/>
        </w:rPr>
        <w:t xml:space="preserve">nastąpi najpóźniej </w:t>
      </w:r>
      <w:r w:rsidRPr="003232B0">
        <w:rPr>
          <w:rFonts w:asciiTheme="minorHAnsi" w:hAnsiTheme="minorHAnsi" w:cstheme="minorHAnsi"/>
          <w:b/>
          <w:bCs/>
        </w:rPr>
        <w:t xml:space="preserve">do dnia </w:t>
      </w:r>
      <w:r w:rsidR="003232B0" w:rsidRPr="003232B0">
        <w:rPr>
          <w:rFonts w:asciiTheme="minorHAnsi" w:hAnsiTheme="minorHAnsi" w:cstheme="minorHAnsi"/>
          <w:b/>
          <w:bCs/>
        </w:rPr>
        <w:t>15</w:t>
      </w:r>
      <w:r w:rsidRPr="003232B0">
        <w:rPr>
          <w:rFonts w:asciiTheme="minorHAnsi" w:hAnsiTheme="minorHAnsi" w:cstheme="minorHAnsi"/>
          <w:b/>
          <w:bCs/>
        </w:rPr>
        <w:t>.08.2024</w:t>
      </w:r>
      <w:r w:rsidR="00F274C0" w:rsidRPr="003232B0">
        <w:rPr>
          <w:rFonts w:asciiTheme="minorHAnsi" w:hAnsiTheme="minorHAnsi" w:cstheme="minorHAnsi"/>
          <w:b/>
          <w:bCs/>
        </w:rPr>
        <w:t>r.</w:t>
      </w:r>
      <w:r w:rsidRPr="003232B0">
        <w:rPr>
          <w:rFonts w:asciiTheme="minorHAnsi" w:hAnsiTheme="minorHAnsi" w:cstheme="minorHAnsi"/>
        </w:rPr>
        <w:t xml:space="preserve"> </w:t>
      </w:r>
      <w:r w:rsidRPr="004B289F">
        <w:rPr>
          <w:rFonts w:asciiTheme="minorHAnsi" w:hAnsiTheme="minorHAnsi" w:cstheme="minorHAnsi"/>
        </w:rPr>
        <w:t>na koszt i ryzyko Wykonawcy. Wraz z analizatorem Wykonawca dostarczy Zamawiającemu instrukcję obsługi w języku polskim w wersji papierowej i elektronicznej oraz zapewni wszystkie oferowane warunki realizacji przedmiotu zamówieni</w:t>
      </w:r>
      <w:r w:rsidR="00F274C0">
        <w:rPr>
          <w:rFonts w:asciiTheme="minorHAnsi" w:hAnsiTheme="minorHAnsi" w:cstheme="minorHAnsi"/>
        </w:rPr>
        <w:t>a opisane w Załączniku nr 2 do U</w:t>
      </w:r>
      <w:r w:rsidRPr="004B289F">
        <w:rPr>
          <w:rFonts w:asciiTheme="minorHAnsi" w:hAnsiTheme="minorHAnsi" w:cstheme="minorHAnsi"/>
        </w:rPr>
        <w:t>mowy – Formularzu parametrów analizatora.</w:t>
      </w:r>
    </w:p>
    <w:p w14:paraId="405E5722" w14:textId="77777777" w:rsidR="00806871" w:rsidRPr="00FD4DAB" w:rsidRDefault="00806871" w:rsidP="007A158A">
      <w:pPr>
        <w:widowControl w:val="0"/>
        <w:numPr>
          <w:ilvl w:val="0"/>
          <w:numId w:val="6"/>
        </w:numPr>
        <w:tabs>
          <w:tab w:val="num" w:pos="720"/>
          <w:tab w:val="left" w:pos="1691"/>
        </w:tabs>
        <w:suppressAutoHyphens/>
        <w:spacing w:after="0" w:line="240" w:lineRule="auto"/>
        <w:jc w:val="both"/>
        <w:rPr>
          <w:rFonts w:asciiTheme="minorHAnsi" w:hAnsiTheme="minorHAnsi" w:cstheme="minorHAnsi"/>
        </w:rPr>
      </w:pPr>
      <w:r w:rsidRPr="00FD4DAB">
        <w:rPr>
          <w:rFonts w:asciiTheme="minorHAnsi" w:hAnsiTheme="minorHAnsi" w:cstheme="minorHAnsi"/>
        </w:rPr>
        <w:t>Wykonawca dostarczy i zainstaluje przedmiot dzierżawy w miejscu wskazanym przez Zamawiającego na swój koszt.</w:t>
      </w:r>
    </w:p>
    <w:p w14:paraId="7E41876B" w14:textId="77777777" w:rsidR="00806871" w:rsidRPr="00FD4DAB" w:rsidRDefault="00806871" w:rsidP="007A158A">
      <w:pPr>
        <w:widowControl w:val="0"/>
        <w:numPr>
          <w:ilvl w:val="0"/>
          <w:numId w:val="6"/>
        </w:numPr>
        <w:tabs>
          <w:tab w:val="num" w:pos="720"/>
          <w:tab w:val="left" w:pos="1691"/>
        </w:tabs>
        <w:suppressAutoHyphens/>
        <w:spacing w:after="0" w:line="240" w:lineRule="auto"/>
        <w:jc w:val="both"/>
        <w:rPr>
          <w:rFonts w:asciiTheme="minorHAnsi" w:hAnsiTheme="minorHAnsi" w:cstheme="minorHAnsi"/>
        </w:rPr>
      </w:pPr>
      <w:r w:rsidRPr="00FD4DAB">
        <w:rPr>
          <w:rFonts w:asciiTheme="minorHAnsi" w:hAnsiTheme="minorHAnsi" w:cstheme="minorHAnsi"/>
        </w:rPr>
        <w:t>Przekazanie przedmiotu dzierżawy nastąpi na podstawie protokołu zdawczo-odbiorczego, sporządzonego i podpisanego przez obydwie strony.</w:t>
      </w:r>
    </w:p>
    <w:p w14:paraId="32F50C6F" w14:textId="77777777" w:rsidR="00806871" w:rsidRPr="00FD4DAB" w:rsidRDefault="00806871" w:rsidP="007A158A">
      <w:pPr>
        <w:widowControl w:val="0"/>
        <w:numPr>
          <w:ilvl w:val="0"/>
          <w:numId w:val="6"/>
        </w:numPr>
        <w:tabs>
          <w:tab w:val="num" w:pos="720"/>
          <w:tab w:val="left" w:pos="1691"/>
        </w:tabs>
        <w:suppressAutoHyphens/>
        <w:spacing w:after="0" w:line="240" w:lineRule="auto"/>
        <w:jc w:val="both"/>
        <w:rPr>
          <w:rFonts w:asciiTheme="minorHAnsi" w:hAnsiTheme="minorHAnsi" w:cstheme="minorHAnsi"/>
        </w:rPr>
      </w:pPr>
      <w:r w:rsidRPr="00FD4DAB">
        <w:rPr>
          <w:rFonts w:asciiTheme="minorHAnsi" w:hAnsiTheme="minorHAnsi" w:cstheme="minorHAnsi"/>
        </w:rPr>
        <w:t>Wykonawca zobowiązuje się do przeszkolenia pracowników pracujących na przedmiocie dzierżawy.</w:t>
      </w:r>
    </w:p>
    <w:p w14:paraId="7DEABBD6" w14:textId="5CFFFD91" w:rsidR="00806871" w:rsidRPr="00FD4DAB" w:rsidRDefault="00806871" w:rsidP="007A158A">
      <w:pPr>
        <w:widowControl w:val="0"/>
        <w:numPr>
          <w:ilvl w:val="0"/>
          <w:numId w:val="6"/>
        </w:numPr>
        <w:tabs>
          <w:tab w:val="num" w:pos="720"/>
          <w:tab w:val="left" w:pos="1691"/>
        </w:tabs>
        <w:suppressAutoHyphens/>
        <w:spacing w:after="0" w:line="240" w:lineRule="auto"/>
        <w:jc w:val="both"/>
        <w:rPr>
          <w:rFonts w:asciiTheme="minorHAnsi" w:hAnsiTheme="minorHAnsi" w:cstheme="minorHAnsi"/>
        </w:rPr>
      </w:pPr>
      <w:r w:rsidRPr="00FD4DAB">
        <w:rPr>
          <w:rFonts w:asciiTheme="minorHAnsi" w:hAnsiTheme="minorHAnsi" w:cstheme="minorHAnsi"/>
        </w:rPr>
        <w:t>Zamawiający zobowiązuje się do użytkowania przedmiotu dzierżawy zgodnie z jego przeznaczeniem i właściwościami zawartymi w instrukcji obsługi producenta analizatora. Zamawiający nie może udostępniać,</w:t>
      </w:r>
      <w:r>
        <w:rPr>
          <w:rFonts w:asciiTheme="minorHAnsi" w:hAnsiTheme="minorHAnsi" w:cstheme="minorHAnsi"/>
        </w:rPr>
        <w:t xml:space="preserve"> ani poddzierżawić przedmiotu Umowy</w:t>
      </w:r>
      <w:r w:rsidRPr="00FD4DAB">
        <w:rPr>
          <w:rFonts w:asciiTheme="minorHAnsi" w:hAnsiTheme="minorHAnsi" w:cstheme="minorHAnsi"/>
        </w:rPr>
        <w:t xml:space="preserve"> osobom trzecim. Przedmiot dzierżawy winien być odpowiedni</w:t>
      </w:r>
      <w:r>
        <w:rPr>
          <w:rFonts w:asciiTheme="minorHAnsi" w:hAnsiTheme="minorHAnsi" w:cstheme="minorHAnsi"/>
        </w:rPr>
        <w:t>o zabezpieczony przed ewentualną</w:t>
      </w:r>
      <w:r w:rsidRPr="00FD4DAB">
        <w:rPr>
          <w:rFonts w:asciiTheme="minorHAnsi" w:hAnsiTheme="minorHAnsi" w:cstheme="minorHAnsi"/>
        </w:rPr>
        <w:t xml:space="preserve"> kradzieżą. </w:t>
      </w:r>
    </w:p>
    <w:p w14:paraId="313505D1" w14:textId="7EF8EBDA" w:rsidR="00806871" w:rsidRPr="00FD4DAB" w:rsidRDefault="00806871" w:rsidP="007A158A">
      <w:pPr>
        <w:widowControl w:val="0"/>
        <w:numPr>
          <w:ilvl w:val="0"/>
          <w:numId w:val="6"/>
        </w:numPr>
        <w:tabs>
          <w:tab w:val="num" w:pos="720"/>
          <w:tab w:val="left" w:pos="1691"/>
        </w:tabs>
        <w:suppressAutoHyphens/>
        <w:spacing w:after="0" w:line="240" w:lineRule="auto"/>
        <w:jc w:val="both"/>
        <w:rPr>
          <w:rFonts w:asciiTheme="minorHAnsi" w:hAnsiTheme="minorHAnsi" w:cstheme="minorHAnsi"/>
        </w:rPr>
      </w:pPr>
      <w:r>
        <w:rPr>
          <w:rFonts w:asciiTheme="minorHAnsi" w:hAnsiTheme="minorHAnsi" w:cstheme="minorHAnsi"/>
        </w:rPr>
        <w:t>W czasie trwania U</w:t>
      </w:r>
      <w:r w:rsidRPr="00FD4DAB">
        <w:rPr>
          <w:rFonts w:asciiTheme="minorHAnsi" w:hAnsiTheme="minorHAnsi" w:cstheme="minorHAnsi"/>
        </w:rPr>
        <w:t>mowy Wykonawca ponosi wszelkie koszty związane z eksploatacją i naprawą przedmiotu dzierżawy, za wyjątkiem okoliczności, gdy konieczność dokonania napraw powstanie z winy Zamawiającego na skutek nieprawidłowej, niezgodnej z instrukcją o</w:t>
      </w:r>
      <w:r>
        <w:rPr>
          <w:rFonts w:asciiTheme="minorHAnsi" w:hAnsiTheme="minorHAnsi" w:cstheme="minorHAnsi"/>
        </w:rPr>
        <w:t>bsługi eksploatacji przedmiotu U</w:t>
      </w:r>
      <w:r w:rsidRPr="00FD4DAB">
        <w:rPr>
          <w:rFonts w:asciiTheme="minorHAnsi" w:hAnsiTheme="minorHAnsi" w:cstheme="minorHAnsi"/>
        </w:rPr>
        <w:t>mowy.</w:t>
      </w:r>
    </w:p>
    <w:p w14:paraId="5A2CED2E" w14:textId="2D2FAE7F" w:rsidR="00806871" w:rsidRPr="00FD4DAB" w:rsidRDefault="00806871" w:rsidP="007A158A">
      <w:pPr>
        <w:widowControl w:val="0"/>
        <w:numPr>
          <w:ilvl w:val="0"/>
          <w:numId w:val="6"/>
        </w:numPr>
        <w:tabs>
          <w:tab w:val="num" w:pos="720"/>
          <w:tab w:val="left" w:pos="1691"/>
        </w:tabs>
        <w:suppressAutoHyphens/>
        <w:spacing w:after="0" w:line="240" w:lineRule="auto"/>
        <w:jc w:val="both"/>
        <w:rPr>
          <w:rFonts w:asciiTheme="minorHAnsi" w:hAnsiTheme="minorHAnsi" w:cstheme="minorHAnsi"/>
        </w:rPr>
      </w:pPr>
      <w:r w:rsidRPr="00FD4DAB">
        <w:rPr>
          <w:rFonts w:asciiTheme="minorHAnsi" w:hAnsiTheme="minorHAnsi" w:cstheme="minorHAnsi"/>
        </w:rPr>
        <w:t xml:space="preserve">Wykonawca zobowiązany jest do </w:t>
      </w:r>
      <w:r w:rsidR="002E40BB">
        <w:rPr>
          <w:rFonts w:asciiTheme="minorHAnsi" w:hAnsiTheme="minorHAnsi" w:cstheme="minorHAnsi"/>
        </w:rPr>
        <w:t>podjęcia naprawy urządzenia</w:t>
      </w:r>
      <w:r w:rsidRPr="00FD4DAB">
        <w:rPr>
          <w:rFonts w:asciiTheme="minorHAnsi" w:hAnsiTheme="minorHAnsi" w:cstheme="minorHAnsi"/>
        </w:rPr>
        <w:t xml:space="preserve"> w ciągu </w:t>
      </w:r>
      <w:r w:rsidRPr="00806871">
        <w:rPr>
          <w:rFonts w:asciiTheme="minorHAnsi" w:hAnsiTheme="minorHAnsi" w:cstheme="minorHAnsi"/>
          <w:b/>
        </w:rPr>
        <w:t>48 godzin</w:t>
      </w:r>
      <w:r w:rsidRPr="00FD4DAB">
        <w:rPr>
          <w:rFonts w:asciiTheme="minorHAnsi" w:hAnsiTheme="minorHAnsi" w:cstheme="minorHAnsi"/>
        </w:rPr>
        <w:t xml:space="preserve"> od zgłoszenia </w:t>
      </w:r>
      <w:r>
        <w:rPr>
          <w:rFonts w:asciiTheme="minorHAnsi" w:hAnsiTheme="minorHAnsi" w:cstheme="minorHAnsi"/>
        </w:rPr>
        <w:t>(</w:t>
      </w:r>
      <w:r w:rsidRPr="00FD4DAB">
        <w:rPr>
          <w:rFonts w:asciiTheme="minorHAnsi" w:hAnsiTheme="minorHAnsi" w:cstheme="minorHAnsi"/>
        </w:rPr>
        <w:t>w dni robocze</w:t>
      </w:r>
      <w:r>
        <w:rPr>
          <w:rFonts w:asciiTheme="minorHAnsi" w:hAnsiTheme="minorHAnsi" w:cstheme="minorHAnsi"/>
        </w:rPr>
        <w:t>)</w:t>
      </w:r>
      <w:r w:rsidRPr="00FD4DAB">
        <w:rPr>
          <w:rFonts w:asciiTheme="minorHAnsi" w:hAnsiTheme="minorHAnsi" w:cstheme="minorHAnsi"/>
        </w:rPr>
        <w:t xml:space="preserve"> oraz wykonywania przeglądów technicznych, zgodnie z harmonogramem</w:t>
      </w:r>
      <w:r>
        <w:rPr>
          <w:rFonts w:asciiTheme="minorHAnsi" w:hAnsiTheme="minorHAnsi" w:cstheme="minorHAnsi"/>
        </w:rPr>
        <w:t xml:space="preserve"> i zaleceniami producenta analizatora.</w:t>
      </w:r>
    </w:p>
    <w:p w14:paraId="2C83F7A9" w14:textId="1E2D06D5" w:rsidR="00806871" w:rsidRPr="00806871" w:rsidRDefault="00806871" w:rsidP="007A158A">
      <w:pPr>
        <w:widowControl w:val="0"/>
        <w:numPr>
          <w:ilvl w:val="0"/>
          <w:numId w:val="6"/>
        </w:numPr>
        <w:tabs>
          <w:tab w:val="num" w:pos="720"/>
          <w:tab w:val="left" w:pos="1691"/>
        </w:tabs>
        <w:suppressAutoHyphens/>
        <w:spacing w:after="0" w:line="240" w:lineRule="auto"/>
        <w:jc w:val="both"/>
        <w:rPr>
          <w:rFonts w:asciiTheme="minorHAnsi" w:hAnsiTheme="minorHAnsi" w:cstheme="minorHAnsi"/>
        </w:rPr>
      </w:pPr>
      <w:r w:rsidRPr="00FD4DAB">
        <w:rPr>
          <w:rFonts w:asciiTheme="minorHAnsi" w:hAnsiTheme="minorHAnsi" w:cstheme="minorHAnsi"/>
        </w:rPr>
        <w:t>Po zakończeniu dzierżawy, Zamawiający zobowiązany jest do zwrotu przedmiotu dzierżawy w stanie nie pogorszonym ponad zużycie, wynikające z normalnej pracy.</w:t>
      </w:r>
    </w:p>
    <w:p w14:paraId="49E28B8A" w14:textId="77777777" w:rsidR="00F274C0" w:rsidRDefault="00F274C0" w:rsidP="007A158A">
      <w:pPr>
        <w:numPr>
          <w:ilvl w:val="0"/>
          <w:numId w:val="6"/>
        </w:numPr>
        <w:autoSpaceDE w:val="0"/>
        <w:autoSpaceDN w:val="0"/>
        <w:spacing w:after="0" w:line="240" w:lineRule="auto"/>
        <w:jc w:val="both"/>
        <w:rPr>
          <w:rFonts w:eastAsia="Times New Roman" w:cs="Calibri"/>
          <w:bCs/>
          <w:iCs/>
          <w:color w:val="00B050"/>
          <w:lang w:eastAsia="pl-PL"/>
        </w:rPr>
      </w:pPr>
      <w:r w:rsidRPr="00F274C0">
        <w:rPr>
          <w:rFonts w:asciiTheme="minorHAnsi" w:hAnsiTheme="minorHAnsi" w:cstheme="minorHAnsi"/>
        </w:rPr>
        <w:t>Na żądanie Zamawiającego Wykonawca zobowiązuje się do dostarczenia dokumentów dopuszczających przedmiot zamówienia do użytku w placówkach ochrony zdrowia. Dokumenty te Wykonawca dostarczy w terminie 3 dni</w:t>
      </w:r>
      <w:r>
        <w:rPr>
          <w:rFonts w:asciiTheme="minorHAnsi" w:hAnsiTheme="minorHAnsi" w:cstheme="minorHAnsi"/>
        </w:rPr>
        <w:t xml:space="preserve"> roboczych</w:t>
      </w:r>
      <w:r w:rsidRPr="00F274C0">
        <w:rPr>
          <w:rFonts w:asciiTheme="minorHAnsi" w:hAnsiTheme="minorHAnsi" w:cstheme="minorHAnsi"/>
        </w:rPr>
        <w:t xml:space="preserve"> od pisemnego wezwania przez Zamawiającego.</w:t>
      </w:r>
    </w:p>
    <w:p w14:paraId="51088A15" w14:textId="77777777" w:rsidR="00806871" w:rsidRPr="00806871" w:rsidRDefault="00F274C0" w:rsidP="007A158A">
      <w:pPr>
        <w:numPr>
          <w:ilvl w:val="0"/>
          <w:numId w:val="6"/>
        </w:numPr>
        <w:spacing w:after="0" w:line="240" w:lineRule="auto"/>
        <w:jc w:val="both"/>
        <w:rPr>
          <w:rFonts w:eastAsia="Times New Roman" w:cs="Calibri"/>
          <w:bCs/>
          <w:color w:val="FF0000"/>
          <w:lang w:eastAsia="pl-PL"/>
        </w:rPr>
      </w:pPr>
      <w:r w:rsidRPr="00F274C0">
        <w:rPr>
          <w:rFonts w:eastAsia="Times New Roman" w:cs="Calibri"/>
          <w:lang w:eastAsia="pl-PL"/>
        </w:rPr>
        <w:t xml:space="preserve">Osobą kontaktową i upoważnioną ze strony Zamawiającego w sprawie realizacji niniejszej Umowy jest pani </w:t>
      </w:r>
      <w:r w:rsidRPr="00F274C0">
        <w:rPr>
          <w:rFonts w:eastAsia="Times New Roman" w:cs="Calibri"/>
          <w:b/>
          <w:bCs/>
          <w:lang w:eastAsia="pl-PL"/>
        </w:rPr>
        <w:t xml:space="preserve">Grażyna Michalska </w:t>
      </w:r>
      <w:r w:rsidRPr="00F274C0">
        <w:rPr>
          <w:rFonts w:eastAsia="Times New Roman" w:cs="Calibri"/>
          <w:bCs/>
          <w:lang w:eastAsia="pl-PL"/>
        </w:rPr>
        <w:t>tel. 58 52 47</w:t>
      </w:r>
      <w:r w:rsidR="00806871">
        <w:rPr>
          <w:rFonts w:eastAsia="Times New Roman" w:cs="Calibri"/>
          <w:bCs/>
          <w:lang w:eastAsia="pl-PL"/>
        </w:rPr>
        <w:t> </w:t>
      </w:r>
      <w:r w:rsidRPr="00F274C0">
        <w:rPr>
          <w:rFonts w:eastAsia="Times New Roman" w:cs="Calibri"/>
          <w:bCs/>
          <w:lang w:eastAsia="pl-PL"/>
        </w:rPr>
        <w:t>556.</w:t>
      </w:r>
    </w:p>
    <w:p w14:paraId="4D12D8E8" w14:textId="7EDD03CE" w:rsidR="00806871" w:rsidRPr="00806871" w:rsidRDefault="00F274C0" w:rsidP="007A158A">
      <w:pPr>
        <w:numPr>
          <w:ilvl w:val="0"/>
          <w:numId w:val="6"/>
        </w:numPr>
        <w:spacing w:after="0" w:line="240" w:lineRule="auto"/>
        <w:jc w:val="both"/>
        <w:rPr>
          <w:rFonts w:eastAsia="Times New Roman" w:cs="Calibri"/>
          <w:bCs/>
          <w:color w:val="FF0000"/>
          <w:lang w:eastAsia="pl-PL"/>
        </w:rPr>
      </w:pPr>
      <w:r w:rsidRPr="00806871">
        <w:rPr>
          <w:rFonts w:asciiTheme="minorHAnsi" w:hAnsiTheme="minorHAnsi" w:cstheme="minorHAnsi"/>
        </w:rPr>
        <w:t>Osobą kontaktową i upoważnioną ze strony Wykonawcy w</w:t>
      </w:r>
      <w:r w:rsidR="00427A69">
        <w:rPr>
          <w:rFonts w:asciiTheme="minorHAnsi" w:hAnsiTheme="minorHAnsi" w:cstheme="minorHAnsi"/>
        </w:rPr>
        <w:t xml:space="preserve"> sprawie realizacji niniejszej U</w:t>
      </w:r>
      <w:r w:rsidRPr="00806871">
        <w:rPr>
          <w:rFonts w:asciiTheme="minorHAnsi" w:hAnsiTheme="minorHAnsi" w:cstheme="minorHAnsi"/>
        </w:rPr>
        <w:t xml:space="preserve">mowy  jest ……………………………………………..……………., </w:t>
      </w:r>
      <w:proofErr w:type="spellStart"/>
      <w:r w:rsidRPr="00806871">
        <w:rPr>
          <w:rFonts w:asciiTheme="minorHAnsi" w:hAnsiTheme="minorHAnsi" w:cstheme="minorHAnsi"/>
        </w:rPr>
        <w:t>tel</w:t>
      </w:r>
      <w:proofErr w:type="spellEnd"/>
      <w:r w:rsidRPr="00806871">
        <w:rPr>
          <w:rFonts w:asciiTheme="minorHAnsi" w:hAnsiTheme="minorHAnsi" w:cstheme="minorHAnsi"/>
        </w:rPr>
        <w:t xml:space="preserve">………………………………..…………………… </w:t>
      </w:r>
    </w:p>
    <w:p w14:paraId="1C5ABB01" w14:textId="500886B4" w:rsidR="004B289F" w:rsidRPr="00427A69" w:rsidRDefault="00F274C0" w:rsidP="00427A69">
      <w:pPr>
        <w:numPr>
          <w:ilvl w:val="0"/>
          <w:numId w:val="6"/>
        </w:numPr>
        <w:spacing w:after="0" w:line="240" w:lineRule="auto"/>
        <w:jc w:val="both"/>
        <w:rPr>
          <w:rFonts w:eastAsia="Times New Roman" w:cs="Calibri"/>
          <w:bCs/>
          <w:color w:val="FF0000"/>
          <w:lang w:eastAsia="pl-PL"/>
        </w:rPr>
      </w:pPr>
      <w:r w:rsidRPr="00806871">
        <w:rPr>
          <w:rFonts w:asciiTheme="minorHAnsi" w:hAnsiTheme="minorHAnsi" w:cstheme="minorHAnsi"/>
        </w:rPr>
        <w:t xml:space="preserve">Wiążąca </w:t>
      </w:r>
      <w:r w:rsidR="00427A69">
        <w:rPr>
          <w:rFonts w:asciiTheme="minorHAnsi" w:hAnsiTheme="minorHAnsi" w:cstheme="minorHAnsi"/>
        </w:rPr>
        <w:t>strony korespondencja w ramach U</w:t>
      </w:r>
      <w:r w:rsidRPr="00806871">
        <w:rPr>
          <w:rFonts w:asciiTheme="minorHAnsi" w:hAnsiTheme="minorHAnsi" w:cstheme="minorHAnsi"/>
        </w:rPr>
        <w:t xml:space="preserve">mowy prowadzona będzie w formie pisemnej (adresy siedzib traktuje się jako adresy korespondencyjne) lub w formie e-mail (ze strony Zamawiającego </w:t>
      </w:r>
      <w:r w:rsidRPr="00806871">
        <w:rPr>
          <w:rStyle w:val="Hipercze"/>
          <w:rFonts w:asciiTheme="minorHAnsi" w:hAnsiTheme="minorHAnsi" w:cstheme="minorHAnsi"/>
        </w:rPr>
        <w:t>laboratorium@wsp-bilikiewicz.pl</w:t>
      </w:r>
      <w:r w:rsidRPr="00806871">
        <w:rPr>
          <w:rFonts w:asciiTheme="minorHAnsi" w:hAnsiTheme="minorHAnsi" w:cstheme="minorHAnsi"/>
        </w:rPr>
        <w:t xml:space="preserve">, ze </w:t>
      </w:r>
      <w:r w:rsidRPr="00806871">
        <w:rPr>
          <w:rFonts w:asciiTheme="minorHAnsi" w:hAnsiTheme="minorHAnsi" w:cstheme="minorHAnsi"/>
        </w:rPr>
        <w:lastRenderedPageBreak/>
        <w:t>strony Wykonawcy ……………………………………………………). Wszelkie uzgodnienia w formie telefonicznej są niewiążące dla stron, strony wykluczają je jako wiążącą formę k</w:t>
      </w:r>
      <w:r w:rsidR="00806871">
        <w:rPr>
          <w:rFonts w:asciiTheme="minorHAnsi" w:hAnsiTheme="minorHAnsi" w:cstheme="minorHAnsi"/>
        </w:rPr>
        <w:t>omunikacji w ramach realizacji U</w:t>
      </w:r>
      <w:r w:rsidRPr="00806871">
        <w:rPr>
          <w:rFonts w:asciiTheme="minorHAnsi" w:hAnsiTheme="minorHAnsi" w:cstheme="minorHAnsi"/>
        </w:rPr>
        <w:t>mowy.</w:t>
      </w:r>
    </w:p>
    <w:p w14:paraId="17B19AC9" w14:textId="77777777" w:rsidR="00245059" w:rsidRPr="00C64F9C" w:rsidRDefault="00245059" w:rsidP="00245059">
      <w:pPr>
        <w:pStyle w:val="Tytu"/>
        <w:jc w:val="both"/>
        <w:rPr>
          <w:rFonts w:asciiTheme="minorHAnsi" w:hAnsiTheme="minorHAnsi" w:cstheme="minorHAnsi"/>
          <w:b w:val="0"/>
          <w:i w:val="0"/>
          <w:iCs/>
          <w:sz w:val="22"/>
          <w:szCs w:val="22"/>
        </w:rPr>
      </w:pPr>
    </w:p>
    <w:p w14:paraId="5D91AAFF" w14:textId="77777777" w:rsidR="00245059" w:rsidRPr="00245059" w:rsidRDefault="00245059" w:rsidP="00245059">
      <w:pPr>
        <w:tabs>
          <w:tab w:val="left" w:pos="2160"/>
        </w:tabs>
        <w:suppressAutoHyphens/>
        <w:spacing w:before="120" w:after="0" w:line="240" w:lineRule="auto"/>
        <w:jc w:val="center"/>
        <w:rPr>
          <w:rFonts w:eastAsia="Times New Roman" w:cs="Calibri"/>
          <w:b/>
          <w:bCs/>
          <w:szCs w:val="20"/>
          <w:lang w:eastAsia="ar-SA"/>
        </w:rPr>
      </w:pPr>
      <w:r w:rsidRPr="00245059">
        <w:rPr>
          <w:rFonts w:eastAsia="Times New Roman" w:cs="Calibri"/>
          <w:b/>
          <w:bCs/>
          <w:szCs w:val="20"/>
          <w:lang w:eastAsia="ar-SA"/>
        </w:rPr>
        <w:t>§ 2</w:t>
      </w:r>
    </w:p>
    <w:p w14:paraId="3859EEE0" w14:textId="77777777" w:rsidR="00245059" w:rsidRPr="00245059" w:rsidRDefault="00245059" w:rsidP="00245059">
      <w:pPr>
        <w:tabs>
          <w:tab w:val="left" w:pos="2160"/>
        </w:tabs>
        <w:suppressAutoHyphens/>
        <w:spacing w:after="0" w:line="240" w:lineRule="auto"/>
        <w:jc w:val="center"/>
        <w:rPr>
          <w:rFonts w:asciiTheme="minorHAnsi" w:eastAsia="Times New Roman" w:hAnsiTheme="minorHAnsi" w:cstheme="minorHAnsi"/>
          <w:b/>
          <w:bCs/>
          <w:szCs w:val="20"/>
          <w:lang w:eastAsia="ar-SA"/>
        </w:rPr>
      </w:pPr>
      <w:r w:rsidRPr="00245059">
        <w:rPr>
          <w:rFonts w:asciiTheme="minorHAnsi" w:eastAsia="Times New Roman" w:hAnsiTheme="minorHAnsi" w:cstheme="minorHAnsi"/>
          <w:b/>
          <w:bCs/>
          <w:szCs w:val="20"/>
          <w:lang w:eastAsia="ar-SA"/>
        </w:rPr>
        <w:t>Termin realizacji</w:t>
      </w:r>
    </w:p>
    <w:p w14:paraId="4AC456C2" w14:textId="77777777" w:rsidR="003232B0" w:rsidRPr="00E55995" w:rsidRDefault="00245059" w:rsidP="003232B0">
      <w:pPr>
        <w:numPr>
          <w:ilvl w:val="0"/>
          <w:numId w:val="7"/>
        </w:numPr>
        <w:suppressAutoHyphens/>
        <w:spacing w:after="0" w:line="240" w:lineRule="auto"/>
        <w:ind w:left="357" w:hanging="357"/>
        <w:jc w:val="both"/>
        <w:rPr>
          <w:rFonts w:asciiTheme="minorHAnsi" w:hAnsiTheme="minorHAnsi" w:cstheme="minorHAnsi"/>
          <w:bCs/>
          <w:lang w:eastAsia="ar-SA"/>
        </w:rPr>
      </w:pPr>
      <w:r w:rsidRPr="00E55995">
        <w:rPr>
          <w:rFonts w:asciiTheme="minorHAnsi" w:hAnsiTheme="minorHAnsi" w:cstheme="minorHAnsi"/>
          <w:bCs/>
          <w:lang w:eastAsia="ar-SA"/>
        </w:rPr>
        <w:t xml:space="preserve">Umowa została zawarta na czas określony </w:t>
      </w:r>
      <w:r w:rsidR="003232B0" w:rsidRPr="00E55995">
        <w:rPr>
          <w:rFonts w:asciiTheme="minorHAnsi" w:hAnsiTheme="minorHAnsi" w:cstheme="minorHAnsi"/>
          <w:bCs/>
          <w:lang w:eastAsia="ar-SA"/>
        </w:rPr>
        <w:t xml:space="preserve">od dnia 15.08.2024 r. do 31.07.2027 r. </w:t>
      </w:r>
      <w:r w:rsidRPr="00E55995">
        <w:rPr>
          <w:rFonts w:asciiTheme="minorHAnsi" w:hAnsiTheme="minorHAnsi" w:cstheme="minorHAnsi"/>
          <w:bCs/>
          <w:lang w:eastAsia="ar-SA"/>
        </w:rPr>
        <w:t>lub do wyczerpania wartości Umowy określonej w § 3 ust. 1 Umowy.</w:t>
      </w:r>
    </w:p>
    <w:p w14:paraId="2BF608FA" w14:textId="00702921" w:rsidR="003232B0" w:rsidRPr="00E55995" w:rsidRDefault="003232B0" w:rsidP="003232B0">
      <w:pPr>
        <w:numPr>
          <w:ilvl w:val="0"/>
          <w:numId w:val="7"/>
        </w:numPr>
        <w:suppressAutoHyphens/>
        <w:spacing w:after="0" w:line="240" w:lineRule="auto"/>
        <w:ind w:left="357" w:hanging="357"/>
        <w:jc w:val="both"/>
        <w:rPr>
          <w:rFonts w:asciiTheme="minorHAnsi" w:hAnsiTheme="minorHAnsi" w:cstheme="minorHAnsi"/>
          <w:bCs/>
          <w:lang w:eastAsia="ar-SA"/>
        </w:rPr>
      </w:pPr>
      <w:r w:rsidRPr="00E55995">
        <w:rPr>
          <w:rFonts w:asciiTheme="minorHAnsi" w:hAnsiTheme="minorHAnsi" w:cstheme="minorHAnsi"/>
          <w:bCs/>
          <w:lang w:eastAsia="ar-SA"/>
        </w:rPr>
        <w:t xml:space="preserve">Dostarczenie, zainstalowanie i uruchomienie analizatora w miejscu wskazanym przez Zamawiającego nastąpi </w:t>
      </w:r>
      <w:r w:rsidR="00E55995" w:rsidRPr="00E55995">
        <w:rPr>
          <w:rFonts w:asciiTheme="minorHAnsi" w:hAnsiTheme="minorHAnsi" w:cstheme="minorHAnsi"/>
          <w:bCs/>
          <w:lang w:eastAsia="ar-SA"/>
        </w:rPr>
        <w:t>do</w:t>
      </w:r>
      <w:r w:rsidRPr="00E55995">
        <w:rPr>
          <w:rFonts w:asciiTheme="minorHAnsi" w:hAnsiTheme="minorHAnsi" w:cstheme="minorHAnsi"/>
          <w:bCs/>
          <w:lang w:eastAsia="ar-SA"/>
        </w:rPr>
        <w:t xml:space="preserve"> dnia 15.08.2024 r.</w:t>
      </w:r>
    </w:p>
    <w:p w14:paraId="672B7FB4" w14:textId="77777777" w:rsidR="00245059" w:rsidRPr="00245059" w:rsidRDefault="00245059" w:rsidP="004B289F">
      <w:pPr>
        <w:widowControl w:val="0"/>
        <w:spacing w:after="0" w:line="240" w:lineRule="auto"/>
        <w:rPr>
          <w:rFonts w:ascii="Times New Roman" w:eastAsia="Times New Roman" w:hAnsi="Times New Roman"/>
          <w:b/>
          <w:bCs/>
          <w:snapToGrid w:val="0"/>
          <w:lang w:eastAsia="pl-PL"/>
        </w:rPr>
      </w:pPr>
    </w:p>
    <w:p w14:paraId="30E664D5" w14:textId="77777777" w:rsidR="00245059" w:rsidRPr="00245059" w:rsidRDefault="00245059" w:rsidP="00245059">
      <w:pPr>
        <w:tabs>
          <w:tab w:val="left" w:pos="2160"/>
        </w:tabs>
        <w:suppressAutoHyphens/>
        <w:spacing w:before="120" w:after="0" w:line="240" w:lineRule="auto"/>
        <w:jc w:val="center"/>
        <w:rPr>
          <w:rFonts w:eastAsia="Times New Roman" w:cs="Calibri"/>
          <w:b/>
          <w:bCs/>
          <w:lang w:eastAsia="ar-SA"/>
        </w:rPr>
      </w:pPr>
      <w:r w:rsidRPr="00245059">
        <w:rPr>
          <w:rFonts w:eastAsia="Times New Roman" w:cs="Calibri"/>
          <w:b/>
          <w:bCs/>
          <w:lang w:eastAsia="ar-SA"/>
        </w:rPr>
        <w:t>§ 3</w:t>
      </w:r>
    </w:p>
    <w:p w14:paraId="11B71327" w14:textId="77777777" w:rsidR="00245059" w:rsidRPr="00245059" w:rsidRDefault="00245059" w:rsidP="00245059">
      <w:pPr>
        <w:tabs>
          <w:tab w:val="left" w:pos="2160"/>
        </w:tabs>
        <w:suppressAutoHyphens/>
        <w:spacing w:after="0" w:line="240" w:lineRule="auto"/>
        <w:jc w:val="center"/>
        <w:rPr>
          <w:rFonts w:eastAsia="Times New Roman" w:cs="Calibri"/>
          <w:b/>
          <w:bCs/>
          <w:lang w:eastAsia="ar-SA"/>
        </w:rPr>
      </w:pPr>
      <w:r w:rsidRPr="00245059">
        <w:rPr>
          <w:rFonts w:eastAsia="Times New Roman" w:cs="Calibri"/>
          <w:b/>
          <w:bCs/>
          <w:lang w:eastAsia="ar-SA"/>
        </w:rPr>
        <w:t>Wartość Umowy</w:t>
      </w:r>
    </w:p>
    <w:p w14:paraId="3766757E" w14:textId="77777777" w:rsidR="00245059" w:rsidRPr="0071569D" w:rsidRDefault="00245059" w:rsidP="007A158A">
      <w:pPr>
        <w:numPr>
          <w:ilvl w:val="0"/>
          <w:numId w:val="7"/>
        </w:numPr>
        <w:suppressAutoHyphens/>
        <w:spacing w:after="0" w:line="240" w:lineRule="auto"/>
        <w:ind w:left="357" w:hanging="357"/>
        <w:jc w:val="both"/>
        <w:rPr>
          <w:rFonts w:eastAsia="Times New Roman" w:cs="Calibri"/>
          <w:bCs/>
          <w:lang w:eastAsia="ar-SA"/>
        </w:rPr>
      </w:pPr>
      <w:r w:rsidRPr="0071569D">
        <w:rPr>
          <w:rFonts w:eastAsia="Times New Roman" w:cs="Calibri"/>
          <w:bCs/>
          <w:lang w:eastAsia="ar-SA"/>
        </w:rPr>
        <w:t>Wynagrodzenie określa się na kwotę:</w:t>
      </w:r>
    </w:p>
    <w:p w14:paraId="70B630B2" w14:textId="32E46330" w:rsidR="00245059" w:rsidRPr="0071569D" w:rsidRDefault="00245059" w:rsidP="00245059">
      <w:pPr>
        <w:suppressAutoHyphens/>
        <w:spacing w:after="0" w:line="240" w:lineRule="auto"/>
        <w:ind w:left="357"/>
        <w:jc w:val="both"/>
        <w:rPr>
          <w:rFonts w:eastAsia="Times New Roman" w:cs="Calibri"/>
          <w:b/>
          <w:bCs/>
          <w:lang w:eastAsia="ar-SA"/>
        </w:rPr>
      </w:pPr>
      <w:r w:rsidRPr="0071569D">
        <w:rPr>
          <w:rFonts w:eastAsia="Times New Roman" w:cs="Calibri"/>
          <w:b/>
          <w:bCs/>
          <w:lang w:eastAsia="ar-SA"/>
        </w:rPr>
        <w:t>___________________ zł netto + ___________ zł podatek VAT = _______________________ zł brutto</w:t>
      </w:r>
    </w:p>
    <w:p w14:paraId="18771946" w14:textId="77777777" w:rsidR="00245059" w:rsidRPr="0071569D" w:rsidRDefault="00245059" w:rsidP="00245059">
      <w:pPr>
        <w:suppressAutoHyphens/>
        <w:spacing w:after="0" w:line="240" w:lineRule="auto"/>
        <w:ind w:left="357"/>
        <w:jc w:val="both"/>
        <w:rPr>
          <w:rFonts w:eastAsia="Times New Roman" w:cs="Calibri"/>
          <w:bCs/>
          <w:lang w:eastAsia="ar-SA"/>
        </w:rPr>
      </w:pPr>
      <w:r w:rsidRPr="0071569D">
        <w:rPr>
          <w:rFonts w:eastAsia="Times New Roman" w:cs="Calibri"/>
          <w:bCs/>
          <w:lang w:eastAsia="ar-SA"/>
        </w:rPr>
        <w:t>(słownie: ____________________________________ ____/100 brutto).</w:t>
      </w:r>
    </w:p>
    <w:p w14:paraId="2C11489B" w14:textId="11234201" w:rsidR="00245059" w:rsidRPr="0071569D" w:rsidRDefault="00245059" w:rsidP="007A158A">
      <w:pPr>
        <w:numPr>
          <w:ilvl w:val="0"/>
          <w:numId w:val="7"/>
        </w:numPr>
        <w:suppressAutoHyphens/>
        <w:spacing w:after="0" w:line="240" w:lineRule="auto"/>
        <w:jc w:val="both"/>
        <w:rPr>
          <w:rFonts w:eastAsia="Times New Roman" w:cs="Calibri"/>
          <w:bCs/>
          <w:lang w:eastAsia="ar-SA"/>
        </w:rPr>
      </w:pPr>
      <w:r w:rsidRPr="0071569D">
        <w:rPr>
          <w:rFonts w:eastAsia="Times New Roman" w:cs="Calibri"/>
          <w:lang w:eastAsia="pl-PL"/>
        </w:rPr>
        <w:t>Strony przewidują możliwość zwiększenia wartości wynagrodze</w:t>
      </w:r>
      <w:r w:rsidR="004B289F" w:rsidRPr="0071569D">
        <w:rPr>
          <w:rFonts w:eastAsia="Times New Roman" w:cs="Calibri"/>
          <w:lang w:eastAsia="pl-PL"/>
        </w:rPr>
        <w:t>nia Umowy maksymalnie o 10</w:t>
      </w:r>
      <w:r w:rsidRPr="0071569D">
        <w:rPr>
          <w:rFonts w:eastAsia="Times New Roman" w:cs="Calibri"/>
          <w:lang w:eastAsia="pl-PL"/>
        </w:rPr>
        <w:t xml:space="preserve">% z powodu zwiększonego zapotrzebowania Zamawiającego na asortyment objęty Umową, w sytuacji wyczerpania wartości Umowy przed upływem okresu </w:t>
      </w:r>
      <w:r w:rsidR="0071569D" w:rsidRPr="0071569D">
        <w:rPr>
          <w:rFonts w:eastAsia="Times New Roman" w:cs="Calibri"/>
          <w:lang w:eastAsia="pl-PL"/>
        </w:rPr>
        <w:t>jej obowiązywania,</w:t>
      </w:r>
      <w:r w:rsidRPr="0071569D">
        <w:rPr>
          <w:rFonts w:eastAsia="Times New Roman" w:cs="Calibri"/>
          <w:lang w:eastAsia="pl-PL"/>
        </w:rPr>
        <w:t xml:space="preserve"> pod wa</w:t>
      </w:r>
      <w:r w:rsidR="0071569D" w:rsidRPr="0071569D">
        <w:rPr>
          <w:rFonts w:eastAsia="Times New Roman" w:cs="Calibri"/>
          <w:lang w:eastAsia="pl-PL"/>
        </w:rPr>
        <w:t>runkiem zawarcia aneksu.</w:t>
      </w:r>
    </w:p>
    <w:p w14:paraId="5C526414" w14:textId="77777777" w:rsidR="00426DF7" w:rsidRPr="00FD4DAB" w:rsidRDefault="00426DF7" w:rsidP="002E40BB">
      <w:pPr>
        <w:widowControl w:val="0"/>
        <w:tabs>
          <w:tab w:val="num" w:pos="480"/>
          <w:tab w:val="left" w:pos="1691"/>
        </w:tabs>
        <w:suppressAutoHyphens/>
        <w:spacing w:after="0" w:line="240" w:lineRule="auto"/>
        <w:jc w:val="both"/>
        <w:rPr>
          <w:rFonts w:asciiTheme="minorHAnsi" w:hAnsiTheme="minorHAnsi" w:cstheme="minorHAnsi"/>
        </w:rPr>
      </w:pPr>
    </w:p>
    <w:p w14:paraId="26663B85" w14:textId="716BB4FD" w:rsidR="00420276" w:rsidRPr="004C524E" w:rsidRDefault="002E40BB" w:rsidP="004C524E">
      <w:pPr>
        <w:widowControl w:val="0"/>
        <w:tabs>
          <w:tab w:val="num" w:pos="426"/>
        </w:tabs>
        <w:spacing w:after="0" w:line="240" w:lineRule="auto"/>
        <w:ind w:left="426" w:hanging="426"/>
        <w:jc w:val="center"/>
        <w:rPr>
          <w:rFonts w:asciiTheme="minorHAnsi" w:hAnsiTheme="minorHAnsi" w:cstheme="minorHAnsi"/>
          <w:b/>
          <w:bCs/>
          <w:snapToGrid w:val="0"/>
        </w:rPr>
      </w:pPr>
      <w:r>
        <w:rPr>
          <w:rFonts w:asciiTheme="minorHAnsi" w:hAnsiTheme="minorHAnsi" w:cstheme="minorHAnsi"/>
          <w:b/>
          <w:bCs/>
          <w:snapToGrid w:val="0"/>
        </w:rPr>
        <w:t>§ 4</w:t>
      </w:r>
    </w:p>
    <w:p w14:paraId="3B061237" w14:textId="77777777" w:rsidR="00420276" w:rsidRPr="004C524E" w:rsidRDefault="00420276" w:rsidP="004C524E">
      <w:pPr>
        <w:spacing w:after="0" w:line="240" w:lineRule="auto"/>
        <w:jc w:val="center"/>
        <w:rPr>
          <w:rFonts w:asciiTheme="minorHAnsi" w:hAnsiTheme="minorHAnsi" w:cstheme="minorHAnsi"/>
          <w:b/>
        </w:rPr>
      </w:pPr>
      <w:r w:rsidRPr="004C524E">
        <w:rPr>
          <w:rFonts w:asciiTheme="minorHAnsi" w:hAnsiTheme="minorHAnsi" w:cstheme="minorHAnsi"/>
          <w:b/>
        </w:rPr>
        <w:t>Warunki płatności</w:t>
      </w:r>
    </w:p>
    <w:p w14:paraId="2E86CF79" w14:textId="1687D976" w:rsidR="002E40BB" w:rsidRPr="0071569D" w:rsidRDefault="002E40BB" w:rsidP="007A158A">
      <w:pPr>
        <w:numPr>
          <w:ilvl w:val="0"/>
          <w:numId w:val="9"/>
        </w:numPr>
        <w:suppressAutoHyphens/>
        <w:spacing w:after="0" w:line="240" w:lineRule="auto"/>
        <w:jc w:val="both"/>
        <w:rPr>
          <w:rFonts w:eastAsia="Times New Roman" w:cs="Calibri"/>
          <w:bCs/>
          <w:szCs w:val="20"/>
          <w:lang w:eastAsia="ar-SA"/>
        </w:rPr>
      </w:pPr>
      <w:r w:rsidRPr="0071569D">
        <w:rPr>
          <w:rFonts w:eastAsia="Times New Roman" w:cs="Calibri"/>
          <w:bCs/>
          <w:szCs w:val="20"/>
          <w:lang w:eastAsia="ar-SA"/>
        </w:rPr>
        <w:t xml:space="preserve">Płatność za partię dostarczonego towaru oraz dzierżawę analizatora nastąpi przelewem na rachunek bankowy Wykonawcy w terminie do </w:t>
      </w:r>
      <w:r w:rsidRPr="0071569D">
        <w:rPr>
          <w:rFonts w:eastAsia="Times New Roman" w:cs="Calibri"/>
          <w:b/>
          <w:bCs/>
          <w:szCs w:val="20"/>
          <w:lang w:eastAsia="ar-SA"/>
        </w:rPr>
        <w:t>60 dni</w:t>
      </w:r>
      <w:r w:rsidRPr="0071569D">
        <w:rPr>
          <w:rFonts w:eastAsia="Times New Roman" w:cs="Calibri"/>
          <w:bCs/>
          <w:szCs w:val="20"/>
          <w:lang w:eastAsia="ar-SA"/>
        </w:rPr>
        <w:t xml:space="preserve"> licząc od daty wystawienia faktury Zamawiającemu, przy czym za dzień zapłaty uznaje się dzień obciążenia rachunku Zamawiającego. </w:t>
      </w:r>
    </w:p>
    <w:p w14:paraId="04D22223" w14:textId="77777777" w:rsidR="002E40BB" w:rsidRPr="0071569D" w:rsidRDefault="002E40BB" w:rsidP="007A158A">
      <w:pPr>
        <w:numPr>
          <w:ilvl w:val="0"/>
          <w:numId w:val="9"/>
        </w:numPr>
        <w:suppressAutoHyphens/>
        <w:spacing w:after="0" w:line="240" w:lineRule="auto"/>
        <w:jc w:val="both"/>
        <w:rPr>
          <w:rFonts w:eastAsia="Times New Roman" w:cs="Calibri"/>
          <w:bCs/>
          <w:szCs w:val="20"/>
          <w:lang w:eastAsia="ar-SA"/>
        </w:rPr>
      </w:pPr>
      <w:r w:rsidRPr="0071569D">
        <w:rPr>
          <w:rFonts w:eastAsia="Times New Roman" w:cs="Calibri"/>
          <w:bCs/>
          <w:szCs w:val="20"/>
          <w:lang w:eastAsia="ar-SA"/>
        </w:rPr>
        <w:t xml:space="preserve">Za dostarczony towar i świadczone usługi Zamawiający zapłaci cenę nie wyższą niż cena określona w ofercie złożonej przez Wykonawcę w postępowaniu poprzedzającym zawarcie Umowy. </w:t>
      </w:r>
    </w:p>
    <w:p w14:paraId="0C744FA4" w14:textId="77777777" w:rsidR="002E40BB" w:rsidRPr="0071569D" w:rsidRDefault="002E40BB" w:rsidP="007A158A">
      <w:pPr>
        <w:numPr>
          <w:ilvl w:val="0"/>
          <w:numId w:val="9"/>
        </w:numPr>
        <w:suppressAutoHyphens/>
        <w:spacing w:after="0" w:line="240" w:lineRule="auto"/>
        <w:jc w:val="both"/>
        <w:rPr>
          <w:rFonts w:eastAsia="Times New Roman" w:cs="Calibri"/>
          <w:bCs/>
          <w:szCs w:val="20"/>
          <w:lang w:eastAsia="ar-SA"/>
        </w:rPr>
      </w:pPr>
      <w:r w:rsidRPr="0071569D">
        <w:rPr>
          <w:rFonts w:eastAsia="Times New Roman" w:cs="Calibri"/>
          <w:bCs/>
          <w:szCs w:val="20"/>
          <w:lang w:eastAsia="ar-SA"/>
        </w:rPr>
        <w:t xml:space="preserve">Strony zgodnie przyjmują, że w przypadku zobowiązań Zamawiającego wynikających z niniejszej Umowy,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ustawy, Zamawiający może wystąpić do sądu o stwierdzenie nieważności takiej czynności prawnej. </w:t>
      </w:r>
    </w:p>
    <w:p w14:paraId="651FFF86" w14:textId="336BCEB2" w:rsidR="002E40BB" w:rsidRPr="0071569D" w:rsidRDefault="002E40BB" w:rsidP="007A158A">
      <w:pPr>
        <w:numPr>
          <w:ilvl w:val="0"/>
          <w:numId w:val="9"/>
        </w:numPr>
        <w:tabs>
          <w:tab w:val="clear" w:pos="399"/>
          <w:tab w:val="left" w:pos="374"/>
        </w:tabs>
        <w:suppressAutoHyphens/>
        <w:spacing w:after="0" w:line="240" w:lineRule="auto"/>
        <w:jc w:val="both"/>
        <w:rPr>
          <w:rFonts w:eastAsia="Times New Roman" w:cs="Calibri"/>
          <w:bCs/>
          <w:szCs w:val="20"/>
          <w:lang w:eastAsia="ar-SA"/>
        </w:rPr>
      </w:pPr>
      <w:r w:rsidRPr="0071569D">
        <w:rPr>
          <w:rFonts w:eastAsia="Times New Roman" w:cs="Calibri"/>
          <w:bCs/>
          <w:szCs w:val="20"/>
          <w:lang w:eastAsia="ar-SA"/>
        </w:rPr>
        <w:t>N</w:t>
      </w:r>
      <w:r w:rsidR="0071569D" w:rsidRPr="0071569D">
        <w:rPr>
          <w:rFonts w:eastAsia="Times New Roman" w:cs="Calibri"/>
          <w:bCs/>
          <w:szCs w:val="20"/>
          <w:lang w:eastAsia="ar-SA"/>
        </w:rPr>
        <w:t>iezależnie od postanowień ust. 3</w:t>
      </w:r>
      <w:r w:rsidRPr="0071569D">
        <w:rPr>
          <w:rFonts w:eastAsia="Times New Roman" w:cs="Calibri"/>
          <w:bCs/>
          <w:szCs w:val="20"/>
          <w:lang w:eastAsia="ar-SA"/>
        </w:rPr>
        <w:t xml:space="preserve"> powyżej, Wykonawca nie ma prawa do zawierania z osobami trzecimi, bez zgody Zamawiającego wyrażonej w formie pisemnej pod rygorem nieważności, jakichkolwiek umów o charakterze gwarancyjnym dotyczących wierzytelności przysługujących Wykonawcy od Zamawiającego z tytułu Umowy.</w:t>
      </w:r>
    </w:p>
    <w:p w14:paraId="179A9352" w14:textId="77777777" w:rsidR="002E40BB" w:rsidRPr="0071569D" w:rsidRDefault="002E40BB" w:rsidP="007A158A">
      <w:pPr>
        <w:numPr>
          <w:ilvl w:val="0"/>
          <w:numId w:val="9"/>
        </w:numPr>
        <w:tabs>
          <w:tab w:val="clear" w:pos="399"/>
          <w:tab w:val="left" w:pos="374"/>
        </w:tabs>
        <w:suppressAutoHyphens/>
        <w:spacing w:after="0" w:line="240" w:lineRule="auto"/>
        <w:jc w:val="both"/>
        <w:rPr>
          <w:rFonts w:eastAsia="Times New Roman" w:cs="Calibri"/>
          <w:bCs/>
          <w:szCs w:val="20"/>
          <w:lang w:eastAsia="ar-SA"/>
        </w:rPr>
      </w:pPr>
      <w:r w:rsidRPr="0071569D">
        <w:rPr>
          <w:rFonts w:eastAsia="Times New Roman" w:cs="Calibri"/>
          <w:bCs/>
          <w:szCs w:val="20"/>
          <w:lang w:eastAsia="ar-SA"/>
        </w:rPr>
        <w:t>Zamawiający  jest  obowiązany  do  odbierania  od  Wykonawcy  ustrukturyzowanych faktur elektronicznych przesłanych za pośrednictwem platformy PEF.</w:t>
      </w:r>
    </w:p>
    <w:p w14:paraId="201269E3" w14:textId="77777777" w:rsidR="002E40BB" w:rsidRPr="0071569D" w:rsidRDefault="002E40BB" w:rsidP="0053089D">
      <w:pPr>
        <w:numPr>
          <w:ilvl w:val="0"/>
          <w:numId w:val="9"/>
        </w:numPr>
        <w:tabs>
          <w:tab w:val="clear" w:pos="399"/>
          <w:tab w:val="left" w:pos="374"/>
        </w:tabs>
        <w:suppressAutoHyphens/>
        <w:spacing w:after="0" w:line="360" w:lineRule="auto"/>
        <w:ind w:left="397" w:hanging="357"/>
        <w:rPr>
          <w:rFonts w:eastAsia="Times New Roman" w:cs="Calibri"/>
          <w:bCs/>
          <w:szCs w:val="20"/>
          <w:lang w:eastAsia="ar-SA"/>
        </w:rPr>
      </w:pPr>
      <w:r w:rsidRPr="0071569D">
        <w:rPr>
          <w:rFonts w:eastAsia="Times New Roman" w:cs="Calibri"/>
          <w:bCs/>
          <w:szCs w:val="20"/>
          <w:lang w:eastAsia="ar-SA"/>
        </w:rPr>
        <w:t>Płatność zostanie dokonana przelewem na następujący rachunek bankowy Wykonawcy: ………………………………………………………………………………… prowadzony przez …………………………</w:t>
      </w:r>
    </w:p>
    <w:p w14:paraId="7D74ECAC" w14:textId="77777777" w:rsidR="002E40BB" w:rsidRPr="0071569D" w:rsidRDefault="002E40BB" w:rsidP="007A158A">
      <w:pPr>
        <w:numPr>
          <w:ilvl w:val="0"/>
          <w:numId w:val="9"/>
        </w:numPr>
        <w:suppressAutoHyphens/>
        <w:spacing w:after="0" w:line="240" w:lineRule="auto"/>
        <w:jc w:val="both"/>
        <w:rPr>
          <w:rFonts w:eastAsia="Times New Roman" w:cs="Calibri"/>
          <w:bCs/>
          <w:szCs w:val="20"/>
          <w:lang w:eastAsia="ar-SA"/>
        </w:rPr>
      </w:pPr>
      <w:r w:rsidRPr="0071569D">
        <w:rPr>
          <w:rFonts w:eastAsia="Times New Roman" w:cs="Calibri"/>
          <w:bCs/>
          <w:szCs w:val="20"/>
          <w:lang w:eastAsia="ar-SA"/>
        </w:rPr>
        <w:t>Wykonawca oświadcza, że wymieniony wyżej numer rachunku bankowego:</w:t>
      </w:r>
    </w:p>
    <w:p w14:paraId="09A88011" w14:textId="77777777" w:rsidR="002E40BB" w:rsidRPr="0071569D" w:rsidRDefault="002E40BB" w:rsidP="007A158A">
      <w:pPr>
        <w:numPr>
          <w:ilvl w:val="0"/>
          <w:numId w:val="10"/>
        </w:numPr>
        <w:suppressAutoHyphens/>
        <w:spacing w:after="0" w:line="240" w:lineRule="auto"/>
        <w:jc w:val="both"/>
        <w:rPr>
          <w:rFonts w:eastAsia="Times New Roman" w:cs="Calibri"/>
          <w:bCs/>
          <w:szCs w:val="20"/>
          <w:lang w:eastAsia="ar-SA"/>
        </w:rPr>
      </w:pPr>
      <w:r w:rsidRPr="0071569D">
        <w:rPr>
          <w:rFonts w:eastAsia="Times New Roman" w:cs="Calibri"/>
          <w:bCs/>
          <w:szCs w:val="20"/>
          <w:lang w:eastAsia="ar-SA"/>
        </w:rPr>
        <w:t>jest zawarty w wykazie, o którym mowa w art. 96 b Ustawy o VAT,</w:t>
      </w:r>
    </w:p>
    <w:p w14:paraId="2045D023" w14:textId="77777777" w:rsidR="002E40BB" w:rsidRPr="0071569D" w:rsidRDefault="002E40BB" w:rsidP="007A158A">
      <w:pPr>
        <w:numPr>
          <w:ilvl w:val="0"/>
          <w:numId w:val="10"/>
        </w:numPr>
        <w:suppressAutoHyphens/>
        <w:spacing w:after="0" w:line="240" w:lineRule="auto"/>
        <w:jc w:val="both"/>
        <w:rPr>
          <w:rFonts w:eastAsia="Times New Roman" w:cs="Calibri"/>
          <w:bCs/>
          <w:szCs w:val="20"/>
          <w:lang w:eastAsia="ar-SA"/>
        </w:rPr>
      </w:pPr>
      <w:r w:rsidRPr="0071569D">
        <w:rPr>
          <w:rFonts w:eastAsia="Times New Roman" w:cs="Calibri"/>
          <w:bCs/>
          <w:szCs w:val="20"/>
          <w:lang w:eastAsia="ar-SA"/>
        </w:rPr>
        <w:t>jest aktualny, a w przypadku zmiany numeru rachunku bankowego, na który ma być dokonana płatność Wykonawca niezwłocznie (jednak nie później niż w terminie 1 dnia od dnia zaistnienia takiej zmiany) poinformuje Zamawiającego o tym fakcie w formie pisemnej pod rygorem nieważności.</w:t>
      </w:r>
    </w:p>
    <w:p w14:paraId="314E9EE4" w14:textId="77777777" w:rsidR="002E40BB" w:rsidRPr="0071569D" w:rsidRDefault="002E40BB" w:rsidP="007A158A">
      <w:pPr>
        <w:numPr>
          <w:ilvl w:val="0"/>
          <w:numId w:val="9"/>
        </w:numPr>
        <w:suppressAutoHyphens/>
        <w:spacing w:after="0" w:line="240" w:lineRule="auto"/>
        <w:jc w:val="both"/>
        <w:rPr>
          <w:rFonts w:eastAsia="Times New Roman" w:cs="Calibri"/>
          <w:bCs/>
          <w:szCs w:val="20"/>
          <w:lang w:eastAsia="ar-SA"/>
        </w:rPr>
      </w:pPr>
      <w:r w:rsidRPr="0071569D">
        <w:rPr>
          <w:rFonts w:eastAsia="Times New Roman" w:cs="Calibri"/>
          <w:bCs/>
          <w:szCs w:val="20"/>
          <w:lang w:eastAsia="ar-SA"/>
        </w:rPr>
        <w:t>Zmiana numeru rachunku bankowego Wykonawcy nie wymaga aneksu do Umowy, a jedynie pisemnego powiadomienia  złożonego zgodnie z zasadami reprezentacji.</w:t>
      </w:r>
    </w:p>
    <w:p w14:paraId="303251F1" w14:textId="77777777" w:rsidR="002E40BB" w:rsidRPr="0071569D" w:rsidRDefault="002E40BB" w:rsidP="007A158A">
      <w:pPr>
        <w:numPr>
          <w:ilvl w:val="0"/>
          <w:numId w:val="9"/>
        </w:numPr>
        <w:suppressAutoHyphens/>
        <w:spacing w:after="0" w:line="240" w:lineRule="auto"/>
        <w:jc w:val="both"/>
        <w:rPr>
          <w:rFonts w:eastAsia="Times New Roman" w:cs="Calibri"/>
          <w:bCs/>
          <w:szCs w:val="20"/>
          <w:lang w:eastAsia="ar-SA"/>
        </w:rPr>
      </w:pPr>
      <w:r w:rsidRPr="0071569D">
        <w:rPr>
          <w:rFonts w:eastAsia="Times New Roman" w:cs="Calibri"/>
          <w:bCs/>
          <w:szCs w:val="20"/>
          <w:lang w:eastAsia="ar-SA"/>
        </w:rPr>
        <w:t>W przypadku, gdy rachunek bankowy Wykonawcy, na który ma być dokonana płatność nie występuje w wykazie, o którym mowa w art. 96 b Ustawy o VAT, Zamawiający ma prawo do wstrzymania płatności do dnia, w którym wskazany do płatności rachunek bankowy Wykonawcy pojawi się w tym wykazie, zaś okres wstrzymania się z płatnością nie będzie uznawany za opóźnienie ani za zwłokę w zapłacie.</w:t>
      </w:r>
    </w:p>
    <w:p w14:paraId="157E5E79" w14:textId="77777777" w:rsidR="002E40BB" w:rsidRPr="0071569D" w:rsidRDefault="002E40BB" w:rsidP="007A158A">
      <w:pPr>
        <w:numPr>
          <w:ilvl w:val="0"/>
          <w:numId w:val="9"/>
        </w:numPr>
        <w:suppressAutoHyphens/>
        <w:spacing w:after="0" w:line="240" w:lineRule="auto"/>
        <w:jc w:val="both"/>
        <w:rPr>
          <w:rFonts w:eastAsia="Times New Roman" w:cs="Calibri"/>
          <w:bCs/>
          <w:szCs w:val="20"/>
          <w:lang w:eastAsia="ar-SA"/>
        </w:rPr>
      </w:pPr>
      <w:r w:rsidRPr="0071569D">
        <w:rPr>
          <w:rFonts w:eastAsia="Times New Roman" w:cs="Calibri"/>
          <w:bCs/>
          <w:szCs w:val="20"/>
          <w:lang w:eastAsia="ar-SA"/>
        </w:rPr>
        <w:t xml:space="preserve">Na fakturze Wykonawca jest zobowiązany podać numer niniejszej Umowy. W przypadku uchybień ww. warunków wszelkie negatywne konsekwencje finansowe z tytułu utraty przez Zamawiającego prawa do odliczenia podatku VAT </w:t>
      </w:r>
      <w:r w:rsidRPr="0071569D">
        <w:rPr>
          <w:rFonts w:eastAsia="Times New Roman" w:cs="Calibri"/>
          <w:bCs/>
          <w:szCs w:val="20"/>
          <w:lang w:eastAsia="ar-SA"/>
        </w:rPr>
        <w:lastRenderedPageBreak/>
        <w:t>lub naruszenia przy wystawianiu faktury art. 88 ust. 3a ustawy z 11 marca 2004 r. o podatku od towarów i usług poniesie Wykonawca.</w:t>
      </w:r>
    </w:p>
    <w:p w14:paraId="2BFB0C38" w14:textId="77777777" w:rsidR="002E40BB" w:rsidRPr="0071569D" w:rsidRDefault="002E40BB" w:rsidP="007A158A">
      <w:pPr>
        <w:numPr>
          <w:ilvl w:val="0"/>
          <w:numId w:val="9"/>
        </w:numPr>
        <w:tabs>
          <w:tab w:val="clear" w:pos="399"/>
          <w:tab w:val="left" w:pos="374"/>
        </w:tabs>
        <w:suppressAutoHyphens/>
        <w:spacing w:after="0" w:line="240" w:lineRule="auto"/>
        <w:jc w:val="both"/>
        <w:rPr>
          <w:rFonts w:eastAsia="Times New Roman" w:cs="Calibri"/>
          <w:bCs/>
          <w:szCs w:val="20"/>
          <w:lang w:eastAsia="ar-SA"/>
        </w:rPr>
      </w:pPr>
      <w:r w:rsidRPr="0071569D">
        <w:rPr>
          <w:rFonts w:eastAsia="Times New Roman" w:cs="Calibri"/>
          <w:bCs/>
          <w:szCs w:val="20"/>
          <w:lang w:eastAsia="ar-SA"/>
        </w:rPr>
        <w:t>Wykonawca oświadcza, że jest zarejestrowanym podatnikiem VAT czynnym i nie jest małym podatnikiem rozliczającym się metodą kasową w rozumieniu ustawy o podatku od towarów i usług, a w przypadku zmian w tym zakresie zobowiązuje się niezwłocznie powiadomić o nich Zamawiającego pod rygorem poniesienia wszelkich negatywnych konsekwencji z tego tytułu.</w:t>
      </w:r>
    </w:p>
    <w:p w14:paraId="47244DE6" w14:textId="77777777" w:rsidR="002E40BB" w:rsidRPr="00610222" w:rsidRDefault="002E40BB" w:rsidP="002E40BB">
      <w:pPr>
        <w:tabs>
          <w:tab w:val="left" w:pos="2160"/>
        </w:tabs>
        <w:suppressAutoHyphens/>
        <w:spacing w:before="120" w:after="0" w:line="240" w:lineRule="auto"/>
        <w:jc w:val="center"/>
        <w:rPr>
          <w:rFonts w:cs="Calibri"/>
          <w:b/>
          <w:bCs/>
          <w:lang w:eastAsia="ar-SA"/>
        </w:rPr>
      </w:pPr>
      <w:r w:rsidRPr="00610222">
        <w:rPr>
          <w:rFonts w:cs="Calibri"/>
          <w:b/>
          <w:bCs/>
          <w:lang w:eastAsia="ar-SA"/>
        </w:rPr>
        <w:t>§ 5</w:t>
      </w:r>
    </w:p>
    <w:p w14:paraId="56CD4D04" w14:textId="77777777" w:rsidR="002E40BB" w:rsidRPr="00610222" w:rsidRDefault="002E40BB" w:rsidP="002E40BB">
      <w:pPr>
        <w:tabs>
          <w:tab w:val="left" w:pos="2160"/>
        </w:tabs>
        <w:suppressAutoHyphens/>
        <w:spacing w:after="0" w:line="240" w:lineRule="auto"/>
        <w:jc w:val="center"/>
        <w:rPr>
          <w:rFonts w:cs="Calibri"/>
          <w:b/>
          <w:bCs/>
          <w:lang w:eastAsia="ar-SA"/>
        </w:rPr>
      </w:pPr>
      <w:r w:rsidRPr="00610222">
        <w:rPr>
          <w:rFonts w:cs="Calibri"/>
          <w:b/>
          <w:bCs/>
          <w:lang w:eastAsia="ar-SA"/>
        </w:rPr>
        <w:t>Podwykonawcy</w:t>
      </w:r>
    </w:p>
    <w:p w14:paraId="1D1071D7" w14:textId="77777777" w:rsidR="002E40BB" w:rsidRPr="00610222" w:rsidRDefault="002E40BB" w:rsidP="007A158A">
      <w:pPr>
        <w:numPr>
          <w:ilvl w:val="0"/>
          <w:numId w:val="11"/>
        </w:numPr>
        <w:suppressAutoHyphens/>
        <w:spacing w:after="0" w:line="240" w:lineRule="auto"/>
        <w:jc w:val="both"/>
        <w:rPr>
          <w:rFonts w:cs="Calibri"/>
          <w:bCs/>
          <w:lang w:eastAsia="ar-SA"/>
        </w:rPr>
      </w:pPr>
      <w:r w:rsidRPr="00610222">
        <w:rPr>
          <w:rFonts w:cs="Calibri"/>
          <w:bCs/>
          <w:lang w:eastAsia="ar-SA"/>
        </w:rPr>
        <w:t xml:space="preserve">Wykonawca powierza/nie powierza </w:t>
      </w:r>
      <w:r w:rsidRPr="00610222">
        <w:rPr>
          <w:rFonts w:cs="Calibri"/>
          <w:bCs/>
          <w:vertAlign w:val="superscript"/>
          <w:lang w:eastAsia="ar-SA"/>
        </w:rPr>
        <w:t xml:space="preserve"> </w:t>
      </w:r>
      <w:r w:rsidRPr="00610222">
        <w:rPr>
          <w:rFonts w:cs="Calibri"/>
          <w:bCs/>
          <w:lang w:eastAsia="ar-SA"/>
        </w:rPr>
        <w:t xml:space="preserve">wykonania części zamówienia podwykonawcom. </w:t>
      </w:r>
    </w:p>
    <w:p w14:paraId="6AFC8EAB" w14:textId="697CC289" w:rsidR="002E40BB" w:rsidRPr="002E40BB" w:rsidRDefault="002E40BB" w:rsidP="007A158A">
      <w:pPr>
        <w:numPr>
          <w:ilvl w:val="0"/>
          <w:numId w:val="11"/>
        </w:numPr>
        <w:suppressAutoHyphens/>
        <w:spacing w:after="0" w:line="240" w:lineRule="auto"/>
        <w:jc w:val="both"/>
        <w:rPr>
          <w:rFonts w:cs="Calibri"/>
          <w:bCs/>
          <w:lang w:eastAsia="ar-SA"/>
        </w:rPr>
      </w:pPr>
      <w:r w:rsidRPr="00610222">
        <w:rPr>
          <w:rFonts w:cs="Calibri"/>
          <w:bCs/>
          <w:lang w:eastAsia="ar-SA"/>
        </w:rPr>
        <w:t>W przypadku powierzenia wykonania części zamówienia podwykonawcom, Wykonawca odpowiada za podwykonawców jak</w:t>
      </w:r>
      <w:r w:rsidR="00F727B2">
        <w:rPr>
          <w:rFonts w:cs="Calibri"/>
          <w:bCs/>
          <w:lang w:eastAsia="ar-SA"/>
        </w:rPr>
        <w:t>by wykonywał zamówienie osobiście</w:t>
      </w:r>
      <w:r w:rsidRPr="00610222">
        <w:rPr>
          <w:rFonts w:cs="Calibri"/>
          <w:bCs/>
          <w:lang w:eastAsia="ar-SA"/>
        </w:rPr>
        <w:t xml:space="preserve">. </w:t>
      </w:r>
    </w:p>
    <w:p w14:paraId="66DD8A1B" w14:textId="77777777" w:rsidR="002E40BB" w:rsidRPr="002E40BB" w:rsidRDefault="002E40BB" w:rsidP="002E40BB">
      <w:pPr>
        <w:tabs>
          <w:tab w:val="left" w:pos="2160"/>
        </w:tabs>
        <w:suppressAutoHyphens/>
        <w:spacing w:before="120" w:after="0" w:line="240" w:lineRule="auto"/>
        <w:jc w:val="center"/>
        <w:rPr>
          <w:rFonts w:eastAsia="Times New Roman" w:cs="Calibri"/>
          <w:b/>
          <w:bCs/>
          <w:lang w:eastAsia="ar-SA"/>
        </w:rPr>
      </w:pPr>
      <w:r w:rsidRPr="002E40BB">
        <w:rPr>
          <w:rFonts w:eastAsia="Times New Roman" w:cs="Calibri"/>
          <w:b/>
          <w:bCs/>
          <w:lang w:eastAsia="ar-SA"/>
        </w:rPr>
        <w:t>§ 6</w:t>
      </w:r>
    </w:p>
    <w:p w14:paraId="5C082C23" w14:textId="77777777" w:rsidR="002E40BB" w:rsidRPr="002E40BB" w:rsidRDefault="002E40BB" w:rsidP="002E40BB">
      <w:pPr>
        <w:tabs>
          <w:tab w:val="left" w:pos="2160"/>
        </w:tabs>
        <w:suppressAutoHyphens/>
        <w:spacing w:after="0" w:line="240" w:lineRule="auto"/>
        <w:jc w:val="center"/>
        <w:rPr>
          <w:rFonts w:eastAsia="Times New Roman" w:cs="Calibri"/>
          <w:b/>
          <w:bCs/>
          <w:lang w:eastAsia="ar-SA"/>
        </w:rPr>
      </w:pPr>
      <w:r w:rsidRPr="002E40BB">
        <w:rPr>
          <w:rFonts w:eastAsia="Times New Roman" w:cs="Calibri"/>
          <w:b/>
          <w:bCs/>
          <w:lang w:eastAsia="ar-SA"/>
        </w:rPr>
        <w:t>Kary umowne</w:t>
      </w:r>
    </w:p>
    <w:p w14:paraId="40921DFF" w14:textId="77777777" w:rsidR="002E40BB" w:rsidRPr="002E40BB" w:rsidRDefault="002E40BB" w:rsidP="007A158A">
      <w:pPr>
        <w:numPr>
          <w:ilvl w:val="0"/>
          <w:numId w:val="12"/>
        </w:numPr>
        <w:suppressAutoHyphens/>
        <w:spacing w:after="0" w:line="240" w:lineRule="auto"/>
        <w:ind w:left="363" w:hanging="357"/>
        <w:jc w:val="both"/>
        <w:rPr>
          <w:rFonts w:eastAsia="Times New Roman" w:cs="Calibri"/>
          <w:bCs/>
          <w:lang w:eastAsia="pl-PL"/>
        </w:rPr>
      </w:pPr>
      <w:r w:rsidRPr="002E40BB">
        <w:rPr>
          <w:rFonts w:eastAsia="Times New Roman" w:cs="Calibri"/>
          <w:bCs/>
          <w:lang w:eastAsia="pl-PL"/>
        </w:rPr>
        <w:t>Wykonawca zapłaci Zamawiającemu kary umowne:</w:t>
      </w:r>
    </w:p>
    <w:p w14:paraId="40958CF7" w14:textId="19B3BC02" w:rsidR="002E40BB" w:rsidRPr="002E40BB" w:rsidRDefault="002E40BB" w:rsidP="007A158A">
      <w:pPr>
        <w:widowControl w:val="0"/>
        <w:numPr>
          <w:ilvl w:val="0"/>
          <w:numId w:val="13"/>
        </w:numPr>
        <w:tabs>
          <w:tab w:val="left" w:pos="360"/>
        </w:tabs>
        <w:suppressAutoHyphens/>
        <w:spacing w:after="0" w:line="240" w:lineRule="auto"/>
        <w:ind w:hanging="357"/>
        <w:jc w:val="both"/>
        <w:rPr>
          <w:rFonts w:eastAsia="Times New Roman" w:cs="Calibri"/>
          <w:lang w:eastAsia="pl-PL"/>
        </w:rPr>
      </w:pPr>
      <w:r w:rsidRPr="002E40BB">
        <w:rPr>
          <w:rFonts w:eastAsia="Times New Roman" w:cs="Calibri"/>
          <w:bCs/>
          <w:lang w:eastAsia="pl-PL"/>
        </w:rPr>
        <w:t xml:space="preserve">za zwłokę w dotrzymaniu terminu </w:t>
      </w:r>
      <w:r>
        <w:rPr>
          <w:rFonts w:eastAsia="Times New Roman" w:cs="Calibri"/>
          <w:bCs/>
          <w:lang w:eastAsia="pl-PL"/>
        </w:rPr>
        <w:t>dostawy określonego w § 1 ust. 4</w:t>
      </w:r>
      <w:r w:rsidRPr="002E40BB">
        <w:rPr>
          <w:rFonts w:eastAsia="Times New Roman" w:cs="Calibri"/>
          <w:bCs/>
          <w:lang w:eastAsia="pl-PL"/>
        </w:rPr>
        <w:t xml:space="preserve"> Umowy w wysokości 2% </w:t>
      </w:r>
      <w:r w:rsidRPr="002E40BB">
        <w:rPr>
          <w:rFonts w:eastAsia="Times New Roman" w:cs="Calibri"/>
          <w:lang w:eastAsia="pl-PL"/>
        </w:rPr>
        <w:t>wartości netto niewykonanej części dostawy</w:t>
      </w:r>
      <w:r w:rsidRPr="002E40BB">
        <w:rPr>
          <w:rFonts w:eastAsia="Times New Roman" w:cs="Calibri"/>
          <w:bCs/>
          <w:lang w:eastAsia="pl-PL"/>
        </w:rPr>
        <w:t>, za każdy rozpoczęty dzień zwłoki,</w:t>
      </w:r>
    </w:p>
    <w:p w14:paraId="444DA497" w14:textId="4765B54D" w:rsidR="002E40BB" w:rsidRDefault="002E40BB" w:rsidP="007A158A">
      <w:pPr>
        <w:widowControl w:val="0"/>
        <w:numPr>
          <w:ilvl w:val="0"/>
          <w:numId w:val="13"/>
        </w:numPr>
        <w:tabs>
          <w:tab w:val="left" w:pos="360"/>
        </w:tabs>
        <w:suppressAutoHyphens/>
        <w:spacing w:after="0" w:line="240" w:lineRule="auto"/>
        <w:ind w:hanging="357"/>
        <w:jc w:val="both"/>
        <w:rPr>
          <w:rFonts w:eastAsia="Times New Roman" w:cs="Calibri"/>
          <w:bCs/>
          <w:lang w:eastAsia="pl-PL"/>
        </w:rPr>
      </w:pPr>
      <w:r w:rsidRPr="002E40BB">
        <w:rPr>
          <w:rFonts w:eastAsia="Times New Roman" w:cs="Calibri"/>
          <w:bCs/>
          <w:lang w:eastAsia="pl-PL"/>
        </w:rPr>
        <w:t xml:space="preserve">za zwłokę w dotrzymaniu terminu dostawy reklamowanego towaru określonego w § 1 ust. </w:t>
      </w:r>
      <w:r w:rsidR="0071569D">
        <w:rPr>
          <w:rFonts w:eastAsia="Times New Roman" w:cs="Calibri"/>
          <w:bCs/>
          <w:lang w:eastAsia="pl-PL"/>
        </w:rPr>
        <w:t>11</w:t>
      </w:r>
      <w:r w:rsidRPr="002E40BB">
        <w:rPr>
          <w:rFonts w:eastAsia="Times New Roman" w:cs="Calibri"/>
          <w:bCs/>
          <w:lang w:eastAsia="pl-PL"/>
        </w:rPr>
        <w:t xml:space="preserve"> w wysokości 2% </w:t>
      </w:r>
      <w:r w:rsidRPr="002E40BB">
        <w:rPr>
          <w:rFonts w:eastAsia="Times New Roman" w:cs="Calibri"/>
          <w:lang w:eastAsia="pl-PL"/>
        </w:rPr>
        <w:t>wartości netto niewykonanej części dostawy</w:t>
      </w:r>
      <w:r w:rsidRPr="002E40BB">
        <w:rPr>
          <w:rFonts w:eastAsia="Times New Roman" w:cs="Calibri"/>
          <w:bCs/>
          <w:lang w:eastAsia="pl-PL"/>
        </w:rPr>
        <w:t>, za każdy rozpoczęty dzień zwłoki,</w:t>
      </w:r>
    </w:p>
    <w:p w14:paraId="5612F477" w14:textId="27CBB3F1" w:rsidR="002E40BB" w:rsidRPr="002E40BB" w:rsidRDefault="002E40BB" w:rsidP="007A158A">
      <w:pPr>
        <w:widowControl w:val="0"/>
        <w:numPr>
          <w:ilvl w:val="0"/>
          <w:numId w:val="13"/>
        </w:numPr>
        <w:tabs>
          <w:tab w:val="left" w:pos="360"/>
        </w:tabs>
        <w:suppressAutoHyphens/>
        <w:spacing w:after="0" w:line="240" w:lineRule="auto"/>
        <w:jc w:val="both"/>
        <w:rPr>
          <w:rFonts w:eastAsia="Times New Roman" w:cs="Calibri"/>
          <w:bCs/>
          <w:lang w:eastAsia="pl-PL"/>
        </w:rPr>
      </w:pPr>
      <w:r w:rsidRPr="002E40BB">
        <w:rPr>
          <w:rFonts w:eastAsia="Times New Roman" w:cs="Calibri"/>
          <w:bCs/>
          <w:lang w:eastAsia="pl-PL"/>
        </w:rPr>
        <w:t xml:space="preserve">za zwłokę w dotrzymaniu terminu </w:t>
      </w:r>
      <w:r>
        <w:rPr>
          <w:rFonts w:eastAsia="Times New Roman" w:cs="Calibri"/>
          <w:bCs/>
          <w:lang w:eastAsia="pl-PL"/>
        </w:rPr>
        <w:t>przekazania analizatora</w:t>
      </w:r>
      <w:r w:rsidRPr="002E40BB">
        <w:rPr>
          <w:rFonts w:eastAsia="Times New Roman" w:cs="Calibri"/>
          <w:bCs/>
          <w:lang w:eastAsia="pl-PL"/>
        </w:rPr>
        <w:t xml:space="preserve"> w wysokości 100 zł za każdy rozpoczęty dzień zwłoki,</w:t>
      </w:r>
    </w:p>
    <w:p w14:paraId="71B00BEB" w14:textId="330F41A3" w:rsidR="002E40BB" w:rsidRPr="002E40BB" w:rsidRDefault="002E40BB" w:rsidP="007A158A">
      <w:pPr>
        <w:widowControl w:val="0"/>
        <w:numPr>
          <w:ilvl w:val="0"/>
          <w:numId w:val="13"/>
        </w:numPr>
        <w:tabs>
          <w:tab w:val="left" w:pos="360"/>
        </w:tabs>
        <w:suppressAutoHyphens/>
        <w:spacing w:after="0" w:line="240" w:lineRule="auto"/>
        <w:ind w:hanging="357"/>
        <w:jc w:val="both"/>
        <w:rPr>
          <w:rFonts w:eastAsia="Times New Roman" w:cs="Calibri"/>
          <w:bCs/>
          <w:lang w:eastAsia="pl-PL"/>
        </w:rPr>
      </w:pPr>
      <w:r w:rsidRPr="002E40BB">
        <w:rPr>
          <w:rFonts w:eastAsia="Times New Roman" w:cs="Calibri"/>
          <w:bCs/>
          <w:lang w:eastAsia="pl-PL"/>
        </w:rPr>
        <w:t>za zwłokę w dotrzymaniu terminu przeglądu lub n</w:t>
      </w:r>
      <w:r w:rsidR="00A21593">
        <w:rPr>
          <w:rFonts w:eastAsia="Times New Roman" w:cs="Calibri"/>
          <w:bCs/>
          <w:lang w:eastAsia="pl-PL"/>
        </w:rPr>
        <w:t>aprawy określonego w § 1 ust. 20</w:t>
      </w:r>
      <w:r w:rsidRPr="002E40BB">
        <w:rPr>
          <w:rFonts w:eastAsia="Times New Roman" w:cs="Calibri"/>
          <w:bCs/>
          <w:lang w:eastAsia="pl-PL"/>
        </w:rPr>
        <w:t xml:space="preserve"> w wysokości 100 zł za każdy rozpoczęty dzień zwłoki,</w:t>
      </w:r>
    </w:p>
    <w:p w14:paraId="09C63920" w14:textId="77777777" w:rsidR="002E40BB" w:rsidRPr="002E40BB" w:rsidRDefault="002E40BB" w:rsidP="007A158A">
      <w:pPr>
        <w:widowControl w:val="0"/>
        <w:numPr>
          <w:ilvl w:val="0"/>
          <w:numId w:val="13"/>
        </w:numPr>
        <w:tabs>
          <w:tab w:val="left" w:pos="360"/>
        </w:tabs>
        <w:suppressAutoHyphens/>
        <w:spacing w:after="0" w:line="240" w:lineRule="auto"/>
        <w:ind w:hanging="357"/>
        <w:jc w:val="both"/>
        <w:rPr>
          <w:rFonts w:eastAsia="Times New Roman" w:cs="Calibri"/>
          <w:bCs/>
          <w:lang w:eastAsia="pl-PL"/>
        </w:rPr>
      </w:pPr>
      <w:r w:rsidRPr="002E40BB">
        <w:rPr>
          <w:rFonts w:eastAsia="Times New Roman" w:cs="Calibri"/>
          <w:bCs/>
          <w:lang w:eastAsia="pl-PL"/>
        </w:rPr>
        <w:t>za odstąpienie od Umowy przez Wykonawcę lub Zamawiającego z przyczyn leżących po stronie Wykonawcy w wysokości 10% wynagrodzenia umownego netto wskazanego w § 3 ust. 1</w:t>
      </w:r>
      <w:r w:rsidRPr="002E40BB">
        <w:rPr>
          <w:rFonts w:eastAsia="Times New Roman" w:cs="Calibri"/>
          <w:b/>
          <w:bCs/>
          <w:lang w:eastAsia="pl-PL"/>
        </w:rPr>
        <w:t>.</w:t>
      </w:r>
    </w:p>
    <w:p w14:paraId="148A32C1" w14:textId="77777777" w:rsidR="002E40BB" w:rsidRPr="002E40BB" w:rsidRDefault="002E40BB" w:rsidP="007A158A">
      <w:pPr>
        <w:numPr>
          <w:ilvl w:val="0"/>
          <w:numId w:val="12"/>
        </w:numPr>
        <w:suppressAutoHyphens/>
        <w:spacing w:after="0" w:line="240" w:lineRule="auto"/>
        <w:ind w:hanging="357"/>
        <w:jc w:val="both"/>
        <w:rPr>
          <w:rFonts w:eastAsia="Times New Roman" w:cs="Calibri"/>
          <w:lang w:eastAsia="pl-PL"/>
        </w:rPr>
      </w:pPr>
      <w:r w:rsidRPr="002E40BB">
        <w:rPr>
          <w:rFonts w:eastAsia="Times New Roman" w:cs="Calibri"/>
          <w:bCs/>
          <w:lang w:eastAsia="pl-PL"/>
        </w:rPr>
        <w:t xml:space="preserve">Zamawiający zapłaci Wykonawcy karę umowną </w:t>
      </w:r>
      <w:r w:rsidRPr="002E40BB">
        <w:rPr>
          <w:rFonts w:eastAsia="Times New Roman" w:cs="Calibri"/>
          <w:lang w:eastAsia="pl-PL"/>
        </w:rPr>
        <w:t>z tytułu odstąpienia od Umowy przez Zamawiającego, z przyczyn leżących po stronie Zamawiającego w wysokości 10% wartości netto niezrealizowanej części Umowy.</w:t>
      </w:r>
    </w:p>
    <w:p w14:paraId="14C9DD73" w14:textId="77777777" w:rsidR="002E40BB" w:rsidRPr="002E40BB" w:rsidRDefault="002E40BB" w:rsidP="007A158A">
      <w:pPr>
        <w:numPr>
          <w:ilvl w:val="0"/>
          <w:numId w:val="12"/>
        </w:numPr>
        <w:suppressAutoHyphens/>
        <w:spacing w:after="0" w:line="240" w:lineRule="auto"/>
        <w:jc w:val="both"/>
        <w:rPr>
          <w:rFonts w:eastAsia="Times New Roman" w:cs="Calibri"/>
          <w:b/>
          <w:bCs/>
          <w:lang w:eastAsia="pl-PL"/>
        </w:rPr>
      </w:pPr>
      <w:r w:rsidRPr="002E40BB">
        <w:rPr>
          <w:rFonts w:eastAsia="Times New Roman" w:cs="Calibri"/>
          <w:bCs/>
          <w:lang w:eastAsia="pl-PL"/>
        </w:rPr>
        <w:t>Łączna maksymalna wysokość kar umownych nie może przekroczyć 20% wynagrodzenia umownego netto określonego w § 3 ust. 1 Umowy.</w:t>
      </w:r>
    </w:p>
    <w:p w14:paraId="1F413542" w14:textId="77777777" w:rsidR="002E40BB" w:rsidRPr="002E40BB" w:rsidRDefault="002E40BB" w:rsidP="007A158A">
      <w:pPr>
        <w:numPr>
          <w:ilvl w:val="0"/>
          <w:numId w:val="12"/>
        </w:numPr>
        <w:suppressAutoHyphens/>
        <w:spacing w:after="0" w:line="240" w:lineRule="auto"/>
        <w:jc w:val="both"/>
        <w:rPr>
          <w:rFonts w:eastAsia="Times New Roman" w:cs="Calibri"/>
          <w:b/>
          <w:bCs/>
          <w:lang w:eastAsia="pl-PL"/>
        </w:rPr>
      </w:pPr>
      <w:r w:rsidRPr="002E40BB">
        <w:rPr>
          <w:rFonts w:eastAsia="Times New Roman" w:cs="Calibri"/>
          <w:bCs/>
          <w:lang w:eastAsia="pl-PL"/>
        </w:rPr>
        <w:t>Termin zapłaty kary umownej wynosi 3 dni od dnia doręczenia stronie noty księgowej. W razie opóźnienia z zapłatą kary umownej strona uprawniona do otrzymania kary umownej może żądać odsetek ustawowych za opóźnienie.</w:t>
      </w:r>
    </w:p>
    <w:p w14:paraId="23A4EC76" w14:textId="77777777" w:rsidR="002E40BB" w:rsidRPr="002E40BB" w:rsidRDefault="002E40BB" w:rsidP="007A158A">
      <w:pPr>
        <w:numPr>
          <w:ilvl w:val="0"/>
          <w:numId w:val="12"/>
        </w:numPr>
        <w:suppressAutoHyphens/>
        <w:spacing w:after="0" w:line="240" w:lineRule="auto"/>
        <w:jc w:val="both"/>
        <w:rPr>
          <w:rFonts w:eastAsia="Times New Roman" w:cs="Calibri"/>
          <w:b/>
          <w:bCs/>
          <w:lang w:eastAsia="pl-PL"/>
        </w:rPr>
      </w:pPr>
      <w:r w:rsidRPr="002E40BB">
        <w:rPr>
          <w:rFonts w:eastAsia="Times New Roman" w:cs="Calibri"/>
          <w:bCs/>
          <w:lang w:eastAsia="pl-PL"/>
        </w:rPr>
        <w:t>Zapłata kary przez Wykonawcę lub potrącenie przez Zamawiającego kwoty kary z płatności należnej Wykonawcy nie zwalnia Wykonawcy z zobowiązań wynikających z Umowy.</w:t>
      </w:r>
    </w:p>
    <w:p w14:paraId="09102949" w14:textId="77777777" w:rsidR="002E40BB" w:rsidRPr="002E40BB" w:rsidRDefault="002E40BB" w:rsidP="007A158A">
      <w:pPr>
        <w:numPr>
          <w:ilvl w:val="0"/>
          <w:numId w:val="12"/>
        </w:numPr>
        <w:suppressAutoHyphens/>
        <w:spacing w:after="0" w:line="240" w:lineRule="auto"/>
        <w:jc w:val="both"/>
        <w:rPr>
          <w:rFonts w:eastAsia="Times New Roman" w:cs="Calibri"/>
          <w:b/>
          <w:bCs/>
          <w:lang w:eastAsia="pl-PL"/>
        </w:rPr>
      </w:pPr>
      <w:r w:rsidRPr="002E40BB">
        <w:rPr>
          <w:rFonts w:eastAsia="Times New Roman" w:cs="Calibri"/>
          <w:bCs/>
          <w:lang w:eastAsia="pl-PL"/>
        </w:rPr>
        <w:t>Jeżeli kara umowna nie będzie pokrywała poniesionej szkody, stronom przysługuje prawo dochodzenia odszkodowania uzupełniającego na zasadach ogólnych określonych przepisami Kodeksu cywilnego.</w:t>
      </w:r>
    </w:p>
    <w:p w14:paraId="6BC41DD2" w14:textId="77777777" w:rsidR="00E55D65" w:rsidRDefault="00E55D65" w:rsidP="002E40BB">
      <w:pPr>
        <w:spacing w:after="0" w:line="240" w:lineRule="auto"/>
        <w:rPr>
          <w:rFonts w:asciiTheme="minorHAnsi" w:hAnsiTheme="minorHAnsi" w:cstheme="minorHAnsi"/>
          <w:b/>
          <w:bCs/>
          <w:snapToGrid w:val="0"/>
        </w:rPr>
      </w:pPr>
    </w:p>
    <w:p w14:paraId="42528C15" w14:textId="0B6E00E5" w:rsidR="002E40BB" w:rsidRPr="004C524E" w:rsidRDefault="002E40BB" w:rsidP="002E40BB">
      <w:pPr>
        <w:spacing w:after="0" w:line="240" w:lineRule="auto"/>
        <w:jc w:val="center"/>
        <w:rPr>
          <w:rFonts w:asciiTheme="minorHAnsi" w:hAnsiTheme="minorHAnsi" w:cstheme="minorHAnsi"/>
          <w:b/>
          <w:bCs/>
          <w:snapToGrid w:val="0"/>
        </w:rPr>
      </w:pPr>
      <w:r>
        <w:rPr>
          <w:rFonts w:asciiTheme="minorHAnsi" w:hAnsiTheme="minorHAnsi" w:cstheme="minorHAnsi"/>
          <w:b/>
          <w:bCs/>
          <w:snapToGrid w:val="0"/>
        </w:rPr>
        <w:t>§</w:t>
      </w:r>
      <w:r w:rsidR="00A21593">
        <w:rPr>
          <w:rFonts w:asciiTheme="minorHAnsi" w:hAnsiTheme="minorHAnsi" w:cstheme="minorHAnsi"/>
          <w:b/>
          <w:bCs/>
          <w:snapToGrid w:val="0"/>
        </w:rPr>
        <w:t xml:space="preserve"> </w:t>
      </w:r>
      <w:r>
        <w:rPr>
          <w:rFonts w:asciiTheme="minorHAnsi" w:hAnsiTheme="minorHAnsi" w:cstheme="minorHAnsi"/>
          <w:b/>
          <w:bCs/>
          <w:snapToGrid w:val="0"/>
        </w:rPr>
        <w:t>7</w:t>
      </w:r>
    </w:p>
    <w:p w14:paraId="69026D20" w14:textId="201995A4" w:rsidR="002E40BB" w:rsidRPr="002E40BB" w:rsidRDefault="002E40BB" w:rsidP="002E40BB">
      <w:pPr>
        <w:pStyle w:val="Tekstpodstawowy"/>
        <w:widowControl w:val="0"/>
        <w:tabs>
          <w:tab w:val="left" w:pos="374"/>
        </w:tabs>
        <w:suppressAutoHyphens/>
        <w:spacing w:after="0"/>
        <w:ind w:left="14"/>
        <w:jc w:val="center"/>
        <w:rPr>
          <w:rFonts w:asciiTheme="minorHAnsi" w:hAnsiTheme="minorHAnsi" w:cstheme="minorHAnsi"/>
          <w:b/>
          <w:bCs/>
          <w:sz w:val="22"/>
          <w:szCs w:val="22"/>
        </w:rPr>
      </w:pPr>
      <w:r>
        <w:rPr>
          <w:rFonts w:asciiTheme="minorHAnsi" w:hAnsiTheme="minorHAnsi" w:cstheme="minorHAnsi"/>
          <w:b/>
          <w:bCs/>
          <w:sz w:val="22"/>
          <w:szCs w:val="22"/>
        </w:rPr>
        <w:t>Zmiana U</w:t>
      </w:r>
      <w:r w:rsidRPr="004C524E">
        <w:rPr>
          <w:rFonts w:asciiTheme="minorHAnsi" w:hAnsiTheme="minorHAnsi" w:cstheme="minorHAnsi"/>
          <w:b/>
          <w:bCs/>
          <w:sz w:val="22"/>
          <w:szCs w:val="22"/>
        </w:rPr>
        <w:t>mowy</w:t>
      </w:r>
    </w:p>
    <w:p w14:paraId="47FFC798" w14:textId="77777777" w:rsidR="002E40BB" w:rsidRPr="002E40BB" w:rsidRDefault="002E40BB" w:rsidP="007A158A">
      <w:pPr>
        <w:numPr>
          <w:ilvl w:val="0"/>
          <w:numId w:val="14"/>
        </w:numPr>
        <w:tabs>
          <w:tab w:val="left" w:pos="360"/>
        </w:tabs>
        <w:suppressAutoHyphens/>
        <w:spacing w:after="0" w:line="240" w:lineRule="auto"/>
        <w:jc w:val="both"/>
        <w:rPr>
          <w:rFonts w:eastAsia="Times New Roman" w:cs="Calibri"/>
          <w:lang w:eastAsia="pl-PL"/>
        </w:rPr>
      </w:pPr>
      <w:r w:rsidRPr="002E40BB">
        <w:rPr>
          <w:rFonts w:eastAsia="Times New Roman" w:cs="Calibri"/>
          <w:lang w:eastAsia="pl-PL"/>
        </w:rPr>
        <w:t>Zamawiający dopuszcza możliwość zmiany stawki podatku VAT w dostosowaniu do obowiązujących w dniu wystawienia faktury przepisów prawnych, przy czym zmianie ulegnie wyłącznie stawka i wartość VAT oraz cena brutto, cena netto pozostanie bez zmian. W takiej sytuacji strony zawrą aneks do Umowy na wniosek Wykonawcy.</w:t>
      </w:r>
    </w:p>
    <w:p w14:paraId="3A98E7CA" w14:textId="77777777" w:rsidR="002E40BB" w:rsidRPr="002E40BB" w:rsidRDefault="002E40BB" w:rsidP="007A158A">
      <w:pPr>
        <w:numPr>
          <w:ilvl w:val="0"/>
          <w:numId w:val="14"/>
        </w:numPr>
        <w:tabs>
          <w:tab w:val="left" w:pos="360"/>
        </w:tabs>
        <w:suppressAutoHyphens/>
        <w:spacing w:after="0" w:line="240" w:lineRule="auto"/>
        <w:jc w:val="both"/>
        <w:rPr>
          <w:rFonts w:eastAsia="Times New Roman" w:cs="Calibri"/>
          <w:lang w:eastAsia="pl-PL"/>
        </w:rPr>
      </w:pPr>
      <w:r w:rsidRPr="002E40BB">
        <w:rPr>
          <w:rFonts w:eastAsia="Times New Roman" w:cs="Calibri"/>
          <w:lang w:eastAsia="pl-PL"/>
        </w:rPr>
        <w:t>Do Umowy ma zastosowanie przepis art. 455 ustawy Prawo zamówień publicznych.</w:t>
      </w:r>
    </w:p>
    <w:p w14:paraId="1700F47F" w14:textId="774B5219" w:rsidR="002E40BB" w:rsidRPr="002E40BB" w:rsidRDefault="002E40BB" w:rsidP="007A158A">
      <w:pPr>
        <w:numPr>
          <w:ilvl w:val="0"/>
          <w:numId w:val="14"/>
        </w:numPr>
        <w:tabs>
          <w:tab w:val="left" w:pos="360"/>
        </w:tabs>
        <w:suppressAutoHyphens/>
        <w:spacing w:after="0" w:line="240" w:lineRule="auto"/>
        <w:jc w:val="both"/>
        <w:rPr>
          <w:rFonts w:eastAsia="Times New Roman" w:cs="Calibri"/>
          <w:lang w:eastAsia="pl-PL"/>
        </w:rPr>
      </w:pPr>
      <w:r w:rsidRPr="002E40BB">
        <w:rPr>
          <w:rFonts w:eastAsia="Times New Roman" w:cs="Calibri"/>
          <w:lang w:eastAsia="pl-PL"/>
        </w:rPr>
        <w:t>Strony dopuszczają możliwość zmiany</w:t>
      </w:r>
      <w:r w:rsidR="007A158A">
        <w:rPr>
          <w:rFonts w:eastAsia="Times New Roman" w:cs="Calibri"/>
          <w:lang w:eastAsia="pl-PL"/>
        </w:rPr>
        <w:t xml:space="preserve"> U</w:t>
      </w:r>
      <w:r w:rsidRPr="002E40BB">
        <w:rPr>
          <w:rFonts w:eastAsia="Times New Roman" w:cs="Calibri"/>
          <w:lang w:eastAsia="pl-PL"/>
        </w:rPr>
        <w:t>mowy w następujących przypadkach:</w:t>
      </w:r>
    </w:p>
    <w:p w14:paraId="1AB063E3" w14:textId="77777777" w:rsidR="002E40BB" w:rsidRPr="002E40BB" w:rsidRDefault="002E40BB" w:rsidP="007A158A">
      <w:pPr>
        <w:numPr>
          <w:ilvl w:val="0"/>
          <w:numId w:val="15"/>
        </w:numPr>
        <w:tabs>
          <w:tab w:val="left" w:pos="360"/>
        </w:tabs>
        <w:suppressAutoHyphens/>
        <w:spacing w:after="0" w:line="240" w:lineRule="auto"/>
        <w:jc w:val="both"/>
        <w:rPr>
          <w:rFonts w:eastAsia="Times New Roman" w:cs="Calibri"/>
          <w:lang w:eastAsia="pl-PL"/>
        </w:rPr>
      </w:pPr>
      <w:r w:rsidRPr="002E40BB">
        <w:rPr>
          <w:rFonts w:eastAsia="Times New Roman" w:cs="Calibri"/>
          <w:lang w:eastAsia="pl-PL"/>
        </w:rPr>
        <w:t>zmian w stosunku do treści oferty, na podstawie której dokonano wyboru Wykonawcy, które nie są istotne w rozumieniu art. 454 ust. 2 ustawy Prawo zamówień publicznych;</w:t>
      </w:r>
    </w:p>
    <w:p w14:paraId="7BF4B455" w14:textId="77777777" w:rsidR="002E40BB" w:rsidRPr="002E40BB" w:rsidRDefault="002E40BB" w:rsidP="007A158A">
      <w:pPr>
        <w:widowControl w:val="0"/>
        <w:numPr>
          <w:ilvl w:val="0"/>
          <w:numId w:val="15"/>
        </w:numPr>
        <w:suppressAutoHyphens/>
        <w:spacing w:before="60" w:after="0" w:line="240" w:lineRule="auto"/>
        <w:jc w:val="both"/>
        <w:rPr>
          <w:rFonts w:eastAsia="Times New Roman" w:cs="Calibri"/>
          <w:lang w:eastAsia="pl-PL"/>
        </w:rPr>
      </w:pPr>
      <w:r w:rsidRPr="002E40BB">
        <w:rPr>
          <w:rFonts w:eastAsia="Times New Roman" w:cs="Calibri"/>
          <w:bCs/>
          <w:lang w:eastAsia="pl-PL"/>
        </w:rPr>
        <w:t xml:space="preserve">wydłużenie terminu realizacji Umowy, o którym mowa w </w:t>
      </w:r>
      <w:r w:rsidRPr="002E40BB">
        <w:rPr>
          <w:rFonts w:eastAsia="Times New Roman" w:cs="Calibri"/>
          <w:lang w:eastAsia="pl-PL"/>
        </w:rPr>
        <w:t>§ 2 Umowy, w razie niewykorzystania przez Zamawiającego wartości Umowy, o której mowa w § 3.</w:t>
      </w:r>
      <w:r w:rsidRPr="002E40BB">
        <w:rPr>
          <w:rFonts w:eastAsia="Times New Roman" w:cs="Calibri"/>
          <w:lang w:eastAsia="pl-PL"/>
        </w:rPr>
        <w:tab/>
      </w:r>
    </w:p>
    <w:p w14:paraId="75B71BE9" w14:textId="77777777" w:rsidR="002E40BB" w:rsidRPr="002E40BB" w:rsidRDefault="002E40BB" w:rsidP="007A158A">
      <w:pPr>
        <w:numPr>
          <w:ilvl w:val="0"/>
          <w:numId w:val="15"/>
        </w:numPr>
        <w:tabs>
          <w:tab w:val="left" w:pos="360"/>
        </w:tabs>
        <w:suppressAutoHyphens/>
        <w:spacing w:after="0" w:line="240" w:lineRule="auto"/>
        <w:jc w:val="both"/>
        <w:rPr>
          <w:rFonts w:eastAsia="Times New Roman" w:cs="Calibri"/>
          <w:lang w:eastAsia="pl-PL"/>
        </w:rPr>
      </w:pPr>
      <w:r w:rsidRPr="002E40BB">
        <w:rPr>
          <w:rFonts w:eastAsia="Times New Roman" w:cs="Calibri"/>
          <w:lang w:eastAsia="pl-PL"/>
        </w:rPr>
        <w:t>zmian, w tym o charakterze istotnym  w stosunku do treści oferty, na podstawie której dokonano wyboru Wykonawcy – pod warunkiem wyrażenia na nie zgody przez Zamawiającego tj. w sytuacjach:</w:t>
      </w:r>
    </w:p>
    <w:p w14:paraId="0CB69D61" w14:textId="723FEABE" w:rsidR="002E40BB" w:rsidRPr="002E40BB" w:rsidRDefault="002E40BB" w:rsidP="00FB5C9A">
      <w:pPr>
        <w:numPr>
          <w:ilvl w:val="1"/>
          <w:numId w:val="11"/>
        </w:numPr>
        <w:tabs>
          <w:tab w:val="left" w:pos="360"/>
        </w:tabs>
        <w:suppressAutoHyphens/>
        <w:spacing w:after="0" w:line="240" w:lineRule="auto"/>
        <w:ind w:left="1134" w:hanging="425"/>
        <w:jc w:val="both"/>
        <w:rPr>
          <w:rFonts w:eastAsia="Times New Roman" w:cs="Calibri"/>
          <w:lang w:eastAsia="pl-PL"/>
        </w:rPr>
      </w:pPr>
      <w:r w:rsidRPr="002E40BB">
        <w:rPr>
          <w:rFonts w:eastAsia="Times New Roman" w:cs="Calibri"/>
          <w:lang w:eastAsia="pl-PL"/>
        </w:rPr>
        <w:t xml:space="preserve">zmiany terminu wykonania zamówienia, w razie wystąpienia siły wyższej mającej bezpośredni wpływ na terminowość dostawy, rozumianej jako zdarzenie niezależne od Wykonawcy, nie stanowiące jego problemów organizacyjnych, którego strony umowy nie mogły przewidzieć, któremu nie mogły zapobiec, ani któremu nie mogły przeciwdziałać, a które uniemożliwiają Wykonawcy wykonanie w części lub w całości jego zobowiązania wynikającego z niniejszej umowy albo mającej bezpośredni wpływ na terminowość   dostawy, w szczególności ogłoszone stany klęski żywiołowej, w tym powódź i trzęsienie ziemi, upadek statku </w:t>
      </w:r>
      <w:r w:rsidRPr="002E40BB">
        <w:rPr>
          <w:rFonts w:eastAsia="Times New Roman" w:cs="Calibri"/>
          <w:lang w:eastAsia="pl-PL"/>
        </w:rPr>
        <w:lastRenderedPageBreak/>
        <w:t>powietrznego, strajki generalne lub lokalne, działania wojenne lub ogłoszenie stanu wojennego, atak terrorystyczny,</w:t>
      </w:r>
    </w:p>
    <w:p w14:paraId="238D4647" w14:textId="77777777" w:rsidR="007A158A" w:rsidRDefault="002E40BB" w:rsidP="00FB5C9A">
      <w:pPr>
        <w:numPr>
          <w:ilvl w:val="1"/>
          <w:numId w:val="11"/>
        </w:numPr>
        <w:tabs>
          <w:tab w:val="left" w:pos="360"/>
        </w:tabs>
        <w:suppressAutoHyphens/>
        <w:spacing w:after="0" w:line="240" w:lineRule="auto"/>
        <w:ind w:left="1134" w:hanging="425"/>
        <w:jc w:val="both"/>
        <w:rPr>
          <w:rFonts w:eastAsia="Times New Roman" w:cs="Calibri"/>
          <w:lang w:eastAsia="pl-PL"/>
        </w:rPr>
      </w:pPr>
      <w:r w:rsidRPr="002E40BB">
        <w:rPr>
          <w:rFonts w:eastAsia="Times New Roman" w:cs="Calibri"/>
          <w:lang w:eastAsia="pl-PL"/>
        </w:rPr>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z punktu widzenia Zamawiającego, przy jednoczesnym obniżeniu wynagrodzenia umownego o wartość niezrealizowanych elementów przedmiotu zamówienia,</w:t>
      </w:r>
    </w:p>
    <w:p w14:paraId="5DAAE47E" w14:textId="180DB446" w:rsidR="007A158A" w:rsidRPr="002E40BB" w:rsidRDefault="007A158A" w:rsidP="00FB5C9A">
      <w:pPr>
        <w:numPr>
          <w:ilvl w:val="1"/>
          <w:numId w:val="11"/>
        </w:numPr>
        <w:tabs>
          <w:tab w:val="left" w:pos="360"/>
        </w:tabs>
        <w:suppressAutoHyphens/>
        <w:spacing w:after="0" w:line="240" w:lineRule="auto"/>
        <w:ind w:left="1134" w:hanging="425"/>
        <w:jc w:val="both"/>
        <w:rPr>
          <w:rFonts w:eastAsia="Times New Roman" w:cs="Calibri"/>
          <w:lang w:eastAsia="pl-PL"/>
        </w:rPr>
      </w:pPr>
      <w:r w:rsidRPr="007A158A">
        <w:rPr>
          <w:rFonts w:cs="Arial"/>
        </w:rPr>
        <w:t>gdy towar zaoferowany w ofercie został wycofany z produkcji lub dystrybucji, Zamawiający dopuszcza możliwość zamiany towaru na wersję o parametrach technicznych i funkcjonalnych nie gorszych niż w ofercie, w takim przypadku zmiana nie może powodować wzrostu ceny ofertowej, terminu wykonania i innych warunków udzielenia zamówienia zawartych w SWZ</w:t>
      </w:r>
      <w:r w:rsidR="000335BB">
        <w:rPr>
          <w:rFonts w:cs="Arial"/>
        </w:rPr>
        <w:t xml:space="preserve">, a </w:t>
      </w:r>
      <w:r w:rsidRPr="007A158A">
        <w:rPr>
          <w:rFonts w:cs="Arial"/>
        </w:rPr>
        <w:t>Wykonawca zapewni Zamawiającego pisemnie, iż towar opisany w § 1 niniejszej umowy został wycofany z produkcji lub producent zaprzestał jego produkcji</w:t>
      </w:r>
      <w:r w:rsidR="000335BB">
        <w:rPr>
          <w:rFonts w:cs="Arial"/>
        </w:rPr>
        <w:t xml:space="preserve">, a ponadto </w:t>
      </w:r>
      <w:r w:rsidRPr="007A158A">
        <w:rPr>
          <w:rFonts w:cs="Arial"/>
        </w:rPr>
        <w:t>Wykonawca zobowiązany jest przekazać podpisany przez producenta lub dystrybutora dokument z oświadczeniem o wycofaniu z produkcji lub dystrybucji zaoferowanego towaru z jednoczesną propozycją zmian</w:t>
      </w:r>
      <w:r>
        <w:rPr>
          <w:rFonts w:cs="Arial"/>
        </w:rPr>
        <w:t>,</w:t>
      </w:r>
    </w:p>
    <w:p w14:paraId="6DE65EAB" w14:textId="58D422C8" w:rsidR="002E40BB" w:rsidRPr="002E40BB" w:rsidRDefault="002E40BB" w:rsidP="00FB5C9A">
      <w:pPr>
        <w:numPr>
          <w:ilvl w:val="1"/>
          <w:numId w:val="11"/>
        </w:numPr>
        <w:tabs>
          <w:tab w:val="left" w:pos="360"/>
        </w:tabs>
        <w:suppressAutoHyphens/>
        <w:spacing w:after="0" w:line="240" w:lineRule="auto"/>
        <w:ind w:left="1134" w:hanging="425"/>
        <w:jc w:val="both"/>
        <w:rPr>
          <w:rFonts w:eastAsia="Times New Roman" w:cs="Calibri"/>
          <w:lang w:eastAsia="pl-PL"/>
        </w:rPr>
      </w:pPr>
      <w:r w:rsidRPr="002E40BB">
        <w:rPr>
          <w:rFonts w:eastAsia="Times New Roman" w:cs="Calibri"/>
          <w:lang w:eastAsia="pl-PL"/>
        </w:rPr>
        <w:t>zmiany terminu wykonania zamówienia wskutek wystąpienia okoliczności leżących wyłącznie po stronie Zamawiającego, w tym w szczególności wstrzymanie dostawy przez Zamawiającego</w:t>
      </w:r>
      <w:r w:rsidR="002F257A">
        <w:rPr>
          <w:rFonts w:eastAsia="Times New Roman" w:cs="Calibri"/>
          <w:lang w:eastAsia="pl-PL"/>
        </w:rPr>
        <w:t>.</w:t>
      </w:r>
    </w:p>
    <w:p w14:paraId="39CAC1AE" w14:textId="77777777" w:rsidR="002E40BB" w:rsidRPr="002E40BB" w:rsidRDefault="002E40BB" w:rsidP="007A158A">
      <w:pPr>
        <w:numPr>
          <w:ilvl w:val="0"/>
          <w:numId w:val="14"/>
        </w:numPr>
        <w:tabs>
          <w:tab w:val="left" w:pos="360"/>
        </w:tabs>
        <w:suppressAutoHyphens/>
        <w:spacing w:after="0" w:line="240" w:lineRule="auto"/>
        <w:jc w:val="both"/>
        <w:rPr>
          <w:rFonts w:eastAsia="Times New Roman" w:cs="Calibri"/>
          <w:lang w:eastAsia="pl-PL"/>
        </w:rPr>
      </w:pPr>
      <w:r w:rsidRPr="002E40BB">
        <w:rPr>
          <w:rFonts w:eastAsia="Times New Roman" w:cs="Calibri"/>
          <w:lang w:eastAsia="pl-PL"/>
        </w:rPr>
        <w:t>Strona występująca o zmianę postanowień niniejszej Umowy zobowiązana jest do udokumentowania zaistnienia okoliczności, o których mowa w ust. 3. Wniosek o zmianę postanowień niniejszej Umowy musi być wyrażony na piśmie.</w:t>
      </w:r>
    </w:p>
    <w:p w14:paraId="3274F7EB" w14:textId="2E2787DC" w:rsidR="002E40BB" w:rsidRPr="002E40BB" w:rsidRDefault="002E40BB" w:rsidP="007A158A">
      <w:pPr>
        <w:numPr>
          <w:ilvl w:val="0"/>
          <w:numId w:val="14"/>
        </w:numPr>
        <w:tabs>
          <w:tab w:val="left" w:pos="360"/>
        </w:tabs>
        <w:suppressAutoHyphens/>
        <w:spacing w:after="0" w:line="240" w:lineRule="auto"/>
        <w:jc w:val="both"/>
        <w:rPr>
          <w:rFonts w:eastAsia="Times New Roman" w:cs="Calibri"/>
          <w:lang w:eastAsia="ar-SA"/>
        </w:rPr>
      </w:pPr>
      <w:r w:rsidRPr="002E40BB">
        <w:rPr>
          <w:rFonts w:eastAsia="Times New Roman" w:cs="Calibri"/>
          <w:bCs/>
          <w:lang w:eastAsia="pl-PL"/>
        </w:rPr>
        <w:t xml:space="preserve">W związku z realizacją postanowień art. </w:t>
      </w:r>
      <w:r w:rsidRPr="002E40BB">
        <w:rPr>
          <w:rFonts w:eastAsia="Times New Roman" w:cs="Calibri"/>
          <w:lang w:eastAsia="ar-SA"/>
        </w:rPr>
        <w:t xml:space="preserve">439 ustawy </w:t>
      </w:r>
      <w:proofErr w:type="spellStart"/>
      <w:r w:rsidRPr="002E40BB">
        <w:rPr>
          <w:rFonts w:eastAsia="Times New Roman" w:cs="Calibri"/>
          <w:lang w:eastAsia="ar-SA"/>
        </w:rPr>
        <w:t>Pzp</w:t>
      </w:r>
      <w:proofErr w:type="spellEnd"/>
      <w:r w:rsidRPr="002E40BB">
        <w:rPr>
          <w:rFonts w:eastAsia="Times New Roman" w:cs="Calibri"/>
          <w:lang w:eastAsia="ar-SA"/>
        </w:rPr>
        <w:t>, Zamawiający na wniosek Wykonawcy złożony na piśmie, dopuszcza możliwość zmiany cen netto nie częściej niż raz na 12 miesięcy, maksymalnie o wysokość wskaźnika wzrostu cen towarów i usług konsumpcyjnych ogółem za poprzedni rok, opublikowanego w Komunikacie Prezesa Głównego Urzędu Statystycznego. W takiej sytuacji strony zawrą a</w:t>
      </w:r>
      <w:r w:rsidR="007A158A">
        <w:rPr>
          <w:rFonts w:eastAsia="Times New Roman" w:cs="Calibri"/>
          <w:lang w:eastAsia="ar-SA"/>
        </w:rPr>
        <w:t>neks do Umowy. Pierwsza zmiana U</w:t>
      </w:r>
      <w:r w:rsidRPr="002E40BB">
        <w:rPr>
          <w:rFonts w:eastAsia="Times New Roman" w:cs="Calibri"/>
          <w:lang w:eastAsia="ar-SA"/>
        </w:rPr>
        <w:t xml:space="preserve">mowy może nastąpić nie wcześniej niż po </w:t>
      </w:r>
      <w:r w:rsidR="00C01309">
        <w:rPr>
          <w:rFonts w:eastAsia="Times New Roman" w:cs="Calibri"/>
          <w:lang w:eastAsia="ar-SA"/>
        </w:rPr>
        <w:t>drugim</w:t>
      </w:r>
      <w:r w:rsidRPr="002E40BB">
        <w:rPr>
          <w:rFonts w:eastAsia="Times New Roman" w:cs="Calibri"/>
          <w:lang w:eastAsia="ar-SA"/>
        </w:rPr>
        <w:t xml:space="preserve"> kwartale roku 2025.</w:t>
      </w:r>
    </w:p>
    <w:p w14:paraId="4C57C5B1" w14:textId="77777777" w:rsidR="002E40BB" w:rsidRPr="002E40BB" w:rsidRDefault="002E40BB" w:rsidP="007A158A">
      <w:pPr>
        <w:numPr>
          <w:ilvl w:val="0"/>
          <w:numId w:val="14"/>
        </w:numPr>
        <w:tabs>
          <w:tab w:val="left" w:pos="360"/>
        </w:tabs>
        <w:suppressAutoHyphens/>
        <w:spacing w:after="0" w:line="240" w:lineRule="auto"/>
        <w:jc w:val="both"/>
        <w:rPr>
          <w:rFonts w:eastAsia="Times New Roman" w:cs="Calibri"/>
          <w:lang w:eastAsia="ar-SA"/>
        </w:rPr>
      </w:pPr>
      <w:r w:rsidRPr="002E40BB">
        <w:rPr>
          <w:rFonts w:eastAsia="Times New Roman" w:cs="Calibri"/>
          <w:kern w:val="2"/>
          <w:lang w:eastAsia="pl-PL"/>
        </w:rPr>
        <w:t>Strony zobowiązane są do wzajemnego powiadomienia się o zmianach ich danych wskazanych w komparycji Umowy, pod rygorem uznania korespondencji wysłanej na dotychczasowe dane ze skutkiem doręczenia.</w:t>
      </w:r>
    </w:p>
    <w:p w14:paraId="5E47F08A" w14:textId="77777777" w:rsidR="002E40BB" w:rsidRDefault="002E40BB" w:rsidP="007A158A">
      <w:pPr>
        <w:numPr>
          <w:ilvl w:val="0"/>
          <w:numId w:val="14"/>
        </w:numPr>
        <w:tabs>
          <w:tab w:val="left" w:pos="360"/>
        </w:tabs>
        <w:suppressAutoHyphens/>
        <w:spacing w:after="0" w:line="240" w:lineRule="auto"/>
        <w:jc w:val="both"/>
        <w:rPr>
          <w:rFonts w:eastAsia="Times New Roman" w:cs="Calibri"/>
          <w:lang w:eastAsia="ar-SA"/>
        </w:rPr>
      </w:pPr>
      <w:r w:rsidRPr="002E40BB">
        <w:rPr>
          <w:rFonts w:eastAsia="Times New Roman" w:cs="Calibri"/>
          <w:lang w:eastAsia="pl-PL"/>
        </w:rPr>
        <w:t>Strony dopuszczają w trakcie trwania umowy zamianę danego produktu wchodzącego w skład przedmiotu umowy w przypadku zaoferowania przez Wykonawcę odpowiedniego zamiennika lub produktu zmodyfikowanego, w szczególności udoskonalonego, o ile zamiennik ten jest produktem o właściwościach równoważnych bądź lepszych w stosunku do zamienianego, odpowiadających charakterystyce pierwotnego produktu. Niniejsza zmiana wymaga zawarcia pisemnego aneksu.</w:t>
      </w:r>
    </w:p>
    <w:p w14:paraId="472FDA78" w14:textId="77777777" w:rsidR="00372CFC" w:rsidRPr="00CE43A9" w:rsidRDefault="00372CFC" w:rsidP="00372CFC">
      <w:pPr>
        <w:numPr>
          <w:ilvl w:val="0"/>
          <w:numId w:val="14"/>
        </w:numPr>
        <w:tabs>
          <w:tab w:val="left" w:pos="360"/>
        </w:tabs>
        <w:suppressAutoHyphens/>
        <w:spacing w:after="0" w:line="240" w:lineRule="auto"/>
        <w:jc w:val="both"/>
        <w:rPr>
          <w:rFonts w:cs="Calibri"/>
        </w:rPr>
      </w:pPr>
      <w:r w:rsidRPr="00CE43A9">
        <w:rPr>
          <w:rFonts w:eastAsia="Times New Roman" w:cs="Calibri"/>
          <w:lang w:eastAsia="pl-PL"/>
        </w:rPr>
        <w:t>Zamawiający przewiduje możliwość zmiany wysokości wynagrodzenia w przypadku zmiany:</w:t>
      </w:r>
    </w:p>
    <w:p w14:paraId="11DD10A7" w14:textId="77777777" w:rsidR="00372CFC" w:rsidRPr="00CE43A9" w:rsidRDefault="00372CFC" w:rsidP="00372CFC">
      <w:pPr>
        <w:numPr>
          <w:ilvl w:val="0"/>
          <w:numId w:val="20"/>
        </w:numPr>
        <w:tabs>
          <w:tab w:val="left" w:pos="851"/>
        </w:tabs>
        <w:suppressAutoHyphens/>
        <w:spacing w:after="0" w:line="240" w:lineRule="auto"/>
        <w:ind w:left="851" w:hanging="425"/>
        <w:jc w:val="both"/>
        <w:rPr>
          <w:rFonts w:cs="Calibri"/>
        </w:rPr>
      </w:pPr>
      <w:r w:rsidRPr="00CE43A9">
        <w:rPr>
          <w:rFonts w:cs="Calibri"/>
        </w:rPr>
        <w:t>stawki podatku od towarów i usług oraz podatku akcyzowego,</w:t>
      </w:r>
    </w:p>
    <w:p w14:paraId="68D48F16" w14:textId="77777777" w:rsidR="00372CFC" w:rsidRPr="00CE43A9" w:rsidRDefault="00372CFC" w:rsidP="00372CFC">
      <w:pPr>
        <w:numPr>
          <w:ilvl w:val="0"/>
          <w:numId w:val="20"/>
        </w:numPr>
        <w:tabs>
          <w:tab w:val="left" w:pos="851"/>
        </w:tabs>
        <w:suppressAutoHyphens/>
        <w:spacing w:after="0" w:line="240" w:lineRule="auto"/>
        <w:ind w:left="851" w:hanging="425"/>
        <w:jc w:val="both"/>
        <w:rPr>
          <w:rFonts w:cs="Calibri"/>
        </w:rPr>
      </w:pPr>
      <w:r w:rsidRPr="00CE43A9">
        <w:rPr>
          <w:rFonts w:cs="Calibri"/>
        </w:rPr>
        <w:t>wysokości minimalnego wynagrodzenia za pracę albo wysokości minimalnej stawki godzinowej, ustalonych na podstawie ustawy z dnia 10 października 2002 r. o minimalnym wynagrodzeniu za pracę,</w:t>
      </w:r>
    </w:p>
    <w:p w14:paraId="3D823694" w14:textId="77777777" w:rsidR="00372CFC" w:rsidRPr="00CE43A9" w:rsidRDefault="00372CFC" w:rsidP="00372CFC">
      <w:pPr>
        <w:numPr>
          <w:ilvl w:val="0"/>
          <w:numId w:val="20"/>
        </w:numPr>
        <w:tabs>
          <w:tab w:val="left" w:pos="851"/>
        </w:tabs>
        <w:suppressAutoHyphens/>
        <w:spacing w:after="0" w:line="240" w:lineRule="auto"/>
        <w:ind w:left="851" w:hanging="425"/>
        <w:jc w:val="both"/>
        <w:rPr>
          <w:rFonts w:cs="Calibri"/>
        </w:rPr>
      </w:pPr>
      <w:r w:rsidRPr="00CE43A9">
        <w:rPr>
          <w:rFonts w:cs="Calibri"/>
        </w:rPr>
        <w:t>zasad podlegania ubezpieczeniom społecznym lub ubezpieczeniu zdrowotnemu lub wysokości stawki składki na ubezpieczenia społeczne lub ubezpieczenie zdrowotne,</w:t>
      </w:r>
    </w:p>
    <w:p w14:paraId="4774A1B5" w14:textId="77777777" w:rsidR="00372CFC" w:rsidRPr="00CE43A9" w:rsidRDefault="00372CFC" w:rsidP="00372CFC">
      <w:pPr>
        <w:numPr>
          <w:ilvl w:val="0"/>
          <w:numId w:val="20"/>
        </w:numPr>
        <w:tabs>
          <w:tab w:val="left" w:pos="851"/>
        </w:tabs>
        <w:suppressAutoHyphens/>
        <w:spacing w:after="0" w:line="240" w:lineRule="auto"/>
        <w:ind w:left="851" w:hanging="425"/>
        <w:jc w:val="both"/>
        <w:rPr>
          <w:rFonts w:cs="Calibri"/>
        </w:rPr>
      </w:pPr>
      <w:r w:rsidRPr="00CE43A9">
        <w:rPr>
          <w:rFonts w:cs="Calibri"/>
        </w:rPr>
        <w:t>zasad gromadzenia i wysokości wpłat do pracowniczych planów kapitałowych, o których mowa w ustawie z dnia 4 października 2018 r. o pracowniczych planach kapitałowych,</w:t>
      </w:r>
    </w:p>
    <w:p w14:paraId="606C83B4" w14:textId="77777777" w:rsidR="00372CFC" w:rsidRPr="00CE43A9" w:rsidRDefault="00372CFC" w:rsidP="005554A5">
      <w:pPr>
        <w:tabs>
          <w:tab w:val="left" w:pos="851"/>
        </w:tabs>
        <w:suppressAutoHyphens/>
        <w:spacing w:after="0"/>
        <w:ind w:left="850" w:hanging="425"/>
        <w:jc w:val="both"/>
        <w:rPr>
          <w:rFonts w:cs="Calibri"/>
        </w:rPr>
      </w:pPr>
      <w:r w:rsidRPr="00CE43A9">
        <w:rPr>
          <w:rFonts w:cs="Calibri"/>
        </w:rPr>
        <w:t xml:space="preserve">- jeżeli zmiany te będą miały wpływ na koszty wykonania zamówienia przez wykonawcę. </w:t>
      </w:r>
    </w:p>
    <w:p w14:paraId="3E058042" w14:textId="77777777" w:rsidR="00372CFC" w:rsidRPr="00CE43A9" w:rsidRDefault="00372CFC" w:rsidP="00372CFC">
      <w:pPr>
        <w:numPr>
          <w:ilvl w:val="0"/>
          <w:numId w:val="14"/>
        </w:numPr>
        <w:tabs>
          <w:tab w:val="left" w:pos="360"/>
        </w:tabs>
        <w:suppressAutoHyphens/>
        <w:spacing w:after="0" w:line="240" w:lineRule="auto"/>
        <w:jc w:val="both"/>
        <w:rPr>
          <w:rFonts w:cs="Calibri"/>
        </w:rPr>
      </w:pPr>
      <w:r w:rsidRPr="00CE43A9">
        <w:rPr>
          <w:rFonts w:eastAsia="Times New Roman" w:cs="Calibri"/>
          <w:lang w:eastAsia="pl-PL"/>
        </w:rPr>
        <w:t>Zmiany wskazane powyżej obowiązują od dnia wejście w życie przepisów uzasadniających zmianę umowy.</w:t>
      </w:r>
    </w:p>
    <w:p w14:paraId="74164515" w14:textId="77777777" w:rsidR="00372CFC" w:rsidRPr="00CE43A9" w:rsidRDefault="00372CFC" w:rsidP="00372CFC">
      <w:pPr>
        <w:numPr>
          <w:ilvl w:val="0"/>
          <w:numId w:val="14"/>
        </w:numPr>
        <w:tabs>
          <w:tab w:val="left" w:pos="360"/>
        </w:tabs>
        <w:suppressAutoHyphens/>
        <w:spacing w:after="0" w:line="240" w:lineRule="auto"/>
        <w:jc w:val="both"/>
        <w:rPr>
          <w:rFonts w:cs="Calibri"/>
        </w:rPr>
      </w:pPr>
      <w:r w:rsidRPr="00CE43A9">
        <w:rPr>
          <w:rFonts w:eastAsia="Times New Roman" w:cs="Calibri"/>
          <w:lang w:eastAsia="pl-PL"/>
        </w:rPr>
        <w:t>Strona wnioskująca o zmianę Umowy przedkłada drugiej stronie pisemne uzasadnienie konieczności wprowadzenia zmian do Umowy, w razie potrzeby z załączeniem odpowiednich dokumentów uzasadniających konieczność zmiany.</w:t>
      </w:r>
    </w:p>
    <w:p w14:paraId="138DEFA9" w14:textId="77777777" w:rsidR="00372CFC" w:rsidRPr="002E40BB" w:rsidRDefault="00372CFC" w:rsidP="00372CFC">
      <w:pPr>
        <w:tabs>
          <w:tab w:val="left" w:pos="360"/>
        </w:tabs>
        <w:suppressAutoHyphens/>
        <w:spacing w:after="0" w:line="240" w:lineRule="auto"/>
        <w:ind w:left="374"/>
        <w:jc w:val="both"/>
        <w:rPr>
          <w:rFonts w:eastAsia="Times New Roman" w:cs="Calibri"/>
          <w:lang w:eastAsia="ar-SA"/>
        </w:rPr>
      </w:pPr>
    </w:p>
    <w:p w14:paraId="1D216641" w14:textId="77777777" w:rsidR="002E40BB" w:rsidRDefault="002E40BB" w:rsidP="002E40BB">
      <w:pPr>
        <w:spacing w:after="0" w:line="240" w:lineRule="auto"/>
        <w:rPr>
          <w:rFonts w:asciiTheme="minorHAnsi" w:hAnsiTheme="minorHAnsi" w:cstheme="minorHAnsi"/>
          <w:b/>
          <w:bCs/>
          <w:snapToGrid w:val="0"/>
        </w:rPr>
      </w:pPr>
    </w:p>
    <w:p w14:paraId="4062D2A3" w14:textId="6A9DDE84" w:rsidR="00420276" w:rsidRPr="00A21593" w:rsidRDefault="00420276" w:rsidP="004C524E">
      <w:pPr>
        <w:spacing w:after="0" w:line="240" w:lineRule="auto"/>
        <w:jc w:val="center"/>
        <w:rPr>
          <w:rFonts w:asciiTheme="minorHAnsi" w:hAnsiTheme="minorHAnsi" w:cstheme="minorHAnsi"/>
          <w:b/>
          <w:bCs/>
        </w:rPr>
      </w:pPr>
      <w:r w:rsidRPr="00A21593">
        <w:rPr>
          <w:rFonts w:asciiTheme="minorHAnsi" w:hAnsiTheme="minorHAnsi" w:cstheme="minorHAnsi"/>
          <w:b/>
          <w:bCs/>
          <w:snapToGrid w:val="0"/>
        </w:rPr>
        <w:t xml:space="preserve">§ </w:t>
      </w:r>
      <w:r w:rsidR="007A158A" w:rsidRPr="00A21593">
        <w:rPr>
          <w:rFonts w:asciiTheme="minorHAnsi" w:hAnsiTheme="minorHAnsi" w:cstheme="minorHAnsi"/>
          <w:b/>
          <w:bCs/>
        </w:rPr>
        <w:t>8</w:t>
      </w:r>
    </w:p>
    <w:p w14:paraId="2A377FAC" w14:textId="77777777" w:rsidR="00420276" w:rsidRPr="00A21593" w:rsidRDefault="0096018F" w:rsidP="004C524E">
      <w:pPr>
        <w:spacing w:after="0" w:line="240" w:lineRule="auto"/>
        <w:jc w:val="center"/>
        <w:rPr>
          <w:rFonts w:asciiTheme="minorHAnsi" w:hAnsiTheme="minorHAnsi" w:cstheme="minorHAnsi"/>
          <w:b/>
        </w:rPr>
      </w:pPr>
      <w:r w:rsidRPr="00A21593">
        <w:rPr>
          <w:rFonts w:asciiTheme="minorHAnsi" w:hAnsiTheme="minorHAnsi" w:cstheme="minorHAnsi"/>
          <w:b/>
        </w:rPr>
        <w:t>O</w:t>
      </w:r>
      <w:r w:rsidR="00420276" w:rsidRPr="00A21593">
        <w:rPr>
          <w:rFonts w:asciiTheme="minorHAnsi" w:hAnsiTheme="minorHAnsi" w:cstheme="minorHAnsi"/>
          <w:b/>
        </w:rPr>
        <w:t>dstąpienie od umowy</w:t>
      </w:r>
    </w:p>
    <w:p w14:paraId="42343672" w14:textId="77777777" w:rsidR="00A21593" w:rsidRPr="00A21593" w:rsidRDefault="00A21593" w:rsidP="00A21593">
      <w:pPr>
        <w:widowControl w:val="0"/>
        <w:numPr>
          <w:ilvl w:val="0"/>
          <w:numId w:val="16"/>
        </w:numPr>
        <w:tabs>
          <w:tab w:val="left" w:pos="0"/>
        </w:tabs>
        <w:suppressAutoHyphens/>
        <w:spacing w:after="0" w:line="259" w:lineRule="auto"/>
        <w:ind w:left="357" w:hanging="357"/>
        <w:jc w:val="both"/>
        <w:rPr>
          <w:rFonts w:eastAsia="Times New Roman" w:cs="Calibri"/>
          <w:lang w:eastAsia="pl-PL"/>
        </w:rPr>
      </w:pPr>
      <w:r w:rsidRPr="00A21593">
        <w:rPr>
          <w:rFonts w:eastAsia="Times New Roman" w:cs="Calibri"/>
          <w:lang w:eastAsia="pl-PL"/>
        </w:rPr>
        <w:t xml:space="preserve">Zamawiający, w razie zaistnienia istotnej zmiany okoliczności powodującej, że wykonanie Umowy nie leży w interesie publicznym, czego nie można było przewidzieć w chwili zawarcia Umowy, może odstąpić od Umowy w terminie 30 dni od powzięcia wiadomości o tych okolicznościach. </w:t>
      </w:r>
    </w:p>
    <w:p w14:paraId="68198648" w14:textId="77777777" w:rsidR="00A21593" w:rsidRPr="00A21593" w:rsidRDefault="00A21593" w:rsidP="00A21593">
      <w:pPr>
        <w:widowControl w:val="0"/>
        <w:numPr>
          <w:ilvl w:val="0"/>
          <w:numId w:val="16"/>
        </w:numPr>
        <w:tabs>
          <w:tab w:val="left" w:pos="0"/>
        </w:tabs>
        <w:suppressAutoHyphens/>
        <w:spacing w:after="0" w:line="259" w:lineRule="auto"/>
        <w:ind w:left="357" w:hanging="357"/>
        <w:jc w:val="both"/>
        <w:rPr>
          <w:rFonts w:eastAsia="Times New Roman" w:cs="Calibri"/>
          <w:lang w:eastAsia="pl-PL"/>
        </w:rPr>
      </w:pPr>
      <w:r w:rsidRPr="00A21593">
        <w:rPr>
          <w:rFonts w:eastAsia="Times New Roman" w:cs="Calibri"/>
          <w:lang w:eastAsia="pl-PL"/>
        </w:rPr>
        <w:t>W przypadku, o którym mowa w ust. 1, Wykonawca może żądać wyłącznie wynagrodzenia należnego z tytułu wykonania części Umowy.</w:t>
      </w:r>
    </w:p>
    <w:p w14:paraId="36417450" w14:textId="77777777" w:rsidR="00A21593" w:rsidRPr="00A21593" w:rsidRDefault="00A21593" w:rsidP="00A21593">
      <w:pPr>
        <w:widowControl w:val="0"/>
        <w:numPr>
          <w:ilvl w:val="0"/>
          <w:numId w:val="16"/>
        </w:numPr>
        <w:tabs>
          <w:tab w:val="left" w:pos="0"/>
        </w:tabs>
        <w:suppressAutoHyphens/>
        <w:spacing w:after="0" w:line="259" w:lineRule="auto"/>
        <w:jc w:val="both"/>
        <w:rPr>
          <w:rFonts w:eastAsia="Times New Roman" w:cs="Calibri"/>
          <w:lang w:eastAsia="pl-PL"/>
        </w:rPr>
      </w:pPr>
      <w:r w:rsidRPr="00A21593">
        <w:rPr>
          <w:rFonts w:eastAsia="Times New Roman" w:cs="Calibri"/>
          <w:lang w:eastAsia="pl-PL"/>
        </w:rPr>
        <w:lastRenderedPageBreak/>
        <w:t>Zamawiający, poza przypadkami, wskazanymi w ust. 1 oraz w powszechnie obowiązujących przepisach prawa, może odstąpić od Umowy w terminie 45 dni od zaistnienia przesłanki uprawniającej ją do odstąpienia w przypadku gdy Wykonawca:</w:t>
      </w:r>
    </w:p>
    <w:p w14:paraId="0817FA15" w14:textId="77777777" w:rsidR="00A21593" w:rsidRPr="00A21593" w:rsidRDefault="00A21593" w:rsidP="00A21593">
      <w:pPr>
        <w:widowControl w:val="0"/>
        <w:numPr>
          <w:ilvl w:val="0"/>
          <w:numId w:val="17"/>
        </w:numPr>
        <w:tabs>
          <w:tab w:val="left" w:pos="0"/>
        </w:tabs>
        <w:suppressAutoHyphens/>
        <w:spacing w:after="0" w:line="259" w:lineRule="auto"/>
        <w:jc w:val="both"/>
        <w:rPr>
          <w:rFonts w:eastAsia="Times New Roman" w:cs="Calibri"/>
          <w:lang w:eastAsia="pl-PL"/>
        </w:rPr>
      </w:pPr>
      <w:r w:rsidRPr="00A21593">
        <w:rPr>
          <w:rFonts w:eastAsia="Times New Roman" w:cs="Calibri"/>
          <w:lang w:eastAsia="pl-PL"/>
        </w:rPr>
        <w:t>trzykrotnie dostarczy towar przeterminowany, złej jakości, niezgodny z zamówieniem, posiadający braki ilościowe, wady jakościowe, uszkodzenia,</w:t>
      </w:r>
    </w:p>
    <w:p w14:paraId="1AE1A304" w14:textId="23289D34" w:rsidR="00A21593" w:rsidRPr="00A21593" w:rsidRDefault="00A21593" w:rsidP="00A21593">
      <w:pPr>
        <w:widowControl w:val="0"/>
        <w:numPr>
          <w:ilvl w:val="0"/>
          <w:numId w:val="17"/>
        </w:numPr>
        <w:tabs>
          <w:tab w:val="left" w:pos="0"/>
        </w:tabs>
        <w:suppressAutoHyphens/>
        <w:spacing w:after="0" w:line="259" w:lineRule="auto"/>
        <w:jc w:val="both"/>
        <w:rPr>
          <w:rFonts w:eastAsia="Times New Roman" w:cs="Calibri"/>
          <w:lang w:eastAsia="pl-PL"/>
        </w:rPr>
      </w:pPr>
      <w:r w:rsidRPr="00A21593">
        <w:rPr>
          <w:rFonts w:eastAsia="Times New Roman" w:cs="Calibri"/>
          <w:lang w:eastAsia="pl-PL"/>
        </w:rPr>
        <w:t>trzykrotnie nie dostarczy towaru w terminie określonym w § 1 ust</w:t>
      </w:r>
      <w:r>
        <w:rPr>
          <w:rFonts w:eastAsia="Times New Roman" w:cs="Calibri"/>
          <w:lang w:eastAsia="pl-PL"/>
        </w:rPr>
        <w:t>. 4</w:t>
      </w:r>
      <w:r w:rsidRPr="00A21593">
        <w:rPr>
          <w:rFonts w:eastAsia="Times New Roman" w:cs="Calibri"/>
          <w:lang w:eastAsia="pl-PL"/>
        </w:rPr>
        <w:t>,</w:t>
      </w:r>
    </w:p>
    <w:p w14:paraId="5D378A72" w14:textId="77777777" w:rsidR="00A21593" w:rsidRPr="00A21593" w:rsidRDefault="00A21593" w:rsidP="00A21593">
      <w:pPr>
        <w:widowControl w:val="0"/>
        <w:numPr>
          <w:ilvl w:val="0"/>
          <w:numId w:val="17"/>
        </w:numPr>
        <w:tabs>
          <w:tab w:val="left" w:pos="0"/>
        </w:tabs>
        <w:suppressAutoHyphens/>
        <w:spacing w:after="0" w:line="259" w:lineRule="auto"/>
        <w:ind w:hanging="357"/>
        <w:jc w:val="both"/>
        <w:rPr>
          <w:rFonts w:eastAsia="Times New Roman" w:cs="Calibri"/>
          <w:lang w:eastAsia="pl-PL"/>
        </w:rPr>
      </w:pPr>
      <w:r w:rsidRPr="00A21593">
        <w:rPr>
          <w:rFonts w:eastAsia="Times New Roman" w:cs="Calibri"/>
          <w:lang w:eastAsia="pl-PL"/>
        </w:rPr>
        <w:t>nie wymieni  reklamowanego towaru w terminie określonym w § 1 ust. 11,</w:t>
      </w:r>
    </w:p>
    <w:p w14:paraId="36C727E2" w14:textId="3888363D" w:rsidR="00A21593" w:rsidRPr="00A21593" w:rsidRDefault="00A21593" w:rsidP="00A21593">
      <w:pPr>
        <w:widowControl w:val="0"/>
        <w:numPr>
          <w:ilvl w:val="0"/>
          <w:numId w:val="17"/>
        </w:numPr>
        <w:tabs>
          <w:tab w:val="left" w:pos="0"/>
        </w:tabs>
        <w:suppressAutoHyphens/>
        <w:spacing w:after="0" w:line="259" w:lineRule="auto"/>
        <w:jc w:val="both"/>
        <w:rPr>
          <w:rFonts w:eastAsia="Times New Roman" w:cs="Calibri"/>
          <w:lang w:eastAsia="pl-PL"/>
        </w:rPr>
      </w:pPr>
      <w:r w:rsidRPr="00A21593">
        <w:rPr>
          <w:rFonts w:eastAsia="Times New Roman" w:cs="Calibri"/>
          <w:lang w:eastAsia="pl-PL"/>
        </w:rPr>
        <w:t>w razie rażącego naruszenia warunków przeglądu technicznego, serwisu (naprawy) w tym terminu przystąpienia do naprawy określonego w  § 1 ust</w:t>
      </w:r>
      <w:r>
        <w:rPr>
          <w:rFonts w:eastAsia="Times New Roman" w:cs="Calibri"/>
          <w:lang w:eastAsia="pl-PL"/>
        </w:rPr>
        <w:t>. 20</w:t>
      </w:r>
      <w:r w:rsidRPr="00A21593">
        <w:rPr>
          <w:rFonts w:eastAsia="Times New Roman" w:cs="Calibri"/>
          <w:lang w:eastAsia="pl-PL"/>
        </w:rPr>
        <w:t>.</w:t>
      </w:r>
    </w:p>
    <w:p w14:paraId="1151D53B" w14:textId="73FB8D3F" w:rsidR="00A21593" w:rsidRDefault="00A21593" w:rsidP="00A21593">
      <w:pPr>
        <w:widowControl w:val="0"/>
        <w:numPr>
          <w:ilvl w:val="0"/>
          <w:numId w:val="16"/>
        </w:numPr>
        <w:tabs>
          <w:tab w:val="left" w:pos="0"/>
          <w:tab w:val="left" w:pos="4820"/>
        </w:tabs>
        <w:suppressAutoHyphens/>
        <w:spacing w:after="0" w:line="259" w:lineRule="auto"/>
        <w:ind w:hanging="357"/>
        <w:jc w:val="both"/>
        <w:rPr>
          <w:rFonts w:eastAsia="Times New Roman" w:cs="Calibri"/>
          <w:lang w:eastAsia="pl-PL"/>
        </w:rPr>
      </w:pPr>
      <w:r w:rsidRPr="00A21593">
        <w:rPr>
          <w:rFonts w:eastAsia="Times New Roman" w:cs="Calibri"/>
          <w:lang w:eastAsia="pl-PL"/>
        </w:rPr>
        <w:t>Odstąpienie od Umowy następuje za pośrednictwem listu poleconego za potwierdzeniem odbioru lub w formie pisma złożonego w siedzibie Wykonawcy za pokwitowaniem, z chwilą otrzymania oświadczenia o odstąpieniu przez Wykonawcę. Oświadczenie winno zawierać uzasadnienie</w:t>
      </w:r>
      <w:r>
        <w:rPr>
          <w:rFonts w:eastAsia="Times New Roman" w:cs="Calibri"/>
          <w:lang w:eastAsia="pl-PL"/>
        </w:rPr>
        <w:t>.</w:t>
      </w:r>
    </w:p>
    <w:p w14:paraId="5C95A583" w14:textId="77777777" w:rsidR="00A21593" w:rsidRPr="00A21593" w:rsidRDefault="00A21593" w:rsidP="00A21593">
      <w:pPr>
        <w:widowControl w:val="0"/>
        <w:tabs>
          <w:tab w:val="left" w:pos="0"/>
        </w:tabs>
        <w:suppressAutoHyphens/>
        <w:spacing w:after="0" w:line="259" w:lineRule="auto"/>
        <w:ind w:left="360"/>
        <w:jc w:val="both"/>
        <w:rPr>
          <w:rFonts w:eastAsia="Times New Roman" w:cs="Calibri"/>
          <w:lang w:eastAsia="pl-PL"/>
        </w:rPr>
      </w:pPr>
    </w:p>
    <w:p w14:paraId="1CCAE9F5" w14:textId="77777777" w:rsidR="00A21593" w:rsidRPr="00A21593" w:rsidRDefault="00A21593" w:rsidP="00A21593">
      <w:pPr>
        <w:widowControl w:val="0"/>
        <w:tabs>
          <w:tab w:val="left" w:pos="0"/>
        </w:tabs>
        <w:spacing w:before="120" w:after="0" w:line="259" w:lineRule="auto"/>
        <w:ind w:left="357"/>
        <w:jc w:val="center"/>
        <w:rPr>
          <w:rFonts w:eastAsia="Times New Roman" w:cs="Calibri"/>
          <w:lang w:eastAsia="pl-PL"/>
        </w:rPr>
      </w:pPr>
      <w:r w:rsidRPr="00A21593">
        <w:rPr>
          <w:rFonts w:eastAsia="Times New Roman" w:cs="Calibri"/>
          <w:b/>
          <w:lang w:eastAsia="pl-PL"/>
        </w:rPr>
        <w:t>§ 9</w:t>
      </w:r>
    </w:p>
    <w:p w14:paraId="2F7E0DC2" w14:textId="77777777" w:rsidR="00A21593" w:rsidRPr="00A21593" w:rsidRDefault="00A21593" w:rsidP="00A21593">
      <w:pPr>
        <w:widowControl w:val="0"/>
        <w:tabs>
          <w:tab w:val="left" w:pos="0"/>
        </w:tabs>
        <w:spacing w:after="0" w:line="259" w:lineRule="auto"/>
        <w:ind w:left="360"/>
        <w:jc w:val="center"/>
        <w:rPr>
          <w:rFonts w:eastAsia="Times New Roman" w:cs="Calibri"/>
          <w:lang w:eastAsia="pl-PL"/>
        </w:rPr>
      </w:pPr>
      <w:r w:rsidRPr="00A21593">
        <w:rPr>
          <w:rFonts w:eastAsia="Times New Roman" w:cs="Calibri"/>
          <w:b/>
          <w:bCs/>
          <w:lang w:eastAsia="pl-PL"/>
        </w:rPr>
        <w:t>Ochrona danych osobowych</w:t>
      </w:r>
    </w:p>
    <w:p w14:paraId="11E29655" w14:textId="60C9AE9B" w:rsidR="00A21593" w:rsidRPr="00A21593" w:rsidRDefault="00A21593" w:rsidP="00A21593">
      <w:pPr>
        <w:widowControl w:val="0"/>
        <w:numPr>
          <w:ilvl w:val="0"/>
          <w:numId w:val="19"/>
        </w:numPr>
        <w:tabs>
          <w:tab w:val="left" w:pos="0"/>
        </w:tabs>
        <w:suppressAutoHyphens/>
        <w:spacing w:after="0" w:line="259" w:lineRule="auto"/>
        <w:jc w:val="both"/>
        <w:rPr>
          <w:rFonts w:eastAsia="Times New Roman" w:cs="Calibri"/>
          <w:sz w:val="24"/>
          <w:lang w:eastAsia="pl-PL"/>
        </w:rPr>
      </w:pPr>
      <w:r w:rsidRPr="00A21593">
        <w:rPr>
          <w:rFonts w:eastAsia="Times New Roman" w:cs="Calibri"/>
          <w:color w:val="00000A"/>
          <w:szCs w:val="20"/>
          <w:lang w:eastAsia="pl-PL"/>
        </w:rPr>
        <w:t>Strony zobowiązują się do zachowania poufności i nie ujawniania osobom trzecim wszelkich informacji, dokumentów i materiałów uzyskanych w związku z wykonywaniem niniejszej Umowy, w szczególności zobowiązują się</w:t>
      </w:r>
      <w:r w:rsidRPr="00A21593">
        <w:rPr>
          <w:rFonts w:eastAsia="Times New Roman" w:cs="Calibri"/>
          <w:szCs w:val="20"/>
          <w:lang w:eastAsia="pl-PL"/>
        </w:rPr>
        <w:t xml:space="preserve"> zachować w tajemnicy dane osobowe i dane medyczne pacjentów, zgodnie z obowiązującymi przepisami prawa w tym ustawą o ochronie danych osobowych ustawą o ochronie zdrowia psychicznego oraz ustawą o Prawach pacjenta i Rzeczniku Praw Pacjenta.</w:t>
      </w:r>
    </w:p>
    <w:p w14:paraId="3CADFFF7" w14:textId="77777777" w:rsidR="00A21593" w:rsidRPr="00A21593" w:rsidRDefault="00A21593" w:rsidP="00A21593">
      <w:pPr>
        <w:widowControl w:val="0"/>
        <w:numPr>
          <w:ilvl w:val="0"/>
          <w:numId w:val="19"/>
        </w:numPr>
        <w:tabs>
          <w:tab w:val="left" w:pos="0"/>
        </w:tabs>
        <w:suppressAutoHyphens/>
        <w:spacing w:after="0" w:line="259" w:lineRule="auto"/>
        <w:jc w:val="both"/>
        <w:rPr>
          <w:rFonts w:eastAsia="Times New Roman" w:cs="Calibri"/>
          <w:lang w:eastAsia="pl-PL"/>
        </w:rPr>
      </w:pPr>
      <w:r w:rsidRPr="00A21593">
        <w:rPr>
          <w:rFonts w:eastAsia="Times New Roman" w:cs="Calibri"/>
          <w:lang w:eastAsia="pl-PL"/>
        </w:rPr>
        <w:t xml:space="preserve">Każda ze stron zobowiązuje się przetwarzać dane osobowe w rozumieniu art. 4 pkt. 1 RODO [Rozporządzenia Parlamentu Europejskiego i Rady (UE) 2016/679 z dnia 27 kwietnia 2016 r. w sprawie ochrony osób fizycznych w związku z przetwarzaniem danych osobowych i w sprawie swobodnego przepływu takich danych oraz uchylenia dyrektywy 95/46/WE],  wobec których jest administratorem danych,  przekazane jej przez drugą stronę w związku z Umową w sposób zgodny z obowiązującymi przepisami o ochronie danych osobowych,  a w szczególności z przepisami RODO. </w:t>
      </w:r>
    </w:p>
    <w:p w14:paraId="7A416C56" w14:textId="77777777" w:rsidR="00A21593" w:rsidRPr="00A21593" w:rsidRDefault="00A21593" w:rsidP="00A21593">
      <w:pPr>
        <w:widowControl w:val="0"/>
        <w:numPr>
          <w:ilvl w:val="0"/>
          <w:numId w:val="19"/>
        </w:numPr>
        <w:tabs>
          <w:tab w:val="left" w:pos="0"/>
        </w:tabs>
        <w:suppressAutoHyphens/>
        <w:spacing w:after="0" w:line="259" w:lineRule="auto"/>
        <w:jc w:val="both"/>
        <w:rPr>
          <w:rFonts w:eastAsia="Times New Roman" w:cs="Calibri"/>
          <w:lang w:eastAsia="pl-PL"/>
        </w:rPr>
      </w:pPr>
      <w:r w:rsidRPr="00A21593">
        <w:rPr>
          <w:rFonts w:eastAsia="Times New Roman" w:cs="Calibri"/>
          <w:lang w:eastAsia="pl-PL"/>
        </w:rPr>
        <w:t xml:space="preserve">Wykonawca zobowiązuje się do realizacji swoich obowiązków informacyjnych w terminach wskazanych w RODO wobec wszystkich osób zaangażowanych w realizację Umowy i w ramach realizacji tych obowiązków informacyjnych w klauzulach informacyjnych przekazywanych tym osobom wskaże Zamawiającego jako możliwego odbiorcę ich danych osobowych. Klauzula informacyjna znajduje się na stronie </w:t>
      </w:r>
      <w:hyperlink r:id="rId9" w:history="1">
        <w:r w:rsidRPr="00A21593">
          <w:rPr>
            <w:rFonts w:eastAsia="Times New Roman" w:cs="Calibri"/>
            <w:color w:val="0000FF"/>
            <w:u w:val="single"/>
            <w:lang w:eastAsia="pl-PL"/>
          </w:rPr>
          <w:t>http://www.wsp-bilikiewicz.pl/oszpitalu/rodo</w:t>
        </w:r>
      </w:hyperlink>
      <w:r w:rsidRPr="00A21593">
        <w:rPr>
          <w:rFonts w:eastAsia="Times New Roman" w:cs="Calibri"/>
          <w:lang w:eastAsia="pl-PL"/>
        </w:rPr>
        <w:t>.</w:t>
      </w:r>
    </w:p>
    <w:p w14:paraId="3AE615A1" w14:textId="77777777" w:rsidR="00A21593" w:rsidRPr="00A21593" w:rsidRDefault="00A21593" w:rsidP="00A21593">
      <w:pPr>
        <w:widowControl w:val="0"/>
        <w:numPr>
          <w:ilvl w:val="0"/>
          <w:numId w:val="19"/>
        </w:numPr>
        <w:tabs>
          <w:tab w:val="left" w:pos="0"/>
        </w:tabs>
        <w:suppressAutoHyphens/>
        <w:spacing w:after="0" w:line="259" w:lineRule="auto"/>
        <w:jc w:val="both"/>
        <w:rPr>
          <w:rFonts w:eastAsia="Times New Roman" w:cs="Calibri"/>
          <w:lang w:eastAsia="pl-PL"/>
        </w:rPr>
      </w:pPr>
      <w:r w:rsidRPr="00A21593">
        <w:rPr>
          <w:rFonts w:eastAsia="Times New Roman" w:cs="Calibri"/>
          <w:lang w:eastAsia="pl-PL"/>
        </w:rPr>
        <w:t>Zamawiający zawrze umowę powierzenia przetwarzania danych osobowych, uzgodnioną przez Strony po zawarciu Umowy w sprawie zamówienia publicznego.</w:t>
      </w:r>
    </w:p>
    <w:p w14:paraId="27D89B08" w14:textId="77777777" w:rsidR="00A21593" w:rsidRPr="00A21593" w:rsidRDefault="00A21593" w:rsidP="00A21593">
      <w:pPr>
        <w:widowControl w:val="0"/>
        <w:autoSpaceDE w:val="0"/>
        <w:autoSpaceDN w:val="0"/>
        <w:adjustRightInd w:val="0"/>
        <w:spacing w:after="120" w:line="240" w:lineRule="auto"/>
        <w:rPr>
          <w:rFonts w:eastAsia="Times New Roman" w:cs="Calibri"/>
          <w:b/>
          <w:color w:val="FF0000"/>
          <w:lang w:eastAsia="pl-PL"/>
        </w:rPr>
      </w:pPr>
      <w:r w:rsidRPr="00A21593">
        <w:rPr>
          <w:rFonts w:ascii="Times New Roman" w:eastAsia="Times New Roman" w:hAnsi="Times New Roman"/>
          <w:b/>
          <w:color w:val="FF0000"/>
          <w:lang w:eastAsia="pl-PL"/>
        </w:rPr>
        <w:t xml:space="preserve"> </w:t>
      </w:r>
    </w:p>
    <w:p w14:paraId="3BC037B5" w14:textId="77777777" w:rsidR="00A21593" w:rsidRPr="00A21593" w:rsidRDefault="00A21593" w:rsidP="00A21593">
      <w:pPr>
        <w:tabs>
          <w:tab w:val="left" w:pos="2160"/>
        </w:tabs>
        <w:suppressAutoHyphens/>
        <w:spacing w:before="120" w:after="0" w:line="240" w:lineRule="auto"/>
        <w:jc w:val="center"/>
        <w:rPr>
          <w:rFonts w:eastAsia="Times New Roman" w:cs="Calibri"/>
          <w:b/>
          <w:bCs/>
          <w:lang w:eastAsia="ar-SA"/>
        </w:rPr>
      </w:pPr>
      <w:r w:rsidRPr="00A21593">
        <w:rPr>
          <w:rFonts w:eastAsia="Times New Roman" w:cs="Calibri"/>
          <w:b/>
          <w:bCs/>
          <w:lang w:eastAsia="ar-SA"/>
        </w:rPr>
        <w:t>§ 10</w:t>
      </w:r>
    </w:p>
    <w:p w14:paraId="5825DE43" w14:textId="77777777" w:rsidR="00A21593" w:rsidRPr="00A21593" w:rsidRDefault="00A21593" w:rsidP="00A21593">
      <w:pPr>
        <w:tabs>
          <w:tab w:val="left" w:pos="2160"/>
        </w:tabs>
        <w:suppressAutoHyphens/>
        <w:spacing w:after="0" w:line="240" w:lineRule="auto"/>
        <w:jc w:val="center"/>
        <w:rPr>
          <w:rFonts w:eastAsia="Times New Roman" w:cs="Calibri"/>
          <w:b/>
          <w:bCs/>
          <w:lang w:eastAsia="ar-SA"/>
        </w:rPr>
      </w:pPr>
      <w:r w:rsidRPr="00A21593">
        <w:rPr>
          <w:rFonts w:eastAsia="Times New Roman" w:cs="Calibri"/>
          <w:b/>
          <w:bCs/>
          <w:lang w:eastAsia="ar-SA"/>
        </w:rPr>
        <w:t>Postanowienia końcowe</w:t>
      </w:r>
    </w:p>
    <w:p w14:paraId="3FCCA36E" w14:textId="77777777" w:rsidR="00A21593" w:rsidRPr="00A21593" w:rsidRDefault="00A21593" w:rsidP="00A21593">
      <w:pPr>
        <w:numPr>
          <w:ilvl w:val="0"/>
          <w:numId w:val="18"/>
        </w:numPr>
        <w:suppressAutoHyphens/>
        <w:spacing w:after="0" w:line="240" w:lineRule="auto"/>
        <w:ind w:left="357"/>
        <w:jc w:val="both"/>
        <w:rPr>
          <w:rFonts w:eastAsia="Times New Roman" w:cs="Calibri"/>
          <w:bCs/>
          <w:lang w:eastAsia="ar-SA"/>
        </w:rPr>
      </w:pPr>
      <w:r w:rsidRPr="00A21593">
        <w:rPr>
          <w:rFonts w:eastAsia="Times New Roman" w:cs="Calibri"/>
          <w:bCs/>
          <w:lang w:eastAsia="ar-SA"/>
        </w:rPr>
        <w:t>W przypadku rozbieżności interpretacyjnych pomiędzy treścią SWZ a Umowy, decydująca jest treść Umowy.</w:t>
      </w:r>
    </w:p>
    <w:p w14:paraId="28A68CCD" w14:textId="77777777" w:rsidR="00A21593" w:rsidRPr="00A21593" w:rsidRDefault="00A21593" w:rsidP="00A21593">
      <w:pPr>
        <w:numPr>
          <w:ilvl w:val="0"/>
          <w:numId w:val="18"/>
        </w:numPr>
        <w:suppressAutoHyphens/>
        <w:spacing w:after="0" w:line="240" w:lineRule="auto"/>
        <w:ind w:left="357" w:hanging="357"/>
        <w:jc w:val="both"/>
        <w:rPr>
          <w:rFonts w:eastAsia="Times New Roman" w:cs="Calibri"/>
          <w:bCs/>
          <w:lang w:eastAsia="ar-SA"/>
        </w:rPr>
      </w:pPr>
      <w:r w:rsidRPr="00A21593">
        <w:rPr>
          <w:rFonts w:eastAsia="Times New Roman" w:cs="Calibri"/>
          <w:bCs/>
          <w:lang w:eastAsia="ar-SA"/>
        </w:rPr>
        <w:t>W sprawach</w:t>
      </w:r>
      <w:r w:rsidRPr="00A21593">
        <w:rPr>
          <w:rFonts w:eastAsia="Times New Roman" w:cs="Calibri"/>
          <w:lang w:eastAsia="ar-SA"/>
        </w:rPr>
        <w:t xml:space="preserve"> </w:t>
      </w:r>
      <w:r w:rsidRPr="00A21593">
        <w:rPr>
          <w:rFonts w:eastAsia="Times New Roman" w:cs="Calibri"/>
          <w:bCs/>
          <w:lang w:eastAsia="ar-SA"/>
        </w:rPr>
        <w:t>nieuregulowanych Umową mają zastosowanie przepisy Kodeksu cywilnego.</w:t>
      </w:r>
    </w:p>
    <w:p w14:paraId="18746626" w14:textId="77777777" w:rsidR="00A21593" w:rsidRPr="00A21593" w:rsidRDefault="00A21593" w:rsidP="00A21593">
      <w:pPr>
        <w:numPr>
          <w:ilvl w:val="0"/>
          <w:numId w:val="18"/>
        </w:numPr>
        <w:suppressAutoHyphens/>
        <w:spacing w:after="0" w:line="240" w:lineRule="auto"/>
        <w:ind w:hanging="357"/>
        <w:jc w:val="both"/>
        <w:rPr>
          <w:rFonts w:eastAsia="Times New Roman" w:cs="Calibri"/>
          <w:bCs/>
          <w:lang w:eastAsia="ar-SA"/>
        </w:rPr>
      </w:pPr>
      <w:r w:rsidRPr="00A21593">
        <w:rPr>
          <w:rFonts w:eastAsia="Times New Roman" w:cs="Calibri"/>
          <w:bCs/>
          <w:lang w:eastAsia="ar-SA"/>
        </w:rPr>
        <w:t xml:space="preserve">Wszelkie spory między stronami wynikłe z wykonania Umowy, których nie da się rozstrzygnąć polubownie, będą rozstrzygane przez sąd powszechny, właściwy według siedziby Zamawiającego. </w:t>
      </w:r>
    </w:p>
    <w:p w14:paraId="447F72D5" w14:textId="77777777" w:rsidR="00A21593" w:rsidRPr="00A21593" w:rsidRDefault="00A21593" w:rsidP="00A21593">
      <w:pPr>
        <w:numPr>
          <w:ilvl w:val="0"/>
          <w:numId w:val="18"/>
        </w:numPr>
        <w:suppressAutoHyphens/>
        <w:spacing w:after="0" w:line="240" w:lineRule="auto"/>
        <w:ind w:left="363" w:hanging="357"/>
        <w:jc w:val="both"/>
        <w:rPr>
          <w:rFonts w:eastAsia="Times New Roman" w:cs="Calibri"/>
          <w:bCs/>
          <w:lang w:eastAsia="ar-SA"/>
        </w:rPr>
      </w:pPr>
      <w:r w:rsidRPr="00A21593">
        <w:rPr>
          <w:rFonts w:eastAsia="Times New Roman" w:cs="Calibri"/>
          <w:bCs/>
          <w:lang w:eastAsia="ar-SA"/>
        </w:rPr>
        <w:t>Umowa została sporządzona w dwóch jednobrzmiących egzemplarzach, po jednym egzemplarzu dla każdej ze stron.</w:t>
      </w:r>
    </w:p>
    <w:p w14:paraId="6865239A" w14:textId="77777777" w:rsidR="00A21593" w:rsidRPr="00A21593" w:rsidRDefault="00A21593" w:rsidP="00A21593">
      <w:pPr>
        <w:numPr>
          <w:ilvl w:val="0"/>
          <w:numId w:val="18"/>
        </w:numPr>
        <w:suppressAutoHyphens/>
        <w:overflowPunct w:val="0"/>
        <w:autoSpaceDE w:val="0"/>
        <w:autoSpaceDN w:val="0"/>
        <w:adjustRightInd w:val="0"/>
        <w:spacing w:after="0" w:line="240" w:lineRule="auto"/>
        <w:ind w:left="363" w:hanging="357"/>
        <w:jc w:val="both"/>
        <w:textAlignment w:val="baseline"/>
        <w:rPr>
          <w:rFonts w:eastAsia="Times New Roman" w:cs="Calibri"/>
          <w:spacing w:val="-15"/>
          <w:lang w:eastAsia="pl-PL"/>
        </w:rPr>
      </w:pPr>
      <w:r w:rsidRPr="00A21593">
        <w:rPr>
          <w:rFonts w:eastAsia="Times New Roman" w:cs="Calibri"/>
          <w:lang w:eastAsia="pl-PL"/>
        </w:rPr>
        <w:t>Zmiana niniejszej Umowy wymaga formy pisemnej pod rygorem nieważności.</w:t>
      </w:r>
    </w:p>
    <w:p w14:paraId="4551A1EB" w14:textId="77777777" w:rsidR="00A21593" w:rsidRDefault="00A21593" w:rsidP="00A21593">
      <w:pPr>
        <w:numPr>
          <w:ilvl w:val="0"/>
          <w:numId w:val="18"/>
        </w:numPr>
        <w:suppressAutoHyphens/>
        <w:spacing w:after="0" w:line="240" w:lineRule="auto"/>
        <w:ind w:hanging="357"/>
        <w:jc w:val="both"/>
        <w:rPr>
          <w:rFonts w:eastAsia="Times New Roman" w:cs="Calibri"/>
          <w:bCs/>
          <w:lang w:eastAsia="ar-SA"/>
        </w:rPr>
      </w:pPr>
      <w:r w:rsidRPr="00A21593">
        <w:rPr>
          <w:rFonts w:eastAsia="Times New Roman" w:cs="Calibri"/>
          <w:bCs/>
          <w:lang w:eastAsia="ar-SA"/>
        </w:rPr>
        <w:t>Integralną część Umowy stanowi</w:t>
      </w:r>
      <w:r>
        <w:rPr>
          <w:rFonts w:eastAsia="Times New Roman" w:cs="Calibri"/>
          <w:bCs/>
          <w:lang w:eastAsia="ar-SA"/>
        </w:rPr>
        <w:t>ą</w:t>
      </w:r>
      <w:r w:rsidRPr="00A21593">
        <w:rPr>
          <w:rFonts w:eastAsia="Times New Roman" w:cs="Calibri"/>
          <w:bCs/>
          <w:lang w:eastAsia="ar-SA"/>
        </w:rPr>
        <w:t xml:space="preserve"> załącznik</w:t>
      </w:r>
      <w:r>
        <w:rPr>
          <w:rFonts w:eastAsia="Times New Roman" w:cs="Calibri"/>
          <w:bCs/>
          <w:lang w:eastAsia="ar-SA"/>
        </w:rPr>
        <w:t>i:</w:t>
      </w:r>
    </w:p>
    <w:p w14:paraId="0B13BD11" w14:textId="6F9B775C" w:rsidR="00A21593" w:rsidRPr="00A21593" w:rsidRDefault="00A21593" w:rsidP="00FB5C9A">
      <w:pPr>
        <w:pStyle w:val="Akapitzlist"/>
        <w:numPr>
          <w:ilvl w:val="1"/>
          <w:numId w:val="10"/>
        </w:numPr>
        <w:suppressAutoHyphens/>
        <w:ind w:left="756" w:hanging="330"/>
        <w:jc w:val="both"/>
        <w:rPr>
          <w:rFonts w:ascii="Calibri" w:hAnsi="Calibri" w:cs="Calibri"/>
          <w:bCs/>
          <w:sz w:val="22"/>
          <w:lang w:eastAsia="ar-SA"/>
        </w:rPr>
      </w:pPr>
      <w:r w:rsidRPr="00A21593">
        <w:rPr>
          <w:rFonts w:ascii="Calibri" w:hAnsi="Calibri" w:cs="Calibri"/>
          <w:bCs/>
          <w:sz w:val="22"/>
          <w:lang w:eastAsia="ar-SA"/>
        </w:rPr>
        <w:t>Załącznik nr 1 – Formularz cenowy oferty złożonej przez Wykonawcę,</w:t>
      </w:r>
    </w:p>
    <w:p w14:paraId="35C20736" w14:textId="3ABA0537" w:rsidR="00A21593" w:rsidRPr="00A21593" w:rsidRDefault="00A21593" w:rsidP="00FB5C9A">
      <w:pPr>
        <w:pStyle w:val="Akapitzlist"/>
        <w:numPr>
          <w:ilvl w:val="1"/>
          <w:numId w:val="10"/>
        </w:numPr>
        <w:suppressAutoHyphens/>
        <w:ind w:left="756" w:hanging="330"/>
        <w:jc w:val="both"/>
        <w:rPr>
          <w:rFonts w:ascii="Calibri" w:hAnsi="Calibri" w:cs="Calibri"/>
          <w:bCs/>
          <w:sz w:val="22"/>
          <w:lang w:eastAsia="ar-SA"/>
        </w:rPr>
      </w:pPr>
      <w:r w:rsidRPr="00A21593">
        <w:rPr>
          <w:rFonts w:ascii="Calibri" w:hAnsi="Calibri" w:cs="Calibri"/>
          <w:bCs/>
          <w:sz w:val="22"/>
          <w:lang w:eastAsia="ar-SA"/>
        </w:rPr>
        <w:t xml:space="preserve">Załącznik nr 2 - </w:t>
      </w:r>
      <w:r w:rsidRPr="00A21593">
        <w:rPr>
          <w:rFonts w:ascii="Calibri" w:hAnsi="Calibri" w:cs="Calibri"/>
          <w:bCs/>
          <w:iCs/>
          <w:sz w:val="22"/>
          <w:lang w:eastAsia="ar-SA"/>
        </w:rPr>
        <w:t>Formularz parametrów analizatora.</w:t>
      </w:r>
    </w:p>
    <w:p w14:paraId="0F48DACB" w14:textId="77777777" w:rsidR="00A21593" w:rsidRDefault="00A21593" w:rsidP="00A21593">
      <w:pPr>
        <w:tabs>
          <w:tab w:val="left" w:pos="2160"/>
        </w:tabs>
        <w:suppressAutoHyphens/>
        <w:spacing w:after="0" w:line="240" w:lineRule="auto"/>
        <w:rPr>
          <w:rFonts w:eastAsia="Times New Roman" w:cs="Calibri"/>
          <w:bCs/>
          <w:lang w:eastAsia="ar-SA"/>
        </w:rPr>
      </w:pPr>
    </w:p>
    <w:p w14:paraId="4EF73DD5" w14:textId="77777777" w:rsidR="00A21593" w:rsidRPr="00A21593" w:rsidRDefault="00A21593" w:rsidP="00A21593">
      <w:pPr>
        <w:tabs>
          <w:tab w:val="left" w:pos="2160"/>
        </w:tabs>
        <w:suppressAutoHyphens/>
        <w:spacing w:after="0" w:line="240" w:lineRule="auto"/>
        <w:rPr>
          <w:rFonts w:eastAsia="Times New Roman" w:cs="Calibri"/>
          <w:bCs/>
          <w:lang w:eastAsia="ar-SA"/>
        </w:rPr>
      </w:pPr>
    </w:p>
    <w:p w14:paraId="78FE5843" w14:textId="7E0BE586" w:rsidR="00A21593" w:rsidRPr="00A21593" w:rsidRDefault="00A21593" w:rsidP="00A21593">
      <w:pPr>
        <w:widowControl w:val="0"/>
        <w:suppressAutoHyphens/>
        <w:spacing w:after="120" w:line="240" w:lineRule="auto"/>
        <w:jc w:val="both"/>
        <w:rPr>
          <w:rFonts w:eastAsia="Times New Roman" w:cs="Calibri"/>
          <w:lang w:eastAsia="ar-SA"/>
        </w:rPr>
      </w:pPr>
      <w:r w:rsidRPr="00A21593">
        <w:rPr>
          <w:rFonts w:eastAsia="Times New Roman" w:cs="Calibri"/>
          <w:bCs/>
          <w:lang w:eastAsia="ar-SA"/>
        </w:rPr>
        <w:t xml:space="preserve">                                   </w:t>
      </w:r>
      <w:r w:rsidRPr="00A21593">
        <w:rPr>
          <w:rFonts w:eastAsia="Times New Roman" w:cs="Calibri"/>
          <w:b/>
          <w:bCs/>
          <w:lang w:eastAsia="ar-SA"/>
        </w:rPr>
        <w:t xml:space="preserve">ZAMAWIAJĄCY                                                                 </w:t>
      </w:r>
      <w:r>
        <w:rPr>
          <w:rFonts w:eastAsia="Times New Roman" w:cs="Calibri"/>
          <w:b/>
          <w:bCs/>
          <w:lang w:eastAsia="ar-SA"/>
        </w:rPr>
        <w:t xml:space="preserve">                          </w:t>
      </w:r>
      <w:r w:rsidRPr="00A21593">
        <w:rPr>
          <w:rFonts w:eastAsia="Times New Roman" w:cs="Calibri"/>
          <w:b/>
          <w:bCs/>
          <w:lang w:eastAsia="ar-SA"/>
        </w:rPr>
        <w:t>WYKONAWCA</w:t>
      </w:r>
    </w:p>
    <w:p w14:paraId="619609FF" w14:textId="29713B05" w:rsidR="000560FA" w:rsidRPr="00C9411A" w:rsidRDefault="000560FA" w:rsidP="00C9411A">
      <w:pPr>
        <w:spacing w:after="0" w:line="240" w:lineRule="auto"/>
        <w:rPr>
          <w:rFonts w:asciiTheme="minorHAnsi" w:eastAsia="Times New Roman" w:hAnsiTheme="minorHAnsi" w:cstheme="minorHAnsi"/>
          <w:bCs/>
          <w:kern w:val="32"/>
          <w:lang w:eastAsia="pl-PL"/>
        </w:rPr>
      </w:pPr>
    </w:p>
    <w:sectPr w:rsidR="000560FA" w:rsidRPr="00C9411A" w:rsidSect="00A21593">
      <w:headerReference w:type="default" r:id="rId10"/>
      <w:footerReference w:type="default" r:id="rId11"/>
      <w:headerReference w:type="first" r:id="rId12"/>
      <w:footerReference w:type="first" r:id="rId13"/>
      <w:pgSz w:w="11906" w:h="16838" w:code="9"/>
      <w:pgMar w:top="567" w:right="566" w:bottom="1701" w:left="56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E82A27" w14:textId="77777777" w:rsidR="004C2F14" w:rsidRDefault="004C2F14">
      <w:r>
        <w:separator/>
      </w:r>
    </w:p>
  </w:endnote>
  <w:endnote w:type="continuationSeparator" w:id="0">
    <w:p w14:paraId="45DB59D9" w14:textId="77777777" w:rsidR="004C2F14" w:rsidRDefault="004C2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39E157" w14:textId="77777777" w:rsidR="00A21593" w:rsidRPr="00A21593" w:rsidRDefault="00A21593" w:rsidP="00A21593">
    <w:pPr>
      <w:tabs>
        <w:tab w:val="center" w:pos="4536"/>
        <w:tab w:val="right" w:pos="9072"/>
      </w:tabs>
      <w:spacing w:after="0" w:line="240" w:lineRule="auto"/>
      <w:jc w:val="center"/>
      <w:rPr>
        <w:rFonts w:ascii="Times New Roman" w:eastAsia="Times New Roman" w:hAnsi="Times New Roman"/>
        <w:i/>
        <w:sz w:val="18"/>
        <w:szCs w:val="18"/>
        <w:lang w:eastAsia="pl-PL"/>
      </w:rPr>
    </w:pPr>
    <w:r w:rsidRPr="00A21593">
      <w:rPr>
        <w:rFonts w:ascii="Times New Roman" w:eastAsia="Times New Roman" w:hAnsi="Times New Roman"/>
        <w:i/>
        <w:sz w:val="18"/>
        <w:szCs w:val="18"/>
        <w:lang w:eastAsia="pl-PL"/>
      </w:rPr>
      <w:t>____________________________________________________________________________________________________________</w:t>
    </w:r>
  </w:p>
  <w:p w14:paraId="7686C1EF" w14:textId="706B08A9" w:rsidR="00A21593" w:rsidRPr="00A21593" w:rsidRDefault="00A21593" w:rsidP="00A21593">
    <w:pPr>
      <w:tabs>
        <w:tab w:val="center" w:pos="4536"/>
        <w:tab w:val="right" w:pos="9072"/>
      </w:tabs>
      <w:spacing w:after="0" w:line="240" w:lineRule="auto"/>
      <w:jc w:val="center"/>
      <w:rPr>
        <w:rFonts w:eastAsia="Times New Roman" w:cs="Calibri"/>
        <w:i/>
        <w:sz w:val="18"/>
        <w:szCs w:val="18"/>
        <w:lang w:eastAsia="pl-PL"/>
      </w:rPr>
    </w:pPr>
    <w:r>
      <w:rPr>
        <w:rFonts w:ascii="Times New Roman" w:eastAsia="Times New Roman" w:hAnsi="Times New Roman"/>
        <w:i/>
        <w:sz w:val="18"/>
        <w:szCs w:val="18"/>
        <w:lang w:eastAsia="pl-PL"/>
      </w:rPr>
      <w:t xml:space="preserve"> </w:t>
    </w:r>
    <w:r w:rsidRPr="00A21593">
      <w:rPr>
        <w:rFonts w:ascii="Times New Roman" w:eastAsia="Times New Roman" w:hAnsi="Times New Roman"/>
        <w:i/>
        <w:sz w:val="18"/>
        <w:szCs w:val="18"/>
        <w:lang w:eastAsia="pl-PL"/>
      </w:rPr>
      <w:t xml:space="preserve"> </w:t>
    </w:r>
    <w:r w:rsidRPr="00A21593">
      <w:rPr>
        <w:rFonts w:eastAsia="Times New Roman" w:cs="Calibri"/>
        <w:i/>
        <w:sz w:val="18"/>
        <w:szCs w:val="18"/>
        <w:lang w:eastAsia="pl-PL"/>
      </w:rPr>
      <w:t xml:space="preserve">Wojewódzki Szpital Psychiatryczny im. prof. Tadeusza Bilikiewicza w Gdańsku, ul. Srebrniki 17, 80-282 Gdańsk,           Strona </w:t>
    </w:r>
    <w:r w:rsidRPr="00A21593">
      <w:rPr>
        <w:rFonts w:eastAsia="Times New Roman" w:cs="Calibri"/>
        <w:i/>
        <w:sz w:val="18"/>
        <w:szCs w:val="18"/>
        <w:lang w:eastAsia="pl-PL"/>
      </w:rPr>
      <w:fldChar w:fldCharType="begin"/>
    </w:r>
    <w:r w:rsidRPr="00A21593">
      <w:rPr>
        <w:rFonts w:eastAsia="Times New Roman" w:cs="Calibri"/>
        <w:i/>
        <w:sz w:val="18"/>
        <w:szCs w:val="18"/>
        <w:lang w:eastAsia="pl-PL"/>
      </w:rPr>
      <w:instrText xml:space="preserve"> PAGE </w:instrText>
    </w:r>
    <w:r w:rsidRPr="00A21593">
      <w:rPr>
        <w:rFonts w:eastAsia="Times New Roman" w:cs="Calibri"/>
        <w:i/>
        <w:sz w:val="18"/>
        <w:szCs w:val="18"/>
        <w:lang w:eastAsia="pl-PL"/>
      </w:rPr>
      <w:fldChar w:fldCharType="separate"/>
    </w:r>
    <w:r w:rsidR="00FB5C9A">
      <w:rPr>
        <w:rFonts w:eastAsia="Times New Roman" w:cs="Calibri"/>
        <w:i/>
        <w:noProof/>
        <w:sz w:val="18"/>
        <w:szCs w:val="18"/>
        <w:lang w:eastAsia="pl-PL"/>
      </w:rPr>
      <w:t>4</w:t>
    </w:r>
    <w:r w:rsidRPr="00A21593">
      <w:rPr>
        <w:rFonts w:eastAsia="Times New Roman" w:cs="Calibri"/>
        <w:i/>
        <w:sz w:val="18"/>
        <w:szCs w:val="18"/>
        <w:lang w:eastAsia="pl-PL"/>
      </w:rPr>
      <w:fldChar w:fldCharType="end"/>
    </w:r>
    <w:r w:rsidRPr="00A21593">
      <w:rPr>
        <w:rFonts w:eastAsia="Times New Roman" w:cs="Calibri"/>
        <w:i/>
        <w:sz w:val="18"/>
        <w:szCs w:val="18"/>
        <w:lang w:eastAsia="pl-PL"/>
      </w:rPr>
      <w:t xml:space="preserve"> z </w:t>
    </w:r>
    <w:r w:rsidRPr="00A21593">
      <w:rPr>
        <w:rFonts w:eastAsia="Times New Roman" w:cs="Calibri"/>
        <w:i/>
        <w:sz w:val="18"/>
        <w:szCs w:val="18"/>
        <w:lang w:eastAsia="pl-PL"/>
      </w:rPr>
      <w:fldChar w:fldCharType="begin"/>
    </w:r>
    <w:r w:rsidRPr="00A21593">
      <w:rPr>
        <w:rFonts w:eastAsia="Times New Roman" w:cs="Calibri"/>
        <w:i/>
        <w:sz w:val="18"/>
        <w:szCs w:val="18"/>
        <w:lang w:eastAsia="pl-PL"/>
      </w:rPr>
      <w:instrText xml:space="preserve"> NUMPAGES </w:instrText>
    </w:r>
    <w:r w:rsidRPr="00A21593">
      <w:rPr>
        <w:rFonts w:eastAsia="Times New Roman" w:cs="Calibri"/>
        <w:i/>
        <w:sz w:val="18"/>
        <w:szCs w:val="18"/>
        <w:lang w:eastAsia="pl-PL"/>
      </w:rPr>
      <w:fldChar w:fldCharType="separate"/>
    </w:r>
    <w:r w:rsidR="00FB5C9A">
      <w:rPr>
        <w:rFonts w:eastAsia="Times New Roman" w:cs="Calibri"/>
        <w:i/>
        <w:noProof/>
        <w:sz w:val="18"/>
        <w:szCs w:val="18"/>
        <w:lang w:eastAsia="pl-PL"/>
      </w:rPr>
      <w:t>6</w:t>
    </w:r>
    <w:r w:rsidRPr="00A21593">
      <w:rPr>
        <w:rFonts w:eastAsia="Times New Roman" w:cs="Calibri"/>
        <w:i/>
        <w:sz w:val="18"/>
        <w:szCs w:val="18"/>
        <w:lang w:eastAsia="pl-PL"/>
      </w:rPr>
      <w:fldChar w:fldCharType="end"/>
    </w:r>
  </w:p>
  <w:p w14:paraId="7BE433EA" w14:textId="5538359A" w:rsidR="00431527" w:rsidRDefault="00A21593" w:rsidP="00A21593">
    <w:pPr>
      <w:jc w:val="center"/>
    </w:pPr>
    <w:proofErr w:type="spellStart"/>
    <w:r w:rsidRPr="00A21593">
      <w:rPr>
        <w:rFonts w:eastAsia="Times New Roman" w:cs="Calibri"/>
        <w:i/>
        <w:sz w:val="18"/>
        <w:szCs w:val="18"/>
        <w:lang w:eastAsia="pl-PL"/>
      </w:rPr>
      <w:t>tel</w:t>
    </w:r>
    <w:proofErr w:type="spellEnd"/>
    <w:r w:rsidRPr="00A21593">
      <w:rPr>
        <w:rFonts w:eastAsia="Times New Roman" w:cs="Calibri"/>
        <w:i/>
        <w:sz w:val="18"/>
        <w:szCs w:val="18"/>
        <w:lang w:eastAsia="pl-PL"/>
      </w:rPr>
      <w:t xml:space="preserve"> (58) 52 47 500, fax: (58) 52 47 520 e-mail: </w:t>
    </w:r>
    <w:hyperlink r:id="rId1" w:history="1">
      <w:r w:rsidRPr="00A21593">
        <w:rPr>
          <w:rFonts w:eastAsia="Times New Roman" w:cs="Calibri"/>
          <w:i/>
          <w:color w:val="0000FF"/>
          <w:sz w:val="18"/>
          <w:szCs w:val="18"/>
          <w:u w:val="single"/>
          <w:lang w:eastAsia="pl-PL"/>
        </w:rPr>
        <w:t>szpital@wsp-bilikiewicz.pl</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47A1C8" w14:textId="56689F66" w:rsidR="00431527" w:rsidRPr="001D6DD4" w:rsidRDefault="00431527" w:rsidP="00E5786D">
    <w:pPr>
      <w:pStyle w:val="Stopka"/>
      <w:jc w:val="right"/>
      <w:rPr>
        <w:iCs/>
        <w:sz w:val="18"/>
        <w:szCs w:val="18"/>
      </w:rPr>
    </w:pPr>
    <w:r w:rsidRPr="00E5786D">
      <w:rPr>
        <w:iCs/>
        <w:noProof/>
        <w:sz w:val="18"/>
        <w:szCs w:val="18"/>
        <w:lang w:eastAsia="pl-PL"/>
      </w:rPr>
      <w:drawing>
        <wp:anchor distT="0" distB="0" distL="114300" distR="114300" simplePos="0" relativeHeight="251656704" behindDoc="0" locked="0" layoutInCell="0" allowOverlap="1" wp14:anchorId="57CB272E" wp14:editId="27AAECEC">
          <wp:simplePos x="0" y="0"/>
          <wp:positionH relativeFrom="page">
            <wp:posOffset>317500</wp:posOffset>
          </wp:positionH>
          <wp:positionV relativeFrom="page">
            <wp:posOffset>9571990</wp:posOffset>
          </wp:positionV>
          <wp:extent cx="7023735" cy="194310"/>
          <wp:effectExtent l="0" t="0" r="0" b="0"/>
          <wp:wrapNone/>
          <wp:docPr id="6" name="Obraz 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anchor>
      </w:drawing>
    </w:r>
    <w:r w:rsidRPr="00E5786D">
      <w:rPr>
        <w:iCs/>
        <w:sz w:val="18"/>
        <w:szCs w:val="18"/>
      </w:rPr>
      <w:t xml:space="preserve">Strona </w:t>
    </w:r>
    <w:r w:rsidR="00C71A00" w:rsidRPr="00E5786D">
      <w:rPr>
        <w:iCs/>
        <w:sz w:val="18"/>
        <w:szCs w:val="18"/>
      </w:rPr>
      <w:fldChar w:fldCharType="begin"/>
    </w:r>
    <w:r w:rsidRPr="00E5786D">
      <w:rPr>
        <w:iCs/>
        <w:sz w:val="18"/>
        <w:szCs w:val="18"/>
      </w:rPr>
      <w:instrText xml:space="preserve"> PAGE </w:instrText>
    </w:r>
    <w:r w:rsidR="00C71A00" w:rsidRPr="00E5786D">
      <w:rPr>
        <w:iCs/>
        <w:sz w:val="18"/>
        <w:szCs w:val="18"/>
      </w:rPr>
      <w:fldChar w:fldCharType="separate"/>
    </w:r>
    <w:r w:rsidRPr="00E5786D">
      <w:rPr>
        <w:iCs/>
        <w:sz w:val="18"/>
        <w:szCs w:val="18"/>
      </w:rPr>
      <w:t>1</w:t>
    </w:r>
    <w:r w:rsidR="00C71A00" w:rsidRPr="00E5786D">
      <w:rPr>
        <w:iCs/>
        <w:sz w:val="18"/>
        <w:szCs w:val="18"/>
      </w:rPr>
      <w:fldChar w:fldCharType="end"/>
    </w:r>
    <w:r w:rsidRPr="00E5786D">
      <w:rPr>
        <w:iCs/>
        <w:sz w:val="18"/>
        <w:szCs w:val="18"/>
      </w:rPr>
      <w:t xml:space="preserve"> z </w:t>
    </w:r>
    <w:r w:rsidR="00C71A00" w:rsidRPr="00E5786D">
      <w:rPr>
        <w:iCs/>
        <w:sz w:val="18"/>
        <w:szCs w:val="18"/>
      </w:rPr>
      <w:fldChar w:fldCharType="begin"/>
    </w:r>
    <w:r w:rsidRPr="00E5786D">
      <w:rPr>
        <w:iCs/>
        <w:sz w:val="18"/>
        <w:szCs w:val="18"/>
      </w:rPr>
      <w:instrText xml:space="preserve"> NUMPAGES </w:instrText>
    </w:r>
    <w:r w:rsidR="00C71A00" w:rsidRPr="00E5786D">
      <w:rPr>
        <w:iCs/>
        <w:sz w:val="18"/>
        <w:szCs w:val="18"/>
      </w:rPr>
      <w:fldChar w:fldCharType="separate"/>
    </w:r>
    <w:r w:rsidRPr="00E5786D">
      <w:rPr>
        <w:iCs/>
        <w:sz w:val="18"/>
        <w:szCs w:val="18"/>
      </w:rPr>
      <w:t>7</w:t>
    </w:r>
    <w:r w:rsidR="00C71A00" w:rsidRPr="00E5786D">
      <w:rPr>
        <w:iCs/>
        <w:sz w:val="18"/>
        <w:szCs w:val="18"/>
      </w:rPr>
      <w:fldChar w:fldCharType="end"/>
    </w:r>
    <w:r w:rsidR="003132A8">
      <w:rPr>
        <w:noProof/>
        <w:lang w:eastAsia="pl-PL"/>
      </w:rPr>
      <mc:AlternateContent>
        <mc:Choice Requires="wps">
          <w:drawing>
            <wp:anchor distT="0" distB="0" distL="114300" distR="114300" simplePos="0" relativeHeight="251660800" behindDoc="0" locked="0" layoutInCell="1" allowOverlap="1" wp14:anchorId="634FF213" wp14:editId="1FBDFB91">
              <wp:simplePos x="0" y="0"/>
              <wp:positionH relativeFrom="column">
                <wp:posOffset>4646930</wp:posOffset>
              </wp:positionH>
              <wp:positionV relativeFrom="page">
                <wp:posOffset>9759950</wp:posOffset>
              </wp:positionV>
              <wp:extent cx="1839595" cy="974725"/>
              <wp:effectExtent l="0" t="0" r="0"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974725"/>
                      </a:xfrm>
                      <a:prstGeom prst="rect">
                        <a:avLst/>
                      </a:prstGeom>
                      <a:solidFill>
                        <a:srgbClr val="FFFFFF"/>
                      </a:solidFill>
                      <a:ln>
                        <a:noFill/>
                      </a:ln>
                    </wps:spPr>
                    <wps:txbx>
                      <w:txbxContent>
                        <w:p w14:paraId="6198563F" w14:textId="77777777" w:rsidR="00431527" w:rsidRDefault="00431527" w:rsidP="00A257A2">
                          <w:pPr>
                            <w:pStyle w:val="Stopka"/>
                            <w:spacing w:after="0"/>
                            <w:rPr>
                              <w:color w:val="767171"/>
                              <w:sz w:val="18"/>
                              <w:szCs w:val="18"/>
                            </w:rPr>
                          </w:pPr>
                          <w:r>
                            <w:rPr>
                              <w:color w:val="767171"/>
                              <w:sz w:val="18"/>
                              <w:szCs w:val="18"/>
                            </w:rPr>
                            <w:t xml:space="preserve">Sekretariat Dyrekcji Szpitala: </w:t>
                          </w:r>
                        </w:p>
                        <w:p w14:paraId="2C31A3A0" w14:textId="77777777" w:rsidR="00431527" w:rsidRDefault="00431527"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075F0AD1" w14:textId="77777777" w:rsidR="00431527" w:rsidRDefault="00431527" w:rsidP="00A257A2">
                          <w:pPr>
                            <w:pStyle w:val="Stopka"/>
                            <w:spacing w:after="0" w:line="240" w:lineRule="auto"/>
                            <w:rPr>
                              <w:color w:val="767171"/>
                              <w:sz w:val="18"/>
                              <w:szCs w:val="18"/>
                            </w:rPr>
                          </w:pPr>
                          <w:r>
                            <w:rPr>
                              <w:color w:val="767171"/>
                              <w:sz w:val="18"/>
                              <w:szCs w:val="18"/>
                            </w:rPr>
                            <w:t>szpital@wsp-bilikiewicz.pl</w:t>
                          </w:r>
                        </w:p>
                        <w:p w14:paraId="642EB7A9" w14:textId="77777777" w:rsidR="00431527" w:rsidRPr="00A257A2" w:rsidRDefault="00431527"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6F48B006" w14:textId="77777777" w:rsidR="00431527" w:rsidRPr="00A257A2" w:rsidRDefault="00431527"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5295CA05" w14:textId="77777777" w:rsidR="00431527" w:rsidRDefault="00431527" w:rsidP="00A257A2">
                          <w:pPr>
                            <w:pStyle w:val="Stopka"/>
                            <w:spacing w:after="0" w:line="240" w:lineRule="auto"/>
                            <w:jc w:val="right"/>
                            <w:rPr>
                              <w:color w:val="767171"/>
                              <w:sz w:val="18"/>
                              <w:szCs w:val="18"/>
                            </w:rPr>
                          </w:pPr>
                        </w:p>
                        <w:p w14:paraId="5773F4C3" w14:textId="77777777" w:rsidR="00431527" w:rsidRPr="00370301" w:rsidRDefault="00431527" w:rsidP="00777BF1">
                          <w:pPr>
                            <w:jc w:val="righ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4FF213" id="_x0000_t202" coordsize="21600,21600" o:spt="202" path="m,l,21600r21600,l21600,xe">
              <v:stroke joinstyle="miter"/>
              <v:path gradientshapeok="t" o:connecttype="rect"/>
            </v:shapetype>
            <v:shape id="Text Box 56" o:spid="_x0000_s1026" type="#_x0000_t202" style="position:absolute;left:0;text-align:left;margin-left:365.9pt;margin-top:768.5pt;width:144.85pt;height:7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" stroked="f">
              <v:textbox>
                <w:txbxContent>
                  <w:p w14:paraId="6198563F" w14:textId="77777777" w:rsidR="00431527" w:rsidRDefault="00431527" w:rsidP="00A257A2">
                    <w:pPr>
                      <w:pStyle w:val="Stopka"/>
                      <w:spacing w:after="0"/>
                      <w:rPr>
                        <w:color w:val="767171"/>
                        <w:sz w:val="18"/>
                        <w:szCs w:val="18"/>
                      </w:rPr>
                    </w:pPr>
                    <w:r>
                      <w:rPr>
                        <w:color w:val="767171"/>
                        <w:sz w:val="18"/>
                        <w:szCs w:val="18"/>
                      </w:rPr>
                      <w:t xml:space="preserve">Sekretariat Dyrekcji Szpitala: </w:t>
                    </w:r>
                  </w:p>
                  <w:p w14:paraId="2C31A3A0" w14:textId="77777777" w:rsidR="00431527" w:rsidRDefault="00431527"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075F0AD1" w14:textId="77777777" w:rsidR="00431527" w:rsidRDefault="00431527" w:rsidP="00A257A2">
                    <w:pPr>
                      <w:pStyle w:val="Stopka"/>
                      <w:spacing w:after="0" w:line="240" w:lineRule="auto"/>
                      <w:rPr>
                        <w:color w:val="767171"/>
                        <w:sz w:val="18"/>
                        <w:szCs w:val="18"/>
                      </w:rPr>
                    </w:pPr>
                    <w:r>
                      <w:rPr>
                        <w:color w:val="767171"/>
                        <w:sz w:val="18"/>
                        <w:szCs w:val="18"/>
                      </w:rPr>
                      <w:t>szpital@wsp-bilikiewicz.pl</w:t>
                    </w:r>
                  </w:p>
                  <w:p w14:paraId="642EB7A9" w14:textId="77777777" w:rsidR="00431527" w:rsidRPr="00A257A2" w:rsidRDefault="00431527"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6F48B006" w14:textId="77777777" w:rsidR="00431527" w:rsidRPr="00A257A2" w:rsidRDefault="00431527"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5295CA05" w14:textId="77777777" w:rsidR="00431527" w:rsidRDefault="00431527" w:rsidP="00A257A2">
                    <w:pPr>
                      <w:pStyle w:val="Stopka"/>
                      <w:spacing w:after="0" w:line="240" w:lineRule="auto"/>
                      <w:jc w:val="right"/>
                      <w:rPr>
                        <w:color w:val="767171"/>
                        <w:sz w:val="18"/>
                        <w:szCs w:val="18"/>
                      </w:rPr>
                    </w:pPr>
                  </w:p>
                  <w:p w14:paraId="5773F4C3" w14:textId="77777777" w:rsidR="00431527" w:rsidRPr="00370301" w:rsidRDefault="00431527" w:rsidP="00777BF1">
                    <w:pPr>
                      <w:jc w:val="right"/>
                      <w:rPr>
                        <w:sz w:val="16"/>
                        <w:szCs w:val="16"/>
                      </w:rPr>
                    </w:pPr>
                  </w:p>
                </w:txbxContent>
              </v:textbox>
              <w10:wrap anchory="page"/>
            </v:shape>
          </w:pict>
        </mc:Fallback>
      </mc:AlternateContent>
    </w:r>
    <w:r w:rsidR="003132A8">
      <w:rPr>
        <w:noProof/>
        <w:lang w:eastAsia="pl-PL"/>
      </w:rPr>
      <mc:AlternateContent>
        <mc:Choice Requires="wps">
          <w:drawing>
            <wp:anchor distT="0" distB="0" distL="114300" distR="114300" simplePos="0" relativeHeight="251659776" behindDoc="0" locked="1" layoutInCell="0" allowOverlap="1" wp14:anchorId="0D06A2AA" wp14:editId="69EB01FF">
              <wp:simplePos x="0" y="0"/>
              <wp:positionH relativeFrom="page">
                <wp:posOffset>447675</wp:posOffset>
              </wp:positionH>
              <wp:positionV relativeFrom="page">
                <wp:posOffset>9763125</wp:posOffset>
              </wp:positionV>
              <wp:extent cx="3372485" cy="828675"/>
              <wp:effectExtent l="0" t="0" r="0" b="0"/>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828675"/>
                      </a:xfrm>
                      <a:prstGeom prst="rect">
                        <a:avLst/>
                      </a:prstGeom>
                      <a:noFill/>
                      <a:ln>
                        <a:noFill/>
                      </a:ln>
                    </wps:spPr>
                    <wps:txbx>
                      <w:txbxContent>
                        <w:p w14:paraId="09BA1DD8" w14:textId="77777777" w:rsidR="00431527" w:rsidRDefault="00431527" w:rsidP="00201666">
                          <w:pPr>
                            <w:pStyle w:val="Stopka"/>
                            <w:spacing w:after="0" w:line="240" w:lineRule="auto"/>
                            <w:rPr>
                              <w:color w:val="767171"/>
                              <w:sz w:val="18"/>
                              <w:szCs w:val="18"/>
                            </w:rPr>
                          </w:pPr>
                          <w:r>
                            <w:rPr>
                              <w:color w:val="767171"/>
                              <w:sz w:val="18"/>
                              <w:szCs w:val="18"/>
                            </w:rPr>
                            <w:t>Wojewódzki Szpital Psychiatryczny</w:t>
                          </w:r>
                        </w:p>
                        <w:p w14:paraId="4417933A" w14:textId="77777777" w:rsidR="00431527" w:rsidRDefault="00431527" w:rsidP="00201666">
                          <w:pPr>
                            <w:pStyle w:val="Stopka"/>
                            <w:spacing w:after="0" w:line="240" w:lineRule="auto"/>
                            <w:rPr>
                              <w:color w:val="767171"/>
                              <w:sz w:val="18"/>
                              <w:szCs w:val="18"/>
                            </w:rPr>
                          </w:pPr>
                          <w:r>
                            <w:rPr>
                              <w:color w:val="767171"/>
                              <w:sz w:val="18"/>
                              <w:szCs w:val="18"/>
                            </w:rPr>
                            <w:t>im. prof. Tadeusza Bilikiewicza w Gdańsku</w:t>
                          </w:r>
                        </w:p>
                        <w:p w14:paraId="5777F4E8" w14:textId="77777777" w:rsidR="00431527" w:rsidRDefault="00431527" w:rsidP="00F43012">
                          <w:pPr>
                            <w:pStyle w:val="Stopka"/>
                            <w:spacing w:after="0" w:line="240" w:lineRule="auto"/>
                            <w:rPr>
                              <w:color w:val="767171"/>
                              <w:sz w:val="18"/>
                              <w:szCs w:val="18"/>
                            </w:rPr>
                          </w:pPr>
                          <w:r>
                            <w:rPr>
                              <w:color w:val="767171"/>
                              <w:sz w:val="18"/>
                              <w:szCs w:val="18"/>
                            </w:rPr>
                            <w:t>ul. Srebrniki 17, 80-282 Gdańsk</w:t>
                          </w:r>
                        </w:p>
                        <w:p w14:paraId="2FFB4425" w14:textId="77777777" w:rsidR="00431527" w:rsidRDefault="00431527"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55720D71" w14:textId="77777777" w:rsidR="00431527" w:rsidRPr="00F43012" w:rsidRDefault="00431527"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37A8544" w14:textId="77777777" w:rsidR="00431527" w:rsidRPr="00F43012" w:rsidRDefault="00431527" w:rsidP="00201666">
                          <w:pPr>
                            <w:pStyle w:val="Stopka"/>
                            <w:spacing w:after="0"/>
                            <w:rPr>
                              <w:rFonts w:asciiTheme="minorHAnsi" w:hAnsiTheme="minorHAnsi" w:cstheme="minorHAnsi"/>
                              <w:color w:val="808080" w:themeColor="background1" w:themeShade="80"/>
                              <w:sz w:val="18"/>
                              <w:szCs w:val="18"/>
                            </w:rPr>
                          </w:pPr>
                        </w:p>
                        <w:p w14:paraId="5E5733AE" w14:textId="77777777" w:rsidR="00431527" w:rsidRDefault="00431527" w:rsidP="00201666">
                          <w:pPr>
                            <w:pStyle w:val="Stopka"/>
                            <w:spacing w:after="0"/>
                            <w:rPr>
                              <w:color w:val="767171"/>
                              <w:sz w:val="18"/>
                              <w:szCs w:val="18"/>
                            </w:rPr>
                          </w:pPr>
                        </w:p>
                        <w:p w14:paraId="526679F8" w14:textId="77777777" w:rsidR="00431527" w:rsidRPr="00F43012" w:rsidRDefault="00431527" w:rsidP="00201666">
                          <w:pPr>
                            <w:spacing w:after="0"/>
                            <w:rPr>
                              <w:sz w:val="16"/>
                              <w:szCs w:val="16"/>
                            </w:rPr>
                          </w:pPr>
                          <w:r>
                            <w:rPr>
                              <w:color w:val="767171"/>
                              <w:sz w:val="18"/>
                              <w:szCs w:val="18"/>
                            </w:rPr>
                            <w:t xml:space="preserve">58 </w:t>
                          </w:r>
                        </w:p>
                        <w:p w14:paraId="4061FE2E" w14:textId="77777777" w:rsidR="00431527" w:rsidRPr="001C6AEE" w:rsidRDefault="00431527" w:rsidP="00201666">
                          <w:pPr>
                            <w:spacing w:after="0"/>
                            <w:rPr>
                              <w:sz w:val="16"/>
                              <w:szCs w:val="16"/>
                            </w:rPr>
                          </w:pPr>
                        </w:p>
                        <w:p w14:paraId="0A60F172" w14:textId="77777777" w:rsidR="00431527" w:rsidRPr="001C6AEE" w:rsidRDefault="00431527" w:rsidP="00201666">
                          <w:pPr>
                            <w:spacing w:after="0"/>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6A2AA" id="Text Box 55" o:spid="_x0000_s1027" type="#_x0000_t202" style="position:absolute;left:0;text-align:left;margin-left:35.25pt;margin-top:768.75pt;width:265.55pt;height:65.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" o:allowincell="f" filled="f" stroked="f">
              <v:textbox>
                <w:txbxContent>
                  <w:p w14:paraId="09BA1DD8" w14:textId="77777777" w:rsidR="00431527" w:rsidRDefault="00431527" w:rsidP="00201666">
                    <w:pPr>
                      <w:pStyle w:val="Stopka"/>
                      <w:spacing w:after="0" w:line="240" w:lineRule="auto"/>
                      <w:rPr>
                        <w:color w:val="767171"/>
                        <w:sz w:val="18"/>
                        <w:szCs w:val="18"/>
                      </w:rPr>
                    </w:pPr>
                    <w:r>
                      <w:rPr>
                        <w:color w:val="767171"/>
                        <w:sz w:val="18"/>
                        <w:szCs w:val="18"/>
                      </w:rPr>
                      <w:t>Wojewódzki Szpital Psychiatryczny</w:t>
                    </w:r>
                  </w:p>
                  <w:p w14:paraId="4417933A" w14:textId="77777777" w:rsidR="00431527" w:rsidRDefault="00431527" w:rsidP="00201666">
                    <w:pPr>
                      <w:pStyle w:val="Stopka"/>
                      <w:spacing w:after="0" w:line="240" w:lineRule="auto"/>
                      <w:rPr>
                        <w:color w:val="767171"/>
                        <w:sz w:val="18"/>
                        <w:szCs w:val="18"/>
                      </w:rPr>
                    </w:pPr>
                    <w:r>
                      <w:rPr>
                        <w:color w:val="767171"/>
                        <w:sz w:val="18"/>
                        <w:szCs w:val="18"/>
                      </w:rPr>
                      <w:t>im. prof. Tadeusza Bilikiewicza w Gdańsku</w:t>
                    </w:r>
                  </w:p>
                  <w:p w14:paraId="5777F4E8" w14:textId="77777777" w:rsidR="00431527" w:rsidRDefault="00431527" w:rsidP="00F43012">
                    <w:pPr>
                      <w:pStyle w:val="Stopka"/>
                      <w:spacing w:after="0" w:line="240" w:lineRule="auto"/>
                      <w:rPr>
                        <w:color w:val="767171"/>
                        <w:sz w:val="18"/>
                        <w:szCs w:val="18"/>
                      </w:rPr>
                    </w:pPr>
                    <w:r>
                      <w:rPr>
                        <w:color w:val="767171"/>
                        <w:sz w:val="18"/>
                        <w:szCs w:val="18"/>
                      </w:rPr>
                      <w:t>ul. Srebrniki 17, 80-282 Gdańsk</w:t>
                    </w:r>
                  </w:p>
                  <w:p w14:paraId="2FFB4425" w14:textId="77777777" w:rsidR="00431527" w:rsidRDefault="00431527"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55720D71" w14:textId="77777777" w:rsidR="00431527" w:rsidRPr="00F43012" w:rsidRDefault="00431527"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37A8544" w14:textId="77777777" w:rsidR="00431527" w:rsidRPr="00F43012" w:rsidRDefault="00431527" w:rsidP="00201666">
                    <w:pPr>
                      <w:pStyle w:val="Stopka"/>
                      <w:spacing w:after="0"/>
                      <w:rPr>
                        <w:rFonts w:asciiTheme="minorHAnsi" w:hAnsiTheme="minorHAnsi" w:cstheme="minorHAnsi"/>
                        <w:color w:val="808080" w:themeColor="background1" w:themeShade="80"/>
                        <w:sz w:val="18"/>
                        <w:szCs w:val="18"/>
                      </w:rPr>
                    </w:pPr>
                  </w:p>
                  <w:p w14:paraId="5E5733AE" w14:textId="77777777" w:rsidR="00431527" w:rsidRDefault="00431527" w:rsidP="00201666">
                    <w:pPr>
                      <w:pStyle w:val="Stopka"/>
                      <w:spacing w:after="0"/>
                      <w:rPr>
                        <w:color w:val="767171"/>
                        <w:sz w:val="18"/>
                        <w:szCs w:val="18"/>
                      </w:rPr>
                    </w:pPr>
                  </w:p>
                  <w:p w14:paraId="526679F8" w14:textId="77777777" w:rsidR="00431527" w:rsidRPr="00F43012" w:rsidRDefault="00431527" w:rsidP="00201666">
                    <w:pPr>
                      <w:spacing w:after="0"/>
                      <w:rPr>
                        <w:sz w:val="16"/>
                        <w:szCs w:val="16"/>
                      </w:rPr>
                    </w:pPr>
                    <w:r>
                      <w:rPr>
                        <w:color w:val="767171"/>
                        <w:sz w:val="18"/>
                        <w:szCs w:val="18"/>
                      </w:rPr>
                      <w:t xml:space="preserve">58 </w:t>
                    </w:r>
                  </w:p>
                  <w:p w14:paraId="4061FE2E" w14:textId="77777777" w:rsidR="00431527" w:rsidRPr="001C6AEE" w:rsidRDefault="00431527" w:rsidP="00201666">
                    <w:pPr>
                      <w:spacing w:after="0"/>
                      <w:rPr>
                        <w:sz w:val="16"/>
                        <w:szCs w:val="16"/>
                      </w:rPr>
                    </w:pPr>
                  </w:p>
                  <w:p w14:paraId="0A60F172" w14:textId="77777777" w:rsidR="00431527" w:rsidRPr="001C6AEE" w:rsidRDefault="00431527" w:rsidP="00201666">
                    <w:pPr>
                      <w:spacing w:after="0"/>
                      <w:rPr>
                        <w:b/>
                        <w:sz w:val="16"/>
                        <w:szCs w:val="16"/>
                      </w:rPr>
                    </w:pPr>
                  </w:p>
                </w:txbxContent>
              </v:textbox>
              <w10:wrap anchorx="page" anchory="page"/>
              <w10:anchorlock/>
            </v:shape>
          </w:pict>
        </mc:Fallback>
      </mc:AlternateContent>
    </w:r>
  </w:p>
  <w:p w14:paraId="0A164589" w14:textId="77777777" w:rsidR="00431527" w:rsidRDefault="004315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928A80" w14:textId="77777777" w:rsidR="004C2F14" w:rsidRDefault="004C2F14">
      <w:r>
        <w:separator/>
      </w:r>
    </w:p>
  </w:footnote>
  <w:footnote w:type="continuationSeparator" w:id="0">
    <w:p w14:paraId="56E87140" w14:textId="77777777" w:rsidR="004C2F14" w:rsidRDefault="004C2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8A5C9C" w14:textId="392D37DB" w:rsidR="00431527" w:rsidRPr="00F37A18" w:rsidRDefault="00431527" w:rsidP="00F37A18">
    <w:pPr>
      <w:pStyle w:val="Nagwek"/>
      <w:spacing w:after="0"/>
      <w:rPr>
        <w:bCs/>
      </w:rPr>
    </w:pPr>
    <w:r w:rsidRPr="00D916C4">
      <w:rPr>
        <w:bCs/>
      </w:rPr>
      <w:t xml:space="preserve">Znak sprawy </w:t>
    </w:r>
    <w:proofErr w:type="spellStart"/>
    <w:r w:rsidRPr="00D916C4">
      <w:rPr>
        <w:bCs/>
      </w:rPr>
      <w:t>Adm</w:t>
    </w:r>
    <w:proofErr w:type="spellEnd"/>
    <w:r w:rsidRPr="00D916C4">
      <w:rPr>
        <w:bCs/>
      </w:rPr>
      <w:t xml:space="preserve">  </w:t>
    </w:r>
    <w:r w:rsidR="00D916C4" w:rsidRPr="00D916C4">
      <w:rPr>
        <w:bCs/>
      </w:rPr>
      <w:t>12</w:t>
    </w:r>
    <w:r w:rsidRPr="00D916C4">
      <w:rPr>
        <w:bCs/>
      </w:rPr>
      <w:t>/20</w:t>
    </w:r>
    <w:r w:rsidR="00C8541B" w:rsidRPr="00D916C4">
      <w:rPr>
        <w:bCs/>
      </w:rPr>
      <w:t>24</w:t>
    </w:r>
    <w:r w:rsidRPr="00EE5432">
      <w:rPr>
        <w:bCs/>
      </w:rPr>
      <w:tab/>
      <w:t xml:space="preserve">                            </w:t>
    </w:r>
    <w:r>
      <w:rPr>
        <w:bCs/>
      </w:rPr>
      <w:t xml:space="preserve">                                      </w:t>
    </w:r>
    <w:r w:rsidRPr="00EE5432">
      <w:rPr>
        <w:bCs/>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EF8E1" w14:textId="77777777" w:rsidR="00431527" w:rsidRPr="007E6AEE" w:rsidRDefault="00431527" w:rsidP="007E6AEE">
    <w:pPr>
      <w:pStyle w:val="Nagwek"/>
      <w:spacing w:after="0"/>
      <w:rPr>
        <w:bCs/>
      </w:rPr>
    </w:pPr>
    <w:r w:rsidRPr="00EE5432">
      <w:rPr>
        <w:bCs/>
      </w:rPr>
      <w:t xml:space="preserve">Znak sprawy </w:t>
    </w:r>
    <w:proofErr w:type="spellStart"/>
    <w:r w:rsidRPr="00EE5432">
      <w:rPr>
        <w:bCs/>
      </w:rPr>
      <w:t>Adm</w:t>
    </w:r>
    <w:proofErr w:type="spellEnd"/>
    <w:r w:rsidRPr="00EE5432">
      <w:rPr>
        <w:bCs/>
      </w:rPr>
      <w:t xml:space="preserve">  </w:t>
    </w:r>
    <w:r>
      <w:rPr>
        <w:bCs/>
      </w:rPr>
      <w:t>2</w:t>
    </w:r>
    <w:r w:rsidRPr="00EE5432">
      <w:rPr>
        <w:bCs/>
      </w:rPr>
      <w:t>/202</w:t>
    </w:r>
    <w:r>
      <w:rPr>
        <w:bCs/>
      </w:rPr>
      <w:t>1</w:t>
    </w:r>
    <w:r w:rsidRPr="00EE5432">
      <w:rPr>
        <w:bCs/>
      </w:rPr>
      <w:tab/>
      <w:t xml:space="preserve">                           </w:t>
    </w:r>
    <w:r>
      <w:rPr>
        <w:bCs/>
      </w:rPr>
      <w:t xml:space="preserve">                                     </w:t>
    </w:r>
    <w:r w:rsidRPr="00EE5432">
      <w:rPr>
        <w:bCs/>
      </w:rPr>
      <w:t xml:space="preserve"> </w:t>
    </w:r>
    <w:r w:rsidRPr="00EE5432">
      <w:rPr>
        <w:bC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8E8E6C2E"/>
    <w:name w:val="WW8Num410"/>
    <w:lvl w:ilvl="0">
      <w:start w:val="10"/>
      <w:numFmt w:val="decimal"/>
      <w:lvlText w:val="%1."/>
      <w:lvlJc w:val="left"/>
      <w:pPr>
        <w:tabs>
          <w:tab w:val="num" w:pos="360"/>
        </w:tabs>
        <w:ind w:left="360" w:hanging="360"/>
      </w:pPr>
      <w:rPr>
        <w:rFonts w:asciiTheme="minorHAnsi" w:hAnsiTheme="minorHAnsi" w:cstheme="minorHAnsi" w:hint="default"/>
        <w:i w:val="0"/>
        <w:iCs w:val="0"/>
        <w:sz w:val="22"/>
        <w:szCs w:val="24"/>
      </w:rPr>
    </w:lvl>
  </w:abstractNum>
  <w:abstractNum w:abstractNumId="1" w15:restartNumberingAfterBreak="0">
    <w:nsid w:val="00000016"/>
    <w:multiLevelType w:val="singleLevel"/>
    <w:tmpl w:val="00000016"/>
    <w:name w:val="WW8Num132"/>
    <w:lvl w:ilvl="0">
      <w:start w:val="1"/>
      <w:numFmt w:val="decimal"/>
      <w:lvlText w:val="%1."/>
      <w:lvlJc w:val="left"/>
      <w:pPr>
        <w:tabs>
          <w:tab w:val="num" w:pos="1495"/>
        </w:tabs>
        <w:ind w:left="1495" w:hanging="360"/>
      </w:pPr>
      <w:rPr>
        <w:rFonts w:ascii="Times New Roman" w:eastAsia="Times New Roman" w:hAnsi="Times New Roman" w:cs="Times New Roman"/>
        <w:sz w:val="24"/>
        <w:szCs w:val="24"/>
      </w:rPr>
    </w:lvl>
  </w:abstractNum>
  <w:abstractNum w:abstractNumId="2" w15:restartNumberingAfterBreak="0">
    <w:nsid w:val="00000017"/>
    <w:multiLevelType w:val="multilevel"/>
    <w:tmpl w:val="E12E2100"/>
    <w:name w:val="WW8Num2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heme="minorHAnsi" w:eastAsia="Times New Roman" w:hAnsiTheme="minorHAnsi" w:cstheme="minorHAnsi"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heme="minorHAnsi" w:eastAsia="Times New Roman" w:hAnsiTheme="minorHAnsi" w:cstheme="minorHAnsi"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3A"/>
    <w:multiLevelType w:val="singleLevel"/>
    <w:tmpl w:val="0000003A"/>
    <w:name w:val="WW8Num58"/>
    <w:lvl w:ilvl="0">
      <w:start w:val="15"/>
      <w:numFmt w:val="decimal"/>
      <w:lvlText w:val="%1."/>
      <w:lvlJc w:val="left"/>
      <w:pPr>
        <w:tabs>
          <w:tab w:val="num" w:pos="5120"/>
        </w:tabs>
        <w:ind w:left="5120" w:hanging="360"/>
      </w:pPr>
      <w:rPr>
        <w:b w:val="0"/>
      </w:rPr>
    </w:lvl>
  </w:abstractNum>
  <w:abstractNum w:abstractNumId="4" w15:restartNumberingAfterBreak="0">
    <w:nsid w:val="00915BAE"/>
    <w:multiLevelType w:val="hybridMultilevel"/>
    <w:tmpl w:val="9C96C0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6C1ADB"/>
    <w:multiLevelType w:val="hybridMultilevel"/>
    <w:tmpl w:val="431E3768"/>
    <w:lvl w:ilvl="0" w:tplc="0C185514">
      <w:start w:val="1"/>
      <w:numFmt w:val="decimal"/>
      <w:lvlText w:val="%1."/>
      <w:lvlJc w:val="left"/>
      <w:pPr>
        <w:ind w:left="374" w:hanging="360"/>
      </w:pPr>
      <w:rPr>
        <w:rFonts w:hint="default"/>
        <w:sz w:val="22"/>
        <w:szCs w:val="20"/>
      </w:r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6" w15:restartNumberingAfterBreak="0">
    <w:nsid w:val="0D89670A"/>
    <w:multiLevelType w:val="multilevel"/>
    <w:tmpl w:val="7F08FE52"/>
    <w:lvl w:ilvl="0">
      <w:start w:val="1"/>
      <w:numFmt w:val="decimal"/>
      <w:lvlText w:val="%1."/>
      <w:lvlJc w:val="left"/>
      <w:pPr>
        <w:tabs>
          <w:tab w:val="num" w:pos="399"/>
        </w:tabs>
        <w:ind w:left="399" w:hanging="360"/>
      </w:pPr>
    </w:lvl>
    <w:lvl w:ilvl="1">
      <w:start w:val="1"/>
      <w:numFmt w:val="lowerLetter"/>
      <w:lvlText w:val="%2."/>
      <w:lvlJc w:val="left"/>
      <w:pPr>
        <w:tabs>
          <w:tab w:val="num" w:pos="1119"/>
        </w:tabs>
        <w:ind w:left="1119" w:hanging="360"/>
      </w:pPr>
    </w:lvl>
    <w:lvl w:ilvl="2">
      <w:start w:val="1"/>
      <w:numFmt w:val="lowerRoman"/>
      <w:lvlText w:val="%3."/>
      <w:lvlJc w:val="left"/>
      <w:pPr>
        <w:tabs>
          <w:tab w:val="num" w:pos="1839"/>
        </w:tabs>
        <w:ind w:left="1839" w:hanging="180"/>
      </w:pPr>
    </w:lvl>
    <w:lvl w:ilvl="3">
      <w:start w:val="1"/>
      <w:numFmt w:val="decimal"/>
      <w:lvlText w:val="%4."/>
      <w:lvlJc w:val="left"/>
      <w:pPr>
        <w:tabs>
          <w:tab w:val="num" w:pos="9858"/>
        </w:tabs>
        <w:ind w:left="9858" w:hanging="360"/>
      </w:pPr>
    </w:lvl>
    <w:lvl w:ilvl="4">
      <w:start w:val="1"/>
      <w:numFmt w:val="lowerLetter"/>
      <w:lvlText w:val="%5."/>
      <w:lvlJc w:val="left"/>
      <w:pPr>
        <w:tabs>
          <w:tab w:val="num" w:pos="3279"/>
        </w:tabs>
        <w:ind w:left="3279" w:hanging="360"/>
      </w:pPr>
    </w:lvl>
    <w:lvl w:ilvl="5">
      <w:start w:val="1"/>
      <w:numFmt w:val="lowerRoman"/>
      <w:lvlText w:val="%6."/>
      <w:lvlJc w:val="left"/>
      <w:pPr>
        <w:tabs>
          <w:tab w:val="num" w:pos="3999"/>
        </w:tabs>
        <w:ind w:left="3999" w:hanging="180"/>
      </w:pPr>
    </w:lvl>
    <w:lvl w:ilvl="6">
      <w:start w:val="1"/>
      <w:numFmt w:val="decimal"/>
      <w:lvlText w:val="%7."/>
      <w:lvlJc w:val="left"/>
      <w:pPr>
        <w:tabs>
          <w:tab w:val="num" w:pos="4719"/>
        </w:tabs>
        <w:ind w:left="4719" w:hanging="360"/>
      </w:pPr>
    </w:lvl>
    <w:lvl w:ilvl="7">
      <w:start w:val="1"/>
      <w:numFmt w:val="lowerLetter"/>
      <w:lvlText w:val="%8."/>
      <w:lvlJc w:val="left"/>
      <w:pPr>
        <w:tabs>
          <w:tab w:val="num" w:pos="5439"/>
        </w:tabs>
        <w:ind w:left="5439" w:hanging="360"/>
      </w:pPr>
    </w:lvl>
    <w:lvl w:ilvl="8">
      <w:start w:val="1"/>
      <w:numFmt w:val="lowerRoman"/>
      <w:lvlText w:val="%9."/>
      <w:lvlJc w:val="left"/>
      <w:pPr>
        <w:tabs>
          <w:tab w:val="num" w:pos="6159"/>
        </w:tabs>
        <w:ind w:left="6159" w:hanging="180"/>
      </w:pPr>
    </w:lvl>
  </w:abstractNum>
  <w:abstractNum w:abstractNumId="7" w15:restartNumberingAfterBreak="0">
    <w:nsid w:val="1B210407"/>
    <w:multiLevelType w:val="hybridMultilevel"/>
    <w:tmpl w:val="0D5858EE"/>
    <w:lvl w:ilvl="0" w:tplc="2E82BA6A">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FB64EA2"/>
    <w:multiLevelType w:val="hybridMultilevel"/>
    <w:tmpl w:val="E9BEC9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01B737A"/>
    <w:multiLevelType w:val="multilevel"/>
    <w:tmpl w:val="D2DCF166"/>
    <w:lvl w:ilvl="0">
      <w:start w:val="1"/>
      <w:numFmt w:val="decimal"/>
      <w:lvlText w:val="%1."/>
      <w:lvlJc w:val="left"/>
      <w:pPr>
        <w:ind w:left="360" w:hanging="360"/>
      </w:pPr>
      <w:rPr>
        <w:rFonts w:hint="default"/>
        <w:b w:val="0"/>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numFmt w:val="none"/>
      <w:lvlText w:val=""/>
      <w:lvlJc w:val="left"/>
      <w:pPr>
        <w:tabs>
          <w:tab w:val="num" w:pos="360"/>
        </w:tabs>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8C36C12"/>
    <w:multiLevelType w:val="hybridMultilevel"/>
    <w:tmpl w:val="9B36DAA8"/>
    <w:lvl w:ilvl="0" w:tplc="0000001F">
      <w:start w:val="1"/>
      <w:numFmt w:val="decimal"/>
      <w:lvlText w:val="%1)"/>
      <w:lvlJc w:val="left"/>
      <w:pPr>
        <w:ind w:left="374" w:hanging="360"/>
      </w:pPr>
      <w:rPr>
        <w:rFonts w:hint="default"/>
        <w:sz w:val="22"/>
        <w:szCs w:val="20"/>
      </w:rPr>
    </w:lvl>
    <w:lvl w:ilvl="1" w:tplc="FFFFFFFF" w:tentative="1">
      <w:start w:val="1"/>
      <w:numFmt w:val="lowerLetter"/>
      <w:lvlText w:val="%2."/>
      <w:lvlJc w:val="left"/>
      <w:pPr>
        <w:ind w:left="1094" w:hanging="360"/>
      </w:pPr>
    </w:lvl>
    <w:lvl w:ilvl="2" w:tplc="FFFFFFFF" w:tentative="1">
      <w:start w:val="1"/>
      <w:numFmt w:val="lowerRoman"/>
      <w:lvlText w:val="%3."/>
      <w:lvlJc w:val="right"/>
      <w:pPr>
        <w:ind w:left="1814" w:hanging="180"/>
      </w:pPr>
    </w:lvl>
    <w:lvl w:ilvl="3" w:tplc="FFFFFFFF" w:tentative="1">
      <w:start w:val="1"/>
      <w:numFmt w:val="decimal"/>
      <w:lvlText w:val="%4."/>
      <w:lvlJc w:val="left"/>
      <w:pPr>
        <w:ind w:left="2534" w:hanging="360"/>
      </w:pPr>
    </w:lvl>
    <w:lvl w:ilvl="4" w:tplc="FFFFFFFF" w:tentative="1">
      <w:start w:val="1"/>
      <w:numFmt w:val="lowerLetter"/>
      <w:lvlText w:val="%5."/>
      <w:lvlJc w:val="left"/>
      <w:pPr>
        <w:ind w:left="3254" w:hanging="360"/>
      </w:pPr>
    </w:lvl>
    <w:lvl w:ilvl="5" w:tplc="FFFFFFFF" w:tentative="1">
      <w:start w:val="1"/>
      <w:numFmt w:val="lowerRoman"/>
      <w:lvlText w:val="%6."/>
      <w:lvlJc w:val="right"/>
      <w:pPr>
        <w:ind w:left="3974" w:hanging="180"/>
      </w:pPr>
    </w:lvl>
    <w:lvl w:ilvl="6" w:tplc="FFFFFFFF" w:tentative="1">
      <w:start w:val="1"/>
      <w:numFmt w:val="decimal"/>
      <w:lvlText w:val="%7."/>
      <w:lvlJc w:val="left"/>
      <w:pPr>
        <w:ind w:left="4694" w:hanging="360"/>
      </w:pPr>
    </w:lvl>
    <w:lvl w:ilvl="7" w:tplc="FFFFFFFF" w:tentative="1">
      <w:start w:val="1"/>
      <w:numFmt w:val="lowerLetter"/>
      <w:lvlText w:val="%8."/>
      <w:lvlJc w:val="left"/>
      <w:pPr>
        <w:ind w:left="5414" w:hanging="360"/>
      </w:pPr>
    </w:lvl>
    <w:lvl w:ilvl="8" w:tplc="FFFFFFFF" w:tentative="1">
      <w:start w:val="1"/>
      <w:numFmt w:val="lowerRoman"/>
      <w:lvlText w:val="%9."/>
      <w:lvlJc w:val="right"/>
      <w:pPr>
        <w:ind w:left="6134" w:hanging="180"/>
      </w:pPr>
    </w:lvl>
  </w:abstractNum>
  <w:abstractNum w:abstractNumId="11" w15:restartNumberingAfterBreak="0">
    <w:nsid w:val="363C47F5"/>
    <w:multiLevelType w:val="singleLevel"/>
    <w:tmpl w:val="A2F2C200"/>
    <w:lvl w:ilvl="0">
      <w:start w:val="1"/>
      <w:numFmt w:val="decimal"/>
      <w:lvlText w:val="%1."/>
      <w:legacy w:legacy="1" w:legacySpace="0" w:legacyIndent="283"/>
      <w:lvlJc w:val="left"/>
      <w:pPr>
        <w:ind w:left="283" w:hanging="283"/>
      </w:pPr>
    </w:lvl>
  </w:abstractNum>
  <w:abstractNum w:abstractNumId="12" w15:restartNumberingAfterBreak="0">
    <w:nsid w:val="36FE749B"/>
    <w:multiLevelType w:val="hybridMultilevel"/>
    <w:tmpl w:val="CD024D2A"/>
    <w:name w:val="WW8Num1622"/>
    <w:lvl w:ilvl="0" w:tplc="04150011">
      <w:start w:val="1"/>
      <w:numFmt w:val="decimal"/>
      <w:lvlText w:val="%1)"/>
      <w:lvlJc w:val="left"/>
      <w:pPr>
        <w:ind w:left="720" w:hanging="360"/>
      </w:pPr>
    </w:lvl>
    <w:lvl w:ilvl="1" w:tplc="DC5413F4">
      <w:numFmt w:val="decimal"/>
      <w:lvlText w:val="%2)"/>
      <w:lvlJc w:val="left"/>
      <w:pPr>
        <w:tabs>
          <w:tab w:val="num" w:pos="1440"/>
        </w:tabs>
        <w:ind w:left="1440" w:hanging="360"/>
      </w:pPr>
      <w:rPr>
        <w:rFonts w:ascii="Times New Roman" w:hAnsi="Times New Roman" w:hint="default"/>
        <w:b w:val="0"/>
        <w:i w:val="0"/>
        <w:sz w:val="24"/>
        <w:szCs w:val="24"/>
      </w:rPr>
    </w:lvl>
    <w:lvl w:ilvl="2" w:tplc="14E0576C">
      <w:start w:val="10"/>
      <w:numFmt w:val="decimal"/>
      <w:lvlText w:val="%3"/>
      <w:lvlJc w:val="left"/>
      <w:pPr>
        <w:tabs>
          <w:tab w:val="num" w:pos="2340"/>
        </w:tabs>
        <w:ind w:left="2340" w:hanging="360"/>
      </w:pPr>
      <w:rPr>
        <w:rFonts w:hint="default"/>
      </w:rPr>
    </w:lvl>
    <w:lvl w:ilvl="3" w:tplc="2DB01EB2">
      <w:start w:val="1"/>
      <w:numFmt w:val="decimal"/>
      <w:lvlText w:val="%4."/>
      <w:lvlJc w:val="left"/>
      <w:pPr>
        <w:tabs>
          <w:tab w:val="num" w:pos="2880"/>
        </w:tabs>
        <w:ind w:left="2880" w:hanging="360"/>
      </w:pPr>
      <w:rPr>
        <w:rFonts w:hint="default"/>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023AD6"/>
    <w:multiLevelType w:val="hybridMultilevel"/>
    <w:tmpl w:val="5FF00D86"/>
    <w:lvl w:ilvl="0" w:tplc="A6CED91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5B5803"/>
    <w:multiLevelType w:val="hybridMultilevel"/>
    <w:tmpl w:val="0EC28A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C1203AD"/>
    <w:multiLevelType w:val="singleLevel"/>
    <w:tmpl w:val="64B885B4"/>
    <w:lvl w:ilvl="0">
      <w:start w:val="1"/>
      <w:numFmt w:val="upperRoman"/>
      <w:pStyle w:val="Nagwek4"/>
      <w:lvlText w:val="%1"/>
      <w:lvlJc w:val="left"/>
      <w:pPr>
        <w:tabs>
          <w:tab w:val="num" w:pos="720"/>
        </w:tabs>
        <w:ind w:left="360" w:hanging="360"/>
      </w:pPr>
    </w:lvl>
  </w:abstractNum>
  <w:abstractNum w:abstractNumId="16" w15:restartNumberingAfterBreak="0">
    <w:nsid w:val="50731299"/>
    <w:multiLevelType w:val="hybridMultilevel"/>
    <w:tmpl w:val="45EE2938"/>
    <w:lvl w:ilvl="0" w:tplc="04150011">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17" w15:restartNumberingAfterBreak="0">
    <w:nsid w:val="50BA3106"/>
    <w:multiLevelType w:val="hybridMultilevel"/>
    <w:tmpl w:val="DA021616"/>
    <w:lvl w:ilvl="0" w:tplc="0415000F">
      <w:start w:val="1"/>
      <w:numFmt w:val="decimal"/>
      <w:lvlText w:val="%1."/>
      <w:lvlJc w:val="left"/>
      <w:pPr>
        <w:ind w:left="360" w:hanging="360"/>
      </w:pPr>
    </w:lvl>
    <w:lvl w:ilvl="1" w:tplc="C0725798">
      <w:start w:val="1"/>
      <w:numFmt w:val="decimal"/>
      <w:lvlText w:val="%2)"/>
      <w:lvlJc w:val="left"/>
      <w:pPr>
        <w:ind w:left="1080" w:hanging="360"/>
      </w:pPr>
      <w:rPr>
        <w:rFonts w:ascii="Calibri" w:eastAsia="Times New Roman" w:hAnsi="Calibri" w:cs="Calibri"/>
      </w:rPr>
    </w:lvl>
    <w:lvl w:ilvl="2" w:tplc="93C2F31C">
      <w:start w:val="1"/>
      <w:numFmt w:val="lowerLetter"/>
      <w:lvlText w:val="%3."/>
      <w:lvlJc w:val="right"/>
      <w:pPr>
        <w:ind w:left="1800" w:hanging="180"/>
      </w:pPr>
      <w:rPr>
        <w:rFonts w:ascii="Calibri" w:eastAsia="Times New Roman" w:hAnsi="Calibri" w:cs="Calibri"/>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28D276E"/>
    <w:multiLevelType w:val="hybridMultilevel"/>
    <w:tmpl w:val="E25EC4CA"/>
    <w:lvl w:ilvl="0" w:tplc="FAA88F3E">
      <w:start w:val="2"/>
      <w:numFmt w:val="decimal"/>
      <w:lvlText w:val="%1."/>
      <w:lvlJc w:val="left"/>
      <w:pPr>
        <w:tabs>
          <w:tab w:val="num" w:pos="720"/>
        </w:tabs>
        <w:ind w:left="720" w:hanging="360"/>
      </w:pPr>
      <w:rPr>
        <w:rFonts w:hint="default"/>
        <w:b w:val="0"/>
      </w:rPr>
    </w:lvl>
    <w:lvl w:ilvl="1" w:tplc="EDBE4074">
      <w:start w:val="1"/>
      <w:numFmt w:val="decimal"/>
      <w:lvlText w:val="%2)"/>
      <w:lvlJc w:val="left"/>
      <w:pPr>
        <w:tabs>
          <w:tab w:val="num" w:pos="1211"/>
        </w:tabs>
        <w:ind w:left="1211" w:hanging="360"/>
      </w:pPr>
      <w:rPr>
        <w:rFonts w:hint="default"/>
        <w:sz w:val="22"/>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81F70AC"/>
    <w:multiLevelType w:val="hybridMultilevel"/>
    <w:tmpl w:val="DC14A28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A536E49"/>
    <w:multiLevelType w:val="hybridMultilevel"/>
    <w:tmpl w:val="7F10F832"/>
    <w:lvl w:ilvl="0" w:tplc="5AA85E88">
      <w:start w:val="1"/>
      <w:numFmt w:val="decimal"/>
      <w:lvlText w:val="%1."/>
      <w:lvlJc w:val="left"/>
      <w:pPr>
        <w:tabs>
          <w:tab w:val="num" w:pos="720"/>
        </w:tabs>
        <w:ind w:left="720" w:hanging="360"/>
      </w:pPr>
      <w:rPr>
        <w:rFonts w:asciiTheme="minorHAnsi" w:hAnsiTheme="minorHAnsi" w:cstheme="minorHAnsi" w:hint="default"/>
        <w:b w:val="0"/>
        <w:bCs w:val="0"/>
        <w:i w:val="0"/>
        <w:iCs w:val="0"/>
        <w:sz w:val="22"/>
        <w:szCs w:val="22"/>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1" w15:restartNumberingAfterBreak="0">
    <w:nsid w:val="5F6B5753"/>
    <w:multiLevelType w:val="hybridMultilevel"/>
    <w:tmpl w:val="C2724442"/>
    <w:lvl w:ilvl="0" w:tplc="E2E6198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1">
    <w:nsid w:val="62BE7127"/>
    <w:multiLevelType w:val="hybridMultilevel"/>
    <w:tmpl w:val="12524AC2"/>
    <w:lvl w:ilvl="0" w:tplc="23469776">
      <w:start w:val="1"/>
      <w:numFmt w:val="decimal"/>
      <w:lvlText w:val="%1."/>
      <w:lvlJc w:val="left"/>
      <w:pPr>
        <w:ind w:left="360" w:hanging="360"/>
      </w:pPr>
      <w:rPr>
        <w:rFonts w:ascii="Calibri" w:hAnsi="Calibri" w:cs="Calibri" w:hint="default"/>
        <w:i w:val="0"/>
        <w:color w:val="auto"/>
        <w:sz w:val="22"/>
      </w:rPr>
    </w:lvl>
    <w:lvl w:ilvl="1" w:tplc="01A80CE6">
      <w:start w:val="1"/>
      <w:numFmt w:val="decimal"/>
      <w:lvlText w:val="%2)"/>
      <w:lvlJc w:val="left"/>
      <w:pPr>
        <w:ind w:left="1080" w:hanging="360"/>
      </w:pPr>
      <w:rPr>
        <w:rFonts w:ascii="Calibri" w:eastAsia="Times New Roman" w:hAnsi="Calibri" w:cs="Calibri"/>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CA51802"/>
    <w:multiLevelType w:val="multilevel"/>
    <w:tmpl w:val="4D8C5778"/>
    <w:name w:val="WW8Num31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Times New Roman" w:hAnsi="Times New Roman" w:cs="Times New Roman"/>
        <w:b w:val="0"/>
        <w:i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4" w15:restartNumberingAfterBreak="0">
    <w:nsid w:val="7F9B3278"/>
    <w:multiLevelType w:val="hybridMultilevel"/>
    <w:tmpl w:val="80B04AD8"/>
    <w:lvl w:ilvl="0" w:tplc="04150011">
      <w:start w:val="1"/>
      <w:numFmt w:val="decimal"/>
      <w:lvlText w:val="%1)"/>
      <w:lvlJc w:val="left"/>
      <w:pPr>
        <w:tabs>
          <w:tab w:val="num" w:pos="780"/>
        </w:tabs>
        <w:ind w:left="780" w:hanging="420"/>
      </w:pPr>
      <w:rPr>
        <w:rFonts w:hint="default"/>
      </w:rPr>
    </w:lvl>
    <w:lvl w:ilvl="1" w:tplc="EA126AAC">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849837596">
    <w:abstractNumId w:val="2"/>
  </w:num>
  <w:num w:numId="2" w16cid:durableId="689530948">
    <w:abstractNumId w:val="11"/>
  </w:num>
  <w:num w:numId="3" w16cid:durableId="357589171">
    <w:abstractNumId w:val="20"/>
  </w:num>
  <w:num w:numId="4" w16cid:durableId="1140683630">
    <w:abstractNumId w:val="18"/>
  </w:num>
  <w:num w:numId="5" w16cid:durableId="1372850623">
    <w:abstractNumId w:val="15"/>
  </w:num>
  <w:num w:numId="6" w16cid:durableId="1162893043">
    <w:abstractNumId w:val="22"/>
  </w:num>
  <w:num w:numId="7" w16cid:durableId="232543775">
    <w:abstractNumId w:val="19"/>
  </w:num>
  <w:num w:numId="8" w16cid:durableId="1911192125">
    <w:abstractNumId w:val="14"/>
  </w:num>
  <w:num w:numId="9" w16cid:durableId="1750493197">
    <w:abstractNumId w:val="6"/>
  </w:num>
  <w:num w:numId="10" w16cid:durableId="718557244">
    <w:abstractNumId w:val="24"/>
  </w:num>
  <w:num w:numId="11" w16cid:durableId="1807160803">
    <w:abstractNumId w:val="9"/>
  </w:num>
  <w:num w:numId="12" w16cid:durableId="2101558342">
    <w:abstractNumId w:val="7"/>
  </w:num>
  <w:num w:numId="13" w16cid:durableId="96566429">
    <w:abstractNumId w:val="13"/>
  </w:num>
  <w:num w:numId="14" w16cid:durableId="985475497">
    <w:abstractNumId w:val="5"/>
  </w:num>
  <w:num w:numId="15" w16cid:durableId="92895011">
    <w:abstractNumId w:val="16"/>
  </w:num>
  <w:num w:numId="16" w16cid:durableId="83189202">
    <w:abstractNumId w:val="21"/>
  </w:num>
  <w:num w:numId="17" w16cid:durableId="1330328275">
    <w:abstractNumId w:val="4"/>
  </w:num>
  <w:num w:numId="18" w16cid:durableId="607085909">
    <w:abstractNumId w:val="8"/>
  </w:num>
  <w:num w:numId="19" w16cid:durableId="1597130259">
    <w:abstractNumId w:val="17"/>
  </w:num>
  <w:num w:numId="20" w16cid:durableId="842817060">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012"/>
    <w:rsid w:val="000102A5"/>
    <w:rsid w:val="00012F78"/>
    <w:rsid w:val="0001550E"/>
    <w:rsid w:val="00023B7E"/>
    <w:rsid w:val="000335BB"/>
    <w:rsid w:val="00034DA8"/>
    <w:rsid w:val="00036303"/>
    <w:rsid w:val="000560FA"/>
    <w:rsid w:val="00061F20"/>
    <w:rsid w:val="00063639"/>
    <w:rsid w:val="00067505"/>
    <w:rsid w:val="0007310B"/>
    <w:rsid w:val="00074CB6"/>
    <w:rsid w:val="00080659"/>
    <w:rsid w:val="00080D83"/>
    <w:rsid w:val="00082A67"/>
    <w:rsid w:val="000967B4"/>
    <w:rsid w:val="00096E7C"/>
    <w:rsid w:val="00097D2E"/>
    <w:rsid w:val="000A7706"/>
    <w:rsid w:val="000A7C05"/>
    <w:rsid w:val="000C134C"/>
    <w:rsid w:val="000D283E"/>
    <w:rsid w:val="000D5EF2"/>
    <w:rsid w:val="000E7133"/>
    <w:rsid w:val="000E7830"/>
    <w:rsid w:val="000F3305"/>
    <w:rsid w:val="000F3ACC"/>
    <w:rsid w:val="000F4ACB"/>
    <w:rsid w:val="000F70DE"/>
    <w:rsid w:val="00100736"/>
    <w:rsid w:val="00100DBB"/>
    <w:rsid w:val="00104CB5"/>
    <w:rsid w:val="00124D4A"/>
    <w:rsid w:val="00125A79"/>
    <w:rsid w:val="0012641B"/>
    <w:rsid w:val="00127447"/>
    <w:rsid w:val="00130B23"/>
    <w:rsid w:val="00136DC4"/>
    <w:rsid w:val="00153AE9"/>
    <w:rsid w:val="00155361"/>
    <w:rsid w:val="00161A95"/>
    <w:rsid w:val="00162A66"/>
    <w:rsid w:val="00163905"/>
    <w:rsid w:val="00176053"/>
    <w:rsid w:val="001975FC"/>
    <w:rsid w:val="001A0011"/>
    <w:rsid w:val="001A1079"/>
    <w:rsid w:val="001A26BB"/>
    <w:rsid w:val="001A6175"/>
    <w:rsid w:val="001B15CC"/>
    <w:rsid w:val="001B210F"/>
    <w:rsid w:val="001B52E2"/>
    <w:rsid w:val="001D6DD4"/>
    <w:rsid w:val="001E0968"/>
    <w:rsid w:val="001E449F"/>
    <w:rsid w:val="001F6C93"/>
    <w:rsid w:val="00201666"/>
    <w:rsid w:val="00216316"/>
    <w:rsid w:val="00216BD9"/>
    <w:rsid w:val="002221D7"/>
    <w:rsid w:val="002265F4"/>
    <w:rsid w:val="002279F8"/>
    <w:rsid w:val="00231708"/>
    <w:rsid w:val="00241C1F"/>
    <w:rsid w:val="002425AE"/>
    <w:rsid w:val="00245059"/>
    <w:rsid w:val="002552E0"/>
    <w:rsid w:val="00257B2A"/>
    <w:rsid w:val="00267734"/>
    <w:rsid w:val="00270F9A"/>
    <w:rsid w:val="0027529C"/>
    <w:rsid w:val="002771F7"/>
    <w:rsid w:val="002825CF"/>
    <w:rsid w:val="002837F7"/>
    <w:rsid w:val="00285010"/>
    <w:rsid w:val="00285355"/>
    <w:rsid w:val="0028617D"/>
    <w:rsid w:val="002873F8"/>
    <w:rsid w:val="00293A61"/>
    <w:rsid w:val="002944DF"/>
    <w:rsid w:val="00296072"/>
    <w:rsid w:val="002B0379"/>
    <w:rsid w:val="002B594F"/>
    <w:rsid w:val="002C1BDE"/>
    <w:rsid w:val="002C3C85"/>
    <w:rsid w:val="002C5E83"/>
    <w:rsid w:val="002C6347"/>
    <w:rsid w:val="002D5FF8"/>
    <w:rsid w:val="002E3731"/>
    <w:rsid w:val="002E3D58"/>
    <w:rsid w:val="002E40BB"/>
    <w:rsid w:val="002F257A"/>
    <w:rsid w:val="002F3AB0"/>
    <w:rsid w:val="002F6FED"/>
    <w:rsid w:val="003014BD"/>
    <w:rsid w:val="0030658B"/>
    <w:rsid w:val="003106B1"/>
    <w:rsid w:val="003132A8"/>
    <w:rsid w:val="00313EFE"/>
    <w:rsid w:val="00320AAC"/>
    <w:rsid w:val="00321C54"/>
    <w:rsid w:val="003232B0"/>
    <w:rsid w:val="00325198"/>
    <w:rsid w:val="00331A0E"/>
    <w:rsid w:val="003337B6"/>
    <w:rsid w:val="00336F7A"/>
    <w:rsid w:val="00350088"/>
    <w:rsid w:val="0035482A"/>
    <w:rsid w:val="00357CF8"/>
    <w:rsid w:val="003619F2"/>
    <w:rsid w:val="00365820"/>
    <w:rsid w:val="00372CFC"/>
    <w:rsid w:val="003765ED"/>
    <w:rsid w:val="00380A88"/>
    <w:rsid w:val="00387908"/>
    <w:rsid w:val="0039482C"/>
    <w:rsid w:val="00396858"/>
    <w:rsid w:val="003B416D"/>
    <w:rsid w:val="003B7943"/>
    <w:rsid w:val="003C554F"/>
    <w:rsid w:val="003C629E"/>
    <w:rsid w:val="003D1F3A"/>
    <w:rsid w:val="003E304C"/>
    <w:rsid w:val="003E3CB7"/>
    <w:rsid w:val="003E46F0"/>
    <w:rsid w:val="0040149C"/>
    <w:rsid w:val="0041234E"/>
    <w:rsid w:val="00414478"/>
    <w:rsid w:val="004178E9"/>
    <w:rsid w:val="00420276"/>
    <w:rsid w:val="00426DF7"/>
    <w:rsid w:val="00427A69"/>
    <w:rsid w:val="00431527"/>
    <w:rsid w:val="0044138F"/>
    <w:rsid w:val="00444DE9"/>
    <w:rsid w:val="00447EA8"/>
    <w:rsid w:val="00452FBA"/>
    <w:rsid w:val="00453B3A"/>
    <w:rsid w:val="004561F7"/>
    <w:rsid w:val="0047246C"/>
    <w:rsid w:val="0048045B"/>
    <w:rsid w:val="00483D5B"/>
    <w:rsid w:val="004861BD"/>
    <w:rsid w:val="00492BD3"/>
    <w:rsid w:val="0049459F"/>
    <w:rsid w:val="004A6FD3"/>
    <w:rsid w:val="004B289F"/>
    <w:rsid w:val="004B497D"/>
    <w:rsid w:val="004B70BD"/>
    <w:rsid w:val="004C0650"/>
    <w:rsid w:val="004C2F14"/>
    <w:rsid w:val="004C524E"/>
    <w:rsid w:val="004D4B22"/>
    <w:rsid w:val="004E1BEE"/>
    <w:rsid w:val="004F5739"/>
    <w:rsid w:val="004F6A33"/>
    <w:rsid w:val="00503788"/>
    <w:rsid w:val="00512763"/>
    <w:rsid w:val="0052111D"/>
    <w:rsid w:val="005215D0"/>
    <w:rsid w:val="00524CDB"/>
    <w:rsid w:val="00526D41"/>
    <w:rsid w:val="0053089D"/>
    <w:rsid w:val="005308FF"/>
    <w:rsid w:val="005373A8"/>
    <w:rsid w:val="00537F26"/>
    <w:rsid w:val="005554A5"/>
    <w:rsid w:val="0056628C"/>
    <w:rsid w:val="0057204C"/>
    <w:rsid w:val="00572B23"/>
    <w:rsid w:val="005760A9"/>
    <w:rsid w:val="00576684"/>
    <w:rsid w:val="005806B8"/>
    <w:rsid w:val="005812A1"/>
    <w:rsid w:val="00583500"/>
    <w:rsid w:val="00583A7A"/>
    <w:rsid w:val="005854F1"/>
    <w:rsid w:val="00591857"/>
    <w:rsid w:val="00594464"/>
    <w:rsid w:val="005A0BAC"/>
    <w:rsid w:val="005A0BC7"/>
    <w:rsid w:val="005A5A2E"/>
    <w:rsid w:val="005B02D3"/>
    <w:rsid w:val="005B7068"/>
    <w:rsid w:val="005C5E30"/>
    <w:rsid w:val="005C6C8C"/>
    <w:rsid w:val="005F4AE3"/>
    <w:rsid w:val="005F7576"/>
    <w:rsid w:val="0061562F"/>
    <w:rsid w:val="00616AC1"/>
    <w:rsid w:val="00622781"/>
    <w:rsid w:val="00624A58"/>
    <w:rsid w:val="00627806"/>
    <w:rsid w:val="006341D3"/>
    <w:rsid w:val="006344A3"/>
    <w:rsid w:val="00640BFF"/>
    <w:rsid w:val="00643DEC"/>
    <w:rsid w:val="006614FF"/>
    <w:rsid w:val="006736D6"/>
    <w:rsid w:val="00685ACC"/>
    <w:rsid w:val="00692919"/>
    <w:rsid w:val="00695CB6"/>
    <w:rsid w:val="0069621B"/>
    <w:rsid w:val="006A18F6"/>
    <w:rsid w:val="006A1BB8"/>
    <w:rsid w:val="006A4316"/>
    <w:rsid w:val="006B2F6F"/>
    <w:rsid w:val="006B4B9A"/>
    <w:rsid w:val="006B602A"/>
    <w:rsid w:val="006C5624"/>
    <w:rsid w:val="006C5E83"/>
    <w:rsid w:val="006C769B"/>
    <w:rsid w:val="006C77F2"/>
    <w:rsid w:val="006D0682"/>
    <w:rsid w:val="006E43CC"/>
    <w:rsid w:val="006F209E"/>
    <w:rsid w:val="006F3077"/>
    <w:rsid w:val="006F5F5E"/>
    <w:rsid w:val="0070299D"/>
    <w:rsid w:val="0070751D"/>
    <w:rsid w:val="007100D4"/>
    <w:rsid w:val="00712421"/>
    <w:rsid w:val="0071569D"/>
    <w:rsid w:val="007172C1"/>
    <w:rsid w:val="00724A28"/>
    <w:rsid w:val="00727F94"/>
    <w:rsid w:val="007337EB"/>
    <w:rsid w:val="00737A76"/>
    <w:rsid w:val="00745D18"/>
    <w:rsid w:val="00750094"/>
    <w:rsid w:val="007514E8"/>
    <w:rsid w:val="00752DB2"/>
    <w:rsid w:val="00753C7A"/>
    <w:rsid w:val="0075639F"/>
    <w:rsid w:val="00771A09"/>
    <w:rsid w:val="00775CF7"/>
    <w:rsid w:val="00776530"/>
    <w:rsid w:val="00777BF1"/>
    <w:rsid w:val="00780A22"/>
    <w:rsid w:val="00791E8E"/>
    <w:rsid w:val="007921B1"/>
    <w:rsid w:val="007A0109"/>
    <w:rsid w:val="007A09D2"/>
    <w:rsid w:val="007A158A"/>
    <w:rsid w:val="007A276E"/>
    <w:rsid w:val="007B2440"/>
    <w:rsid w:val="007B2500"/>
    <w:rsid w:val="007C201E"/>
    <w:rsid w:val="007D3787"/>
    <w:rsid w:val="007D61D6"/>
    <w:rsid w:val="007E19C4"/>
    <w:rsid w:val="007E1B19"/>
    <w:rsid w:val="007E617D"/>
    <w:rsid w:val="007E6AEE"/>
    <w:rsid w:val="007F3623"/>
    <w:rsid w:val="00803B2A"/>
    <w:rsid w:val="00806871"/>
    <w:rsid w:val="00807529"/>
    <w:rsid w:val="00816302"/>
    <w:rsid w:val="00827099"/>
    <w:rsid w:val="00827311"/>
    <w:rsid w:val="00834BB4"/>
    <w:rsid w:val="00835187"/>
    <w:rsid w:val="00855CA3"/>
    <w:rsid w:val="00856B59"/>
    <w:rsid w:val="00856E3A"/>
    <w:rsid w:val="008743F8"/>
    <w:rsid w:val="00874E05"/>
    <w:rsid w:val="00884410"/>
    <w:rsid w:val="00885603"/>
    <w:rsid w:val="0088666E"/>
    <w:rsid w:val="008927F5"/>
    <w:rsid w:val="008945D9"/>
    <w:rsid w:val="008A1EF5"/>
    <w:rsid w:val="008B045C"/>
    <w:rsid w:val="008B3F6F"/>
    <w:rsid w:val="008B57B2"/>
    <w:rsid w:val="008D3D79"/>
    <w:rsid w:val="008E3467"/>
    <w:rsid w:val="008F2C0A"/>
    <w:rsid w:val="008F7888"/>
    <w:rsid w:val="00902470"/>
    <w:rsid w:val="00906DEA"/>
    <w:rsid w:val="009153B2"/>
    <w:rsid w:val="00916994"/>
    <w:rsid w:val="0092528F"/>
    <w:rsid w:val="00933CD6"/>
    <w:rsid w:val="0093722B"/>
    <w:rsid w:val="00951F6B"/>
    <w:rsid w:val="00952859"/>
    <w:rsid w:val="0096018F"/>
    <w:rsid w:val="00961CC8"/>
    <w:rsid w:val="00975390"/>
    <w:rsid w:val="00976FA2"/>
    <w:rsid w:val="00981DE5"/>
    <w:rsid w:val="00987377"/>
    <w:rsid w:val="009B4C37"/>
    <w:rsid w:val="009C0390"/>
    <w:rsid w:val="009C22E4"/>
    <w:rsid w:val="009C7ABD"/>
    <w:rsid w:val="009D71C1"/>
    <w:rsid w:val="009D7656"/>
    <w:rsid w:val="009E0F0E"/>
    <w:rsid w:val="009F2CF0"/>
    <w:rsid w:val="00A039FF"/>
    <w:rsid w:val="00A043FC"/>
    <w:rsid w:val="00A04690"/>
    <w:rsid w:val="00A07928"/>
    <w:rsid w:val="00A11F3D"/>
    <w:rsid w:val="00A12074"/>
    <w:rsid w:val="00A12B37"/>
    <w:rsid w:val="00A1714A"/>
    <w:rsid w:val="00A21593"/>
    <w:rsid w:val="00A215C0"/>
    <w:rsid w:val="00A257A2"/>
    <w:rsid w:val="00A31941"/>
    <w:rsid w:val="00A40DD3"/>
    <w:rsid w:val="00A417A8"/>
    <w:rsid w:val="00A42F39"/>
    <w:rsid w:val="00A43201"/>
    <w:rsid w:val="00A5105B"/>
    <w:rsid w:val="00A5647E"/>
    <w:rsid w:val="00A643BE"/>
    <w:rsid w:val="00A716F5"/>
    <w:rsid w:val="00A728B9"/>
    <w:rsid w:val="00A74154"/>
    <w:rsid w:val="00A8311B"/>
    <w:rsid w:val="00A83769"/>
    <w:rsid w:val="00A9645E"/>
    <w:rsid w:val="00A9672B"/>
    <w:rsid w:val="00AA3EBB"/>
    <w:rsid w:val="00AA4DEE"/>
    <w:rsid w:val="00AB381A"/>
    <w:rsid w:val="00AB4CA6"/>
    <w:rsid w:val="00AC1C20"/>
    <w:rsid w:val="00AC627F"/>
    <w:rsid w:val="00AD7343"/>
    <w:rsid w:val="00AE29B3"/>
    <w:rsid w:val="00AE74D1"/>
    <w:rsid w:val="00AF345D"/>
    <w:rsid w:val="00AF5254"/>
    <w:rsid w:val="00B01F08"/>
    <w:rsid w:val="00B03F91"/>
    <w:rsid w:val="00B05BB1"/>
    <w:rsid w:val="00B1355B"/>
    <w:rsid w:val="00B1471D"/>
    <w:rsid w:val="00B16E8F"/>
    <w:rsid w:val="00B20209"/>
    <w:rsid w:val="00B21901"/>
    <w:rsid w:val="00B22DE3"/>
    <w:rsid w:val="00B30401"/>
    <w:rsid w:val="00B314FA"/>
    <w:rsid w:val="00B4563D"/>
    <w:rsid w:val="00B46441"/>
    <w:rsid w:val="00B5453B"/>
    <w:rsid w:val="00B55E5E"/>
    <w:rsid w:val="00B6637D"/>
    <w:rsid w:val="00B86BA4"/>
    <w:rsid w:val="00B9543C"/>
    <w:rsid w:val="00BA5F87"/>
    <w:rsid w:val="00BA61F5"/>
    <w:rsid w:val="00BB490F"/>
    <w:rsid w:val="00BB76D0"/>
    <w:rsid w:val="00BC363C"/>
    <w:rsid w:val="00BE67B2"/>
    <w:rsid w:val="00BF0FBD"/>
    <w:rsid w:val="00BF794E"/>
    <w:rsid w:val="00C00CA6"/>
    <w:rsid w:val="00C01309"/>
    <w:rsid w:val="00C07DF4"/>
    <w:rsid w:val="00C11AB6"/>
    <w:rsid w:val="00C13AF9"/>
    <w:rsid w:val="00C17C4D"/>
    <w:rsid w:val="00C25720"/>
    <w:rsid w:val="00C30369"/>
    <w:rsid w:val="00C313D8"/>
    <w:rsid w:val="00C42089"/>
    <w:rsid w:val="00C62C24"/>
    <w:rsid w:val="00C635B6"/>
    <w:rsid w:val="00C6439C"/>
    <w:rsid w:val="00C64F9C"/>
    <w:rsid w:val="00C70391"/>
    <w:rsid w:val="00C71A00"/>
    <w:rsid w:val="00C747AC"/>
    <w:rsid w:val="00C8042B"/>
    <w:rsid w:val="00C83A85"/>
    <w:rsid w:val="00C8541B"/>
    <w:rsid w:val="00C86732"/>
    <w:rsid w:val="00C90987"/>
    <w:rsid w:val="00C90A21"/>
    <w:rsid w:val="00C937FE"/>
    <w:rsid w:val="00C9411A"/>
    <w:rsid w:val="00C958BF"/>
    <w:rsid w:val="00CA0C0B"/>
    <w:rsid w:val="00CA20F9"/>
    <w:rsid w:val="00CC263D"/>
    <w:rsid w:val="00CD0272"/>
    <w:rsid w:val="00CD56EA"/>
    <w:rsid w:val="00CE005B"/>
    <w:rsid w:val="00CE43A9"/>
    <w:rsid w:val="00CE5AE0"/>
    <w:rsid w:val="00CE6DE4"/>
    <w:rsid w:val="00CF1A4A"/>
    <w:rsid w:val="00CF23C3"/>
    <w:rsid w:val="00CF25D8"/>
    <w:rsid w:val="00CF3008"/>
    <w:rsid w:val="00D0361A"/>
    <w:rsid w:val="00D05DA3"/>
    <w:rsid w:val="00D07AF8"/>
    <w:rsid w:val="00D1453C"/>
    <w:rsid w:val="00D14C81"/>
    <w:rsid w:val="00D24EF4"/>
    <w:rsid w:val="00D25948"/>
    <w:rsid w:val="00D30ADD"/>
    <w:rsid w:val="00D36DC4"/>
    <w:rsid w:val="00D43A0D"/>
    <w:rsid w:val="00D46867"/>
    <w:rsid w:val="00D50FCA"/>
    <w:rsid w:val="00D526F3"/>
    <w:rsid w:val="00D67F23"/>
    <w:rsid w:val="00D76E4D"/>
    <w:rsid w:val="00D816FA"/>
    <w:rsid w:val="00D84905"/>
    <w:rsid w:val="00D86C4C"/>
    <w:rsid w:val="00D916C4"/>
    <w:rsid w:val="00D96C95"/>
    <w:rsid w:val="00DB4229"/>
    <w:rsid w:val="00DB5B63"/>
    <w:rsid w:val="00DC5618"/>
    <w:rsid w:val="00DC733E"/>
    <w:rsid w:val="00DD4D4D"/>
    <w:rsid w:val="00DE7416"/>
    <w:rsid w:val="00DF2E8D"/>
    <w:rsid w:val="00DF2E8F"/>
    <w:rsid w:val="00DF57BE"/>
    <w:rsid w:val="00DF62F1"/>
    <w:rsid w:val="00E00E81"/>
    <w:rsid w:val="00E0261B"/>
    <w:rsid w:val="00E06500"/>
    <w:rsid w:val="00E12A09"/>
    <w:rsid w:val="00E14E86"/>
    <w:rsid w:val="00E15BDA"/>
    <w:rsid w:val="00E24C23"/>
    <w:rsid w:val="00E2730A"/>
    <w:rsid w:val="00E31766"/>
    <w:rsid w:val="00E33496"/>
    <w:rsid w:val="00E3395E"/>
    <w:rsid w:val="00E3541B"/>
    <w:rsid w:val="00E41D0D"/>
    <w:rsid w:val="00E442F3"/>
    <w:rsid w:val="00E4430D"/>
    <w:rsid w:val="00E5235C"/>
    <w:rsid w:val="00E55995"/>
    <w:rsid w:val="00E55D65"/>
    <w:rsid w:val="00E57060"/>
    <w:rsid w:val="00E5786D"/>
    <w:rsid w:val="00E62AAE"/>
    <w:rsid w:val="00E85967"/>
    <w:rsid w:val="00E859DE"/>
    <w:rsid w:val="00E87616"/>
    <w:rsid w:val="00E92047"/>
    <w:rsid w:val="00E95F1A"/>
    <w:rsid w:val="00EA5C16"/>
    <w:rsid w:val="00EB6496"/>
    <w:rsid w:val="00EC7670"/>
    <w:rsid w:val="00ED1E20"/>
    <w:rsid w:val="00EE0964"/>
    <w:rsid w:val="00EE348F"/>
    <w:rsid w:val="00EE5432"/>
    <w:rsid w:val="00EF000D"/>
    <w:rsid w:val="00F2067B"/>
    <w:rsid w:val="00F274C0"/>
    <w:rsid w:val="00F27AD7"/>
    <w:rsid w:val="00F35845"/>
    <w:rsid w:val="00F37A18"/>
    <w:rsid w:val="00F41B55"/>
    <w:rsid w:val="00F43012"/>
    <w:rsid w:val="00F43253"/>
    <w:rsid w:val="00F545A3"/>
    <w:rsid w:val="00F63B1C"/>
    <w:rsid w:val="00F66627"/>
    <w:rsid w:val="00F66CBF"/>
    <w:rsid w:val="00F727B2"/>
    <w:rsid w:val="00F91E83"/>
    <w:rsid w:val="00F97103"/>
    <w:rsid w:val="00F97F47"/>
    <w:rsid w:val="00FA2132"/>
    <w:rsid w:val="00FA7286"/>
    <w:rsid w:val="00FB2751"/>
    <w:rsid w:val="00FB5706"/>
    <w:rsid w:val="00FB5C9A"/>
    <w:rsid w:val="00FB7683"/>
    <w:rsid w:val="00FC76BC"/>
    <w:rsid w:val="00FD4DAB"/>
    <w:rsid w:val="00FF13DD"/>
    <w:rsid w:val="00FF3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184739B8"/>
  <w15:docId w15:val="{2FF268A1-6BE3-4D14-9505-6929EEE36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313D8"/>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qFormat/>
    <w:rsid w:val="00EE5432"/>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EE5432"/>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420276"/>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420276"/>
    <w:pPr>
      <w:keepNext/>
      <w:numPr>
        <w:numId w:val="5"/>
      </w:numPr>
      <w:tabs>
        <w:tab w:val="clear" w:pos="720"/>
        <w:tab w:val="num" w:pos="1080"/>
      </w:tabs>
      <w:spacing w:after="0" w:line="240" w:lineRule="auto"/>
      <w:ind w:left="720"/>
      <w:jc w:val="both"/>
      <w:outlineLvl w:val="3"/>
    </w:pPr>
    <w:rPr>
      <w:rFonts w:ascii="Times New Roman" w:eastAsia="Times New Roman" w:hAnsi="Times New Roman"/>
      <w:b/>
      <w:color w:val="FF0000"/>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Hipercze">
    <w:name w:val="Hyperlink"/>
    <w:basedOn w:val="Domylnaczcionkaakapitu"/>
    <w:rsid w:val="00036303"/>
    <w:rPr>
      <w:color w:val="0000FF"/>
      <w:u w:val="single"/>
    </w:rPr>
  </w:style>
  <w:style w:type="character" w:customStyle="1" w:styleId="apple-converted-space">
    <w:name w:val="apple-converted-space"/>
    <w:rsid w:val="00F43012"/>
  </w:style>
  <w:style w:type="character" w:customStyle="1" w:styleId="Nierozpoznanawzmianka1">
    <w:name w:val="Nierozpoznana wzmianka1"/>
    <w:basedOn w:val="Domylnaczcionkaakapitu"/>
    <w:uiPriority w:val="99"/>
    <w:semiHidden/>
    <w:unhideWhenUsed/>
    <w:rsid w:val="00A257A2"/>
    <w:rPr>
      <w:color w:val="605E5C"/>
      <w:shd w:val="clear" w:color="auto" w:fill="E1DFDD"/>
    </w:rPr>
  </w:style>
  <w:style w:type="character" w:customStyle="1" w:styleId="Nagwek1Znak">
    <w:name w:val="Nagłówek 1 Znak"/>
    <w:basedOn w:val="Domylnaczcionkaakapitu"/>
    <w:link w:val="Nagwek1"/>
    <w:rsid w:val="00EE5432"/>
    <w:rPr>
      <w:rFonts w:ascii="Arial" w:hAnsi="Arial" w:cs="Arial"/>
      <w:b/>
      <w:bCs/>
      <w:kern w:val="32"/>
      <w:sz w:val="32"/>
      <w:szCs w:val="32"/>
    </w:rPr>
  </w:style>
  <w:style w:type="character" w:customStyle="1" w:styleId="Nagwek2Znak">
    <w:name w:val="Nagłówek 2 Znak"/>
    <w:basedOn w:val="Domylnaczcionkaakapitu"/>
    <w:link w:val="Nagwek2"/>
    <w:rsid w:val="00EE5432"/>
    <w:rPr>
      <w:rFonts w:ascii="Arial" w:hAnsi="Arial" w:cs="Arial"/>
      <w:b/>
      <w:bCs/>
      <w:i/>
      <w:iCs/>
      <w:sz w:val="28"/>
      <w:szCs w:val="28"/>
    </w:rPr>
  </w:style>
  <w:style w:type="paragraph" w:styleId="Tytu">
    <w:name w:val="Title"/>
    <w:basedOn w:val="Normalny"/>
    <w:link w:val="TytuZnak"/>
    <w:qFormat/>
    <w:rsid w:val="00EE5432"/>
    <w:pPr>
      <w:autoSpaceDE w:val="0"/>
      <w:autoSpaceDN w:val="0"/>
      <w:spacing w:after="0" w:line="240" w:lineRule="auto"/>
      <w:jc w:val="center"/>
    </w:pPr>
    <w:rPr>
      <w:rFonts w:ascii="Arial" w:eastAsia="Times New Roman" w:hAnsi="Arial" w:cs="Arial"/>
      <w:b/>
      <w:bCs/>
      <w:i/>
      <w:sz w:val="20"/>
      <w:szCs w:val="20"/>
      <w:lang w:eastAsia="pl-PL"/>
    </w:rPr>
  </w:style>
  <w:style w:type="character" w:customStyle="1" w:styleId="TytuZnak">
    <w:name w:val="Tytuł Znak"/>
    <w:basedOn w:val="Domylnaczcionkaakapitu"/>
    <w:link w:val="Tytu"/>
    <w:rsid w:val="00EE5432"/>
    <w:rPr>
      <w:rFonts w:ascii="Arial" w:hAnsi="Arial" w:cs="Arial"/>
      <w:b/>
      <w:bCs/>
      <w:i/>
    </w:rPr>
  </w:style>
  <w:style w:type="paragraph" w:styleId="NormalnyWeb">
    <w:name w:val="Normal (Web)"/>
    <w:basedOn w:val="Normalny"/>
    <w:uiPriority w:val="99"/>
    <w:rsid w:val="00EE5432"/>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Tekstpodstawowy2">
    <w:name w:val="Body Text 2"/>
    <w:basedOn w:val="Normalny"/>
    <w:link w:val="Tekstpodstawowy2Znak"/>
    <w:rsid w:val="00EE5432"/>
    <w:pPr>
      <w:autoSpaceDE w:val="0"/>
      <w:autoSpaceDN w:val="0"/>
      <w:spacing w:after="120" w:line="480" w:lineRule="auto"/>
    </w:pPr>
    <w:rPr>
      <w:rFonts w:ascii="Times New Roman" w:eastAsia="Times New Roman" w:hAnsi="Times New Roman"/>
      <w:sz w:val="20"/>
      <w:szCs w:val="20"/>
      <w:lang w:eastAsia="pl-PL"/>
    </w:rPr>
  </w:style>
  <w:style w:type="character" w:customStyle="1" w:styleId="Tekstpodstawowy2Znak">
    <w:name w:val="Tekst podstawowy 2 Znak"/>
    <w:basedOn w:val="Domylnaczcionkaakapitu"/>
    <w:link w:val="Tekstpodstawowy2"/>
    <w:rsid w:val="00EE5432"/>
  </w:style>
  <w:style w:type="paragraph" w:customStyle="1" w:styleId="BodyText21">
    <w:name w:val="Body Text 21"/>
    <w:basedOn w:val="Normalny"/>
    <w:rsid w:val="00EE5432"/>
    <w:pPr>
      <w:tabs>
        <w:tab w:val="left" w:pos="0"/>
      </w:tabs>
      <w:spacing w:after="0" w:line="240" w:lineRule="auto"/>
      <w:jc w:val="both"/>
    </w:pPr>
    <w:rPr>
      <w:rFonts w:ascii="Times New Roman" w:eastAsia="Times New Roman" w:hAnsi="Times New Roman"/>
      <w:sz w:val="24"/>
      <w:szCs w:val="20"/>
      <w:lang w:eastAsia="pl-PL"/>
    </w:rPr>
  </w:style>
  <w:style w:type="paragraph" w:styleId="Tekstpodstawowy">
    <w:name w:val="Body Text"/>
    <w:basedOn w:val="Normalny"/>
    <w:link w:val="TekstpodstawowyZnak"/>
    <w:rsid w:val="00EE5432"/>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EE5432"/>
  </w:style>
  <w:style w:type="paragraph" w:styleId="Akapitzlist">
    <w:name w:val="List Paragraph"/>
    <w:aliases w:val="normalny tekst,Akapit z list¹"/>
    <w:basedOn w:val="Normalny"/>
    <w:link w:val="AkapitzlistZnak"/>
    <w:uiPriority w:val="34"/>
    <w:qFormat/>
    <w:rsid w:val="00EE5432"/>
    <w:pPr>
      <w:spacing w:after="0" w:line="240" w:lineRule="auto"/>
      <w:ind w:left="708"/>
    </w:pPr>
    <w:rPr>
      <w:rFonts w:ascii="Times New Roman" w:eastAsia="Times New Roman" w:hAnsi="Times New Roman"/>
      <w:sz w:val="20"/>
      <w:szCs w:val="20"/>
      <w:lang w:eastAsia="pl-PL"/>
    </w:rPr>
  </w:style>
  <w:style w:type="paragraph" w:styleId="Tekstprzypisudolnego">
    <w:name w:val="footnote text"/>
    <w:basedOn w:val="Normalny"/>
    <w:link w:val="TekstprzypisudolnegoZnak"/>
    <w:semiHidden/>
    <w:rsid w:val="00EE543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EE5432"/>
  </w:style>
  <w:style w:type="character" w:styleId="Odwoanieprzypisudolnego">
    <w:name w:val="footnote reference"/>
    <w:uiPriority w:val="99"/>
    <w:semiHidden/>
    <w:rsid w:val="00EE5432"/>
    <w:rPr>
      <w:vertAlign w:val="superscript"/>
    </w:rPr>
  </w:style>
  <w:style w:type="paragraph" w:customStyle="1" w:styleId="ZnakZnak1ZnakZnak">
    <w:name w:val="Znak Znak1 Znak Znak"/>
    <w:basedOn w:val="Normalny"/>
    <w:rsid w:val="00EE5432"/>
    <w:pPr>
      <w:spacing w:after="0" w:line="240" w:lineRule="auto"/>
    </w:pPr>
    <w:rPr>
      <w:rFonts w:ascii="Arial" w:eastAsia="Times New Roman" w:hAnsi="Arial" w:cs="Arial"/>
      <w:sz w:val="24"/>
      <w:szCs w:val="24"/>
      <w:lang w:eastAsia="pl-PL"/>
    </w:rPr>
  </w:style>
  <w:style w:type="paragraph" w:styleId="Tekstpodstawowywcity2">
    <w:name w:val="Body Text Indent 2"/>
    <w:basedOn w:val="Normalny"/>
    <w:link w:val="Tekstpodstawowywcity2Znak"/>
    <w:rsid w:val="00EE5432"/>
    <w:pPr>
      <w:suppressAutoHyphens/>
      <w:spacing w:after="120" w:line="480" w:lineRule="auto"/>
      <w:ind w:left="283"/>
    </w:pPr>
    <w:rPr>
      <w:rFonts w:ascii="Times New Roman" w:eastAsia="Times New Roman" w:hAnsi="Times New Roman"/>
      <w:sz w:val="20"/>
      <w:szCs w:val="20"/>
      <w:lang w:eastAsia="ar-SA"/>
    </w:rPr>
  </w:style>
  <w:style w:type="character" w:customStyle="1" w:styleId="Tekstpodstawowywcity2Znak">
    <w:name w:val="Tekst podstawowy wcięty 2 Znak"/>
    <w:basedOn w:val="Domylnaczcionkaakapitu"/>
    <w:link w:val="Tekstpodstawowywcity2"/>
    <w:rsid w:val="00EE5432"/>
    <w:rPr>
      <w:lang w:eastAsia="ar-SA"/>
    </w:rPr>
  </w:style>
  <w:style w:type="paragraph" w:customStyle="1" w:styleId="Tekstpodstawowywcity21">
    <w:name w:val="Tekst podstawowy wcięty 21"/>
    <w:basedOn w:val="Normalny"/>
    <w:rsid w:val="00EE5432"/>
    <w:pPr>
      <w:widowControl w:val="0"/>
      <w:suppressAutoHyphens/>
      <w:autoSpaceDE w:val="0"/>
      <w:spacing w:after="0" w:line="240" w:lineRule="auto"/>
      <w:ind w:left="284" w:hanging="284"/>
      <w:jc w:val="both"/>
    </w:pPr>
    <w:rPr>
      <w:rFonts w:ascii="Arial" w:eastAsia="Times New Roman" w:hAnsi="Arial" w:cs="Arial"/>
      <w:sz w:val="24"/>
      <w:szCs w:val="24"/>
      <w:lang w:eastAsia="ar-SA"/>
    </w:rPr>
  </w:style>
  <w:style w:type="paragraph" w:styleId="Tekstdymka">
    <w:name w:val="Balloon Text"/>
    <w:basedOn w:val="Normalny"/>
    <w:link w:val="TekstdymkaZnak"/>
    <w:rsid w:val="00EE5432"/>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EE5432"/>
    <w:rPr>
      <w:rFonts w:ascii="Segoe UI" w:hAnsi="Segoe UI" w:cs="Segoe UI"/>
      <w:sz w:val="18"/>
      <w:szCs w:val="18"/>
    </w:rPr>
  </w:style>
  <w:style w:type="character" w:styleId="Numerwiersza">
    <w:name w:val="line number"/>
    <w:basedOn w:val="Domylnaczcionkaakapitu"/>
    <w:semiHidden/>
    <w:unhideWhenUsed/>
    <w:rsid w:val="00EE5432"/>
  </w:style>
  <w:style w:type="character" w:customStyle="1" w:styleId="StopkaZnak">
    <w:name w:val="Stopka Znak"/>
    <w:basedOn w:val="Domylnaczcionkaakapitu"/>
    <w:link w:val="Stopka"/>
    <w:uiPriority w:val="99"/>
    <w:rsid w:val="00E5786D"/>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E5786D"/>
    <w:rPr>
      <w:rFonts w:ascii="Calibri" w:eastAsia="Calibri" w:hAnsi="Calibri"/>
      <w:sz w:val="22"/>
      <w:szCs w:val="22"/>
      <w:lang w:eastAsia="en-US"/>
    </w:rPr>
  </w:style>
  <w:style w:type="character" w:customStyle="1" w:styleId="Nagwek3Znak">
    <w:name w:val="Nagłówek 3 Znak"/>
    <w:basedOn w:val="Domylnaczcionkaakapitu"/>
    <w:link w:val="Nagwek3"/>
    <w:rsid w:val="00420276"/>
    <w:rPr>
      <w:rFonts w:ascii="Arial" w:hAnsi="Arial" w:cs="Arial"/>
      <w:b/>
      <w:bCs/>
      <w:sz w:val="26"/>
      <w:szCs w:val="26"/>
    </w:rPr>
  </w:style>
  <w:style w:type="character" w:customStyle="1" w:styleId="Nagwek4Znak">
    <w:name w:val="Nagłówek 4 Znak"/>
    <w:basedOn w:val="Domylnaczcionkaakapitu"/>
    <w:link w:val="Nagwek4"/>
    <w:rsid w:val="00420276"/>
    <w:rPr>
      <w:b/>
      <w:color w:val="FF0000"/>
      <w:sz w:val="24"/>
      <w:u w:val="single"/>
    </w:rPr>
  </w:style>
  <w:style w:type="paragraph" w:styleId="Tekstpodstawowywcity">
    <w:name w:val="Body Text Indent"/>
    <w:basedOn w:val="Normalny"/>
    <w:link w:val="TekstpodstawowywcityZnak"/>
    <w:rsid w:val="00420276"/>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420276"/>
  </w:style>
  <w:style w:type="paragraph" w:styleId="HTML-wstpniesformatowany">
    <w:name w:val="HTML Preformatted"/>
    <w:basedOn w:val="Normalny"/>
    <w:link w:val="HTML-wstpniesformatowanyZnak"/>
    <w:rsid w:val="00420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420276"/>
    <w:rPr>
      <w:rFonts w:ascii="Courier New" w:hAnsi="Courier New" w:cs="Courier New"/>
    </w:rPr>
  </w:style>
  <w:style w:type="paragraph" w:styleId="Podtytu">
    <w:name w:val="Subtitle"/>
    <w:basedOn w:val="Normalny"/>
    <w:link w:val="PodtytuZnak"/>
    <w:qFormat/>
    <w:rsid w:val="00420276"/>
    <w:pPr>
      <w:spacing w:after="0" w:line="240" w:lineRule="auto"/>
    </w:pPr>
    <w:rPr>
      <w:rFonts w:ascii="Times New Roman" w:eastAsia="Times New Roman" w:hAnsi="Times New Roman"/>
      <w:b/>
      <w:sz w:val="24"/>
      <w:szCs w:val="20"/>
      <w:lang w:eastAsia="pl-PL"/>
    </w:rPr>
  </w:style>
  <w:style w:type="character" w:customStyle="1" w:styleId="PodtytuZnak">
    <w:name w:val="Podtytuł Znak"/>
    <w:basedOn w:val="Domylnaczcionkaakapitu"/>
    <w:link w:val="Podtytu"/>
    <w:rsid w:val="00420276"/>
    <w:rPr>
      <w:b/>
      <w:sz w:val="24"/>
    </w:rPr>
  </w:style>
  <w:style w:type="paragraph" w:styleId="Tekstpodstawowywcity3">
    <w:name w:val="Body Text Indent 3"/>
    <w:basedOn w:val="Normalny"/>
    <w:link w:val="Tekstpodstawowywcity3Znak"/>
    <w:rsid w:val="00420276"/>
    <w:pPr>
      <w:spacing w:after="0" w:line="240" w:lineRule="auto"/>
      <w:ind w:left="708"/>
      <w:jc w:val="both"/>
    </w:pPr>
    <w:rPr>
      <w:rFonts w:ascii="Times New Roman" w:eastAsia="Times New Roman" w:hAnsi="Times New Roman"/>
      <w:sz w:val="24"/>
      <w:szCs w:val="20"/>
      <w:lang w:eastAsia="pl-PL"/>
    </w:rPr>
  </w:style>
  <w:style w:type="character" w:customStyle="1" w:styleId="Tekstpodstawowywcity3Znak">
    <w:name w:val="Tekst podstawowy wcięty 3 Znak"/>
    <w:basedOn w:val="Domylnaczcionkaakapitu"/>
    <w:link w:val="Tekstpodstawowywcity3"/>
    <w:rsid w:val="00420276"/>
    <w:rPr>
      <w:sz w:val="24"/>
    </w:rPr>
  </w:style>
  <w:style w:type="paragraph" w:styleId="Tekstpodstawowy3">
    <w:name w:val="Body Text 3"/>
    <w:basedOn w:val="Normalny"/>
    <w:link w:val="Tekstpodstawowy3Znak"/>
    <w:rsid w:val="00420276"/>
    <w:pPr>
      <w:spacing w:after="0" w:line="240" w:lineRule="auto"/>
      <w:jc w:val="both"/>
    </w:pPr>
    <w:rPr>
      <w:rFonts w:ascii="Times New Roman" w:eastAsia="Times New Roman" w:hAnsi="Times New Roman"/>
      <w:b/>
      <w:sz w:val="24"/>
      <w:szCs w:val="20"/>
      <w:lang w:eastAsia="pl-PL"/>
    </w:rPr>
  </w:style>
  <w:style w:type="character" w:customStyle="1" w:styleId="Tekstpodstawowy3Znak">
    <w:name w:val="Tekst podstawowy 3 Znak"/>
    <w:basedOn w:val="Domylnaczcionkaakapitu"/>
    <w:link w:val="Tekstpodstawowy3"/>
    <w:rsid w:val="00420276"/>
    <w:rPr>
      <w:b/>
      <w:sz w:val="24"/>
    </w:rPr>
  </w:style>
  <w:style w:type="character" w:styleId="Numerstrony">
    <w:name w:val="page number"/>
    <w:basedOn w:val="Domylnaczcionkaakapitu"/>
    <w:rsid w:val="00420276"/>
  </w:style>
  <w:style w:type="paragraph" w:styleId="Tekstblokowy">
    <w:name w:val="Block Text"/>
    <w:basedOn w:val="Normalny"/>
    <w:rsid w:val="00420276"/>
    <w:pPr>
      <w:spacing w:before="39" w:after="39" w:line="240" w:lineRule="auto"/>
      <w:ind w:left="519" w:right="39" w:hanging="480"/>
    </w:pPr>
    <w:rPr>
      <w:rFonts w:ascii="Times New Roman" w:eastAsia="Times New Roman" w:hAnsi="Times New Roman"/>
      <w:sz w:val="24"/>
      <w:szCs w:val="24"/>
      <w:lang w:eastAsia="pl-PL"/>
    </w:rPr>
  </w:style>
  <w:style w:type="paragraph" w:customStyle="1" w:styleId="Podpis2">
    <w:name w:val="Podpis2"/>
    <w:basedOn w:val="Normalny"/>
    <w:next w:val="Normalny"/>
    <w:rsid w:val="00420276"/>
    <w:pPr>
      <w:tabs>
        <w:tab w:val="right" w:pos="9072"/>
      </w:tabs>
      <w:spacing w:after="0" w:line="240" w:lineRule="auto"/>
      <w:jc w:val="both"/>
    </w:pPr>
    <w:rPr>
      <w:rFonts w:ascii="Times New Roman" w:eastAsia="Times New Roman" w:hAnsi="Times New Roman"/>
      <w:sz w:val="24"/>
      <w:szCs w:val="24"/>
      <w:lang w:eastAsia="pl-PL"/>
    </w:rPr>
  </w:style>
  <w:style w:type="paragraph" w:customStyle="1" w:styleId="Zawartotabeli">
    <w:name w:val="Zawartość tabeli"/>
    <w:basedOn w:val="Normalny"/>
    <w:rsid w:val="00420276"/>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rsid w:val="00420276"/>
  </w:style>
  <w:style w:type="table" w:styleId="Tabela-Siatka">
    <w:name w:val="Table Grid"/>
    <w:basedOn w:val="Standardowy"/>
    <w:uiPriority w:val="59"/>
    <w:rsid w:val="0042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0276"/>
    <w:pPr>
      <w:autoSpaceDE w:val="0"/>
      <w:autoSpaceDN w:val="0"/>
      <w:adjustRightInd w:val="0"/>
    </w:pPr>
    <w:rPr>
      <w:color w:val="000000"/>
      <w:sz w:val="24"/>
      <w:szCs w:val="24"/>
    </w:rPr>
  </w:style>
  <w:style w:type="character" w:customStyle="1" w:styleId="textbold">
    <w:name w:val="text bold"/>
    <w:basedOn w:val="Domylnaczcionkaakapitu"/>
    <w:rsid w:val="00420276"/>
  </w:style>
  <w:style w:type="character" w:customStyle="1" w:styleId="text1">
    <w:name w:val="text1"/>
    <w:rsid w:val="00420276"/>
    <w:rPr>
      <w:rFonts w:ascii="Verdana" w:hAnsi="Verdana" w:hint="default"/>
      <w:color w:val="000000"/>
      <w:sz w:val="20"/>
      <w:szCs w:val="20"/>
    </w:rPr>
  </w:style>
  <w:style w:type="character" w:customStyle="1" w:styleId="dokument-obowiazujacy">
    <w:name w:val="dokument-obowiazujacy"/>
    <w:basedOn w:val="Domylnaczcionkaakapitu"/>
    <w:rsid w:val="00420276"/>
  </w:style>
  <w:style w:type="paragraph" w:customStyle="1" w:styleId="Tekstpodstawowy21">
    <w:name w:val="Tekst podstawowy 21"/>
    <w:basedOn w:val="Normalny"/>
    <w:rsid w:val="00420276"/>
    <w:pPr>
      <w:suppressAutoHyphens/>
      <w:spacing w:after="0" w:line="240" w:lineRule="auto"/>
      <w:jc w:val="both"/>
    </w:pPr>
    <w:rPr>
      <w:rFonts w:ascii="Times New Roman" w:eastAsia="Times New Roman" w:hAnsi="Times New Roman"/>
      <w:sz w:val="24"/>
      <w:szCs w:val="20"/>
      <w:lang w:eastAsia="ar-SA"/>
    </w:rPr>
  </w:style>
  <w:style w:type="paragraph" w:customStyle="1" w:styleId="Tekstpodstawowy31">
    <w:name w:val="Tekst podstawowy 31"/>
    <w:basedOn w:val="Normalny"/>
    <w:rsid w:val="00420276"/>
    <w:pPr>
      <w:suppressAutoHyphens/>
      <w:spacing w:after="0" w:line="240" w:lineRule="auto"/>
      <w:jc w:val="both"/>
    </w:pPr>
    <w:rPr>
      <w:rFonts w:ascii="Times New Roman" w:eastAsia="Times New Roman" w:hAnsi="Times New Roman"/>
      <w:b/>
      <w:sz w:val="24"/>
      <w:szCs w:val="20"/>
      <w:lang w:eastAsia="ar-SA"/>
    </w:rPr>
  </w:style>
  <w:style w:type="paragraph" w:styleId="Lista">
    <w:name w:val="List"/>
    <w:basedOn w:val="Normalny"/>
    <w:rsid w:val="00420276"/>
    <w:pPr>
      <w:suppressAutoHyphens/>
      <w:spacing w:after="0" w:line="240" w:lineRule="auto"/>
      <w:ind w:left="283" w:hanging="283"/>
    </w:pPr>
    <w:rPr>
      <w:rFonts w:ascii="Times New Roman" w:eastAsia="Times New Roman" w:hAnsi="Times New Roman"/>
      <w:sz w:val="24"/>
      <w:szCs w:val="20"/>
      <w:lang w:eastAsia="ar-SA"/>
    </w:rPr>
  </w:style>
  <w:style w:type="paragraph" w:customStyle="1" w:styleId="ZnakZnak">
    <w:name w:val="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1ZnakZnakZnak">
    <w:name w:val="Znak Znak1 Znak Znak Znak"/>
    <w:basedOn w:val="Normalny"/>
    <w:rsid w:val="00420276"/>
    <w:pPr>
      <w:spacing w:after="0" w:line="240" w:lineRule="auto"/>
    </w:pPr>
    <w:rPr>
      <w:rFonts w:ascii="Arial" w:eastAsia="Times New Roman" w:hAnsi="Arial" w:cs="Arial"/>
      <w:sz w:val="24"/>
      <w:szCs w:val="24"/>
      <w:lang w:eastAsia="pl-PL"/>
    </w:rPr>
  </w:style>
  <w:style w:type="paragraph" w:customStyle="1" w:styleId="Standard">
    <w:name w:val="Standard"/>
    <w:rsid w:val="00420276"/>
    <w:pPr>
      <w:suppressAutoHyphens/>
      <w:autoSpaceDN w:val="0"/>
      <w:textAlignment w:val="baseline"/>
    </w:pPr>
    <w:rPr>
      <w:kern w:val="3"/>
      <w:sz w:val="24"/>
      <w:szCs w:val="24"/>
    </w:rPr>
  </w:style>
  <w:style w:type="paragraph" w:customStyle="1" w:styleId="ZnakZnakZnakZnakZnakZnakZnak">
    <w:name w:val="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ZnakZnakZnakZnakZnakZnak">
    <w:name w:val="Znak 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cell">
    <w:name w:val="cell"/>
    <w:basedOn w:val="Normalny"/>
    <w:rsid w:val="0042027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aliases w:val="normalny tekst Znak,Akapit z list¹ Znak"/>
    <w:link w:val="Akapitzlist"/>
    <w:locked/>
    <w:rsid w:val="0001550E"/>
  </w:style>
  <w:style w:type="character" w:styleId="UyteHipercze">
    <w:name w:val="FollowedHyperlink"/>
    <w:basedOn w:val="Domylnaczcionkaakapitu"/>
    <w:semiHidden/>
    <w:unhideWhenUsed/>
    <w:rsid w:val="00FC76BC"/>
    <w:rPr>
      <w:color w:val="800080" w:themeColor="followedHyperlink"/>
      <w:u w:val="single"/>
    </w:rPr>
  </w:style>
  <w:style w:type="paragraph" w:customStyle="1" w:styleId="NormalnyArialNarrow">
    <w:name w:val="Normalny + Arial Narrow"/>
    <w:aliases w:val="11 pt"/>
    <w:basedOn w:val="Normalny"/>
    <w:rsid w:val="008A1EF5"/>
    <w:pPr>
      <w:spacing w:after="0" w:line="240" w:lineRule="auto"/>
      <w:jc w:val="both"/>
    </w:pPr>
    <w:rPr>
      <w:rFonts w:ascii="Arial Narrow" w:eastAsia="Times New Roman" w:hAnsi="Arial Narrow"/>
      <w:lang w:eastAsia="pl-PL"/>
    </w:rPr>
  </w:style>
  <w:style w:type="character" w:styleId="Pogrubienie">
    <w:name w:val="Strong"/>
    <w:basedOn w:val="Domylnaczcionkaakapitu"/>
    <w:uiPriority w:val="22"/>
    <w:qFormat/>
    <w:rsid w:val="00D84905"/>
    <w:rPr>
      <w:b/>
      <w:bCs/>
    </w:rPr>
  </w:style>
  <w:style w:type="paragraph" w:customStyle="1" w:styleId="listaispis">
    <w:name w:val="lista_i_spis"/>
    <w:basedOn w:val="Normalny"/>
    <w:link w:val="listaispisZnak"/>
    <w:qFormat/>
    <w:rsid w:val="00267734"/>
    <w:pPr>
      <w:autoSpaceDE w:val="0"/>
      <w:autoSpaceDN w:val="0"/>
      <w:adjustRightInd w:val="0"/>
      <w:spacing w:before="80" w:after="0" w:line="240" w:lineRule="auto"/>
    </w:pPr>
    <w:rPr>
      <w:rFonts w:ascii="Arial Narrow" w:eastAsiaTheme="minorHAnsi" w:hAnsi="Arial Narrow" w:cs="TimesNewRoman,Bold"/>
      <w:bCs/>
    </w:rPr>
  </w:style>
  <w:style w:type="character" w:customStyle="1" w:styleId="listaispisZnak">
    <w:name w:val="lista_i_spis Znak"/>
    <w:basedOn w:val="Domylnaczcionkaakapitu"/>
    <w:link w:val="listaispis"/>
    <w:rsid w:val="00267734"/>
    <w:rPr>
      <w:rFonts w:ascii="Arial Narrow" w:eastAsiaTheme="minorHAnsi" w:hAnsi="Arial Narrow" w:cs="TimesNewRoman,Bold"/>
      <w:bCs/>
      <w:sz w:val="22"/>
      <w:szCs w:val="22"/>
      <w:lang w:eastAsia="en-US"/>
    </w:rPr>
  </w:style>
  <w:style w:type="paragraph" w:customStyle="1" w:styleId="NormalnyWeb1">
    <w:name w:val="Normalny (Web)1"/>
    <w:basedOn w:val="Normalny"/>
    <w:rsid w:val="00267734"/>
    <w:pPr>
      <w:suppressAutoHyphens/>
      <w:spacing w:before="280" w:after="280" w:line="240" w:lineRule="auto"/>
    </w:pPr>
    <w:rPr>
      <w:rFonts w:ascii="Times New Roman" w:eastAsia="Times New Roman" w:hAnsi="Times New Roman"/>
      <w:kern w:val="1"/>
      <w:sz w:val="24"/>
      <w:szCs w:val="24"/>
      <w:lang w:eastAsia="pl-PL"/>
    </w:rPr>
  </w:style>
  <w:style w:type="paragraph" w:customStyle="1" w:styleId="Tekstpodstawowy22">
    <w:name w:val="Tekst podstawowy 22"/>
    <w:basedOn w:val="Normalny"/>
    <w:link w:val="BodyText2Znak"/>
    <w:rsid w:val="00C64F9C"/>
    <w:pPr>
      <w:overflowPunct w:val="0"/>
      <w:autoSpaceDE w:val="0"/>
      <w:autoSpaceDN w:val="0"/>
      <w:adjustRightInd w:val="0"/>
      <w:spacing w:after="0" w:line="240" w:lineRule="auto"/>
      <w:ind w:left="708" w:hanging="708"/>
      <w:textAlignment w:val="baseline"/>
    </w:pPr>
    <w:rPr>
      <w:rFonts w:ascii="Times New Roman" w:eastAsia="Times New Roman" w:hAnsi="Times New Roman"/>
      <w:sz w:val="28"/>
      <w:szCs w:val="20"/>
      <w:lang w:eastAsia="pl-PL"/>
    </w:rPr>
  </w:style>
  <w:style w:type="paragraph" w:customStyle="1" w:styleId="ZnakZnak1ZnakZnakZnakZnak">
    <w:name w:val="Znak Znak1 Znak Znak Znak Znak"/>
    <w:basedOn w:val="Normalny"/>
    <w:rsid w:val="00C64F9C"/>
    <w:pPr>
      <w:spacing w:after="0" w:line="240" w:lineRule="auto"/>
    </w:pPr>
    <w:rPr>
      <w:rFonts w:ascii="Times New Roman" w:eastAsia="Times New Roman" w:hAnsi="Times New Roman"/>
      <w:sz w:val="20"/>
      <w:szCs w:val="20"/>
      <w:lang w:eastAsia="pl-PL"/>
    </w:rPr>
  </w:style>
  <w:style w:type="character" w:customStyle="1" w:styleId="BodyText2Znak">
    <w:name w:val="Body Text 2 Znak"/>
    <w:link w:val="Tekstpodstawowy22"/>
    <w:rsid w:val="00C64F9C"/>
    <w:rPr>
      <w:sz w:val="28"/>
    </w:rPr>
  </w:style>
  <w:style w:type="paragraph" w:customStyle="1" w:styleId="Znak">
    <w:name w:val="Znak"/>
    <w:basedOn w:val="Normalny"/>
    <w:rsid w:val="000A7C05"/>
    <w:pPr>
      <w:spacing w:after="0" w:line="240" w:lineRule="auto"/>
    </w:pPr>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4137971">
      <w:bodyDiv w:val="1"/>
      <w:marLeft w:val="0"/>
      <w:marRight w:val="0"/>
      <w:marTop w:val="0"/>
      <w:marBottom w:val="0"/>
      <w:divBdr>
        <w:top w:val="none" w:sz="0" w:space="0" w:color="auto"/>
        <w:left w:val="none" w:sz="0" w:space="0" w:color="auto"/>
        <w:bottom w:val="none" w:sz="0" w:space="0" w:color="auto"/>
        <w:right w:val="none" w:sz="0" w:space="0" w:color="auto"/>
      </w:divBdr>
    </w:div>
    <w:div w:id="1663660451">
      <w:bodyDiv w:val="1"/>
      <w:marLeft w:val="0"/>
      <w:marRight w:val="0"/>
      <w:marTop w:val="0"/>
      <w:marBottom w:val="0"/>
      <w:divBdr>
        <w:top w:val="none" w:sz="0" w:space="0" w:color="auto"/>
        <w:left w:val="none" w:sz="0" w:space="0" w:color="auto"/>
        <w:bottom w:val="none" w:sz="0" w:space="0" w:color="auto"/>
        <w:right w:val="none" w:sz="0" w:space="0" w:color="auto"/>
      </w:divBdr>
    </w:div>
    <w:div w:id="1664702774">
      <w:bodyDiv w:val="1"/>
      <w:marLeft w:val="0"/>
      <w:marRight w:val="0"/>
      <w:marTop w:val="0"/>
      <w:marBottom w:val="0"/>
      <w:divBdr>
        <w:top w:val="none" w:sz="0" w:space="0" w:color="auto"/>
        <w:left w:val="none" w:sz="0" w:space="0" w:color="auto"/>
        <w:bottom w:val="none" w:sz="0" w:space="0" w:color="auto"/>
        <w:right w:val="none" w:sz="0" w:space="0" w:color="auto"/>
      </w:divBdr>
    </w:div>
    <w:div w:id="203256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sp-bilikiewicz.pl/oszpitalu/rod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zpital@wsp-bilikiewicz.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7\AppData\Local\Microsoft\Windows\INetCache\Content.Outlook\2M0CK99A\Listownik%20czarno-bia&#322;y%20COPERNICUS%20Inwestycje%20v%206.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9335F-4393-4C2C-B78D-010EDFA9D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czarno-biały COPERNICUS Inwestycje v 6</Template>
  <TotalTime>25</TotalTime>
  <Pages>6</Pages>
  <Words>3316</Words>
  <Characters>19897</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23167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Dorota Achcińska</cp:lastModifiedBy>
  <cp:revision>22</cp:revision>
  <cp:lastPrinted>2021-02-11T12:33:00Z</cp:lastPrinted>
  <dcterms:created xsi:type="dcterms:W3CDTF">2024-05-22T10:31:00Z</dcterms:created>
  <dcterms:modified xsi:type="dcterms:W3CDTF">2024-05-29T07:48:00Z</dcterms:modified>
</cp:coreProperties>
</file>