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8D63" w14:textId="77777777" w:rsidR="00995E70" w:rsidRPr="007C42A4" w:rsidRDefault="00995E70" w:rsidP="000B009B">
      <w:pPr>
        <w:pStyle w:val="Nagwek"/>
        <w:tabs>
          <w:tab w:val="clear" w:pos="4536"/>
          <w:tab w:val="clear" w:pos="9072"/>
          <w:tab w:val="left" w:pos="3686"/>
        </w:tabs>
        <w:jc w:val="center"/>
        <w:rPr>
          <w:b/>
        </w:rPr>
      </w:pPr>
    </w:p>
    <w:p w14:paraId="7000D03A" w14:textId="77777777" w:rsidR="00995E70" w:rsidRPr="007C42A4" w:rsidRDefault="00995E70" w:rsidP="00EA16A5">
      <w:pPr>
        <w:pStyle w:val="Tekstpodstawowy"/>
        <w:spacing w:line="276" w:lineRule="auto"/>
        <w:jc w:val="center"/>
        <w:rPr>
          <w:rFonts w:ascii="Tahoma" w:hAnsi="Tahoma" w:cs="Tahoma"/>
          <w:b/>
          <w:bCs/>
          <w:sz w:val="20"/>
          <w:szCs w:val="20"/>
        </w:rPr>
      </w:pPr>
      <w:r w:rsidRPr="007C42A4">
        <w:rPr>
          <w:rFonts w:ascii="Tahoma" w:hAnsi="Tahoma" w:cs="Tahoma"/>
          <w:b/>
          <w:bCs/>
          <w:sz w:val="20"/>
          <w:szCs w:val="20"/>
        </w:rPr>
        <w:t>UMOWA NR ..........</w:t>
      </w:r>
    </w:p>
    <w:p w14:paraId="6A4122ED" w14:textId="77777777" w:rsidR="00EA16A5" w:rsidRPr="007C42A4" w:rsidRDefault="00EA16A5" w:rsidP="00EA16A5">
      <w:pPr>
        <w:keepNext/>
        <w:shd w:val="clear" w:color="auto" w:fill="FFFFFF"/>
        <w:spacing w:after="0" w:line="276" w:lineRule="auto"/>
        <w:jc w:val="both"/>
        <w:rPr>
          <w:rFonts w:ascii="Tahoma" w:hAnsi="Tahoma" w:cs="Tahoma"/>
          <w:sz w:val="20"/>
          <w:szCs w:val="20"/>
          <w:lang w:eastAsia="pl-PL"/>
        </w:rPr>
      </w:pPr>
    </w:p>
    <w:p w14:paraId="2ED6FA79" w14:textId="7FA3194C" w:rsidR="00416F91" w:rsidRPr="007C42A4" w:rsidRDefault="00416F91" w:rsidP="00416F91">
      <w:pPr>
        <w:keepNext/>
        <w:tabs>
          <w:tab w:val="center" w:pos="5016"/>
          <w:tab w:val="right" w:pos="9552"/>
        </w:tabs>
        <w:spacing w:line="360" w:lineRule="auto"/>
        <w:jc w:val="center"/>
        <w:rPr>
          <w:rFonts w:ascii="Tahoma" w:hAnsi="Tahoma" w:cs="Tahoma"/>
          <w:sz w:val="20"/>
          <w:szCs w:val="20"/>
          <w:lang w:eastAsia="pl-PL"/>
        </w:rPr>
      </w:pPr>
      <w:r w:rsidRPr="007C42A4">
        <w:rPr>
          <w:rFonts w:ascii="Tahoma" w:hAnsi="Tahoma" w:cs="Tahoma"/>
          <w:sz w:val="20"/>
          <w:szCs w:val="20"/>
          <w:lang w:eastAsia="pl-PL"/>
        </w:rPr>
        <w:t xml:space="preserve">Zawarta w dniu……………… w Łodzi </w:t>
      </w:r>
      <w:r w:rsidRPr="007C42A4">
        <w:rPr>
          <w:rFonts w:ascii="Tahoma" w:hAnsi="Tahoma" w:cs="Tahoma"/>
          <w:sz w:val="20"/>
          <w:szCs w:val="20"/>
        </w:rPr>
        <w:t>pomiędzy Uniwersytetem Łódzkim, z</w:t>
      </w:r>
      <w:r w:rsidR="009A73B7">
        <w:rPr>
          <w:rFonts w:ascii="Tahoma" w:hAnsi="Tahoma" w:cs="Tahoma"/>
          <w:sz w:val="20"/>
          <w:szCs w:val="20"/>
        </w:rPr>
        <w:t xml:space="preserve"> </w:t>
      </w:r>
      <w:r w:rsidRPr="007C42A4">
        <w:rPr>
          <w:rFonts w:ascii="Tahoma" w:hAnsi="Tahoma" w:cs="Tahoma"/>
          <w:sz w:val="20"/>
          <w:szCs w:val="20"/>
        </w:rPr>
        <w:t>siedzibą w Łodzi</w:t>
      </w:r>
      <w:r w:rsidR="009A73B7">
        <w:rPr>
          <w:rFonts w:ascii="Tahoma" w:hAnsi="Tahoma" w:cs="Tahoma"/>
          <w:sz w:val="20"/>
          <w:szCs w:val="20"/>
        </w:rPr>
        <w:t xml:space="preserve"> </w:t>
      </w:r>
      <w:r w:rsidRPr="007C42A4">
        <w:rPr>
          <w:rFonts w:ascii="Tahoma" w:hAnsi="Tahoma" w:cs="Tahoma"/>
          <w:sz w:val="20"/>
          <w:szCs w:val="20"/>
        </w:rPr>
        <w:t xml:space="preserve"> 90-136 Łódź, ul. Narutowicza 68, (NIP 724-000-32-43),</w:t>
      </w:r>
      <w:r w:rsidR="009A73B7">
        <w:rPr>
          <w:rFonts w:ascii="Tahoma" w:hAnsi="Tahoma" w:cs="Tahoma"/>
          <w:i/>
          <w:sz w:val="20"/>
          <w:szCs w:val="20"/>
        </w:rPr>
        <w:t xml:space="preserve"> </w:t>
      </w:r>
      <w:r w:rsidRPr="007C42A4">
        <w:rPr>
          <w:rFonts w:ascii="Tahoma" w:hAnsi="Tahoma" w:cs="Tahoma"/>
          <w:sz w:val="20"/>
          <w:szCs w:val="20"/>
          <w:lang w:eastAsia="pl-PL"/>
        </w:rPr>
        <w:t xml:space="preserve">zwaną dalej w tekście umowy </w:t>
      </w:r>
      <w:r w:rsidRPr="007C42A4">
        <w:rPr>
          <w:rFonts w:ascii="Tahoma" w:hAnsi="Tahoma" w:cs="Tahoma"/>
          <w:b/>
          <w:sz w:val="20"/>
          <w:szCs w:val="20"/>
          <w:lang w:eastAsia="pl-PL"/>
        </w:rPr>
        <w:t>„Zamawiającym</w:t>
      </w:r>
      <w:r w:rsidRPr="007C42A4">
        <w:rPr>
          <w:rFonts w:ascii="Tahoma" w:hAnsi="Tahoma" w:cs="Tahoma"/>
          <w:b/>
          <w:i/>
          <w:sz w:val="20"/>
          <w:szCs w:val="20"/>
          <w:lang w:eastAsia="pl-PL"/>
        </w:rPr>
        <w:t>"</w:t>
      </w:r>
      <w:r w:rsidRPr="007C42A4">
        <w:rPr>
          <w:rFonts w:ascii="Tahoma" w:hAnsi="Tahoma" w:cs="Tahoma"/>
          <w:sz w:val="20"/>
          <w:szCs w:val="20"/>
          <w:lang w:eastAsia="pl-PL"/>
        </w:rPr>
        <w:t>, reprezentowaną przez:</w:t>
      </w:r>
    </w:p>
    <w:p w14:paraId="0853D225" w14:textId="7FA95F56" w:rsidR="00416F91" w:rsidRPr="007C42A4" w:rsidRDefault="00416F91" w:rsidP="009A73B7">
      <w:pPr>
        <w:keepNext/>
        <w:shd w:val="clear" w:color="auto" w:fill="FFFFFF"/>
        <w:tabs>
          <w:tab w:val="left" w:pos="2127"/>
        </w:tabs>
        <w:spacing w:before="19"/>
        <w:jc w:val="both"/>
        <w:rPr>
          <w:rFonts w:ascii="Tahoma" w:hAnsi="Tahoma" w:cs="Tahoma"/>
          <w:sz w:val="20"/>
          <w:szCs w:val="20"/>
          <w:lang w:eastAsia="pl-PL"/>
        </w:rPr>
      </w:pPr>
      <w:r w:rsidRPr="007C42A4">
        <w:rPr>
          <w:rFonts w:ascii="Tahoma" w:hAnsi="Tahoma" w:cs="Tahoma"/>
          <w:sz w:val="20"/>
          <w:szCs w:val="20"/>
          <w:lang w:eastAsia="pl-PL"/>
        </w:rPr>
        <w:t>mgr inż. Jan Rydz</w:t>
      </w:r>
      <w:r w:rsidR="009A73B7">
        <w:rPr>
          <w:rFonts w:ascii="Tahoma" w:hAnsi="Tahoma" w:cs="Tahoma"/>
          <w:sz w:val="20"/>
          <w:szCs w:val="20"/>
          <w:lang w:eastAsia="pl-PL"/>
        </w:rPr>
        <w:tab/>
      </w:r>
      <w:r w:rsidRPr="007C42A4">
        <w:rPr>
          <w:rFonts w:ascii="Tahoma" w:hAnsi="Tahoma" w:cs="Tahoma"/>
          <w:sz w:val="20"/>
          <w:szCs w:val="20"/>
          <w:lang w:eastAsia="pl-PL"/>
        </w:rPr>
        <w:t>–</w:t>
      </w:r>
      <w:r w:rsidR="009A73B7">
        <w:rPr>
          <w:rFonts w:ascii="Tahoma" w:hAnsi="Tahoma" w:cs="Tahoma"/>
          <w:sz w:val="20"/>
          <w:szCs w:val="20"/>
          <w:lang w:eastAsia="pl-PL"/>
        </w:rPr>
        <w:t xml:space="preserve"> </w:t>
      </w:r>
      <w:r w:rsidRPr="007C42A4">
        <w:rPr>
          <w:rFonts w:ascii="Tahoma" w:hAnsi="Tahoma" w:cs="Tahoma"/>
          <w:sz w:val="20"/>
          <w:szCs w:val="20"/>
          <w:lang w:eastAsia="pl-PL"/>
        </w:rPr>
        <w:t xml:space="preserve"> Z-ca Kanclerza ds. technicznych UŁ</w:t>
      </w:r>
    </w:p>
    <w:p w14:paraId="12B19549" w14:textId="0529A077" w:rsidR="00416F91" w:rsidRPr="007C42A4" w:rsidRDefault="00416F91" w:rsidP="009A73B7">
      <w:pPr>
        <w:pStyle w:val="Tekstkomentarza2"/>
        <w:tabs>
          <w:tab w:val="left" w:pos="2127"/>
        </w:tabs>
        <w:rPr>
          <w:rFonts w:ascii="Tahoma" w:hAnsi="Tahoma" w:cs="Tahoma"/>
          <w:lang w:eastAsia="pl-PL"/>
        </w:rPr>
      </w:pPr>
      <w:r w:rsidRPr="007C42A4">
        <w:rPr>
          <w:rFonts w:ascii="Tahoma" w:hAnsi="Tahoma" w:cs="Tahoma"/>
        </w:rPr>
        <w:t>mgr Donat Kałuża</w:t>
      </w:r>
      <w:r w:rsidR="009A73B7">
        <w:rPr>
          <w:rFonts w:ascii="Tahoma" w:hAnsi="Tahoma" w:cs="Tahoma"/>
        </w:rPr>
        <w:tab/>
      </w:r>
      <w:r w:rsidRPr="007C42A4">
        <w:rPr>
          <w:rFonts w:ascii="Tahoma" w:hAnsi="Tahoma" w:cs="Tahoma"/>
        </w:rPr>
        <w:t>–</w:t>
      </w:r>
      <w:r w:rsidR="009A73B7">
        <w:rPr>
          <w:rFonts w:ascii="Tahoma" w:hAnsi="Tahoma" w:cs="Tahoma"/>
        </w:rPr>
        <w:t xml:space="preserve"> </w:t>
      </w:r>
      <w:r w:rsidRPr="007C42A4">
        <w:rPr>
          <w:rFonts w:ascii="Tahoma" w:hAnsi="Tahoma" w:cs="Tahoma"/>
        </w:rPr>
        <w:t xml:space="preserve"> Kwestor UŁ</w:t>
      </w:r>
    </w:p>
    <w:p w14:paraId="41B8BBB4" w14:textId="77777777" w:rsidR="00416F91" w:rsidRPr="007C42A4" w:rsidRDefault="00416F91" w:rsidP="00416F91">
      <w:pPr>
        <w:keepNext/>
        <w:autoSpaceDE w:val="0"/>
        <w:jc w:val="both"/>
        <w:rPr>
          <w:rFonts w:ascii="Tahoma" w:hAnsi="Tahoma" w:cs="Tahoma"/>
          <w:sz w:val="20"/>
          <w:szCs w:val="20"/>
          <w:lang w:eastAsia="pl-PL"/>
        </w:rPr>
      </w:pPr>
      <w:r w:rsidRPr="007C42A4">
        <w:rPr>
          <w:rFonts w:ascii="Tahoma" w:hAnsi="Tahoma" w:cs="Tahoma"/>
          <w:sz w:val="20"/>
          <w:szCs w:val="20"/>
          <w:lang w:eastAsia="pl-PL"/>
        </w:rPr>
        <w:t>a…………………………………, mającą siedzibę …………………………………, przy ul. …………………………………,</w:t>
      </w:r>
    </w:p>
    <w:p w14:paraId="6705CC58" w14:textId="77777777" w:rsidR="00416F91" w:rsidRPr="007C42A4" w:rsidRDefault="00416F91" w:rsidP="00416F91">
      <w:pPr>
        <w:keepNext/>
        <w:autoSpaceDE w:val="0"/>
        <w:jc w:val="both"/>
        <w:rPr>
          <w:rFonts w:ascii="Tahoma" w:hAnsi="Tahoma" w:cs="Tahoma"/>
          <w:sz w:val="20"/>
          <w:szCs w:val="20"/>
          <w:lang w:eastAsia="pl-PL"/>
        </w:rPr>
      </w:pPr>
      <w:r w:rsidRPr="007C42A4">
        <w:rPr>
          <w:rFonts w:ascii="Tahoma" w:hAnsi="Tahoma" w:cs="Tahoma"/>
          <w:sz w:val="20"/>
          <w:szCs w:val="20"/>
          <w:lang w:eastAsia="pl-PL"/>
        </w:rPr>
        <w:t>zarejestrowaną w …………………………………, …………………………………, o nadanym</w:t>
      </w:r>
    </w:p>
    <w:p w14:paraId="647D31A5" w14:textId="77777777" w:rsidR="00416F91" w:rsidRPr="007C42A4" w:rsidRDefault="00416F91" w:rsidP="00416F91">
      <w:pPr>
        <w:keepNext/>
        <w:autoSpaceDE w:val="0"/>
        <w:jc w:val="both"/>
        <w:rPr>
          <w:rFonts w:ascii="Tahoma" w:eastAsia="Tahoma" w:hAnsi="Tahoma" w:cs="Tahoma"/>
          <w:sz w:val="20"/>
          <w:szCs w:val="20"/>
          <w:lang w:eastAsia="pl-PL"/>
        </w:rPr>
      </w:pPr>
      <w:r w:rsidRPr="007C42A4">
        <w:rPr>
          <w:rFonts w:ascii="Tahoma" w:hAnsi="Tahoma" w:cs="Tahoma"/>
          <w:sz w:val="20"/>
          <w:szCs w:val="20"/>
          <w:lang w:eastAsia="pl-PL"/>
        </w:rPr>
        <w:t xml:space="preserve">Numerze Identyfikacji Podatkowej …………………………………, o numerze REGON …………………………………, zwaną dalej </w:t>
      </w:r>
      <w:r w:rsidRPr="007C42A4">
        <w:rPr>
          <w:rFonts w:ascii="Tahoma" w:hAnsi="Tahoma" w:cs="Tahoma"/>
          <w:b/>
          <w:bCs/>
          <w:sz w:val="20"/>
          <w:szCs w:val="20"/>
          <w:lang w:eastAsia="pl-PL"/>
        </w:rPr>
        <w:t>„Wykonawcą</w:t>
      </w:r>
      <w:r w:rsidRPr="007C42A4">
        <w:rPr>
          <w:rFonts w:ascii="Tahoma" w:hAnsi="Tahoma" w:cs="Tahoma"/>
          <w:sz w:val="20"/>
          <w:szCs w:val="20"/>
          <w:lang w:eastAsia="pl-PL"/>
        </w:rPr>
        <w:t>”, reprezentowaną przez:</w:t>
      </w:r>
    </w:p>
    <w:p w14:paraId="31E67370" w14:textId="77777777" w:rsidR="00416F91" w:rsidRPr="007C42A4" w:rsidRDefault="00416F91" w:rsidP="00416F91">
      <w:pPr>
        <w:keepNext/>
        <w:jc w:val="both"/>
        <w:rPr>
          <w:rFonts w:ascii="Tahoma" w:hAnsi="Tahoma" w:cs="Tahoma"/>
          <w:sz w:val="20"/>
          <w:szCs w:val="20"/>
          <w:lang w:eastAsia="pl-PL"/>
        </w:rPr>
      </w:pPr>
      <w:r w:rsidRPr="007C42A4">
        <w:rPr>
          <w:rFonts w:ascii="Tahoma" w:eastAsia="Tahoma" w:hAnsi="Tahoma" w:cs="Tahoma"/>
          <w:sz w:val="20"/>
          <w:szCs w:val="20"/>
          <w:lang w:eastAsia="pl-PL"/>
        </w:rPr>
        <w:t>…………………………………………………………………………………………………………………</w:t>
      </w:r>
    </w:p>
    <w:p w14:paraId="3017FCA3" w14:textId="2F16FB0B" w:rsidR="005D17C7" w:rsidRPr="007C42A4" w:rsidRDefault="005D17C7" w:rsidP="00416F91">
      <w:pPr>
        <w:keepNext/>
        <w:jc w:val="both"/>
        <w:rPr>
          <w:rFonts w:ascii="Tahoma" w:hAnsi="Tahoma" w:cs="Tahoma"/>
          <w:sz w:val="20"/>
          <w:szCs w:val="20"/>
          <w:lang w:eastAsia="pl-PL"/>
        </w:rPr>
      </w:pPr>
      <w:r w:rsidRPr="005B2778">
        <w:t xml:space="preserve">Umowa zawarta zgodnie z ustawą PZP w trybie art. </w:t>
      </w:r>
      <w:r>
        <w:t>2 ust. 1</w:t>
      </w:r>
      <w:r w:rsidRPr="005B2778">
        <w:t xml:space="preserve"> pkt. </w:t>
      </w:r>
      <w:r>
        <w:t>1</w:t>
      </w:r>
      <w:r w:rsidR="009A73B7">
        <w:t xml:space="preserve"> </w:t>
      </w:r>
      <w:r>
        <w:t>w oparciu o zapytania ofertowe nr ZO-……/DIR/UŁ/2024.</w:t>
      </w:r>
    </w:p>
    <w:p w14:paraId="6F1AECA5" w14:textId="2110463B"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r>
      <w:r w:rsidRPr="007C42A4">
        <w:rPr>
          <w:rFonts w:ascii="Tahoma" w:hAnsi="Tahoma" w:cs="Tahoma"/>
          <w:b/>
          <w:bCs/>
          <w:sz w:val="20"/>
          <w:szCs w:val="20"/>
        </w:rPr>
        <w:softHyphen/>
        <w:t>§ 1</w:t>
      </w:r>
    </w:p>
    <w:p w14:paraId="76F55E17" w14:textId="77777777"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t>Przedmiot umowy</w:t>
      </w:r>
    </w:p>
    <w:p w14:paraId="058F0D22" w14:textId="11F0D0D2" w:rsidR="005D17C7" w:rsidRPr="007C42A4" w:rsidRDefault="00995E70" w:rsidP="005D17C7">
      <w:pPr>
        <w:pStyle w:val="Akapitzlist"/>
        <w:numPr>
          <w:ilvl w:val="0"/>
          <w:numId w:val="62"/>
        </w:numPr>
        <w:suppressAutoHyphens/>
        <w:spacing w:line="276" w:lineRule="auto"/>
        <w:jc w:val="both"/>
        <w:rPr>
          <w:rFonts w:ascii="Tahoma" w:hAnsi="Tahoma" w:cs="Tahoma"/>
          <w:sz w:val="20"/>
          <w:szCs w:val="20"/>
        </w:rPr>
      </w:pPr>
      <w:r w:rsidRPr="007C42A4">
        <w:rPr>
          <w:rStyle w:val="FontStyle43"/>
          <w:rFonts w:ascii="Tahoma" w:hAnsi="Tahoma" w:cs="Tahoma"/>
          <w:color w:val="auto"/>
        </w:rPr>
        <w:t xml:space="preserve">Zamawiający zleca, a Wykonawca przyjmuje do realizacji </w:t>
      </w:r>
      <w:r w:rsidR="00180417" w:rsidRPr="007C42A4">
        <w:rPr>
          <w:rStyle w:val="FontStyle43"/>
          <w:rFonts w:ascii="Tahoma" w:hAnsi="Tahoma" w:cs="Tahoma"/>
          <w:color w:val="auto"/>
        </w:rPr>
        <w:t xml:space="preserve">przedmiot zamówienia polegający na </w:t>
      </w:r>
      <w:r w:rsidR="00BE2442" w:rsidRPr="007C42A4">
        <w:rPr>
          <w:rFonts w:ascii="Tahoma" w:hAnsi="Tahoma" w:cs="Tahoma"/>
          <w:sz w:val="20"/>
          <w:szCs w:val="20"/>
        </w:rPr>
        <w:t xml:space="preserve">kompleksowym wykonanie inwestycji w postaci opracowania dokumentacji projektowej oraz </w:t>
      </w:r>
      <w:r w:rsidR="00BE2442" w:rsidRPr="005D17C7">
        <w:rPr>
          <w:rFonts w:ascii="Tahoma" w:hAnsi="Tahoma" w:cs="Tahoma"/>
          <w:sz w:val="20"/>
          <w:szCs w:val="20"/>
        </w:rPr>
        <w:t xml:space="preserve">wybudowaniu </w:t>
      </w:r>
      <w:r w:rsidR="005D17C7" w:rsidRPr="005D17C7">
        <w:rPr>
          <w:rFonts w:ascii="Tahoma" w:hAnsi="Tahoma" w:cs="Tahoma"/>
          <w:b/>
          <w:bCs/>
          <w:sz w:val="20"/>
          <w:szCs w:val="20"/>
        </w:rPr>
        <w:t>Wodnego Zakątka Uniwersytetu Łódzkiego przy ul. Lumumby 14 w Łodzi.</w:t>
      </w:r>
    </w:p>
    <w:p w14:paraId="0D1D99D7" w14:textId="310861CD" w:rsidR="00995E70" w:rsidRPr="007C42A4" w:rsidRDefault="00995E70" w:rsidP="00B763CC">
      <w:pPr>
        <w:pStyle w:val="Akapitzlist"/>
        <w:numPr>
          <w:ilvl w:val="0"/>
          <w:numId w:val="62"/>
        </w:numPr>
        <w:suppressAutoHyphens/>
        <w:spacing w:line="276" w:lineRule="auto"/>
        <w:jc w:val="both"/>
        <w:rPr>
          <w:rFonts w:ascii="Tahoma" w:hAnsi="Tahoma" w:cs="Tahoma"/>
          <w:bCs/>
          <w:sz w:val="20"/>
          <w:szCs w:val="20"/>
        </w:rPr>
      </w:pPr>
      <w:r w:rsidRPr="007C42A4">
        <w:rPr>
          <w:rFonts w:ascii="Tahoma" w:hAnsi="Tahoma" w:cs="Tahoma"/>
          <w:bCs/>
          <w:sz w:val="20"/>
          <w:szCs w:val="20"/>
        </w:rPr>
        <w:t>Wykonawca zobowiązuje się do realizacji przedmiotu umowy zgodnie z warunkami określonymi</w:t>
      </w:r>
      <w:r w:rsidR="005008C0">
        <w:rPr>
          <w:rFonts w:ascii="Tahoma" w:hAnsi="Tahoma" w:cs="Tahoma"/>
          <w:bCs/>
          <w:sz w:val="20"/>
          <w:szCs w:val="20"/>
        </w:rPr>
        <w:br/>
      </w:r>
      <w:r w:rsidRPr="007C42A4">
        <w:rPr>
          <w:rFonts w:ascii="Tahoma" w:hAnsi="Tahoma" w:cs="Tahoma"/>
          <w:bCs/>
          <w:sz w:val="20"/>
          <w:szCs w:val="20"/>
        </w:rPr>
        <w:t>w postanowieniach umowy oraz zgodnie z:</w:t>
      </w:r>
    </w:p>
    <w:p w14:paraId="43A394E3" w14:textId="191272F6" w:rsidR="00995E70" w:rsidRPr="007C42A4" w:rsidRDefault="005D17C7" w:rsidP="00B763CC">
      <w:pPr>
        <w:pStyle w:val="Style5"/>
        <w:widowControl/>
        <w:numPr>
          <w:ilvl w:val="0"/>
          <w:numId w:val="82"/>
        </w:numPr>
        <w:tabs>
          <w:tab w:val="left" w:pos="851"/>
        </w:tabs>
        <w:spacing w:line="276" w:lineRule="auto"/>
        <w:rPr>
          <w:rStyle w:val="FontStyle43"/>
          <w:rFonts w:ascii="Tahoma" w:hAnsi="Tahoma" w:cs="Tahoma"/>
          <w:color w:val="auto"/>
        </w:rPr>
      </w:pPr>
      <w:r>
        <w:rPr>
          <w:rStyle w:val="FontStyle43"/>
          <w:rFonts w:ascii="Tahoma" w:hAnsi="Tahoma" w:cs="Tahoma"/>
          <w:color w:val="auto"/>
        </w:rPr>
        <w:t>Zapytaniem ofertowym</w:t>
      </w:r>
      <w:r w:rsidR="00995E70" w:rsidRPr="007C42A4">
        <w:rPr>
          <w:rStyle w:val="FontStyle43"/>
          <w:rFonts w:ascii="Tahoma" w:hAnsi="Tahoma" w:cs="Tahoma"/>
          <w:color w:val="auto"/>
        </w:rPr>
        <w:t>, stanowiąc</w:t>
      </w:r>
      <w:r>
        <w:rPr>
          <w:rStyle w:val="FontStyle43"/>
          <w:rFonts w:ascii="Tahoma" w:hAnsi="Tahoma" w:cs="Tahoma"/>
          <w:color w:val="auto"/>
        </w:rPr>
        <w:t>ym</w:t>
      </w:r>
      <w:r w:rsidR="00995E70" w:rsidRPr="007C42A4">
        <w:rPr>
          <w:rStyle w:val="FontStyle43"/>
          <w:rFonts w:ascii="Tahoma" w:hAnsi="Tahoma" w:cs="Tahoma"/>
          <w:color w:val="auto"/>
        </w:rPr>
        <w:t xml:space="preserve"> załącznik nr 1 do umowy,</w:t>
      </w:r>
    </w:p>
    <w:p w14:paraId="7593A2C0" w14:textId="77777777" w:rsidR="00995E70" w:rsidRPr="007C42A4" w:rsidRDefault="00995E70" w:rsidP="00B763CC">
      <w:pPr>
        <w:pStyle w:val="Style5"/>
        <w:widowControl/>
        <w:numPr>
          <w:ilvl w:val="0"/>
          <w:numId w:val="82"/>
        </w:numPr>
        <w:tabs>
          <w:tab w:val="left" w:pos="851"/>
        </w:tabs>
        <w:spacing w:line="276" w:lineRule="auto"/>
        <w:rPr>
          <w:rStyle w:val="FontStyle43"/>
          <w:rFonts w:ascii="Tahoma" w:hAnsi="Tahoma" w:cs="Tahoma"/>
          <w:color w:val="auto"/>
        </w:rPr>
      </w:pPr>
      <w:r w:rsidRPr="007C42A4">
        <w:rPr>
          <w:rStyle w:val="FontStyle43"/>
          <w:rFonts w:ascii="Tahoma" w:hAnsi="Tahoma" w:cs="Tahoma"/>
          <w:color w:val="auto"/>
        </w:rPr>
        <w:t>ofertą Wykonawcy, w szczególności w zakresie ceny, terminu realizacji i okresu gwarancyjnego, stanowiącą załącznik nr 2 do umowy,</w:t>
      </w:r>
    </w:p>
    <w:p w14:paraId="3BD79B3B" w14:textId="77777777" w:rsidR="00995E70" w:rsidRPr="007C42A4" w:rsidRDefault="00995E70" w:rsidP="00B763CC">
      <w:pPr>
        <w:pStyle w:val="Style5"/>
        <w:widowControl/>
        <w:numPr>
          <w:ilvl w:val="0"/>
          <w:numId w:val="82"/>
        </w:numPr>
        <w:tabs>
          <w:tab w:val="left" w:pos="851"/>
        </w:tabs>
        <w:spacing w:line="276" w:lineRule="auto"/>
        <w:rPr>
          <w:rStyle w:val="FontStyle43"/>
          <w:rFonts w:ascii="Tahoma" w:hAnsi="Tahoma" w:cs="Tahoma"/>
          <w:color w:val="auto"/>
        </w:rPr>
      </w:pPr>
      <w:r w:rsidRPr="007C42A4">
        <w:rPr>
          <w:rStyle w:val="FontStyle43"/>
          <w:rFonts w:ascii="Tahoma" w:hAnsi="Tahoma" w:cs="Tahoma"/>
          <w:color w:val="auto"/>
        </w:rPr>
        <w:t>harmonogramem rzeczowo-finansowym, stanowiącym po opracowaniu załącznik nr 3 do umowy,</w:t>
      </w:r>
    </w:p>
    <w:p w14:paraId="596B0D75" w14:textId="40CFD507" w:rsidR="00995E70" w:rsidRPr="007C42A4" w:rsidRDefault="00995E70" w:rsidP="00B763CC">
      <w:pPr>
        <w:pStyle w:val="Akapitzlist"/>
        <w:numPr>
          <w:ilvl w:val="0"/>
          <w:numId w:val="82"/>
        </w:numPr>
        <w:suppressAutoHyphens/>
        <w:spacing w:line="276" w:lineRule="auto"/>
        <w:rPr>
          <w:rStyle w:val="FontStyle43"/>
          <w:rFonts w:ascii="Tahoma" w:hAnsi="Tahoma" w:cs="Tahoma"/>
          <w:color w:val="auto"/>
        </w:rPr>
      </w:pPr>
      <w:r w:rsidRPr="007C42A4">
        <w:rPr>
          <w:rStyle w:val="FontStyle43"/>
          <w:rFonts w:ascii="Tahoma" w:hAnsi="Tahoma" w:cs="Tahoma"/>
          <w:color w:val="auto"/>
        </w:rPr>
        <w:t>Programem funkcjonalno-użytkowym</w:t>
      </w:r>
      <w:r w:rsidR="00F71DEA" w:rsidRPr="007C42A4">
        <w:rPr>
          <w:rStyle w:val="FontStyle43"/>
          <w:rFonts w:ascii="Tahoma" w:hAnsi="Tahoma" w:cs="Tahoma"/>
          <w:color w:val="auto"/>
        </w:rPr>
        <w:t xml:space="preserve"> (dalej PFU)</w:t>
      </w:r>
      <w:r w:rsidRPr="007C42A4">
        <w:rPr>
          <w:rStyle w:val="FontStyle43"/>
          <w:rFonts w:ascii="Tahoma" w:hAnsi="Tahoma" w:cs="Tahoma"/>
          <w:color w:val="auto"/>
        </w:rPr>
        <w:t>, stanowiącym załącznik nr 4 do umowy.</w:t>
      </w:r>
    </w:p>
    <w:p w14:paraId="7AF03856" w14:textId="77777777" w:rsidR="00995E70" w:rsidRPr="007C42A4" w:rsidRDefault="00995E70" w:rsidP="00B763CC">
      <w:pPr>
        <w:pStyle w:val="Akapitzlist"/>
        <w:numPr>
          <w:ilvl w:val="0"/>
          <w:numId w:val="62"/>
        </w:numPr>
        <w:suppressAutoHyphens/>
        <w:spacing w:line="276" w:lineRule="auto"/>
        <w:jc w:val="both"/>
        <w:rPr>
          <w:rFonts w:ascii="Tahoma" w:hAnsi="Tahoma" w:cs="Tahoma"/>
          <w:bCs/>
          <w:sz w:val="20"/>
          <w:szCs w:val="20"/>
        </w:rPr>
      </w:pPr>
      <w:r w:rsidRPr="007C42A4">
        <w:rPr>
          <w:rFonts w:ascii="Tahoma" w:hAnsi="Tahoma" w:cs="Tahoma"/>
          <w:bCs/>
          <w:sz w:val="20"/>
          <w:szCs w:val="20"/>
        </w:rPr>
        <w:t xml:space="preserve">Zamówienie, o którym mowa </w:t>
      </w:r>
      <w:r w:rsidRPr="007C42A4">
        <w:rPr>
          <w:rStyle w:val="FontStyle43"/>
          <w:rFonts w:ascii="Tahoma" w:hAnsi="Tahoma" w:cs="Tahoma"/>
          <w:color w:val="auto"/>
        </w:rPr>
        <w:t xml:space="preserve">w </w:t>
      </w:r>
      <w:r w:rsidRPr="007C42A4">
        <w:rPr>
          <w:rFonts w:ascii="Tahoma" w:hAnsi="Tahoma" w:cs="Tahoma"/>
          <w:bCs/>
          <w:sz w:val="20"/>
          <w:szCs w:val="20"/>
        </w:rPr>
        <w:t>§ 1 ust 1 obejmuje:</w:t>
      </w:r>
    </w:p>
    <w:p w14:paraId="1FE765FB" w14:textId="4B577CE8" w:rsidR="006839C4" w:rsidRPr="007C42A4" w:rsidRDefault="006839C4" w:rsidP="00B763CC">
      <w:pPr>
        <w:pStyle w:val="Akapitzlist"/>
        <w:numPr>
          <w:ilvl w:val="0"/>
          <w:numId w:val="88"/>
        </w:numPr>
        <w:spacing w:line="276" w:lineRule="auto"/>
        <w:jc w:val="both"/>
        <w:rPr>
          <w:rFonts w:ascii="Tahoma" w:hAnsi="Tahoma" w:cs="Tahoma"/>
          <w:sz w:val="20"/>
          <w:szCs w:val="20"/>
        </w:rPr>
      </w:pPr>
      <w:r w:rsidRPr="007C42A4">
        <w:rPr>
          <w:rFonts w:ascii="Tahoma" w:hAnsi="Tahoma" w:cs="Tahoma"/>
          <w:sz w:val="20"/>
          <w:szCs w:val="20"/>
        </w:rPr>
        <w:t>wykonanie</w:t>
      </w:r>
      <w:r w:rsidRPr="007C42A4">
        <w:rPr>
          <w:rFonts w:ascii="Tahoma" w:hAnsi="Tahoma" w:cs="Tahoma"/>
          <w:spacing w:val="1"/>
          <w:sz w:val="20"/>
          <w:szCs w:val="20"/>
        </w:rPr>
        <w:t xml:space="preserve"> </w:t>
      </w:r>
      <w:r w:rsidRPr="007C42A4">
        <w:rPr>
          <w:rFonts w:ascii="Tahoma" w:hAnsi="Tahoma" w:cs="Tahoma"/>
          <w:sz w:val="20"/>
          <w:szCs w:val="20"/>
        </w:rPr>
        <w:t>wszelkich</w:t>
      </w:r>
      <w:r w:rsidRPr="007C42A4">
        <w:rPr>
          <w:rFonts w:ascii="Tahoma" w:hAnsi="Tahoma" w:cs="Tahoma"/>
          <w:spacing w:val="1"/>
          <w:sz w:val="20"/>
          <w:szCs w:val="20"/>
        </w:rPr>
        <w:t xml:space="preserve"> </w:t>
      </w:r>
      <w:r w:rsidRPr="007C42A4">
        <w:rPr>
          <w:rFonts w:ascii="Tahoma" w:hAnsi="Tahoma" w:cs="Tahoma"/>
          <w:sz w:val="20"/>
          <w:szCs w:val="20"/>
        </w:rPr>
        <w:t>niezbędnych</w:t>
      </w:r>
      <w:r w:rsidRPr="007C42A4">
        <w:rPr>
          <w:rFonts w:ascii="Tahoma" w:hAnsi="Tahoma" w:cs="Tahoma"/>
          <w:spacing w:val="1"/>
          <w:sz w:val="20"/>
          <w:szCs w:val="20"/>
        </w:rPr>
        <w:t xml:space="preserve"> </w:t>
      </w:r>
      <w:r w:rsidRPr="007C42A4">
        <w:rPr>
          <w:rFonts w:ascii="Tahoma" w:hAnsi="Tahoma" w:cs="Tahoma"/>
          <w:sz w:val="20"/>
          <w:szCs w:val="20"/>
        </w:rPr>
        <w:t>prac</w:t>
      </w:r>
      <w:r w:rsidR="009A73B7">
        <w:rPr>
          <w:rFonts w:ascii="Tahoma" w:hAnsi="Tahoma" w:cs="Tahoma"/>
          <w:sz w:val="20"/>
          <w:szCs w:val="20"/>
        </w:rPr>
        <w:t xml:space="preserve"> </w:t>
      </w:r>
      <w:r w:rsidRPr="007C42A4">
        <w:rPr>
          <w:rFonts w:ascii="Tahoma" w:hAnsi="Tahoma" w:cs="Tahoma"/>
          <w:sz w:val="20"/>
          <w:szCs w:val="20"/>
        </w:rPr>
        <w:t xml:space="preserve">projektowych wraz ze </w:t>
      </w:r>
      <w:r w:rsidR="00C61AFA" w:rsidRPr="007C42A4">
        <w:rPr>
          <w:rFonts w:ascii="Tahoma" w:hAnsi="Tahoma" w:cs="Tahoma"/>
          <w:sz w:val="20"/>
          <w:szCs w:val="20"/>
        </w:rPr>
        <w:t>sporządzenie</w:t>
      </w:r>
      <w:r w:rsidRPr="007C42A4">
        <w:rPr>
          <w:rFonts w:ascii="Tahoma" w:hAnsi="Tahoma" w:cs="Tahoma"/>
          <w:sz w:val="20"/>
          <w:szCs w:val="20"/>
        </w:rPr>
        <w:t>m</w:t>
      </w:r>
      <w:r w:rsidR="00C61AFA" w:rsidRPr="007C42A4">
        <w:rPr>
          <w:rFonts w:ascii="Tahoma" w:hAnsi="Tahoma" w:cs="Tahoma"/>
          <w:sz w:val="20"/>
          <w:szCs w:val="20"/>
        </w:rPr>
        <w:t xml:space="preserve"> dokumentacji technicznej</w:t>
      </w:r>
      <w:r w:rsidRPr="007C42A4">
        <w:rPr>
          <w:rFonts w:ascii="Tahoma" w:hAnsi="Tahoma" w:cs="Tahoma"/>
          <w:sz w:val="20"/>
          <w:szCs w:val="20"/>
        </w:rPr>
        <w:t>,</w:t>
      </w:r>
      <w:r w:rsidR="00C61AFA" w:rsidRPr="007C42A4">
        <w:rPr>
          <w:rFonts w:ascii="Tahoma" w:hAnsi="Tahoma" w:cs="Tahoma"/>
          <w:sz w:val="20"/>
          <w:szCs w:val="20"/>
        </w:rPr>
        <w:t xml:space="preserve"> </w:t>
      </w:r>
    </w:p>
    <w:p w14:paraId="26689C50" w14:textId="77777777" w:rsidR="006839C4" w:rsidRPr="007C42A4" w:rsidRDefault="006839C4" w:rsidP="00B763CC">
      <w:pPr>
        <w:pStyle w:val="Akapitzlist"/>
        <w:numPr>
          <w:ilvl w:val="0"/>
          <w:numId w:val="88"/>
        </w:numPr>
        <w:spacing w:line="276" w:lineRule="auto"/>
        <w:jc w:val="both"/>
        <w:rPr>
          <w:rFonts w:ascii="Tahoma" w:hAnsi="Tahoma" w:cs="Tahoma"/>
          <w:sz w:val="20"/>
          <w:szCs w:val="20"/>
        </w:rPr>
      </w:pPr>
      <w:r w:rsidRPr="007C42A4">
        <w:rPr>
          <w:rFonts w:ascii="Tahoma" w:hAnsi="Tahoma" w:cs="Tahoma"/>
          <w:sz w:val="20"/>
          <w:szCs w:val="20"/>
        </w:rPr>
        <w:t>uzyskanie wymaganych prawem zezwoleń,</w:t>
      </w:r>
    </w:p>
    <w:p w14:paraId="6CAE3E97" w14:textId="7F00CAC9" w:rsidR="00C61AFA" w:rsidRPr="007C42A4" w:rsidRDefault="006839C4" w:rsidP="00B763CC">
      <w:pPr>
        <w:pStyle w:val="Akapitzlist"/>
        <w:numPr>
          <w:ilvl w:val="0"/>
          <w:numId w:val="88"/>
        </w:numPr>
        <w:spacing w:line="276" w:lineRule="auto"/>
        <w:jc w:val="both"/>
        <w:rPr>
          <w:rFonts w:ascii="Tahoma" w:hAnsi="Tahoma" w:cs="Tahoma"/>
          <w:sz w:val="20"/>
          <w:szCs w:val="20"/>
        </w:rPr>
      </w:pPr>
      <w:r w:rsidRPr="007C42A4">
        <w:rPr>
          <w:rFonts w:ascii="Tahoma" w:hAnsi="Tahoma" w:cs="Tahoma"/>
          <w:sz w:val="20"/>
          <w:szCs w:val="20"/>
        </w:rPr>
        <w:t xml:space="preserve">wykonanie </w:t>
      </w:r>
      <w:r w:rsidR="005D17C7">
        <w:rPr>
          <w:rFonts w:ascii="Tahoma" w:hAnsi="Tahoma" w:cs="Tahoma"/>
          <w:sz w:val="20"/>
          <w:szCs w:val="20"/>
        </w:rPr>
        <w:t>robót budowla</w:t>
      </w:r>
      <w:r w:rsidR="00416F91" w:rsidRPr="007C42A4">
        <w:rPr>
          <w:rFonts w:ascii="Tahoma" w:hAnsi="Tahoma" w:cs="Tahoma"/>
          <w:sz w:val="20"/>
          <w:szCs w:val="20"/>
        </w:rPr>
        <w:t>no-instalacyjnych, ziemnych</w:t>
      </w:r>
      <w:r w:rsidR="00416F91" w:rsidRPr="007C42A4">
        <w:rPr>
          <w:rFonts w:ascii="Tahoma" w:hAnsi="Tahoma" w:cs="Tahoma"/>
          <w:spacing w:val="1"/>
          <w:sz w:val="20"/>
          <w:szCs w:val="20"/>
        </w:rPr>
        <w:t xml:space="preserve"> </w:t>
      </w:r>
      <w:r w:rsidR="00416F91" w:rsidRPr="007C42A4">
        <w:rPr>
          <w:rFonts w:ascii="Tahoma" w:hAnsi="Tahoma" w:cs="Tahoma"/>
          <w:sz w:val="20"/>
          <w:szCs w:val="20"/>
        </w:rPr>
        <w:t>wraz z przygotowaniem terenu</w:t>
      </w:r>
      <w:r w:rsidR="005008C0">
        <w:rPr>
          <w:rFonts w:ascii="Tahoma" w:hAnsi="Tahoma" w:cs="Tahoma"/>
          <w:sz w:val="20"/>
          <w:szCs w:val="20"/>
        </w:rPr>
        <w:br/>
      </w:r>
      <w:r w:rsidR="00416F91" w:rsidRPr="007C42A4">
        <w:rPr>
          <w:rFonts w:ascii="Tahoma" w:hAnsi="Tahoma" w:cs="Tahoma"/>
          <w:sz w:val="20"/>
          <w:szCs w:val="20"/>
        </w:rPr>
        <w:t xml:space="preserve">i </w:t>
      </w:r>
      <w:proofErr w:type="spellStart"/>
      <w:r w:rsidR="00416F91" w:rsidRPr="007C42A4">
        <w:rPr>
          <w:rFonts w:ascii="Tahoma" w:hAnsi="Tahoma" w:cs="Tahoma"/>
          <w:sz w:val="20"/>
          <w:szCs w:val="20"/>
        </w:rPr>
        <w:t>nasadzeniami</w:t>
      </w:r>
      <w:proofErr w:type="spellEnd"/>
      <w:r w:rsidR="00416F91" w:rsidRPr="007C42A4">
        <w:rPr>
          <w:rFonts w:ascii="Tahoma" w:hAnsi="Tahoma" w:cs="Tahoma"/>
          <w:sz w:val="20"/>
          <w:szCs w:val="20"/>
        </w:rPr>
        <w:t xml:space="preserve"> – zgodnie z opracowanym projektem</w:t>
      </w:r>
      <w:r w:rsidR="00C3120A" w:rsidRPr="007C42A4">
        <w:rPr>
          <w:rFonts w:ascii="Tahoma" w:hAnsi="Tahoma" w:cs="Tahoma"/>
          <w:sz w:val="20"/>
          <w:szCs w:val="20"/>
        </w:rPr>
        <w:t>,</w:t>
      </w:r>
    </w:p>
    <w:p w14:paraId="73A410BA" w14:textId="4E6A604E" w:rsidR="00C61AFA" w:rsidRPr="007C42A4" w:rsidRDefault="00C61AFA" w:rsidP="00B763CC">
      <w:pPr>
        <w:pStyle w:val="Akapitzlist"/>
        <w:numPr>
          <w:ilvl w:val="0"/>
          <w:numId w:val="88"/>
        </w:numPr>
        <w:spacing w:line="276" w:lineRule="auto"/>
        <w:jc w:val="both"/>
        <w:rPr>
          <w:rFonts w:ascii="Tahoma" w:hAnsi="Tahoma" w:cs="Tahoma"/>
          <w:sz w:val="20"/>
          <w:szCs w:val="20"/>
        </w:rPr>
      </w:pPr>
      <w:r w:rsidRPr="007C42A4">
        <w:rPr>
          <w:rFonts w:ascii="Tahoma" w:hAnsi="Tahoma" w:cs="Tahoma"/>
          <w:sz w:val="20"/>
          <w:szCs w:val="20"/>
        </w:rPr>
        <w:t>przygotowanie niezbędnej dokumentacji powykonawczej.</w:t>
      </w:r>
      <w:r w:rsidR="009A73B7">
        <w:rPr>
          <w:rFonts w:ascii="Tahoma" w:hAnsi="Tahoma" w:cs="Tahoma"/>
          <w:sz w:val="20"/>
          <w:szCs w:val="20"/>
        </w:rPr>
        <w:t xml:space="preserve"> </w:t>
      </w:r>
    </w:p>
    <w:p w14:paraId="63C9E72D" w14:textId="77777777" w:rsidR="00995E70" w:rsidRPr="007C42A4" w:rsidRDefault="00995E70" w:rsidP="00B763CC">
      <w:pPr>
        <w:pStyle w:val="Akapitzlist"/>
        <w:numPr>
          <w:ilvl w:val="0"/>
          <w:numId w:val="62"/>
        </w:numPr>
        <w:suppressAutoHyphens/>
        <w:spacing w:line="276" w:lineRule="auto"/>
        <w:jc w:val="both"/>
        <w:rPr>
          <w:rFonts w:ascii="Tahoma" w:hAnsi="Tahoma" w:cs="Tahoma"/>
          <w:bCs/>
          <w:sz w:val="20"/>
          <w:szCs w:val="20"/>
        </w:rPr>
      </w:pPr>
      <w:r w:rsidRPr="007C42A4">
        <w:rPr>
          <w:rFonts w:ascii="Tahoma" w:hAnsi="Tahoma" w:cs="Tahoma"/>
          <w:bCs/>
          <w:sz w:val="20"/>
          <w:szCs w:val="20"/>
        </w:rPr>
        <w:t>Zakres obowiązków Wykonawcy obejmuje:</w:t>
      </w:r>
    </w:p>
    <w:p w14:paraId="53B6A44E" w14:textId="06EFF5A1" w:rsidR="00995E70" w:rsidRPr="007C42A4" w:rsidRDefault="00995E70" w:rsidP="00B763C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C42A4">
        <w:rPr>
          <w:rFonts w:ascii="Tahoma" w:hAnsi="Tahoma" w:cs="Tahoma"/>
          <w:sz w:val="20"/>
          <w:szCs w:val="20"/>
        </w:rPr>
        <w:t>Uzyskanie w imieniu Zamawiającego wszelkich uzgodnień, opinii, decyzji, warunków technicznych, zgłoszeń niezbędnych do opracowania dokumentacji</w:t>
      </w:r>
      <w:r w:rsidR="00671395" w:rsidRPr="007C42A4">
        <w:rPr>
          <w:rFonts w:ascii="Tahoma" w:hAnsi="Tahoma" w:cs="Tahoma"/>
          <w:sz w:val="20"/>
          <w:szCs w:val="20"/>
        </w:rPr>
        <w:t xml:space="preserve"> technicznej </w:t>
      </w:r>
      <w:r w:rsidRPr="007C42A4">
        <w:rPr>
          <w:rFonts w:ascii="Tahoma" w:hAnsi="Tahoma" w:cs="Tahoma"/>
          <w:sz w:val="20"/>
          <w:szCs w:val="20"/>
        </w:rPr>
        <w:t xml:space="preserve">i realizacji </w:t>
      </w:r>
      <w:r w:rsidR="00671395" w:rsidRPr="007C42A4">
        <w:rPr>
          <w:rFonts w:ascii="Tahoma" w:hAnsi="Tahoma" w:cs="Tahoma"/>
          <w:sz w:val="20"/>
          <w:szCs w:val="20"/>
        </w:rPr>
        <w:t>dostaw</w:t>
      </w:r>
      <w:r w:rsidR="00C3120A" w:rsidRPr="007C42A4">
        <w:rPr>
          <w:rFonts w:ascii="Tahoma" w:hAnsi="Tahoma" w:cs="Tahoma"/>
          <w:sz w:val="20"/>
          <w:szCs w:val="20"/>
        </w:rPr>
        <w:t>y i montażu</w:t>
      </w:r>
      <w:r w:rsidRPr="007C42A4">
        <w:rPr>
          <w:rFonts w:ascii="Tahoma" w:hAnsi="Tahoma" w:cs="Tahoma"/>
          <w:sz w:val="20"/>
          <w:szCs w:val="20"/>
        </w:rPr>
        <w:t>.</w:t>
      </w:r>
    </w:p>
    <w:p w14:paraId="20CA20F3" w14:textId="03143FA4" w:rsidR="00995E70" w:rsidRPr="007C42A4" w:rsidRDefault="00995E70" w:rsidP="00B763C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C42A4">
        <w:rPr>
          <w:rFonts w:ascii="Tahoma" w:hAnsi="Tahoma" w:cs="Tahoma"/>
          <w:sz w:val="20"/>
          <w:szCs w:val="20"/>
        </w:rPr>
        <w:t>Uzyskanie map do celów projektowych</w:t>
      </w:r>
      <w:r w:rsidR="00A72304" w:rsidRPr="007C42A4">
        <w:rPr>
          <w:rFonts w:ascii="Tahoma" w:hAnsi="Tahoma" w:cs="Tahoma"/>
          <w:sz w:val="20"/>
          <w:szCs w:val="20"/>
        </w:rPr>
        <w:t xml:space="preserve"> </w:t>
      </w:r>
      <w:r w:rsidRPr="007C42A4">
        <w:rPr>
          <w:rFonts w:ascii="Tahoma" w:hAnsi="Tahoma" w:cs="Tahoma"/>
          <w:sz w:val="20"/>
          <w:szCs w:val="20"/>
        </w:rPr>
        <w:t>/ uzyskanie map do celów lokalizacyjnych – jeżeli specyfikacja instalacji tego wymaga.</w:t>
      </w:r>
    </w:p>
    <w:p w14:paraId="055ED13D" w14:textId="4D485544" w:rsidR="00995E70" w:rsidRPr="007B6F7C" w:rsidRDefault="00995E70" w:rsidP="00B763C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C42A4">
        <w:rPr>
          <w:rFonts w:ascii="Tahoma" w:hAnsi="Tahoma" w:cs="Tahoma"/>
          <w:sz w:val="20"/>
          <w:szCs w:val="20"/>
        </w:rPr>
        <w:t xml:space="preserve">Opracowanie dokumentacji </w:t>
      </w:r>
      <w:r w:rsidR="00671395" w:rsidRPr="007C42A4">
        <w:rPr>
          <w:rFonts w:ascii="Tahoma" w:hAnsi="Tahoma" w:cs="Tahoma"/>
          <w:sz w:val="20"/>
          <w:szCs w:val="20"/>
        </w:rPr>
        <w:t xml:space="preserve">technicznej </w:t>
      </w:r>
      <w:r w:rsidRPr="007C42A4">
        <w:rPr>
          <w:rFonts w:ascii="Tahoma" w:hAnsi="Tahoma" w:cs="Tahoma"/>
          <w:sz w:val="20"/>
          <w:szCs w:val="20"/>
        </w:rPr>
        <w:t xml:space="preserve">tj. projektu wykonawczego, oraz specyfikacji </w:t>
      </w:r>
      <w:r w:rsidRPr="007B6F7C">
        <w:rPr>
          <w:rFonts w:ascii="Tahoma" w:hAnsi="Tahoma" w:cs="Tahoma"/>
          <w:sz w:val="20"/>
          <w:szCs w:val="20"/>
        </w:rPr>
        <w:t>technicznej wykonania i odbioru robót budowlanych,</w:t>
      </w:r>
    </w:p>
    <w:p w14:paraId="4BB63CD6" w14:textId="77777777" w:rsidR="007B6F7C" w:rsidRPr="007B6F7C" w:rsidRDefault="00995E70"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Uzyskanie pozwolenia na budowę/zgłoszenia zamiaru wykonania robót – jeśli specyfika instalacji tego wymaga.</w:t>
      </w:r>
    </w:p>
    <w:p w14:paraId="71425881" w14:textId="77777777" w:rsidR="007B6F7C" w:rsidRPr="007B6F7C" w:rsidRDefault="007B6F7C"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Wykonanie </w:t>
      </w:r>
      <w:r w:rsidR="005D17C7" w:rsidRPr="007B6F7C">
        <w:rPr>
          <w:rFonts w:ascii="Tahoma" w:hAnsi="Tahoma" w:cs="Tahoma"/>
          <w:sz w:val="20"/>
          <w:szCs w:val="20"/>
        </w:rPr>
        <w:t>ogr</w:t>
      </w:r>
      <w:r w:rsidRPr="007B6F7C">
        <w:rPr>
          <w:rFonts w:ascii="Tahoma" w:hAnsi="Tahoma" w:cs="Tahoma"/>
          <w:sz w:val="20"/>
          <w:szCs w:val="20"/>
        </w:rPr>
        <w:t>o</w:t>
      </w:r>
      <w:r w:rsidR="005D17C7" w:rsidRPr="007B6F7C">
        <w:rPr>
          <w:rFonts w:ascii="Tahoma" w:hAnsi="Tahoma" w:cs="Tahoma"/>
          <w:sz w:val="20"/>
          <w:szCs w:val="20"/>
        </w:rPr>
        <w:t>d</w:t>
      </w:r>
      <w:r w:rsidRPr="007B6F7C">
        <w:rPr>
          <w:rFonts w:ascii="Tahoma" w:hAnsi="Tahoma" w:cs="Tahoma"/>
          <w:sz w:val="20"/>
          <w:szCs w:val="20"/>
        </w:rPr>
        <w:t>u</w:t>
      </w:r>
      <w:r w:rsidR="005D17C7" w:rsidRPr="007B6F7C">
        <w:rPr>
          <w:rFonts w:ascii="Tahoma" w:hAnsi="Tahoma" w:cs="Tahoma"/>
          <w:sz w:val="20"/>
          <w:szCs w:val="20"/>
        </w:rPr>
        <w:t xml:space="preserve"> deszczow</w:t>
      </w:r>
      <w:r w:rsidRPr="007B6F7C">
        <w:rPr>
          <w:rFonts w:ascii="Tahoma" w:hAnsi="Tahoma" w:cs="Tahoma"/>
          <w:sz w:val="20"/>
          <w:szCs w:val="20"/>
        </w:rPr>
        <w:t>ego</w:t>
      </w:r>
      <w:r w:rsidR="005D17C7" w:rsidRPr="007B6F7C">
        <w:rPr>
          <w:rFonts w:ascii="Tahoma" w:hAnsi="Tahoma" w:cs="Tahoma"/>
          <w:sz w:val="20"/>
          <w:szCs w:val="20"/>
        </w:rPr>
        <w:t xml:space="preserve"> o powierzchni minimalnej 60m</w:t>
      </w:r>
      <w:r w:rsidR="005D17C7" w:rsidRPr="0092008C">
        <w:rPr>
          <w:rFonts w:ascii="Tahoma" w:hAnsi="Tahoma" w:cs="Tahoma"/>
          <w:sz w:val="20"/>
          <w:szCs w:val="20"/>
          <w:vertAlign w:val="superscript"/>
        </w:rPr>
        <w:t>2</w:t>
      </w:r>
      <w:r w:rsidR="005D17C7" w:rsidRPr="007B6F7C">
        <w:rPr>
          <w:rFonts w:ascii="Tahoma" w:hAnsi="Tahoma" w:cs="Tahoma"/>
          <w:sz w:val="20"/>
          <w:szCs w:val="20"/>
        </w:rPr>
        <w:t xml:space="preserve"> i pojemności 20m</w:t>
      </w:r>
      <w:r w:rsidR="005D17C7" w:rsidRPr="0092008C">
        <w:rPr>
          <w:rFonts w:ascii="Tahoma" w:hAnsi="Tahoma" w:cs="Tahoma"/>
          <w:sz w:val="20"/>
          <w:szCs w:val="20"/>
          <w:vertAlign w:val="superscript"/>
        </w:rPr>
        <w:t>3</w:t>
      </w:r>
      <w:r w:rsidR="005D17C7" w:rsidRPr="007B6F7C">
        <w:rPr>
          <w:rFonts w:ascii="Tahoma" w:hAnsi="Tahoma" w:cs="Tahoma"/>
          <w:sz w:val="20"/>
          <w:szCs w:val="20"/>
        </w:rPr>
        <w:t xml:space="preserve"> </w:t>
      </w:r>
    </w:p>
    <w:p w14:paraId="394E0F21" w14:textId="4F55FC00"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wsianie nasion roślin dwuliściennych w istniejących trawnik poprzez utworzenie rowków na </w:t>
      </w:r>
      <w:r w:rsidRPr="007B6F7C">
        <w:rPr>
          <w:rFonts w:ascii="Tahoma" w:hAnsi="Tahoma" w:cs="Tahoma"/>
          <w:sz w:val="20"/>
          <w:szCs w:val="20"/>
        </w:rPr>
        <w:lastRenderedPageBreak/>
        <w:t xml:space="preserve">głębokości 5mm: </w:t>
      </w:r>
      <w:r w:rsidR="005008C0" w:rsidRPr="007B6F7C">
        <w:rPr>
          <w:rFonts w:ascii="Tahoma" w:hAnsi="Tahoma" w:cs="Tahoma"/>
          <w:sz w:val="20"/>
          <w:szCs w:val="20"/>
        </w:rPr>
        <w:t>stokrot</w:t>
      </w:r>
      <w:r w:rsidR="005008C0">
        <w:rPr>
          <w:rFonts w:ascii="Tahoma" w:hAnsi="Tahoma" w:cs="Tahoma"/>
          <w:sz w:val="20"/>
          <w:szCs w:val="20"/>
        </w:rPr>
        <w:t>ka</w:t>
      </w:r>
      <w:r w:rsidRPr="007B6F7C">
        <w:rPr>
          <w:rFonts w:ascii="Tahoma" w:hAnsi="Tahoma" w:cs="Tahoma"/>
          <w:sz w:val="20"/>
          <w:szCs w:val="20"/>
        </w:rPr>
        <w:t xml:space="preserve">, kończyna pepino, macierzanka piaskowa w ilości nie mniejszej niż 2kg </w:t>
      </w:r>
    </w:p>
    <w:p w14:paraId="16649815"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posadowienie głazów narzutowych o zmiennej wielkości (w przedziale wymiarów 50/100/200cm) w ilości nie mniejszej niż 20 sztuk </w:t>
      </w:r>
    </w:p>
    <w:p w14:paraId="760EA6ED"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ukształtowanie nasypów o zmiennej wielkości do maksymalnie 1,5m wysokości o łącznej powierzchni 190m</w:t>
      </w:r>
      <w:r w:rsidRPr="0092008C">
        <w:rPr>
          <w:rFonts w:ascii="Tahoma" w:hAnsi="Tahoma" w:cs="Tahoma"/>
          <w:sz w:val="20"/>
          <w:szCs w:val="20"/>
          <w:vertAlign w:val="superscript"/>
        </w:rPr>
        <w:t>2</w:t>
      </w:r>
      <w:r w:rsidRPr="007B6F7C">
        <w:rPr>
          <w:rFonts w:ascii="Tahoma" w:hAnsi="Tahoma" w:cs="Tahoma"/>
          <w:sz w:val="20"/>
          <w:szCs w:val="20"/>
        </w:rPr>
        <w:t xml:space="preserve"> </w:t>
      </w:r>
    </w:p>
    <w:p w14:paraId="4C5FA2BB" w14:textId="30B17773"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posadzenie klonów polnych 5 szt. o </w:t>
      </w:r>
      <w:proofErr w:type="spellStart"/>
      <w:r w:rsidRPr="007B6F7C">
        <w:rPr>
          <w:rFonts w:ascii="Tahoma" w:hAnsi="Tahoma" w:cs="Tahoma"/>
          <w:sz w:val="20"/>
          <w:szCs w:val="20"/>
        </w:rPr>
        <w:t>obw</w:t>
      </w:r>
      <w:proofErr w:type="spellEnd"/>
      <w:r w:rsidRPr="007B6F7C">
        <w:rPr>
          <w:rFonts w:ascii="Tahoma" w:hAnsi="Tahoma" w:cs="Tahoma"/>
          <w:sz w:val="20"/>
          <w:szCs w:val="20"/>
        </w:rPr>
        <w:t>. minimalnym 12-14cm, ich opalikowanie</w:t>
      </w:r>
      <w:r w:rsidR="005008C0">
        <w:rPr>
          <w:rFonts w:ascii="Tahoma" w:hAnsi="Tahoma" w:cs="Tahoma"/>
          <w:sz w:val="20"/>
          <w:szCs w:val="20"/>
        </w:rPr>
        <w:br/>
      </w:r>
      <w:r w:rsidRPr="007B6F7C">
        <w:rPr>
          <w:rFonts w:ascii="Tahoma" w:hAnsi="Tahoma" w:cs="Tahoma"/>
          <w:sz w:val="20"/>
          <w:szCs w:val="20"/>
        </w:rPr>
        <w:t xml:space="preserve">i </w:t>
      </w:r>
      <w:proofErr w:type="spellStart"/>
      <w:r w:rsidRPr="007B6F7C">
        <w:rPr>
          <w:rFonts w:ascii="Tahoma" w:hAnsi="Tahoma" w:cs="Tahoma"/>
          <w:sz w:val="20"/>
          <w:szCs w:val="20"/>
        </w:rPr>
        <w:t>ościółkowanie</w:t>
      </w:r>
      <w:proofErr w:type="spellEnd"/>
      <w:r w:rsidRPr="007B6F7C">
        <w:rPr>
          <w:rFonts w:ascii="Tahoma" w:hAnsi="Tahoma" w:cs="Tahoma"/>
          <w:sz w:val="20"/>
          <w:szCs w:val="20"/>
        </w:rPr>
        <w:t xml:space="preserve"> mis na głębokość 10cm </w:t>
      </w:r>
    </w:p>
    <w:p w14:paraId="0C63BB64"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posadowienie kłód jako ławki 6 sztuk, minimalna długość 1szt.- 1,8mb </w:t>
      </w:r>
    </w:p>
    <w:p w14:paraId="7EA22A11"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zakup i montaż 4 tablic edukacyjnych </w:t>
      </w:r>
    </w:p>
    <w:p w14:paraId="01D63051"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wykonanie, dostarczenie i montaż dwóch domków dla owadów zapylających w drzewie - minimum 1000 otworów gniazdowych w drewnie liściastym </w:t>
      </w:r>
    </w:p>
    <w:p w14:paraId="1FBB9FFC" w14:textId="23403C63"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pielęgnacja istniejącej zieleni wysokiej na terenie (zalecana wizja lokalna przed złożeniem oferty) </w:t>
      </w:r>
    </w:p>
    <w:p w14:paraId="513BFA5C" w14:textId="77777777"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posadowienie 15 pieńków drzew liściastych </w:t>
      </w:r>
    </w:p>
    <w:p w14:paraId="55C88EFD" w14:textId="2527A804" w:rsidR="007B6F7C" w:rsidRPr="007B6F7C" w:rsidRDefault="005D17C7" w:rsidP="005D17C7">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wykonanie trejażu na słupkach łączonych łańcuchem o wysokości 1m i długości 30mb</w:t>
      </w:r>
      <w:r w:rsidR="005008C0">
        <w:rPr>
          <w:rFonts w:ascii="Tahoma" w:hAnsi="Tahoma" w:cs="Tahoma"/>
          <w:sz w:val="20"/>
          <w:szCs w:val="20"/>
        </w:rPr>
        <w:br/>
      </w:r>
      <w:r w:rsidRPr="007B6F7C">
        <w:rPr>
          <w:rFonts w:ascii="Tahoma" w:hAnsi="Tahoma" w:cs="Tahoma"/>
          <w:sz w:val="20"/>
          <w:szCs w:val="20"/>
        </w:rPr>
        <w:t xml:space="preserve">i podsadzenie ich 30 sztukami pnączy. Całość </w:t>
      </w:r>
      <w:proofErr w:type="spellStart"/>
      <w:r w:rsidRPr="007B6F7C">
        <w:rPr>
          <w:rFonts w:ascii="Tahoma" w:hAnsi="Tahoma" w:cs="Tahoma"/>
          <w:sz w:val="20"/>
          <w:szCs w:val="20"/>
        </w:rPr>
        <w:t>nasadzeń</w:t>
      </w:r>
      <w:proofErr w:type="spellEnd"/>
      <w:r w:rsidRPr="007B6F7C">
        <w:rPr>
          <w:rFonts w:ascii="Tahoma" w:hAnsi="Tahoma" w:cs="Tahoma"/>
          <w:sz w:val="20"/>
          <w:szCs w:val="20"/>
        </w:rPr>
        <w:t xml:space="preserve"> 10 cm poniżej linii krawężnika, </w:t>
      </w:r>
      <w:proofErr w:type="spellStart"/>
      <w:r w:rsidRPr="007B6F7C">
        <w:rPr>
          <w:rFonts w:ascii="Tahoma" w:hAnsi="Tahoma" w:cs="Tahoma"/>
          <w:sz w:val="20"/>
          <w:szCs w:val="20"/>
        </w:rPr>
        <w:t>ościółkowana</w:t>
      </w:r>
      <w:proofErr w:type="spellEnd"/>
      <w:r w:rsidRPr="007B6F7C">
        <w:rPr>
          <w:rFonts w:ascii="Tahoma" w:hAnsi="Tahoma" w:cs="Tahoma"/>
          <w:sz w:val="20"/>
          <w:szCs w:val="20"/>
        </w:rPr>
        <w:t xml:space="preserve"> zrębkami przekompostowanymi drzew liściastych na grubość 5cm w pasie</w:t>
      </w:r>
      <w:r w:rsidR="005008C0">
        <w:rPr>
          <w:rFonts w:ascii="Tahoma" w:hAnsi="Tahoma" w:cs="Tahoma"/>
          <w:sz w:val="20"/>
          <w:szCs w:val="20"/>
        </w:rPr>
        <w:br/>
      </w:r>
      <w:r w:rsidRPr="007B6F7C">
        <w:rPr>
          <w:rFonts w:ascii="Tahoma" w:hAnsi="Tahoma" w:cs="Tahoma"/>
          <w:sz w:val="20"/>
          <w:szCs w:val="20"/>
        </w:rPr>
        <w:t xml:space="preserve">o szerokości minimum 40cm. </w:t>
      </w:r>
    </w:p>
    <w:p w14:paraId="4F2F80FD" w14:textId="77777777" w:rsidR="007B6F7C" w:rsidRPr="007B6F7C" w:rsidRDefault="005D17C7"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wykonanie </w:t>
      </w:r>
      <w:proofErr w:type="spellStart"/>
      <w:r w:rsidRPr="007B6F7C">
        <w:rPr>
          <w:rFonts w:ascii="Tahoma" w:hAnsi="Tahoma" w:cs="Tahoma"/>
          <w:sz w:val="20"/>
          <w:szCs w:val="20"/>
        </w:rPr>
        <w:t>nasadzeń</w:t>
      </w:r>
      <w:proofErr w:type="spellEnd"/>
      <w:r w:rsidRPr="007B6F7C">
        <w:rPr>
          <w:rFonts w:ascii="Tahoma" w:hAnsi="Tahoma" w:cs="Tahoma"/>
          <w:sz w:val="20"/>
          <w:szCs w:val="20"/>
        </w:rPr>
        <w:t xml:space="preserve"> skupin krzewów o powierzchni 27m</w:t>
      </w:r>
      <w:r w:rsidRPr="0092008C">
        <w:rPr>
          <w:rFonts w:ascii="Tahoma" w:hAnsi="Tahoma" w:cs="Tahoma"/>
          <w:sz w:val="20"/>
          <w:szCs w:val="20"/>
          <w:vertAlign w:val="superscript"/>
        </w:rPr>
        <w:t>2</w:t>
      </w:r>
      <w:r w:rsidRPr="007B6F7C">
        <w:rPr>
          <w:rFonts w:ascii="Tahoma" w:hAnsi="Tahoma" w:cs="Tahoma"/>
          <w:sz w:val="20"/>
          <w:szCs w:val="20"/>
        </w:rPr>
        <w:t xml:space="preserve"> wraz z ściółkowaniem przekompostowanymi zrębkami na głębokość 5cm. Łączna ilość krzewów nie mniej niż 81. </w:t>
      </w:r>
    </w:p>
    <w:p w14:paraId="3DA9DCC6" w14:textId="7D656C01" w:rsidR="007B6F7C" w:rsidRPr="007B6F7C" w:rsidRDefault="00D52BE7"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Wykonanie zabiegów sanitarno-pielęgnacyjnych krzewów i drzew i przesadzenie roślin</w:t>
      </w:r>
      <w:r w:rsidR="005008C0">
        <w:rPr>
          <w:rFonts w:ascii="Tahoma" w:hAnsi="Tahoma" w:cs="Tahoma"/>
          <w:sz w:val="20"/>
          <w:szCs w:val="20"/>
        </w:rPr>
        <w:br/>
      </w:r>
      <w:r w:rsidRPr="007B6F7C">
        <w:rPr>
          <w:rFonts w:ascii="Tahoma" w:hAnsi="Tahoma" w:cs="Tahoma"/>
          <w:sz w:val="20"/>
          <w:szCs w:val="20"/>
        </w:rPr>
        <w:t>(w miarę potrzeby) zlokalizowanych na obszarze wykonywanych prac</w:t>
      </w:r>
      <w:r w:rsidR="00995E70" w:rsidRPr="007B6F7C">
        <w:rPr>
          <w:rFonts w:ascii="Tahoma" w:hAnsi="Tahoma" w:cs="Tahoma"/>
          <w:sz w:val="20"/>
          <w:szCs w:val="20"/>
        </w:rPr>
        <w:t>.</w:t>
      </w:r>
    </w:p>
    <w:p w14:paraId="59EE9AA6" w14:textId="77777777" w:rsidR="007B6F7C" w:rsidRPr="007B6F7C" w:rsidRDefault="00995E70"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Wykonanie instrukcji korzystania z zamontowanych urządzeń.</w:t>
      </w:r>
    </w:p>
    <w:p w14:paraId="27F58197" w14:textId="77777777" w:rsidR="007B6F7C" w:rsidRPr="007B6F7C" w:rsidRDefault="00995E70"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Przygotowanie niezbędnej dokumentacji powykonawczej</w:t>
      </w:r>
      <w:r w:rsidR="00C3120A" w:rsidRPr="007B6F7C">
        <w:rPr>
          <w:rFonts w:ascii="Tahoma" w:hAnsi="Tahoma" w:cs="Tahoma"/>
          <w:sz w:val="20"/>
          <w:szCs w:val="20"/>
        </w:rPr>
        <w:t>.</w:t>
      </w:r>
      <w:r w:rsidRPr="007B6F7C">
        <w:rPr>
          <w:rFonts w:ascii="Tahoma" w:hAnsi="Tahoma" w:cs="Tahoma"/>
          <w:sz w:val="20"/>
          <w:szCs w:val="20"/>
        </w:rPr>
        <w:t xml:space="preserve"> </w:t>
      </w:r>
    </w:p>
    <w:p w14:paraId="7F42C9CE" w14:textId="77777777" w:rsidR="007B6F7C" w:rsidRPr="007B6F7C" w:rsidRDefault="00995E70"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sz w:val="20"/>
          <w:szCs w:val="20"/>
        </w:rPr>
        <w:t xml:space="preserve">Przeprowadzenie szkolenia dla </w:t>
      </w:r>
      <w:r w:rsidR="00C3120A" w:rsidRPr="007B6F7C">
        <w:rPr>
          <w:rFonts w:ascii="Tahoma" w:hAnsi="Tahoma" w:cs="Tahoma"/>
          <w:sz w:val="20"/>
          <w:szCs w:val="20"/>
        </w:rPr>
        <w:t xml:space="preserve">administratora w zakresie właściwego i bezpiecznego korzystania z zamontowanych </w:t>
      </w:r>
      <w:r w:rsidRPr="007B6F7C">
        <w:rPr>
          <w:rFonts w:ascii="Tahoma" w:hAnsi="Tahoma" w:cs="Tahoma"/>
          <w:sz w:val="20"/>
          <w:szCs w:val="20"/>
        </w:rPr>
        <w:t xml:space="preserve">urządzeń </w:t>
      </w:r>
      <w:r w:rsidR="00C3120A" w:rsidRPr="007B6F7C">
        <w:rPr>
          <w:rFonts w:ascii="Tahoma" w:hAnsi="Tahoma" w:cs="Tahoma"/>
          <w:sz w:val="20"/>
          <w:szCs w:val="20"/>
        </w:rPr>
        <w:t xml:space="preserve">oraz ich </w:t>
      </w:r>
      <w:r w:rsidR="00161288" w:rsidRPr="007B6F7C">
        <w:rPr>
          <w:rFonts w:ascii="Tahoma" w:hAnsi="Tahoma" w:cs="Tahoma"/>
          <w:sz w:val="20"/>
          <w:szCs w:val="20"/>
        </w:rPr>
        <w:t xml:space="preserve">właściwej </w:t>
      </w:r>
      <w:r w:rsidR="00C3120A" w:rsidRPr="007B6F7C">
        <w:rPr>
          <w:rFonts w:ascii="Tahoma" w:hAnsi="Tahoma" w:cs="Tahoma"/>
          <w:sz w:val="20"/>
          <w:szCs w:val="20"/>
        </w:rPr>
        <w:t>konserwacji</w:t>
      </w:r>
      <w:r w:rsidRPr="007B6F7C">
        <w:rPr>
          <w:rFonts w:ascii="Tahoma" w:hAnsi="Tahoma" w:cs="Tahoma"/>
          <w:sz w:val="20"/>
          <w:szCs w:val="20"/>
        </w:rPr>
        <w:t>.</w:t>
      </w:r>
    </w:p>
    <w:p w14:paraId="0CAFED53" w14:textId="4044D1AE" w:rsidR="00995E70" w:rsidRPr="007B6F7C" w:rsidRDefault="00995E70" w:rsidP="007B6F7C">
      <w:pPr>
        <w:pStyle w:val="Akapitzlist"/>
        <w:widowControl w:val="0"/>
        <w:numPr>
          <w:ilvl w:val="0"/>
          <w:numId w:val="86"/>
        </w:numPr>
        <w:autoSpaceDE w:val="0"/>
        <w:autoSpaceDN w:val="0"/>
        <w:adjustRightInd w:val="0"/>
        <w:spacing w:line="276" w:lineRule="auto"/>
        <w:jc w:val="both"/>
        <w:rPr>
          <w:rFonts w:ascii="Tahoma" w:hAnsi="Tahoma" w:cs="Tahoma"/>
          <w:bCs/>
          <w:sz w:val="20"/>
          <w:szCs w:val="20"/>
        </w:rPr>
      </w:pPr>
      <w:r w:rsidRPr="007B6F7C">
        <w:rPr>
          <w:rFonts w:ascii="Tahoma" w:hAnsi="Tahoma" w:cs="Tahoma"/>
          <w:bCs/>
          <w:sz w:val="20"/>
          <w:szCs w:val="20"/>
        </w:rPr>
        <w:t xml:space="preserve">Pełnienie nadzorów autorskich w ramach opracowanej dokumentacji </w:t>
      </w:r>
      <w:r w:rsidR="00671395" w:rsidRPr="007B6F7C">
        <w:rPr>
          <w:rFonts w:ascii="Tahoma" w:hAnsi="Tahoma" w:cs="Tahoma"/>
          <w:bCs/>
          <w:sz w:val="20"/>
          <w:szCs w:val="20"/>
        </w:rPr>
        <w:t>technicznej</w:t>
      </w:r>
      <w:r w:rsidRPr="007B6F7C">
        <w:rPr>
          <w:rFonts w:ascii="Tahoma" w:hAnsi="Tahoma" w:cs="Tahoma"/>
          <w:bCs/>
          <w:sz w:val="20"/>
          <w:szCs w:val="20"/>
        </w:rPr>
        <w:t>.</w:t>
      </w:r>
    </w:p>
    <w:p w14:paraId="5430361C" w14:textId="0C70C871" w:rsidR="00995E70" w:rsidRPr="007C42A4" w:rsidRDefault="00995E70" w:rsidP="00B763CC">
      <w:pPr>
        <w:pStyle w:val="Akapitzlist"/>
        <w:widowControl w:val="0"/>
        <w:numPr>
          <w:ilvl w:val="0"/>
          <w:numId w:val="62"/>
        </w:numPr>
        <w:autoSpaceDE w:val="0"/>
        <w:autoSpaceDN w:val="0"/>
        <w:adjustRightInd w:val="0"/>
        <w:spacing w:line="276" w:lineRule="auto"/>
        <w:jc w:val="both"/>
        <w:rPr>
          <w:rFonts w:ascii="Tahoma" w:hAnsi="Tahoma" w:cs="Tahoma"/>
          <w:bCs/>
          <w:sz w:val="20"/>
          <w:szCs w:val="20"/>
        </w:rPr>
      </w:pPr>
      <w:r w:rsidRPr="007C42A4">
        <w:rPr>
          <w:rFonts w:ascii="Tahoma" w:hAnsi="Tahoma" w:cs="Tahoma"/>
          <w:bCs/>
          <w:sz w:val="20"/>
          <w:szCs w:val="20"/>
        </w:rPr>
        <w:t xml:space="preserve">W skład dokumentacji </w:t>
      </w:r>
      <w:r w:rsidR="00671395" w:rsidRPr="007C42A4">
        <w:rPr>
          <w:rFonts w:ascii="Tahoma" w:hAnsi="Tahoma" w:cs="Tahoma"/>
          <w:bCs/>
          <w:sz w:val="20"/>
          <w:szCs w:val="20"/>
        </w:rPr>
        <w:t>technicznej</w:t>
      </w:r>
      <w:r w:rsidRPr="007C42A4">
        <w:rPr>
          <w:rFonts w:ascii="Tahoma" w:hAnsi="Tahoma" w:cs="Tahoma"/>
          <w:bCs/>
          <w:sz w:val="20"/>
          <w:szCs w:val="20"/>
        </w:rPr>
        <w:t xml:space="preserve"> wchodzą:</w:t>
      </w:r>
    </w:p>
    <w:p w14:paraId="5898A969" w14:textId="77777777" w:rsidR="00995E70" w:rsidRPr="007C42A4" w:rsidRDefault="00995E70" w:rsidP="00B763CC">
      <w:pPr>
        <w:pStyle w:val="Akapitzlist"/>
        <w:widowControl w:val="0"/>
        <w:numPr>
          <w:ilvl w:val="0"/>
          <w:numId w:val="87"/>
        </w:numPr>
        <w:autoSpaceDE w:val="0"/>
        <w:autoSpaceDN w:val="0"/>
        <w:adjustRightInd w:val="0"/>
        <w:spacing w:line="276" w:lineRule="auto"/>
        <w:ind w:left="782" w:hanging="357"/>
        <w:jc w:val="both"/>
        <w:rPr>
          <w:rFonts w:ascii="Tahoma" w:hAnsi="Tahoma" w:cs="Tahoma"/>
          <w:bCs/>
          <w:sz w:val="20"/>
          <w:szCs w:val="20"/>
        </w:rPr>
      </w:pPr>
      <w:r w:rsidRPr="007C42A4">
        <w:rPr>
          <w:rFonts w:ascii="Tahoma" w:hAnsi="Tahoma" w:cs="Tahoma"/>
          <w:bCs/>
          <w:sz w:val="20"/>
          <w:szCs w:val="20"/>
        </w:rPr>
        <w:t>Wymaga się złożenia 2 kompletnych egzemplarzy projektów u Zamawiającego,</w:t>
      </w:r>
    </w:p>
    <w:p w14:paraId="73A807CB" w14:textId="3B760D47" w:rsidR="00995E70" w:rsidRPr="007C42A4" w:rsidRDefault="00671395" w:rsidP="00B763CC">
      <w:pPr>
        <w:pStyle w:val="Akapitzlist"/>
        <w:widowControl w:val="0"/>
        <w:numPr>
          <w:ilvl w:val="0"/>
          <w:numId w:val="87"/>
        </w:numPr>
        <w:autoSpaceDE w:val="0"/>
        <w:autoSpaceDN w:val="0"/>
        <w:adjustRightInd w:val="0"/>
        <w:spacing w:line="276" w:lineRule="auto"/>
        <w:ind w:left="782" w:hanging="357"/>
        <w:jc w:val="both"/>
        <w:rPr>
          <w:rFonts w:ascii="Tahoma" w:hAnsi="Tahoma" w:cs="Tahoma"/>
          <w:bCs/>
          <w:sz w:val="20"/>
          <w:szCs w:val="20"/>
        </w:rPr>
      </w:pPr>
      <w:r w:rsidRPr="007C42A4">
        <w:rPr>
          <w:rFonts w:ascii="Tahoma" w:hAnsi="Tahoma" w:cs="Tahoma"/>
          <w:bCs/>
          <w:sz w:val="20"/>
          <w:szCs w:val="20"/>
        </w:rPr>
        <w:t xml:space="preserve">Każda dokumentacja </w:t>
      </w:r>
      <w:r w:rsidR="00995E70" w:rsidRPr="007C42A4">
        <w:rPr>
          <w:rFonts w:ascii="Tahoma" w:hAnsi="Tahoma" w:cs="Tahoma"/>
          <w:bCs/>
          <w:sz w:val="20"/>
          <w:szCs w:val="20"/>
        </w:rPr>
        <w:t>powin</w:t>
      </w:r>
      <w:r w:rsidRPr="007C42A4">
        <w:rPr>
          <w:rFonts w:ascii="Tahoma" w:hAnsi="Tahoma" w:cs="Tahoma"/>
          <w:bCs/>
          <w:sz w:val="20"/>
          <w:szCs w:val="20"/>
        </w:rPr>
        <w:t>na</w:t>
      </w:r>
      <w:r w:rsidR="00995E70" w:rsidRPr="007C42A4">
        <w:rPr>
          <w:rFonts w:ascii="Tahoma" w:hAnsi="Tahoma" w:cs="Tahoma"/>
          <w:bCs/>
          <w:sz w:val="20"/>
          <w:szCs w:val="20"/>
        </w:rPr>
        <w:t xml:space="preserve"> zawierać: niezbędne pozwolenie/zgłoszenie, projekt wykonawczy, specyfikacje techniczne wykonania i odbioru robót,</w:t>
      </w:r>
    </w:p>
    <w:p w14:paraId="103FF11B" w14:textId="3E5DE1EF" w:rsidR="00995E70" w:rsidRPr="007C42A4" w:rsidRDefault="00995E70" w:rsidP="00B763CC">
      <w:pPr>
        <w:pStyle w:val="Akapitzlist"/>
        <w:widowControl w:val="0"/>
        <w:numPr>
          <w:ilvl w:val="0"/>
          <w:numId w:val="87"/>
        </w:numPr>
        <w:autoSpaceDE w:val="0"/>
        <w:autoSpaceDN w:val="0"/>
        <w:adjustRightInd w:val="0"/>
        <w:spacing w:line="276" w:lineRule="auto"/>
        <w:ind w:left="782" w:hanging="357"/>
        <w:jc w:val="both"/>
        <w:rPr>
          <w:rFonts w:ascii="Tahoma" w:hAnsi="Tahoma" w:cs="Tahoma"/>
          <w:bCs/>
          <w:sz w:val="20"/>
          <w:szCs w:val="20"/>
        </w:rPr>
      </w:pPr>
      <w:r w:rsidRPr="007C42A4">
        <w:rPr>
          <w:rFonts w:ascii="Tahoma" w:hAnsi="Tahoma" w:cs="Tahoma"/>
          <w:bCs/>
          <w:sz w:val="20"/>
          <w:szCs w:val="20"/>
        </w:rPr>
        <w:t xml:space="preserve">Projekty powinny być skompletowane, spięte w segregatorach i złożone na potrzeby Zamawiającego w </w:t>
      </w:r>
      <w:r w:rsidR="00161288" w:rsidRPr="007C42A4">
        <w:rPr>
          <w:rFonts w:ascii="Tahoma" w:hAnsi="Tahoma" w:cs="Tahoma"/>
          <w:bCs/>
          <w:sz w:val="20"/>
          <w:szCs w:val="20"/>
        </w:rPr>
        <w:t>2</w:t>
      </w:r>
      <w:r w:rsidRPr="007C42A4">
        <w:rPr>
          <w:rFonts w:ascii="Tahoma" w:hAnsi="Tahoma" w:cs="Tahoma"/>
          <w:bCs/>
          <w:sz w:val="20"/>
          <w:szCs w:val="20"/>
        </w:rPr>
        <w:t xml:space="preserve"> egz</w:t>
      </w:r>
      <w:r w:rsidR="00161288" w:rsidRPr="007C42A4">
        <w:rPr>
          <w:rFonts w:ascii="Tahoma" w:hAnsi="Tahoma" w:cs="Tahoma"/>
          <w:bCs/>
          <w:sz w:val="20"/>
          <w:szCs w:val="20"/>
        </w:rPr>
        <w:t>emplarzach</w:t>
      </w:r>
      <w:r w:rsidRPr="007C42A4">
        <w:rPr>
          <w:rFonts w:ascii="Tahoma" w:hAnsi="Tahoma" w:cs="Tahoma"/>
          <w:bCs/>
          <w:sz w:val="20"/>
          <w:szCs w:val="20"/>
        </w:rPr>
        <w:t>,</w:t>
      </w:r>
    </w:p>
    <w:p w14:paraId="0011641E" w14:textId="4B0D04F6" w:rsidR="00995E70" w:rsidRPr="007C42A4" w:rsidRDefault="00995E70" w:rsidP="00B763CC">
      <w:pPr>
        <w:pStyle w:val="Akapitzlist"/>
        <w:widowControl w:val="0"/>
        <w:numPr>
          <w:ilvl w:val="0"/>
          <w:numId w:val="87"/>
        </w:numPr>
        <w:autoSpaceDE w:val="0"/>
        <w:autoSpaceDN w:val="0"/>
        <w:adjustRightInd w:val="0"/>
        <w:spacing w:line="276" w:lineRule="auto"/>
        <w:ind w:left="782" w:hanging="357"/>
        <w:contextualSpacing w:val="0"/>
        <w:jc w:val="both"/>
        <w:rPr>
          <w:rFonts w:ascii="Tahoma" w:hAnsi="Tahoma" w:cs="Tahoma"/>
          <w:bCs/>
          <w:sz w:val="20"/>
          <w:szCs w:val="20"/>
        </w:rPr>
      </w:pPr>
      <w:r w:rsidRPr="007C42A4">
        <w:rPr>
          <w:rFonts w:ascii="Tahoma" w:hAnsi="Tahoma" w:cs="Tahoma"/>
          <w:bCs/>
          <w:sz w:val="20"/>
          <w:szCs w:val="20"/>
        </w:rPr>
        <w:t xml:space="preserve">Wszelkie dokumenty powinny być złożone również na płycie CD w formacie pdf </w:t>
      </w:r>
      <w:r w:rsidRPr="007C42A4">
        <w:rPr>
          <w:rFonts w:ascii="Tahoma" w:hAnsi="Tahoma" w:cs="Tahoma"/>
          <w:bCs/>
          <w:sz w:val="20"/>
          <w:szCs w:val="20"/>
        </w:rPr>
        <w:br/>
        <w:t>i przekazane Zamawiającemu w jednym egz</w:t>
      </w:r>
      <w:r w:rsidR="00161288" w:rsidRPr="007C42A4">
        <w:rPr>
          <w:rFonts w:ascii="Tahoma" w:hAnsi="Tahoma" w:cs="Tahoma"/>
          <w:bCs/>
          <w:sz w:val="20"/>
          <w:szCs w:val="20"/>
        </w:rPr>
        <w:t>emplarzu</w:t>
      </w:r>
      <w:r w:rsidRPr="007C42A4">
        <w:rPr>
          <w:rFonts w:ascii="Tahoma" w:hAnsi="Tahoma" w:cs="Tahoma"/>
          <w:bCs/>
          <w:sz w:val="20"/>
          <w:szCs w:val="20"/>
        </w:rPr>
        <w:t>.</w:t>
      </w:r>
    </w:p>
    <w:p w14:paraId="363A7511" w14:textId="36ED584D" w:rsidR="00995E70" w:rsidRPr="007C42A4" w:rsidRDefault="00995E70" w:rsidP="00B763CC">
      <w:pPr>
        <w:pStyle w:val="Akapitzlist"/>
        <w:numPr>
          <w:ilvl w:val="0"/>
          <w:numId w:val="62"/>
        </w:numPr>
        <w:spacing w:line="276" w:lineRule="auto"/>
        <w:jc w:val="both"/>
        <w:rPr>
          <w:rFonts w:ascii="Tahoma" w:hAnsi="Tahoma" w:cs="Tahoma"/>
          <w:sz w:val="20"/>
          <w:szCs w:val="20"/>
        </w:rPr>
      </w:pPr>
      <w:r w:rsidRPr="007C42A4">
        <w:rPr>
          <w:rFonts w:ascii="Tahoma" w:hAnsi="Tahoma" w:cs="Tahoma"/>
          <w:sz w:val="20"/>
          <w:szCs w:val="20"/>
        </w:rPr>
        <w:t xml:space="preserve">Dokumentacja </w:t>
      </w:r>
      <w:r w:rsidR="00671395" w:rsidRPr="007C42A4">
        <w:rPr>
          <w:rFonts w:ascii="Tahoma" w:hAnsi="Tahoma" w:cs="Tahoma"/>
          <w:sz w:val="20"/>
          <w:szCs w:val="20"/>
        </w:rPr>
        <w:t>techniczna</w:t>
      </w:r>
      <w:r w:rsidRPr="007C42A4">
        <w:rPr>
          <w:rFonts w:ascii="Tahoma" w:hAnsi="Tahoma" w:cs="Tahoma"/>
          <w:sz w:val="20"/>
          <w:szCs w:val="20"/>
        </w:rPr>
        <w:t>, będąca podstawą uzyskania ostatecznego pozwolenia na budowę (jeżeli konieczne), wykonana będzie zgodnie z aktualnymi przepisami prawa budowlanego,</w:t>
      </w:r>
      <w:r w:rsidR="005008C0">
        <w:rPr>
          <w:rFonts w:ascii="Tahoma" w:hAnsi="Tahoma" w:cs="Tahoma"/>
          <w:sz w:val="20"/>
          <w:szCs w:val="20"/>
        </w:rPr>
        <w:br/>
      </w:r>
      <w:r w:rsidRPr="007C42A4">
        <w:rPr>
          <w:rFonts w:ascii="Tahoma" w:hAnsi="Tahoma" w:cs="Tahoma"/>
          <w:sz w:val="20"/>
          <w:szCs w:val="20"/>
        </w:rPr>
        <w:t>a w szczególności:</w:t>
      </w:r>
    </w:p>
    <w:p w14:paraId="7BA9E06B" w14:textId="0B4AD970" w:rsidR="00995E70" w:rsidRPr="007C42A4" w:rsidRDefault="00995E70" w:rsidP="00B763CC">
      <w:pPr>
        <w:pStyle w:val="Akapitzlist"/>
        <w:numPr>
          <w:ilvl w:val="0"/>
          <w:numId w:val="77"/>
        </w:numPr>
        <w:spacing w:line="276" w:lineRule="auto"/>
        <w:jc w:val="both"/>
        <w:rPr>
          <w:rFonts w:ascii="Tahoma" w:hAnsi="Tahoma" w:cs="Tahoma"/>
          <w:sz w:val="20"/>
          <w:szCs w:val="20"/>
        </w:rPr>
      </w:pPr>
      <w:r w:rsidRPr="007C42A4">
        <w:rPr>
          <w:rFonts w:ascii="Tahoma" w:hAnsi="Tahoma" w:cs="Tahoma"/>
          <w:sz w:val="20"/>
          <w:szCs w:val="20"/>
        </w:rPr>
        <w:t xml:space="preserve">Rozporządzeniem Ministra </w:t>
      </w:r>
      <w:r w:rsidR="007050D2" w:rsidRPr="007C42A4">
        <w:rPr>
          <w:rFonts w:ascii="Tahoma" w:hAnsi="Tahoma" w:cs="Tahoma"/>
          <w:sz w:val="20"/>
          <w:szCs w:val="20"/>
        </w:rPr>
        <w:t>Rozwoju i Technologii</w:t>
      </w:r>
      <w:r w:rsidRPr="007C42A4">
        <w:rPr>
          <w:rFonts w:ascii="Tahoma" w:hAnsi="Tahoma" w:cs="Tahoma"/>
          <w:sz w:val="20"/>
          <w:szCs w:val="20"/>
        </w:rPr>
        <w:t xml:space="preserve"> z dnia 2</w:t>
      </w:r>
      <w:r w:rsidR="007050D2" w:rsidRPr="007C42A4">
        <w:rPr>
          <w:rFonts w:ascii="Tahoma" w:hAnsi="Tahoma" w:cs="Tahoma"/>
          <w:sz w:val="20"/>
          <w:szCs w:val="20"/>
        </w:rPr>
        <w:t xml:space="preserve">0.12.2021 </w:t>
      </w:r>
      <w:r w:rsidRPr="007C42A4">
        <w:rPr>
          <w:rFonts w:ascii="Tahoma" w:hAnsi="Tahoma" w:cs="Tahoma"/>
          <w:sz w:val="20"/>
          <w:szCs w:val="20"/>
        </w:rPr>
        <w:t>r. w sprawie szczegółowego zakresu i formy dokumentacji projektowej, specyfikacji technicznych wykonania i odbioru robót budowlanych oraz programu funkcjonalno-użytkowego (Dz. U. z 20</w:t>
      </w:r>
      <w:r w:rsidR="00785105" w:rsidRPr="007C42A4">
        <w:rPr>
          <w:rFonts w:ascii="Tahoma" w:hAnsi="Tahoma" w:cs="Tahoma"/>
          <w:sz w:val="20"/>
          <w:szCs w:val="20"/>
        </w:rPr>
        <w:t>21</w:t>
      </w:r>
      <w:r w:rsidRPr="007C42A4">
        <w:rPr>
          <w:rFonts w:ascii="Tahoma" w:hAnsi="Tahoma" w:cs="Tahoma"/>
          <w:sz w:val="20"/>
          <w:szCs w:val="20"/>
        </w:rPr>
        <w:t xml:space="preserve"> r., poz. </w:t>
      </w:r>
      <w:r w:rsidR="00785105" w:rsidRPr="007C42A4">
        <w:rPr>
          <w:rFonts w:ascii="Tahoma" w:hAnsi="Tahoma" w:cs="Tahoma"/>
          <w:sz w:val="20"/>
          <w:szCs w:val="20"/>
        </w:rPr>
        <w:t>2454</w:t>
      </w:r>
      <w:r w:rsidRPr="007C42A4">
        <w:rPr>
          <w:rFonts w:ascii="Tahoma" w:hAnsi="Tahoma" w:cs="Tahoma"/>
          <w:sz w:val="20"/>
          <w:szCs w:val="20"/>
        </w:rPr>
        <w:t>)</w:t>
      </w:r>
      <w:r w:rsidR="00416F91" w:rsidRPr="007C42A4">
        <w:rPr>
          <w:rFonts w:ascii="Tahoma" w:hAnsi="Tahoma" w:cs="Tahoma"/>
          <w:sz w:val="20"/>
          <w:szCs w:val="20"/>
        </w:rPr>
        <w:t>,</w:t>
      </w:r>
    </w:p>
    <w:p w14:paraId="3F136F25" w14:textId="5184610C" w:rsidR="00995E70" w:rsidRPr="007C42A4" w:rsidRDefault="00995E70" w:rsidP="00B763CC">
      <w:pPr>
        <w:numPr>
          <w:ilvl w:val="0"/>
          <w:numId w:val="77"/>
        </w:numPr>
        <w:suppressAutoHyphens/>
        <w:spacing w:after="0" w:line="276" w:lineRule="auto"/>
        <w:jc w:val="both"/>
        <w:rPr>
          <w:rFonts w:ascii="Tahoma" w:hAnsi="Tahoma" w:cs="Tahoma"/>
          <w:sz w:val="20"/>
          <w:szCs w:val="20"/>
        </w:rPr>
      </w:pPr>
      <w:r w:rsidRPr="007C42A4">
        <w:rPr>
          <w:rFonts w:ascii="Tahoma" w:hAnsi="Tahoma" w:cs="Tahoma"/>
          <w:sz w:val="20"/>
          <w:szCs w:val="20"/>
        </w:rPr>
        <w:t xml:space="preserve">Rozporządzeniem Ministra Transportu, Budownictwa i Gospodarki Morskiej z dnia </w:t>
      </w:r>
      <w:r w:rsidR="00785105" w:rsidRPr="007C42A4">
        <w:rPr>
          <w:rFonts w:ascii="Tahoma" w:hAnsi="Tahoma" w:cs="Tahoma"/>
          <w:sz w:val="20"/>
          <w:szCs w:val="20"/>
        </w:rPr>
        <w:t>11.09.</w:t>
      </w:r>
      <w:r w:rsidRPr="007C42A4">
        <w:rPr>
          <w:rFonts w:ascii="Tahoma" w:hAnsi="Tahoma" w:cs="Tahoma"/>
          <w:sz w:val="20"/>
          <w:szCs w:val="20"/>
        </w:rPr>
        <w:t>20</w:t>
      </w:r>
      <w:r w:rsidR="00785105" w:rsidRPr="007C42A4">
        <w:rPr>
          <w:rFonts w:ascii="Tahoma" w:hAnsi="Tahoma" w:cs="Tahoma"/>
          <w:sz w:val="20"/>
          <w:szCs w:val="20"/>
        </w:rPr>
        <w:t>20</w:t>
      </w:r>
      <w:r w:rsidRPr="007C42A4">
        <w:rPr>
          <w:rFonts w:ascii="Tahoma" w:hAnsi="Tahoma" w:cs="Tahoma"/>
          <w:sz w:val="20"/>
          <w:szCs w:val="20"/>
        </w:rPr>
        <w:t xml:space="preserve"> r. w sprawie szczegółowego zakresu i formy projektu budowlanego (</w:t>
      </w:r>
      <w:proofErr w:type="spellStart"/>
      <w:r w:rsidR="00416F91" w:rsidRPr="007C42A4">
        <w:rPr>
          <w:rFonts w:ascii="Tahoma" w:hAnsi="Tahoma" w:cs="Tahoma"/>
          <w:sz w:val="20"/>
          <w:szCs w:val="20"/>
        </w:rPr>
        <w:t>t.j</w:t>
      </w:r>
      <w:proofErr w:type="spellEnd"/>
      <w:r w:rsidR="00416F91" w:rsidRPr="007C42A4">
        <w:rPr>
          <w:rFonts w:ascii="Tahoma" w:hAnsi="Tahoma" w:cs="Tahoma"/>
          <w:sz w:val="20"/>
          <w:szCs w:val="20"/>
        </w:rPr>
        <w:t xml:space="preserve">. </w:t>
      </w:r>
      <w:r w:rsidRPr="007C42A4">
        <w:rPr>
          <w:rFonts w:ascii="Tahoma" w:hAnsi="Tahoma" w:cs="Tahoma"/>
          <w:sz w:val="20"/>
          <w:szCs w:val="20"/>
        </w:rPr>
        <w:t>Dz.U. z 20</w:t>
      </w:r>
      <w:r w:rsidR="00785105" w:rsidRPr="007C42A4">
        <w:rPr>
          <w:rFonts w:ascii="Tahoma" w:hAnsi="Tahoma" w:cs="Tahoma"/>
          <w:sz w:val="20"/>
          <w:szCs w:val="20"/>
        </w:rPr>
        <w:t>2</w:t>
      </w:r>
      <w:r w:rsidR="00416F91" w:rsidRPr="007C42A4">
        <w:rPr>
          <w:rFonts w:ascii="Tahoma" w:hAnsi="Tahoma" w:cs="Tahoma"/>
          <w:sz w:val="20"/>
          <w:szCs w:val="20"/>
        </w:rPr>
        <w:t>2</w:t>
      </w:r>
      <w:r w:rsidRPr="007C42A4">
        <w:rPr>
          <w:rFonts w:ascii="Tahoma" w:hAnsi="Tahoma" w:cs="Tahoma"/>
          <w:sz w:val="20"/>
          <w:szCs w:val="20"/>
        </w:rPr>
        <w:t xml:space="preserve"> r., poz. 1</w:t>
      </w:r>
      <w:r w:rsidR="00785105" w:rsidRPr="007C42A4">
        <w:rPr>
          <w:rFonts w:ascii="Tahoma" w:hAnsi="Tahoma" w:cs="Tahoma"/>
          <w:sz w:val="20"/>
          <w:szCs w:val="20"/>
        </w:rPr>
        <w:t>6</w:t>
      </w:r>
      <w:r w:rsidR="00416F91" w:rsidRPr="007C42A4">
        <w:rPr>
          <w:rFonts w:ascii="Tahoma" w:hAnsi="Tahoma" w:cs="Tahoma"/>
          <w:sz w:val="20"/>
          <w:szCs w:val="20"/>
        </w:rPr>
        <w:t>7</w:t>
      </w:r>
      <w:r w:rsidR="00785105" w:rsidRPr="007C42A4">
        <w:rPr>
          <w:rFonts w:ascii="Tahoma" w:hAnsi="Tahoma" w:cs="Tahoma"/>
          <w:sz w:val="20"/>
          <w:szCs w:val="20"/>
        </w:rPr>
        <w:t>9</w:t>
      </w:r>
      <w:r w:rsidRPr="007C42A4">
        <w:rPr>
          <w:rFonts w:ascii="Tahoma" w:hAnsi="Tahoma" w:cs="Tahoma"/>
          <w:sz w:val="20"/>
          <w:szCs w:val="20"/>
        </w:rPr>
        <w:t>)</w:t>
      </w:r>
      <w:r w:rsidR="00416F91" w:rsidRPr="007C42A4">
        <w:rPr>
          <w:rFonts w:ascii="Tahoma" w:hAnsi="Tahoma" w:cs="Tahoma"/>
          <w:sz w:val="20"/>
          <w:szCs w:val="20"/>
        </w:rPr>
        <w:t>.</w:t>
      </w:r>
    </w:p>
    <w:p w14:paraId="679BA519" w14:textId="4D842D74" w:rsidR="00995E70" w:rsidRPr="007C42A4" w:rsidRDefault="00995E70" w:rsidP="00B763CC">
      <w:pPr>
        <w:pStyle w:val="Akapitzlist"/>
        <w:numPr>
          <w:ilvl w:val="0"/>
          <w:numId w:val="62"/>
        </w:numPr>
        <w:spacing w:line="276" w:lineRule="auto"/>
        <w:jc w:val="both"/>
        <w:rPr>
          <w:rFonts w:ascii="Tahoma" w:hAnsi="Tahoma" w:cs="Tahoma"/>
          <w:sz w:val="20"/>
          <w:szCs w:val="20"/>
        </w:rPr>
      </w:pPr>
      <w:r w:rsidRPr="007C42A4">
        <w:rPr>
          <w:rFonts w:ascii="Tahoma" w:hAnsi="Tahoma" w:cs="Tahoma"/>
          <w:sz w:val="20"/>
          <w:szCs w:val="20"/>
        </w:rPr>
        <w:t>Przedmiot umowy musi być oddany Zamawiającemu w stanie nadającym się bezpośrednio do użytkowania, po dokonaniu wszystkich odbiorów technicznych przez Zamawiającego.</w:t>
      </w:r>
    </w:p>
    <w:p w14:paraId="591994EF" w14:textId="77777777" w:rsidR="00995E70" w:rsidRPr="007C42A4" w:rsidRDefault="00995E70" w:rsidP="00B763CC">
      <w:pPr>
        <w:pStyle w:val="Akapitzlist2"/>
        <w:numPr>
          <w:ilvl w:val="0"/>
          <w:numId w:val="62"/>
        </w:numPr>
        <w:spacing w:before="0" w:after="0"/>
        <w:jc w:val="both"/>
        <w:rPr>
          <w:rFonts w:ascii="Tahoma" w:hAnsi="Tahoma" w:cs="Tahoma"/>
          <w:sz w:val="20"/>
        </w:rPr>
      </w:pPr>
      <w:r w:rsidRPr="007C42A4">
        <w:rPr>
          <w:rFonts w:ascii="Tahoma" w:hAnsi="Tahoma" w:cs="Tahoma"/>
          <w:sz w:val="20"/>
        </w:rPr>
        <w:t xml:space="preserve">Wykonawca jest zobowiązany do wykonania przedmiotu umowy zgodnie z umową, obowiązującymi przepisami prawa i normami. </w:t>
      </w:r>
    </w:p>
    <w:p w14:paraId="45738165" w14:textId="1ECF5B01" w:rsidR="00995E70" w:rsidRPr="007C42A4" w:rsidRDefault="00995E70" w:rsidP="00B763CC">
      <w:pPr>
        <w:numPr>
          <w:ilvl w:val="0"/>
          <w:numId w:val="62"/>
        </w:numPr>
        <w:autoSpaceDE w:val="0"/>
        <w:autoSpaceDN w:val="0"/>
        <w:adjustRightInd w:val="0"/>
        <w:spacing w:after="0" w:line="276" w:lineRule="auto"/>
        <w:jc w:val="both"/>
        <w:rPr>
          <w:rFonts w:ascii="Tahoma" w:hAnsi="Tahoma" w:cs="Tahoma"/>
          <w:sz w:val="20"/>
          <w:szCs w:val="20"/>
        </w:rPr>
      </w:pPr>
      <w:r w:rsidRPr="007C42A4">
        <w:rPr>
          <w:rFonts w:ascii="Tahoma" w:hAnsi="Tahoma" w:cs="Tahoma"/>
          <w:sz w:val="20"/>
          <w:szCs w:val="20"/>
        </w:rPr>
        <w:t xml:space="preserve">Zakres robót obejmuje również wykonanie wszelkich prac związanych z wymogami BHP, organizacją i realizacją umowy bez zakłóceń zgodnie z dostarczonym przez Wykonawcę planem </w:t>
      </w:r>
      <w:r w:rsidRPr="007C42A4">
        <w:rPr>
          <w:rFonts w:ascii="Tahoma" w:hAnsi="Tahoma" w:cs="Tahoma"/>
          <w:sz w:val="20"/>
          <w:szCs w:val="20"/>
        </w:rPr>
        <w:lastRenderedPageBreak/>
        <w:t xml:space="preserve">bezpieczeństwa i ochrony zdrowia, uwzględniający specyfikę obiektu budowlanego i warunki prowadzenia robót budowlanych zgodnie z dokumentacja </w:t>
      </w:r>
      <w:r w:rsidR="00671395" w:rsidRPr="007C42A4">
        <w:rPr>
          <w:rFonts w:ascii="Tahoma" w:hAnsi="Tahoma" w:cs="Tahoma"/>
          <w:sz w:val="20"/>
          <w:szCs w:val="20"/>
        </w:rPr>
        <w:t>techniczną</w:t>
      </w:r>
      <w:r w:rsidRPr="007C42A4">
        <w:rPr>
          <w:rFonts w:ascii="Tahoma" w:hAnsi="Tahoma" w:cs="Tahoma"/>
          <w:sz w:val="20"/>
          <w:szCs w:val="20"/>
        </w:rPr>
        <w:t xml:space="preserve">. </w:t>
      </w:r>
    </w:p>
    <w:p w14:paraId="7B37E118" w14:textId="77777777" w:rsidR="00995E70" w:rsidRPr="007C42A4" w:rsidRDefault="00995E70" w:rsidP="00B763CC">
      <w:pPr>
        <w:pStyle w:val="Akapitzlist2"/>
        <w:numPr>
          <w:ilvl w:val="0"/>
          <w:numId w:val="62"/>
        </w:numPr>
        <w:spacing w:before="0" w:after="0"/>
        <w:ind w:left="426" w:hanging="426"/>
        <w:jc w:val="both"/>
        <w:rPr>
          <w:rFonts w:ascii="Tahoma" w:hAnsi="Tahoma" w:cs="Tahoma"/>
          <w:sz w:val="20"/>
        </w:rPr>
      </w:pPr>
      <w:r w:rsidRPr="007C42A4">
        <w:rPr>
          <w:rFonts w:ascii="Tahoma" w:hAnsi="Tahoma" w:cs="Tahoma"/>
          <w:sz w:val="20"/>
        </w:rPr>
        <w:t>Wykonawca oświadcza, iż:</w:t>
      </w:r>
    </w:p>
    <w:p w14:paraId="29C35B05" w14:textId="185AA8D7" w:rsidR="00995E70" w:rsidRPr="007C42A4" w:rsidRDefault="00995E70" w:rsidP="00B763CC">
      <w:pPr>
        <w:widowControl w:val="0"/>
        <w:numPr>
          <w:ilvl w:val="1"/>
          <w:numId w:val="78"/>
        </w:numPr>
        <w:spacing w:after="0" w:line="276" w:lineRule="auto"/>
        <w:jc w:val="both"/>
        <w:rPr>
          <w:rFonts w:ascii="Tahoma" w:hAnsi="Tahoma" w:cs="Tahoma"/>
          <w:sz w:val="20"/>
          <w:szCs w:val="20"/>
        </w:rPr>
      </w:pPr>
      <w:r w:rsidRPr="007C42A4">
        <w:rPr>
          <w:rFonts w:ascii="Tahoma" w:hAnsi="Tahoma" w:cs="Tahoma"/>
          <w:sz w:val="20"/>
          <w:szCs w:val="20"/>
        </w:rPr>
        <w:t>Prowadzi działalność w zakresie niezbędnym do realizacji przedmiotu Umowy oraz posiada doświadczenie, doświadczoną kadrę menedżerską, możliwości i niezbędną wiedzę techniczną do realizacji przedmiot</w:t>
      </w:r>
      <w:r w:rsidR="00161288" w:rsidRPr="007C42A4">
        <w:rPr>
          <w:rFonts w:ascii="Tahoma" w:hAnsi="Tahoma" w:cs="Tahoma"/>
          <w:sz w:val="20"/>
          <w:szCs w:val="20"/>
        </w:rPr>
        <w:t>u</w:t>
      </w:r>
      <w:r w:rsidRPr="007C42A4">
        <w:rPr>
          <w:rFonts w:ascii="Tahoma" w:hAnsi="Tahoma" w:cs="Tahoma"/>
          <w:sz w:val="20"/>
          <w:szCs w:val="20"/>
        </w:rPr>
        <w:t xml:space="preserve"> umowy a także wykazuje płynność finansową, umożliwiającą mu w szczególności terminowe wykonanie zobowiązań finansowych, a także posiada kapitał obrotowy oraz potencjał niezbędny do wykonania robót i w związku z tym zawiera z </w:t>
      </w:r>
      <w:r w:rsidRPr="007C42A4">
        <w:rPr>
          <w:rFonts w:ascii="Tahoma" w:hAnsi="Tahoma" w:cs="Tahoma"/>
          <w:bCs/>
          <w:sz w:val="20"/>
          <w:szCs w:val="20"/>
        </w:rPr>
        <w:t>Zamawiającym</w:t>
      </w:r>
      <w:r w:rsidRPr="007C42A4">
        <w:rPr>
          <w:rFonts w:ascii="Tahoma" w:hAnsi="Tahoma" w:cs="Tahoma"/>
          <w:sz w:val="20"/>
          <w:szCs w:val="20"/>
        </w:rPr>
        <w:t xml:space="preserve"> niniejszą Umowę.</w:t>
      </w:r>
    </w:p>
    <w:p w14:paraId="468787B0" w14:textId="5285CA85" w:rsidR="00995E70" w:rsidRPr="007C42A4" w:rsidRDefault="00995E70" w:rsidP="00B763CC">
      <w:pPr>
        <w:widowControl w:val="0"/>
        <w:numPr>
          <w:ilvl w:val="1"/>
          <w:numId w:val="78"/>
        </w:numPr>
        <w:spacing w:after="0" w:line="276" w:lineRule="auto"/>
        <w:jc w:val="both"/>
        <w:rPr>
          <w:rFonts w:ascii="Tahoma" w:hAnsi="Tahoma" w:cs="Tahoma"/>
          <w:sz w:val="20"/>
          <w:szCs w:val="20"/>
        </w:rPr>
      </w:pPr>
      <w:r w:rsidRPr="007C42A4">
        <w:rPr>
          <w:rFonts w:ascii="Tahoma" w:hAnsi="Tahoma" w:cs="Tahoma"/>
          <w:sz w:val="20"/>
          <w:szCs w:val="20"/>
        </w:rPr>
        <w:t>Przed podpisaniem Umowy zapoznał się z terenem robót, warunkami lokalnymi, warunkami pracy na budowie, warunkami i zakresem realizacji zamówienia,</w:t>
      </w:r>
      <w:r w:rsidR="009A73B7">
        <w:rPr>
          <w:rFonts w:ascii="Tahoma" w:hAnsi="Tahoma" w:cs="Tahoma"/>
          <w:sz w:val="20"/>
          <w:szCs w:val="20"/>
        </w:rPr>
        <w:t xml:space="preserve"> </w:t>
      </w:r>
      <w:r w:rsidRPr="007C42A4">
        <w:rPr>
          <w:rFonts w:ascii="Tahoma" w:hAnsi="Tahoma" w:cs="Tahoma"/>
          <w:sz w:val="20"/>
          <w:szCs w:val="20"/>
        </w:rPr>
        <w:t xml:space="preserve">warunkami realizacji prac, przyjmuje zamówienie do wykonania bez zastrzeżeń </w:t>
      </w:r>
      <w:r w:rsidRPr="007C42A4">
        <w:rPr>
          <w:rFonts w:ascii="Tahoma" w:hAnsi="Tahoma" w:cs="Tahoma"/>
          <w:sz w:val="20"/>
          <w:szCs w:val="20"/>
        </w:rPr>
        <w:br/>
        <w:t xml:space="preserve">i zobowiązuje się wykonać je zgodnie z Umową, Prawem Budowlanym, Normami, </w:t>
      </w:r>
      <w:r w:rsidRPr="007C42A4">
        <w:rPr>
          <w:rFonts w:ascii="Tahoma" w:hAnsi="Tahoma" w:cs="Tahoma"/>
          <w:sz w:val="20"/>
          <w:szCs w:val="20"/>
        </w:rPr>
        <w:br/>
        <w:t xml:space="preserve">w sposób gwarantujący poprawne funkcjonowanie przedmiotu Umowy, oraz zgodnie z zasadami wiedzy technicznej i sztuki budowlanej, obowiązującymi przepisami </w:t>
      </w:r>
      <w:r w:rsidRPr="007C42A4">
        <w:rPr>
          <w:rFonts w:ascii="Tahoma" w:hAnsi="Tahoma" w:cs="Tahoma"/>
          <w:sz w:val="20"/>
          <w:szCs w:val="20"/>
        </w:rPr>
        <w:br/>
        <w:t>w zakresie ochrony środowiska oraz innymi powszechnie obowiązującymi przepisami dotyczącymi wykonywania prac, za umówione wynagrodzenie Wykonawca dostarczy przedmiot umowy we własnym zakresie tj. własnym transportem, na własny koszt</w:t>
      </w:r>
      <w:r w:rsidR="005008C0">
        <w:rPr>
          <w:rFonts w:ascii="Tahoma" w:hAnsi="Tahoma" w:cs="Tahoma"/>
          <w:sz w:val="20"/>
          <w:szCs w:val="20"/>
        </w:rPr>
        <w:br/>
      </w:r>
      <w:r w:rsidRPr="007C42A4">
        <w:rPr>
          <w:rFonts w:ascii="Tahoma" w:hAnsi="Tahoma" w:cs="Tahoma"/>
          <w:sz w:val="20"/>
          <w:szCs w:val="20"/>
        </w:rPr>
        <w:t>i na własne</w:t>
      </w:r>
      <w:r w:rsidRPr="007C42A4">
        <w:rPr>
          <w:rFonts w:ascii="Tahoma" w:hAnsi="Tahoma" w:cs="Tahoma"/>
          <w:spacing w:val="-8"/>
          <w:sz w:val="20"/>
          <w:szCs w:val="20"/>
        </w:rPr>
        <w:t xml:space="preserve"> </w:t>
      </w:r>
      <w:r w:rsidRPr="007C42A4">
        <w:rPr>
          <w:rFonts w:ascii="Tahoma" w:hAnsi="Tahoma" w:cs="Tahoma"/>
          <w:sz w:val="20"/>
          <w:szCs w:val="20"/>
        </w:rPr>
        <w:t>ryzyko.</w:t>
      </w:r>
    </w:p>
    <w:p w14:paraId="586D3F9B" w14:textId="48320CA7" w:rsidR="00995E70" w:rsidRPr="007C42A4" w:rsidRDefault="00995E70" w:rsidP="00B763CC">
      <w:pPr>
        <w:pStyle w:val="Akapitzlist"/>
        <w:widowControl w:val="0"/>
        <w:numPr>
          <w:ilvl w:val="0"/>
          <w:numId w:val="62"/>
        </w:numPr>
        <w:tabs>
          <w:tab w:val="left" w:pos="475"/>
        </w:tabs>
        <w:autoSpaceDE w:val="0"/>
        <w:autoSpaceDN w:val="0"/>
        <w:spacing w:line="276" w:lineRule="auto"/>
        <w:ind w:right="115"/>
        <w:contextualSpacing w:val="0"/>
        <w:jc w:val="both"/>
        <w:rPr>
          <w:rFonts w:ascii="Tahoma" w:hAnsi="Tahoma" w:cs="Tahoma"/>
          <w:sz w:val="20"/>
          <w:szCs w:val="20"/>
        </w:rPr>
      </w:pPr>
      <w:r w:rsidRPr="007C42A4">
        <w:rPr>
          <w:rFonts w:ascii="Tahoma" w:hAnsi="Tahoma" w:cs="Tahoma"/>
          <w:sz w:val="20"/>
          <w:szCs w:val="20"/>
        </w:rPr>
        <w:t>Wykonawca</w:t>
      </w:r>
      <w:r w:rsidR="009A73B7">
        <w:rPr>
          <w:rFonts w:ascii="Tahoma" w:hAnsi="Tahoma" w:cs="Tahoma"/>
          <w:sz w:val="20"/>
          <w:szCs w:val="20"/>
        </w:rPr>
        <w:t xml:space="preserve"> </w:t>
      </w:r>
      <w:r w:rsidRPr="007C42A4">
        <w:rPr>
          <w:rFonts w:ascii="Tahoma" w:hAnsi="Tahoma" w:cs="Tahoma"/>
          <w:sz w:val="20"/>
          <w:szCs w:val="20"/>
        </w:rPr>
        <w:t>jest</w:t>
      </w:r>
      <w:r w:rsidR="009A73B7">
        <w:rPr>
          <w:rFonts w:ascii="Tahoma" w:hAnsi="Tahoma" w:cs="Tahoma"/>
          <w:sz w:val="20"/>
          <w:szCs w:val="20"/>
        </w:rPr>
        <w:t xml:space="preserve"> </w:t>
      </w:r>
      <w:r w:rsidRPr="007C42A4">
        <w:rPr>
          <w:rFonts w:ascii="Tahoma" w:hAnsi="Tahoma" w:cs="Tahoma"/>
          <w:sz w:val="20"/>
          <w:szCs w:val="20"/>
        </w:rPr>
        <w:t>odpowiedzialny</w:t>
      </w:r>
      <w:r w:rsidR="009A73B7">
        <w:rPr>
          <w:rFonts w:ascii="Tahoma" w:hAnsi="Tahoma" w:cs="Tahoma"/>
          <w:sz w:val="20"/>
          <w:szCs w:val="20"/>
        </w:rPr>
        <w:t xml:space="preserve"> </w:t>
      </w:r>
      <w:r w:rsidRPr="007C42A4">
        <w:rPr>
          <w:rFonts w:ascii="Tahoma" w:hAnsi="Tahoma" w:cs="Tahoma"/>
          <w:sz w:val="20"/>
          <w:szCs w:val="20"/>
        </w:rPr>
        <w:t>za</w:t>
      </w:r>
      <w:r w:rsidR="009A73B7">
        <w:rPr>
          <w:rFonts w:ascii="Tahoma" w:hAnsi="Tahoma" w:cs="Tahoma"/>
          <w:sz w:val="20"/>
          <w:szCs w:val="20"/>
        </w:rPr>
        <w:t xml:space="preserve"> </w:t>
      </w:r>
      <w:r w:rsidRPr="007C42A4">
        <w:rPr>
          <w:rFonts w:ascii="Tahoma" w:hAnsi="Tahoma" w:cs="Tahoma"/>
          <w:sz w:val="20"/>
          <w:szCs w:val="20"/>
        </w:rPr>
        <w:t xml:space="preserve"> jakość,</w:t>
      </w:r>
      <w:r w:rsidR="009A73B7">
        <w:rPr>
          <w:rFonts w:ascii="Tahoma" w:hAnsi="Tahoma" w:cs="Tahoma"/>
          <w:sz w:val="20"/>
          <w:szCs w:val="20"/>
        </w:rPr>
        <w:t xml:space="preserve"> </w:t>
      </w:r>
      <w:r w:rsidRPr="007C42A4">
        <w:rPr>
          <w:rFonts w:ascii="Tahoma" w:hAnsi="Tahoma" w:cs="Tahoma"/>
          <w:sz w:val="20"/>
          <w:szCs w:val="20"/>
        </w:rPr>
        <w:t xml:space="preserve"> zgodność</w:t>
      </w:r>
      <w:r w:rsidR="009A73B7">
        <w:rPr>
          <w:rFonts w:ascii="Tahoma" w:hAnsi="Tahoma" w:cs="Tahoma"/>
          <w:sz w:val="20"/>
          <w:szCs w:val="20"/>
        </w:rPr>
        <w:t xml:space="preserve"> </w:t>
      </w:r>
      <w:r w:rsidRPr="007C42A4">
        <w:rPr>
          <w:rFonts w:ascii="Tahoma" w:hAnsi="Tahoma" w:cs="Tahoma"/>
          <w:sz w:val="20"/>
          <w:szCs w:val="20"/>
        </w:rPr>
        <w:t xml:space="preserve"> z</w:t>
      </w:r>
      <w:r w:rsidR="009A73B7">
        <w:rPr>
          <w:rFonts w:ascii="Tahoma" w:hAnsi="Tahoma" w:cs="Tahoma"/>
          <w:sz w:val="20"/>
          <w:szCs w:val="20"/>
        </w:rPr>
        <w:t xml:space="preserve"> </w:t>
      </w:r>
      <w:r w:rsidRPr="007C42A4">
        <w:rPr>
          <w:rFonts w:ascii="Tahoma" w:hAnsi="Tahoma" w:cs="Tahoma"/>
          <w:sz w:val="20"/>
          <w:szCs w:val="20"/>
        </w:rPr>
        <w:t xml:space="preserve"> warunkami</w:t>
      </w:r>
      <w:r w:rsidR="009A73B7">
        <w:rPr>
          <w:rFonts w:ascii="Tahoma" w:hAnsi="Tahoma" w:cs="Tahoma"/>
          <w:sz w:val="20"/>
          <w:szCs w:val="20"/>
        </w:rPr>
        <w:t xml:space="preserve"> </w:t>
      </w:r>
      <w:r w:rsidRPr="007C42A4">
        <w:rPr>
          <w:rFonts w:ascii="Tahoma" w:hAnsi="Tahoma" w:cs="Tahoma"/>
          <w:sz w:val="20"/>
          <w:szCs w:val="20"/>
        </w:rPr>
        <w:t xml:space="preserve"> technicznymi </w:t>
      </w:r>
      <w:r w:rsidRPr="007C42A4">
        <w:rPr>
          <w:rFonts w:ascii="Tahoma" w:hAnsi="Tahoma" w:cs="Tahoma"/>
          <w:sz w:val="20"/>
          <w:szCs w:val="20"/>
        </w:rPr>
        <w:br/>
        <w:t>i jakościowymi opisanymi dla przedmiotu</w:t>
      </w:r>
      <w:r w:rsidRPr="007C42A4">
        <w:rPr>
          <w:rFonts w:ascii="Tahoma" w:hAnsi="Tahoma" w:cs="Tahoma"/>
          <w:spacing w:val="-2"/>
          <w:sz w:val="20"/>
          <w:szCs w:val="20"/>
        </w:rPr>
        <w:t xml:space="preserve"> </w:t>
      </w:r>
      <w:r w:rsidRPr="007C42A4">
        <w:rPr>
          <w:rFonts w:ascii="Tahoma" w:hAnsi="Tahoma" w:cs="Tahoma"/>
          <w:sz w:val="20"/>
          <w:szCs w:val="20"/>
        </w:rPr>
        <w:t>umowy.</w:t>
      </w:r>
    </w:p>
    <w:p w14:paraId="722E00E3" w14:textId="77777777" w:rsidR="00995E70" w:rsidRPr="007C42A4" w:rsidRDefault="00995E70" w:rsidP="00B763CC">
      <w:pPr>
        <w:pStyle w:val="Akapitzlist"/>
        <w:widowControl w:val="0"/>
        <w:numPr>
          <w:ilvl w:val="0"/>
          <w:numId w:val="62"/>
        </w:numPr>
        <w:tabs>
          <w:tab w:val="left" w:pos="475"/>
        </w:tabs>
        <w:autoSpaceDE w:val="0"/>
        <w:autoSpaceDN w:val="0"/>
        <w:spacing w:line="276" w:lineRule="auto"/>
        <w:contextualSpacing w:val="0"/>
        <w:jc w:val="both"/>
        <w:rPr>
          <w:rFonts w:ascii="Tahoma" w:hAnsi="Tahoma" w:cs="Tahoma"/>
          <w:sz w:val="20"/>
          <w:szCs w:val="20"/>
        </w:rPr>
      </w:pPr>
      <w:r w:rsidRPr="007C42A4">
        <w:rPr>
          <w:rFonts w:ascii="Tahoma" w:hAnsi="Tahoma" w:cs="Tahoma"/>
          <w:sz w:val="20"/>
          <w:szCs w:val="20"/>
        </w:rPr>
        <w:t>Wymagana jest należyta staranność przy realizacji zobowiązań</w:t>
      </w:r>
      <w:r w:rsidRPr="007C42A4">
        <w:rPr>
          <w:rFonts w:ascii="Tahoma" w:hAnsi="Tahoma" w:cs="Tahoma"/>
          <w:spacing w:val="-10"/>
          <w:sz w:val="20"/>
          <w:szCs w:val="20"/>
        </w:rPr>
        <w:t xml:space="preserve"> </w:t>
      </w:r>
      <w:r w:rsidRPr="007C42A4">
        <w:rPr>
          <w:rFonts w:ascii="Tahoma" w:hAnsi="Tahoma" w:cs="Tahoma"/>
          <w:sz w:val="20"/>
          <w:szCs w:val="20"/>
        </w:rPr>
        <w:t>umowy.</w:t>
      </w:r>
    </w:p>
    <w:p w14:paraId="69E4EDA9" w14:textId="77777777" w:rsidR="00995E70" w:rsidRPr="007C42A4" w:rsidRDefault="00995E70" w:rsidP="00B763CC">
      <w:pPr>
        <w:pStyle w:val="Akapitzlist"/>
        <w:widowControl w:val="0"/>
        <w:numPr>
          <w:ilvl w:val="0"/>
          <w:numId w:val="62"/>
        </w:numPr>
        <w:tabs>
          <w:tab w:val="left" w:pos="475"/>
        </w:tabs>
        <w:autoSpaceDE w:val="0"/>
        <w:autoSpaceDN w:val="0"/>
        <w:spacing w:line="276" w:lineRule="auto"/>
        <w:ind w:right="120"/>
        <w:contextualSpacing w:val="0"/>
        <w:jc w:val="both"/>
        <w:rPr>
          <w:rFonts w:ascii="Tahoma" w:hAnsi="Tahoma" w:cs="Tahoma"/>
          <w:sz w:val="20"/>
          <w:szCs w:val="20"/>
        </w:rPr>
      </w:pPr>
      <w:r w:rsidRPr="007C42A4">
        <w:rPr>
          <w:rFonts w:ascii="Tahoma" w:hAnsi="Tahoma" w:cs="Tahoma"/>
          <w:sz w:val="20"/>
          <w:szCs w:val="20"/>
        </w:rPr>
        <w:t xml:space="preserve">Ustalenia i decyzje dotyczące wykonywania umowy uzgadniane będą przez Zamawiającego </w:t>
      </w:r>
      <w:r w:rsidRPr="007C42A4">
        <w:rPr>
          <w:rFonts w:ascii="Tahoma" w:hAnsi="Tahoma" w:cs="Tahoma"/>
          <w:sz w:val="20"/>
          <w:szCs w:val="20"/>
        </w:rPr>
        <w:br/>
        <w:t>z ustanowionym przedstawicielem</w:t>
      </w:r>
      <w:r w:rsidRPr="007C42A4">
        <w:rPr>
          <w:rFonts w:ascii="Tahoma" w:hAnsi="Tahoma" w:cs="Tahoma"/>
          <w:spacing w:val="-2"/>
          <w:sz w:val="20"/>
          <w:szCs w:val="20"/>
        </w:rPr>
        <w:t xml:space="preserve"> </w:t>
      </w:r>
      <w:r w:rsidRPr="007C42A4">
        <w:rPr>
          <w:rFonts w:ascii="Tahoma" w:hAnsi="Tahoma" w:cs="Tahoma"/>
          <w:sz w:val="20"/>
          <w:szCs w:val="20"/>
        </w:rPr>
        <w:t>Wykonawcy.</w:t>
      </w:r>
    </w:p>
    <w:p w14:paraId="0E7E6D80" w14:textId="77777777" w:rsidR="00995E70" w:rsidRPr="007C42A4" w:rsidRDefault="00995E70" w:rsidP="00B763CC">
      <w:pPr>
        <w:pStyle w:val="Akapitzlist"/>
        <w:widowControl w:val="0"/>
        <w:numPr>
          <w:ilvl w:val="0"/>
          <w:numId w:val="62"/>
        </w:numPr>
        <w:tabs>
          <w:tab w:val="left" w:pos="475"/>
        </w:tabs>
        <w:autoSpaceDE w:val="0"/>
        <w:autoSpaceDN w:val="0"/>
        <w:spacing w:line="276" w:lineRule="auto"/>
        <w:ind w:right="118"/>
        <w:contextualSpacing w:val="0"/>
        <w:jc w:val="both"/>
        <w:rPr>
          <w:rFonts w:ascii="Tahoma" w:hAnsi="Tahoma" w:cs="Tahoma"/>
          <w:sz w:val="20"/>
          <w:szCs w:val="20"/>
        </w:rPr>
      </w:pPr>
      <w:r w:rsidRPr="007C42A4">
        <w:rPr>
          <w:rFonts w:ascii="Tahoma" w:hAnsi="Tahoma" w:cs="Tahoma"/>
          <w:sz w:val="20"/>
          <w:szCs w:val="20"/>
        </w:rPr>
        <w:t>Zamawiający nie ponosi odpowiedzialności za szkody wyrządzone przez Wykonawcę podczas wykonywania przedmiotu</w:t>
      </w:r>
      <w:r w:rsidRPr="007C42A4">
        <w:rPr>
          <w:rFonts w:ascii="Tahoma" w:hAnsi="Tahoma" w:cs="Tahoma"/>
          <w:spacing w:val="-1"/>
          <w:sz w:val="20"/>
          <w:szCs w:val="20"/>
        </w:rPr>
        <w:t xml:space="preserve"> </w:t>
      </w:r>
      <w:r w:rsidRPr="007C42A4">
        <w:rPr>
          <w:rFonts w:ascii="Tahoma" w:hAnsi="Tahoma" w:cs="Tahoma"/>
          <w:sz w:val="20"/>
          <w:szCs w:val="20"/>
        </w:rPr>
        <w:t>umowy.</w:t>
      </w:r>
    </w:p>
    <w:p w14:paraId="5ECF7B90" w14:textId="77777777" w:rsidR="00406C34" w:rsidRPr="007C42A4" w:rsidRDefault="00406C34" w:rsidP="00CB4775">
      <w:pPr>
        <w:spacing w:after="0" w:line="276" w:lineRule="auto"/>
        <w:jc w:val="center"/>
        <w:rPr>
          <w:rFonts w:ascii="Tahoma" w:hAnsi="Tahoma" w:cs="Tahoma"/>
          <w:b/>
          <w:bCs/>
          <w:sz w:val="20"/>
          <w:szCs w:val="20"/>
        </w:rPr>
      </w:pPr>
    </w:p>
    <w:p w14:paraId="3BB8BCB1" w14:textId="4626EFEF"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t>§ 2</w:t>
      </w:r>
    </w:p>
    <w:p w14:paraId="392BA506" w14:textId="77777777" w:rsidR="00995E70" w:rsidRPr="007C42A4" w:rsidRDefault="00995E70" w:rsidP="00B763CC">
      <w:pPr>
        <w:pStyle w:val="Akapitzlist2"/>
        <w:numPr>
          <w:ilvl w:val="3"/>
          <w:numId w:val="62"/>
        </w:numPr>
        <w:spacing w:before="0" w:after="0"/>
        <w:ind w:left="426" w:hanging="426"/>
        <w:jc w:val="both"/>
        <w:rPr>
          <w:rFonts w:ascii="Tahoma" w:hAnsi="Tahoma" w:cs="Tahoma"/>
          <w:sz w:val="20"/>
        </w:rPr>
      </w:pPr>
      <w:r w:rsidRPr="007C42A4">
        <w:rPr>
          <w:rFonts w:ascii="Tahoma" w:hAnsi="Tahoma" w:cs="Tahoma"/>
          <w:sz w:val="20"/>
        </w:rPr>
        <w:t xml:space="preserve">Przedmiot umowy został szczegółowo opisany w załącznikach do umowy, o których mowa </w:t>
      </w:r>
      <w:r w:rsidRPr="007C42A4">
        <w:rPr>
          <w:rFonts w:ascii="Tahoma" w:hAnsi="Tahoma" w:cs="Tahoma"/>
          <w:sz w:val="20"/>
        </w:rPr>
        <w:br/>
        <w:t>w § 1</w:t>
      </w:r>
      <w:r w:rsidRPr="007C42A4">
        <w:rPr>
          <w:rFonts w:ascii="Tahoma" w:hAnsi="Tahoma" w:cs="Tahoma"/>
          <w:b/>
          <w:bCs/>
          <w:sz w:val="20"/>
        </w:rPr>
        <w:t xml:space="preserve"> </w:t>
      </w:r>
      <w:r w:rsidRPr="007C42A4">
        <w:rPr>
          <w:rFonts w:ascii="Tahoma" w:hAnsi="Tahoma" w:cs="Tahoma"/>
          <w:sz w:val="20"/>
        </w:rPr>
        <w:t xml:space="preserve">ust. 2 </w:t>
      </w:r>
    </w:p>
    <w:p w14:paraId="5A669F09" w14:textId="77777777" w:rsidR="00995E70" w:rsidRPr="007C42A4" w:rsidRDefault="00995E70" w:rsidP="00B763CC">
      <w:pPr>
        <w:pStyle w:val="Akapitzlist2"/>
        <w:numPr>
          <w:ilvl w:val="3"/>
          <w:numId w:val="62"/>
        </w:numPr>
        <w:spacing w:before="0" w:after="0"/>
        <w:ind w:left="426" w:hanging="426"/>
        <w:jc w:val="both"/>
        <w:rPr>
          <w:rStyle w:val="FontStyle43"/>
          <w:rFonts w:ascii="Tahoma" w:hAnsi="Tahoma" w:cs="Tahoma"/>
          <w:color w:val="auto"/>
        </w:rPr>
      </w:pPr>
      <w:r w:rsidRPr="007C42A4">
        <w:rPr>
          <w:rStyle w:val="FontStyle43"/>
          <w:rFonts w:ascii="Tahoma" w:hAnsi="Tahoma" w:cs="Tahoma"/>
          <w:color w:val="auto"/>
        </w:rPr>
        <w:t xml:space="preserve">Dokumenty stanowiące załączniki do umowy należy traktować, jako integralną część umowy, </w:t>
      </w:r>
      <w:r w:rsidRPr="007C42A4">
        <w:rPr>
          <w:rStyle w:val="FontStyle43"/>
          <w:rFonts w:ascii="Tahoma" w:hAnsi="Tahoma" w:cs="Tahoma"/>
          <w:color w:val="auto"/>
        </w:rPr>
        <w:br/>
        <w:t>a także, jako dokumenty wzajemnie objaśniające się i uzupełniające. Ewentualne rozbieżności między tymi dokumentami, o ile będą miały miejsce, nie będą stanowiły podstawy do ograniczenia przez Wykonawcę zakresu projektu ani do zmiany sposobu ich wykonania. Nagłówki umieszczone w tekście umowy mają charakter informacyjny i nie mają wpływu na interpretacje umowy.</w:t>
      </w:r>
    </w:p>
    <w:p w14:paraId="2DEFFD87" w14:textId="2B2CE524" w:rsidR="00995E70" w:rsidRPr="007C42A4" w:rsidRDefault="00995E70" w:rsidP="00B763CC">
      <w:pPr>
        <w:pStyle w:val="Akapitzlist2"/>
        <w:numPr>
          <w:ilvl w:val="3"/>
          <w:numId w:val="62"/>
        </w:numPr>
        <w:spacing w:before="0" w:after="0"/>
        <w:ind w:left="426" w:hanging="426"/>
        <w:jc w:val="both"/>
        <w:rPr>
          <w:rFonts w:ascii="Tahoma" w:hAnsi="Tahoma" w:cs="Tahoma"/>
          <w:sz w:val="20"/>
        </w:rPr>
      </w:pPr>
      <w:r w:rsidRPr="007C42A4">
        <w:rPr>
          <w:rStyle w:val="FontStyle43"/>
          <w:rFonts w:ascii="Tahoma" w:hAnsi="Tahoma" w:cs="Tahoma"/>
          <w:color w:val="auto"/>
        </w:rPr>
        <w:t xml:space="preserve">W zakres umowy wchodzi realizacja przez Wykonawcę </w:t>
      </w:r>
      <w:r w:rsidR="00D0343E" w:rsidRPr="007C42A4">
        <w:rPr>
          <w:rStyle w:val="FontStyle43"/>
          <w:rFonts w:ascii="Tahoma" w:hAnsi="Tahoma" w:cs="Tahoma"/>
          <w:color w:val="auto"/>
        </w:rPr>
        <w:t xml:space="preserve">prac projektowych, </w:t>
      </w:r>
      <w:r w:rsidRPr="007C42A4">
        <w:rPr>
          <w:rStyle w:val="FontStyle43"/>
          <w:rFonts w:ascii="Tahoma" w:hAnsi="Tahoma" w:cs="Tahoma"/>
          <w:color w:val="auto"/>
        </w:rPr>
        <w:t>robót budowlanych oraz wykonanie wszystkich innych prac koniecznych do prawidłowego zakończenia inwestycji, zgodnie z przepisami ppoż. i BHP.</w:t>
      </w:r>
    </w:p>
    <w:p w14:paraId="6ADDF50A" w14:textId="77777777" w:rsidR="00995E70" w:rsidRPr="007C42A4" w:rsidRDefault="00995E70" w:rsidP="00B763CC">
      <w:pPr>
        <w:pStyle w:val="Akapitzlist2"/>
        <w:numPr>
          <w:ilvl w:val="3"/>
          <w:numId w:val="62"/>
        </w:numPr>
        <w:spacing w:before="0" w:after="0"/>
        <w:ind w:left="426" w:hanging="426"/>
        <w:jc w:val="both"/>
        <w:rPr>
          <w:rFonts w:ascii="Tahoma" w:hAnsi="Tahoma" w:cs="Tahoma"/>
          <w:b/>
          <w:bCs/>
          <w:sz w:val="20"/>
        </w:rPr>
      </w:pPr>
      <w:r w:rsidRPr="007C42A4">
        <w:rPr>
          <w:rFonts w:ascii="Tahoma" w:hAnsi="Tahoma" w:cs="Tahoma"/>
          <w:sz w:val="20"/>
        </w:rPr>
        <w:t>Wykonawca oświadcza, że wycenił wszystkie roboty związane z wykonaniem zamówienia oraz nie będzie wnosił żadnych roszczeń z powodu nieprawidłowego oszacowania wartości swojej oferty.</w:t>
      </w:r>
    </w:p>
    <w:p w14:paraId="600E6808" w14:textId="05A76EDD" w:rsidR="00995E70" w:rsidRPr="007C42A4" w:rsidRDefault="00995E70" w:rsidP="00B763CC">
      <w:pPr>
        <w:pStyle w:val="Akapitzlist2"/>
        <w:numPr>
          <w:ilvl w:val="3"/>
          <w:numId w:val="62"/>
        </w:numPr>
        <w:spacing w:before="0" w:after="0"/>
        <w:ind w:left="426" w:hanging="426"/>
        <w:jc w:val="both"/>
        <w:rPr>
          <w:rFonts w:ascii="Tahoma" w:hAnsi="Tahoma" w:cs="Tahoma"/>
          <w:b/>
          <w:bCs/>
          <w:sz w:val="20"/>
        </w:rPr>
      </w:pPr>
      <w:r w:rsidRPr="007C42A4">
        <w:rPr>
          <w:rFonts w:ascii="Tahoma" w:hAnsi="Tahoma" w:cs="Tahoma"/>
          <w:sz w:val="20"/>
        </w:rPr>
        <w:t>Wykonawca odpowiada za kompleksowe ujęcie rozwiązań projektowych</w:t>
      </w:r>
      <w:r w:rsidR="009A73B7">
        <w:rPr>
          <w:rFonts w:ascii="Tahoma" w:hAnsi="Tahoma" w:cs="Tahoma"/>
          <w:sz w:val="20"/>
        </w:rPr>
        <w:t xml:space="preserve"> </w:t>
      </w:r>
      <w:r w:rsidRPr="007C42A4">
        <w:rPr>
          <w:rFonts w:ascii="Tahoma" w:hAnsi="Tahoma" w:cs="Tahoma"/>
          <w:sz w:val="20"/>
        </w:rPr>
        <w:t>i wykonawczych</w:t>
      </w:r>
      <w:r w:rsidR="009A73B7">
        <w:rPr>
          <w:rFonts w:ascii="Tahoma" w:hAnsi="Tahoma" w:cs="Tahoma"/>
          <w:sz w:val="20"/>
        </w:rPr>
        <w:t xml:space="preserve"> </w:t>
      </w:r>
      <w:r w:rsidRPr="007C42A4">
        <w:rPr>
          <w:rFonts w:ascii="Tahoma" w:hAnsi="Tahoma" w:cs="Tahoma"/>
          <w:sz w:val="20"/>
        </w:rPr>
        <w:t xml:space="preserve">gwarantujących prawidłowe funkcjonowanie </w:t>
      </w:r>
      <w:r w:rsidR="00D0343E" w:rsidRPr="007C42A4">
        <w:rPr>
          <w:rFonts w:ascii="Tahoma" w:hAnsi="Tahoma" w:cs="Tahoma"/>
          <w:sz w:val="20"/>
        </w:rPr>
        <w:t>urządzeń</w:t>
      </w:r>
      <w:r w:rsidRPr="007C42A4">
        <w:rPr>
          <w:rFonts w:ascii="Tahoma" w:hAnsi="Tahoma" w:cs="Tahoma"/>
          <w:sz w:val="20"/>
        </w:rPr>
        <w:t xml:space="preserve"> objęt</w:t>
      </w:r>
      <w:r w:rsidR="00D0343E" w:rsidRPr="007C42A4">
        <w:rPr>
          <w:rFonts w:ascii="Tahoma" w:hAnsi="Tahoma" w:cs="Tahoma"/>
          <w:sz w:val="20"/>
        </w:rPr>
        <w:t>ych</w:t>
      </w:r>
      <w:r w:rsidRPr="007C42A4">
        <w:rPr>
          <w:rFonts w:ascii="Tahoma" w:hAnsi="Tahoma" w:cs="Tahoma"/>
          <w:sz w:val="20"/>
        </w:rPr>
        <w:t xml:space="preserve"> przedmiotem umowy.</w:t>
      </w:r>
    </w:p>
    <w:p w14:paraId="23B9EE39" w14:textId="33B23618" w:rsidR="00995E70" w:rsidRPr="007C42A4" w:rsidRDefault="00995E70" w:rsidP="00B763CC">
      <w:pPr>
        <w:pStyle w:val="Akapitzlist"/>
        <w:numPr>
          <w:ilvl w:val="0"/>
          <w:numId w:val="65"/>
        </w:numPr>
        <w:tabs>
          <w:tab w:val="left" w:pos="426"/>
        </w:tabs>
        <w:suppressAutoHyphens/>
        <w:spacing w:line="276" w:lineRule="auto"/>
        <w:jc w:val="both"/>
        <w:rPr>
          <w:rFonts w:ascii="Tahoma" w:hAnsi="Tahoma" w:cs="Tahoma"/>
          <w:sz w:val="20"/>
          <w:szCs w:val="20"/>
        </w:rPr>
      </w:pPr>
      <w:r w:rsidRPr="007C42A4">
        <w:rPr>
          <w:rFonts w:ascii="Tahoma" w:hAnsi="Tahoma" w:cs="Tahoma"/>
          <w:sz w:val="20"/>
          <w:szCs w:val="20"/>
        </w:rPr>
        <w:t>Wykonawca zobowiązuje się wykonać prace stanowiące przedmiot umowy w terminach określonych w § 3 umowy, z zachowaniem należytej staranności, zasad bezpieczeństwa, dobrej jakości, właściwej organizacji pracy, zasad wiedzy technicznej, obowiązujących przepisów prawa, w szczególności zgodnie z ustawą z dnia 7 lipca 1994 r. Prawo budowlane (</w:t>
      </w:r>
      <w:r w:rsidR="00632E63" w:rsidRPr="007C42A4">
        <w:rPr>
          <w:rFonts w:ascii="Tahoma" w:hAnsi="Tahoma" w:cs="Tahoma"/>
          <w:sz w:val="20"/>
          <w:szCs w:val="20"/>
        </w:rPr>
        <w:t xml:space="preserve">tj. </w:t>
      </w:r>
      <w:r w:rsidRPr="007C42A4">
        <w:rPr>
          <w:rFonts w:ascii="Tahoma" w:hAnsi="Tahoma" w:cs="Tahoma"/>
          <w:sz w:val="20"/>
          <w:szCs w:val="20"/>
        </w:rPr>
        <w:t>Dz. U. z 20</w:t>
      </w:r>
      <w:r w:rsidR="00632E63" w:rsidRPr="007C42A4">
        <w:rPr>
          <w:rFonts w:ascii="Tahoma" w:hAnsi="Tahoma" w:cs="Tahoma"/>
          <w:sz w:val="20"/>
          <w:szCs w:val="20"/>
        </w:rPr>
        <w:t>2</w:t>
      </w:r>
      <w:r w:rsidR="00416F91" w:rsidRPr="007C42A4">
        <w:rPr>
          <w:rFonts w:ascii="Tahoma" w:hAnsi="Tahoma" w:cs="Tahoma"/>
          <w:sz w:val="20"/>
          <w:szCs w:val="20"/>
        </w:rPr>
        <w:t>3</w:t>
      </w:r>
      <w:r w:rsidRPr="007C42A4">
        <w:rPr>
          <w:rFonts w:ascii="Tahoma" w:hAnsi="Tahoma" w:cs="Tahoma"/>
          <w:sz w:val="20"/>
          <w:szCs w:val="20"/>
        </w:rPr>
        <w:t xml:space="preserve"> r., poz. </w:t>
      </w:r>
      <w:r w:rsidR="00416F91" w:rsidRPr="007C42A4">
        <w:rPr>
          <w:rFonts w:ascii="Tahoma" w:hAnsi="Tahoma" w:cs="Tahoma"/>
          <w:sz w:val="20"/>
          <w:szCs w:val="20"/>
        </w:rPr>
        <w:t>682</w:t>
      </w:r>
      <w:r w:rsidRPr="007C42A4">
        <w:rPr>
          <w:rFonts w:ascii="Tahoma" w:hAnsi="Tahoma" w:cs="Tahoma"/>
          <w:sz w:val="20"/>
          <w:szCs w:val="20"/>
        </w:rPr>
        <w:t xml:space="preserve"> z</w:t>
      </w:r>
      <w:r w:rsidR="00632E63" w:rsidRPr="007C42A4">
        <w:rPr>
          <w:rFonts w:ascii="Tahoma" w:hAnsi="Tahoma" w:cs="Tahoma"/>
          <w:sz w:val="20"/>
          <w:szCs w:val="20"/>
        </w:rPr>
        <w:t xml:space="preserve"> </w:t>
      </w:r>
      <w:proofErr w:type="spellStart"/>
      <w:r w:rsidR="00632E63" w:rsidRPr="007C42A4">
        <w:rPr>
          <w:rFonts w:ascii="Tahoma" w:hAnsi="Tahoma" w:cs="Tahoma"/>
          <w:sz w:val="20"/>
          <w:szCs w:val="20"/>
        </w:rPr>
        <w:t>późn</w:t>
      </w:r>
      <w:proofErr w:type="spellEnd"/>
      <w:r w:rsidR="00632E63" w:rsidRPr="007C42A4">
        <w:rPr>
          <w:rFonts w:ascii="Tahoma" w:hAnsi="Tahoma" w:cs="Tahoma"/>
          <w:sz w:val="20"/>
          <w:szCs w:val="20"/>
        </w:rPr>
        <w:t>.</w:t>
      </w:r>
      <w:r w:rsidRPr="007C42A4">
        <w:rPr>
          <w:rFonts w:ascii="Tahoma" w:hAnsi="Tahoma" w:cs="Tahoma"/>
          <w:sz w:val="20"/>
          <w:szCs w:val="20"/>
        </w:rPr>
        <w:t xml:space="preserve"> zm.) oraz zgodnie z opisem przedmiotu zamówienia i na warunkach ustalonych umową.</w:t>
      </w:r>
    </w:p>
    <w:p w14:paraId="2EF4C917" w14:textId="77777777" w:rsidR="00995E70" w:rsidRPr="007C42A4" w:rsidRDefault="00995E70" w:rsidP="00B763CC">
      <w:pPr>
        <w:numPr>
          <w:ilvl w:val="0"/>
          <w:numId w:val="65"/>
        </w:numPr>
        <w:tabs>
          <w:tab w:val="left" w:pos="426"/>
        </w:tabs>
        <w:suppressAutoHyphens/>
        <w:spacing w:after="0" w:line="276" w:lineRule="auto"/>
        <w:jc w:val="both"/>
        <w:rPr>
          <w:rFonts w:ascii="Tahoma" w:hAnsi="Tahoma" w:cs="Tahoma"/>
          <w:sz w:val="20"/>
          <w:szCs w:val="20"/>
        </w:rPr>
      </w:pPr>
      <w:r w:rsidRPr="007C42A4">
        <w:rPr>
          <w:rFonts w:ascii="Tahoma" w:hAnsi="Tahoma" w:cs="Tahoma"/>
          <w:sz w:val="20"/>
          <w:szCs w:val="20"/>
        </w:rPr>
        <w:t xml:space="preserve">Wykonawca wykona przedmiot umowy z materiałów własnych oraz zapewni niezbędny sprzęt </w:t>
      </w:r>
      <w:r w:rsidRPr="007C42A4">
        <w:rPr>
          <w:rFonts w:ascii="Tahoma" w:hAnsi="Tahoma" w:cs="Tahoma"/>
          <w:sz w:val="20"/>
          <w:szCs w:val="20"/>
        </w:rPr>
        <w:br/>
        <w:t xml:space="preserve">w zakresie zapewniającym prawidłowe pod względem jakościowym i terminowe wykonanie </w:t>
      </w:r>
      <w:r w:rsidRPr="007C42A4">
        <w:rPr>
          <w:rFonts w:ascii="Tahoma" w:hAnsi="Tahoma" w:cs="Tahoma"/>
          <w:sz w:val="20"/>
          <w:szCs w:val="20"/>
        </w:rPr>
        <w:lastRenderedPageBreak/>
        <w:t>przedmiotu umowy. Materiały i urządzenia, użyte przez Wykonawcę do wykonania przedmiotu umowy powinny spełniać:</w:t>
      </w:r>
    </w:p>
    <w:p w14:paraId="7FD33CA9" w14:textId="1269285E" w:rsidR="00995E70" w:rsidRPr="007C42A4" w:rsidRDefault="00995E70" w:rsidP="00B763CC">
      <w:pPr>
        <w:pStyle w:val="Akapitzlist2"/>
        <w:numPr>
          <w:ilvl w:val="0"/>
          <w:numId w:val="64"/>
        </w:numPr>
        <w:tabs>
          <w:tab w:val="left" w:pos="426"/>
        </w:tabs>
        <w:spacing w:before="0" w:after="0"/>
        <w:jc w:val="both"/>
        <w:rPr>
          <w:rFonts w:ascii="Tahoma" w:hAnsi="Tahoma" w:cs="Tahoma"/>
          <w:sz w:val="20"/>
        </w:rPr>
      </w:pPr>
      <w:r w:rsidRPr="007C42A4">
        <w:rPr>
          <w:rFonts w:ascii="Tahoma" w:hAnsi="Tahoma" w:cs="Tahoma"/>
          <w:sz w:val="20"/>
        </w:rPr>
        <w:t>wszelkie wymogi co do jakości przewidziane ustawą z dnia 7 lipca 1994 r. Prawo Budowlane (</w:t>
      </w:r>
      <w:r w:rsidR="00416F91" w:rsidRPr="007C42A4">
        <w:rPr>
          <w:rFonts w:ascii="Tahoma" w:hAnsi="Tahoma" w:cs="Tahoma"/>
          <w:sz w:val="20"/>
        </w:rPr>
        <w:t xml:space="preserve">tj. Dz. U. z 2023 r., poz. 682 z </w:t>
      </w:r>
      <w:proofErr w:type="spellStart"/>
      <w:r w:rsidR="00416F91" w:rsidRPr="007C42A4">
        <w:rPr>
          <w:rFonts w:ascii="Tahoma" w:hAnsi="Tahoma" w:cs="Tahoma"/>
          <w:sz w:val="20"/>
        </w:rPr>
        <w:t>późn</w:t>
      </w:r>
      <w:proofErr w:type="spellEnd"/>
      <w:r w:rsidR="00416F91" w:rsidRPr="007C42A4">
        <w:rPr>
          <w:rFonts w:ascii="Tahoma" w:hAnsi="Tahoma" w:cs="Tahoma"/>
          <w:sz w:val="20"/>
        </w:rPr>
        <w:t>. zm.</w:t>
      </w:r>
      <w:r w:rsidRPr="007C42A4">
        <w:rPr>
          <w:rFonts w:ascii="Tahoma" w:hAnsi="Tahoma" w:cs="Tahoma"/>
          <w:sz w:val="20"/>
        </w:rPr>
        <w:t>), ustawą z dnia 16 kwietnia 2004 r. o wyrobach budowlanych (Dz. U. z 20</w:t>
      </w:r>
      <w:r w:rsidR="00667AB2" w:rsidRPr="007C42A4">
        <w:rPr>
          <w:rFonts w:ascii="Tahoma" w:hAnsi="Tahoma" w:cs="Tahoma"/>
          <w:sz w:val="20"/>
        </w:rPr>
        <w:t>21</w:t>
      </w:r>
      <w:r w:rsidRPr="007C42A4">
        <w:rPr>
          <w:rFonts w:ascii="Tahoma" w:hAnsi="Tahoma" w:cs="Tahoma"/>
          <w:sz w:val="20"/>
        </w:rPr>
        <w:t xml:space="preserve"> r. poz. </w:t>
      </w:r>
      <w:r w:rsidR="00667AB2" w:rsidRPr="007C42A4">
        <w:rPr>
          <w:rFonts w:ascii="Tahoma" w:hAnsi="Tahoma" w:cs="Tahoma"/>
          <w:sz w:val="20"/>
        </w:rPr>
        <w:t>1213</w:t>
      </w:r>
      <w:r w:rsidRPr="007C42A4">
        <w:rPr>
          <w:rFonts w:ascii="Tahoma" w:hAnsi="Tahoma" w:cs="Tahoma"/>
          <w:sz w:val="20"/>
        </w:rPr>
        <w:t>);</w:t>
      </w:r>
    </w:p>
    <w:p w14:paraId="65CB2045" w14:textId="6B13995D" w:rsidR="00995E70" w:rsidRPr="007C42A4" w:rsidRDefault="00995E70" w:rsidP="00B763CC">
      <w:pPr>
        <w:numPr>
          <w:ilvl w:val="0"/>
          <w:numId w:val="65"/>
        </w:numPr>
        <w:tabs>
          <w:tab w:val="left" w:pos="426"/>
        </w:tabs>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Na każde żądanie Zamawiającego i Inspektora Nadzoru Wykonawca obowiązany jest okazać,</w:t>
      </w:r>
      <w:r w:rsidR="005008C0">
        <w:rPr>
          <w:rFonts w:ascii="Tahoma" w:hAnsi="Tahoma" w:cs="Tahoma"/>
          <w:sz w:val="20"/>
          <w:szCs w:val="20"/>
        </w:rPr>
        <w:br/>
      </w:r>
      <w:r w:rsidRPr="007C42A4">
        <w:rPr>
          <w:rFonts w:ascii="Tahoma" w:hAnsi="Tahoma" w:cs="Tahoma"/>
          <w:sz w:val="20"/>
          <w:szCs w:val="20"/>
        </w:rPr>
        <w:t>w stosunku do wskazanych materiałów, dokumenty potwierdzające dopuszczenie ich do obrotu</w:t>
      </w:r>
      <w:r w:rsidR="005008C0">
        <w:rPr>
          <w:rFonts w:ascii="Tahoma" w:hAnsi="Tahoma" w:cs="Tahoma"/>
          <w:sz w:val="20"/>
          <w:szCs w:val="20"/>
        </w:rPr>
        <w:br/>
      </w:r>
      <w:r w:rsidRPr="007C42A4">
        <w:rPr>
          <w:rFonts w:ascii="Tahoma" w:hAnsi="Tahoma" w:cs="Tahoma"/>
          <w:sz w:val="20"/>
          <w:szCs w:val="20"/>
        </w:rPr>
        <w:t>i stosowania w budownictwie. Dokumenty zostaną przekazane w formie wniosków materiałowych przedłożonych na wzorze przekazanym przez Inspektora Nadzoru</w:t>
      </w:r>
    </w:p>
    <w:p w14:paraId="3CA1E117" w14:textId="77777777" w:rsidR="00995E70" w:rsidRPr="007C42A4" w:rsidRDefault="00995E70" w:rsidP="00B763CC">
      <w:pPr>
        <w:pStyle w:val="Style5"/>
        <w:widowControl/>
        <w:numPr>
          <w:ilvl w:val="0"/>
          <w:numId w:val="65"/>
        </w:numPr>
        <w:tabs>
          <w:tab w:val="left" w:pos="426"/>
        </w:tabs>
        <w:spacing w:line="276" w:lineRule="auto"/>
        <w:ind w:left="426" w:hanging="426"/>
        <w:rPr>
          <w:rStyle w:val="FontStyle43"/>
          <w:rFonts w:ascii="Tahoma" w:hAnsi="Tahoma" w:cs="Tahoma"/>
          <w:color w:val="auto"/>
        </w:rPr>
      </w:pPr>
      <w:r w:rsidRPr="007C42A4">
        <w:rPr>
          <w:rStyle w:val="FontStyle43"/>
          <w:rFonts w:ascii="Tahoma" w:hAnsi="Tahoma" w:cs="Tahoma"/>
          <w:color w:val="auto"/>
        </w:rPr>
        <w:t xml:space="preserve">Zamawiający nie ponosi w jakimkolwiek zakresie odpowiedzialności za działania lub zaniechanie osób, za pomocą których Wykonawca realizuje umowę, w tym za personel, urządzenia, sprzęt </w:t>
      </w:r>
      <w:r w:rsidRPr="007C42A4">
        <w:rPr>
          <w:rStyle w:val="FontStyle43"/>
          <w:rFonts w:ascii="Tahoma" w:hAnsi="Tahoma" w:cs="Tahoma"/>
          <w:color w:val="auto"/>
        </w:rPr>
        <w:br/>
        <w:t>i materiały Wykonawcy znajdujące się i (lub) pozostawione na terenie budowy oraz za jakiekolwiek szkody spowodowane przez ten personel, urządzenia, sprzęt i materiały.</w:t>
      </w:r>
    </w:p>
    <w:p w14:paraId="7DBE0DE6" w14:textId="77777777" w:rsidR="00DC7F2D" w:rsidRPr="007C42A4" w:rsidRDefault="00DC7F2D" w:rsidP="00CB4775">
      <w:pPr>
        <w:pStyle w:val="Akapitzlist"/>
        <w:widowControl w:val="0"/>
        <w:spacing w:line="276" w:lineRule="auto"/>
        <w:ind w:left="0"/>
        <w:jc w:val="center"/>
        <w:rPr>
          <w:rFonts w:ascii="Tahoma" w:hAnsi="Tahoma" w:cs="Tahoma"/>
          <w:b/>
          <w:bCs/>
          <w:sz w:val="20"/>
          <w:szCs w:val="20"/>
        </w:rPr>
      </w:pPr>
    </w:p>
    <w:p w14:paraId="2432EBCF" w14:textId="3578FE3C" w:rsidR="00995E70" w:rsidRPr="007C42A4" w:rsidRDefault="00995E70" w:rsidP="00CB4775">
      <w:pPr>
        <w:pStyle w:val="Akapitzlist"/>
        <w:widowControl w:val="0"/>
        <w:spacing w:line="276" w:lineRule="auto"/>
        <w:ind w:left="0"/>
        <w:jc w:val="center"/>
        <w:rPr>
          <w:rFonts w:ascii="Tahoma" w:hAnsi="Tahoma" w:cs="Tahoma"/>
          <w:b/>
          <w:bCs/>
          <w:sz w:val="20"/>
          <w:szCs w:val="20"/>
        </w:rPr>
      </w:pPr>
      <w:r w:rsidRPr="007C42A4">
        <w:rPr>
          <w:rFonts w:ascii="Tahoma" w:hAnsi="Tahoma" w:cs="Tahoma"/>
          <w:b/>
          <w:bCs/>
          <w:sz w:val="20"/>
          <w:szCs w:val="20"/>
        </w:rPr>
        <w:t>§ 3</w:t>
      </w:r>
    </w:p>
    <w:p w14:paraId="508D2F94" w14:textId="77777777"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t>Terminy</w:t>
      </w:r>
    </w:p>
    <w:p w14:paraId="53671044" w14:textId="6D033A1F" w:rsidR="00995E70" w:rsidRPr="007C42A4" w:rsidRDefault="00995E70" w:rsidP="00B763CC">
      <w:pPr>
        <w:pStyle w:val="Akapitzlist2"/>
        <w:numPr>
          <w:ilvl w:val="0"/>
          <w:numId w:val="63"/>
        </w:numPr>
        <w:spacing w:before="0" w:after="0"/>
        <w:ind w:left="426" w:hanging="426"/>
        <w:jc w:val="both"/>
        <w:rPr>
          <w:rFonts w:ascii="Tahoma" w:hAnsi="Tahoma" w:cs="Tahoma"/>
          <w:sz w:val="20"/>
        </w:rPr>
      </w:pPr>
      <w:bookmarkStart w:id="0" w:name="_Hlk96505462"/>
      <w:r w:rsidRPr="007C42A4">
        <w:rPr>
          <w:rFonts w:ascii="Tahoma" w:hAnsi="Tahoma" w:cs="Tahoma"/>
          <w:sz w:val="20"/>
        </w:rPr>
        <w:t>Realizacja prac</w:t>
      </w:r>
      <w:r w:rsidR="00E62F54" w:rsidRPr="007C42A4">
        <w:rPr>
          <w:rFonts w:ascii="Tahoma" w:hAnsi="Tahoma" w:cs="Tahoma"/>
          <w:sz w:val="20"/>
        </w:rPr>
        <w:t xml:space="preserve"> </w:t>
      </w:r>
      <w:r w:rsidRPr="007C42A4">
        <w:rPr>
          <w:rFonts w:ascii="Tahoma" w:hAnsi="Tahoma" w:cs="Tahoma"/>
          <w:sz w:val="20"/>
        </w:rPr>
        <w:t>odbywać się będzie w dwóch etapach:</w:t>
      </w:r>
    </w:p>
    <w:bookmarkEnd w:id="0"/>
    <w:p w14:paraId="40CCF0CB" w14:textId="4A615837" w:rsidR="007B6F7C" w:rsidRPr="007B6F7C" w:rsidRDefault="007B6F7C" w:rsidP="007B6F7C">
      <w:pPr>
        <w:pStyle w:val="Akapitzlist"/>
        <w:spacing w:line="276" w:lineRule="auto"/>
        <w:rPr>
          <w:rFonts w:ascii="Tahoma" w:hAnsi="Tahoma" w:cs="Tahoma"/>
          <w:b/>
          <w:sz w:val="20"/>
          <w:szCs w:val="20"/>
        </w:rPr>
      </w:pPr>
      <w:r w:rsidRPr="007B6F7C">
        <w:rPr>
          <w:rFonts w:ascii="Tahoma" w:hAnsi="Tahoma" w:cs="Tahoma"/>
          <w:b/>
          <w:sz w:val="20"/>
          <w:szCs w:val="20"/>
        </w:rPr>
        <w:t>a) przygotowanie koncepcji do zatwierdzenia przez Zamawiającego – w ciągu 2 tygodni od dnia podpisania umowy, tj. do dnia ………………</w:t>
      </w:r>
    </w:p>
    <w:p w14:paraId="113E7716" w14:textId="77777777" w:rsidR="007B6F7C" w:rsidRPr="007B6F7C" w:rsidRDefault="007B6F7C" w:rsidP="007B6F7C">
      <w:pPr>
        <w:pStyle w:val="Akapitzlist"/>
        <w:spacing w:line="276" w:lineRule="auto"/>
        <w:rPr>
          <w:rFonts w:ascii="Tahoma" w:hAnsi="Tahoma" w:cs="Tahoma"/>
          <w:b/>
          <w:sz w:val="20"/>
          <w:szCs w:val="20"/>
        </w:rPr>
      </w:pPr>
      <w:r w:rsidRPr="007B6F7C">
        <w:rPr>
          <w:rFonts w:ascii="Tahoma" w:hAnsi="Tahoma" w:cs="Tahoma"/>
          <w:b/>
          <w:sz w:val="20"/>
          <w:szCs w:val="20"/>
        </w:rPr>
        <w:t>b) wykonanie dokumentacji projektowej – w ciągu 2 miesięcy od dnia akceptacji koncepcji, tj. do dnia ………………</w:t>
      </w:r>
    </w:p>
    <w:p w14:paraId="246B4A94" w14:textId="77777777" w:rsidR="007B6F7C" w:rsidRPr="007B6F7C" w:rsidRDefault="007B6F7C" w:rsidP="007B6F7C">
      <w:pPr>
        <w:pStyle w:val="Akapitzlist"/>
        <w:tabs>
          <w:tab w:val="left" w:pos="1560"/>
        </w:tabs>
        <w:spacing w:line="276" w:lineRule="auto"/>
        <w:jc w:val="both"/>
        <w:rPr>
          <w:rFonts w:ascii="Tahoma" w:hAnsi="Tahoma" w:cs="Tahoma"/>
          <w:sz w:val="20"/>
          <w:szCs w:val="20"/>
        </w:rPr>
      </w:pPr>
      <w:r w:rsidRPr="007B6F7C">
        <w:rPr>
          <w:rFonts w:ascii="Tahoma" w:hAnsi="Tahoma" w:cs="Tahoma"/>
          <w:b/>
          <w:sz w:val="20"/>
          <w:szCs w:val="20"/>
        </w:rPr>
        <w:t>c) realizacja zadania na podstawie dokumentacji projektowej – w ciągu 2 miesięcy od dnia wykonania dokumentacji projektowej, tj. do dnia ……………………</w:t>
      </w:r>
    </w:p>
    <w:p w14:paraId="3493597D" w14:textId="69EF625E" w:rsidR="00995E70" w:rsidRPr="007C42A4" w:rsidRDefault="00995E70" w:rsidP="00B763CC">
      <w:pPr>
        <w:pStyle w:val="Akapitzlist2"/>
        <w:numPr>
          <w:ilvl w:val="0"/>
          <w:numId w:val="63"/>
        </w:numPr>
        <w:spacing w:before="0" w:after="0"/>
        <w:ind w:left="426" w:hanging="426"/>
        <w:jc w:val="both"/>
        <w:rPr>
          <w:rFonts w:ascii="Tahoma" w:hAnsi="Tahoma" w:cs="Tahoma"/>
          <w:sz w:val="20"/>
        </w:rPr>
      </w:pPr>
      <w:r w:rsidRPr="007C42A4">
        <w:rPr>
          <w:rFonts w:ascii="Tahoma" w:hAnsi="Tahoma" w:cs="Tahoma"/>
          <w:sz w:val="20"/>
        </w:rPr>
        <w:t>Za termin zakończenia robót strony uznają wykonanie całości robót montażowych</w:t>
      </w:r>
      <w:r w:rsidR="00426BD1">
        <w:rPr>
          <w:rFonts w:ascii="Tahoma" w:hAnsi="Tahoma" w:cs="Tahoma"/>
          <w:sz w:val="20"/>
        </w:rPr>
        <w:br/>
      </w:r>
      <w:r w:rsidR="0000027F" w:rsidRPr="007C42A4">
        <w:rPr>
          <w:rFonts w:ascii="Tahoma" w:hAnsi="Tahoma" w:cs="Tahoma"/>
          <w:sz w:val="20"/>
        </w:rPr>
        <w:t xml:space="preserve">i </w:t>
      </w:r>
      <w:proofErr w:type="spellStart"/>
      <w:r w:rsidR="0000027F" w:rsidRPr="007C42A4">
        <w:rPr>
          <w:rFonts w:ascii="Tahoma" w:hAnsi="Tahoma" w:cs="Tahoma"/>
          <w:sz w:val="20"/>
        </w:rPr>
        <w:t>nasadzeniowych</w:t>
      </w:r>
      <w:proofErr w:type="spellEnd"/>
      <w:r w:rsidRPr="007C42A4">
        <w:rPr>
          <w:rFonts w:ascii="Tahoma" w:hAnsi="Tahoma" w:cs="Tahoma"/>
          <w:sz w:val="20"/>
        </w:rPr>
        <w:t xml:space="preserve"> </w:t>
      </w:r>
      <w:r w:rsidR="0000027F" w:rsidRPr="007C42A4">
        <w:rPr>
          <w:rFonts w:ascii="Tahoma" w:hAnsi="Tahoma" w:cs="Tahoma"/>
          <w:sz w:val="20"/>
        </w:rPr>
        <w:t>oraz</w:t>
      </w:r>
      <w:r w:rsidRPr="007C42A4">
        <w:rPr>
          <w:rFonts w:ascii="Tahoma" w:hAnsi="Tahoma" w:cs="Tahoma"/>
          <w:sz w:val="20"/>
        </w:rPr>
        <w:t xml:space="preserve"> dopełnieniu formalności potwierdzonych gotowością do odbioru końcowego inwestycji.</w:t>
      </w:r>
    </w:p>
    <w:p w14:paraId="438D181A" w14:textId="77777777" w:rsidR="00DC7F2D" w:rsidRPr="007C42A4" w:rsidRDefault="00DC7F2D" w:rsidP="00CB4775">
      <w:pPr>
        <w:pStyle w:val="Akapitzlist2"/>
        <w:spacing w:before="0" w:after="0"/>
        <w:ind w:left="0"/>
        <w:jc w:val="center"/>
        <w:rPr>
          <w:rFonts w:ascii="Tahoma" w:hAnsi="Tahoma" w:cs="Tahoma"/>
          <w:b/>
          <w:bCs/>
          <w:sz w:val="20"/>
        </w:rPr>
      </w:pPr>
    </w:p>
    <w:p w14:paraId="1AEE63A0" w14:textId="7F282E81"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4</w:t>
      </w:r>
    </w:p>
    <w:p w14:paraId="4670B802" w14:textId="77777777" w:rsidR="00995E70" w:rsidRPr="007C42A4" w:rsidRDefault="00995E70" w:rsidP="00F6500E">
      <w:pPr>
        <w:pStyle w:val="Akapitzlist2"/>
        <w:spacing w:before="0" w:after="0"/>
        <w:ind w:left="426" w:hanging="426"/>
        <w:jc w:val="center"/>
        <w:rPr>
          <w:rFonts w:ascii="Tahoma" w:hAnsi="Tahoma" w:cs="Tahoma"/>
          <w:b/>
          <w:sz w:val="20"/>
        </w:rPr>
      </w:pPr>
      <w:r w:rsidRPr="007C42A4">
        <w:rPr>
          <w:rFonts w:ascii="Tahoma" w:hAnsi="Tahoma" w:cs="Tahoma"/>
          <w:b/>
          <w:sz w:val="20"/>
        </w:rPr>
        <w:t>Wynagrodzenie Wykonawcy</w:t>
      </w:r>
    </w:p>
    <w:p w14:paraId="40A0ED15" w14:textId="77777777" w:rsidR="00BE2442" w:rsidRPr="007C42A4" w:rsidRDefault="00BE2442" w:rsidP="00BE2442">
      <w:pPr>
        <w:numPr>
          <w:ilvl w:val="0"/>
          <w:numId w:val="111"/>
        </w:numPr>
        <w:spacing w:after="0" w:line="240" w:lineRule="auto"/>
        <w:ind w:left="357"/>
        <w:jc w:val="both"/>
        <w:rPr>
          <w:rFonts w:ascii="Tahoma" w:hAnsi="Tahoma" w:cs="Tahoma"/>
          <w:sz w:val="20"/>
          <w:szCs w:val="20"/>
          <w:lang w:eastAsia="pl-PL"/>
        </w:rPr>
      </w:pPr>
      <w:r w:rsidRPr="007C42A4">
        <w:rPr>
          <w:rFonts w:ascii="Tahoma" w:hAnsi="Tahoma" w:cs="Tahoma"/>
          <w:sz w:val="20"/>
          <w:szCs w:val="20"/>
          <w:lang w:eastAsia="pl-PL"/>
        </w:rPr>
        <w:t xml:space="preserve">Strony ustalają, że za wykonanie przedmiotu umowy określonego w § 1 Wykonawca otrzyma </w:t>
      </w:r>
      <w:r w:rsidRPr="007C42A4">
        <w:rPr>
          <w:rFonts w:ascii="Tahoma" w:hAnsi="Tahoma" w:cs="Tahoma"/>
          <w:b/>
          <w:bCs/>
          <w:sz w:val="20"/>
          <w:szCs w:val="20"/>
          <w:lang w:eastAsia="pl-PL"/>
        </w:rPr>
        <w:t>wynagrodzenie ryczałtowe</w:t>
      </w:r>
      <w:r w:rsidRPr="007C42A4">
        <w:rPr>
          <w:rFonts w:ascii="Tahoma" w:hAnsi="Tahoma" w:cs="Tahoma"/>
          <w:sz w:val="20"/>
          <w:szCs w:val="20"/>
          <w:lang w:eastAsia="pl-PL"/>
        </w:rPr>
        <w:t xml:space="preserve">, w łącznej wysokości: </w:t>
      </w:r>
    </w:p>
    <w:p w14:paraId="5A07656A" w14:textId="77777777" w:rsidR="00602599" w:rsidRPr="007C42A4" w:rsidRDefault="00602599" w:rsidP="00602599">
      <w:pPr>
        <w:spacing w:after="0" w:line="240" w:lineRule="auto"/>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6"/>
        <w:gridCol w:w="1624"/>
        <w:gridCol w:w="1511"/>
        <w:gridCol w:w="1855"/>
      </w:tblGrid>
      <w:tr w:rsidR="00602599" w:rsidRPr="007C42A4" w14:paraId="6F7D611D" w14:textId="77777777" w:rsidTr="00866D46">
        <w:trPr>
          <w:trHeight w:val="172"/>
        </w:trPr>
        <w:tc>
          <w:tcPr>
            <w:tcW w:w="3706" w:type="dxa"/>
            <w:shd w:val="clear" w:color="auto" w:fill="D9D9D9"/>
          </w:tcPr>
          <w:p w14:paraId="0722C044" w14:textId="77777777" w:rsidR="00602599" w:rsidRPr="007C42A4" w:rsidRDefault="00602599" w:rsidP="00866D46">
            <w:pPr>
              <w:spacing w:line="360" w:lineRule="auto"/>
              <w:jc w:val="center"/>
              <w:rPr>
                <w:b/>
                <w:bCs/>
                <w:lang w:eastAsia="pl-PL"/>
              </w:rPr>
            </w:pPr>
            <w:r w:rsidRPr="007C42A4">
              <w:rPr>
                <w:b/>
                <w:bCs/>
              </w:rPr>
              <w:t>Przedmiot zamówienia</w:t>
            </w:r>
          </w:p>
        </w:tc>
        <w:tc>
          <w:tcPr>
            <w:tcW w:w="1624" w:type="dxa"/>
            <w:shd w:val="clear" w:color="auto" w:fill="D9D9D9"/>
          </w:tcPr>
          <w:p w14:paraId="5B36B0B1" w14:textId="77777777" w:rsidR="00602599" w:rsidRPr="007C42A4" w:rsidRDefault="00602599" w:rsidP="00866D46">
            <w:pPr>
              <w:spacing w:line="360" w:lineRule="auto"/>
              <w:jc w:val="center"/>
              <w:rPr>
                <w:b/>
                <w:bCs/>
                <w:lang w:eastAsia="pl-PL"/>
              </w:rPr>
            </w:pPr>
            <w:r w:rsidRPr="007C42A4">
              <w:rPr>
                <w:b/>
                <w:bCs/>
              </w:rPr>
              <w:t>Cena netto w zł</w:t>
            </w:r>
          </w:p>
        </w:tc>
        <w:tc>
          <w:tcPr>
            <w:tcW w:w="1511" w:type="dxa"/>
            <w:shd w:val="clear" w:color="auto" w:fill="D9D9D9"/>
          </w:tcPr>
          <w:p w14:paraId="5C2554C9" w14:textId="65276507" w:rsidR="00602599" w:rsidRPr="007C42A4" w:rsidRDefault="00602599" w:rsidP="00866D46">
            <w:pPr>
              <w:spacing w:line="360" w:lineRule="auto"/>
              <w:jc w:val="center"/>
              <w:rPr>
                <w:b/>
                <w:bCs/>
              </w:rPr>
            </w:pPr>
            <w:r w:rsidRPr="007C42A4">
              <w:rPr>
                <w:b/>
                <w:bCs/>
              </w:rPr>
              <w:t>VAT</w:t>
            </w:r>
            <w:r w:rsidR="009A73B7">
              <w:rPr>
                <w:b/>
                <w:bCs/>
              </w:rPr>
              <w:t xml:space="preserve"> </w:t>
            </w:r>
            <w:r w:rsidRPr="007C42A4">
              <w:rPr>
                <w:b/>
                <w:bCs/>
              </w:rPr>
              <w:t xml:space="preserve">w </w:t>
            </w:r>
          </w:p>
          <w:p w14:paraId="1F327EBC" w14:textId="77777777" w:rsidR="00602599" w:rsidRPr="007C42A4" w:rsidRDefault="00602599" w:rsidP="00866D46">
            <w:pPr>
              <w:spacing w:line="360" w:lineRule="auto"/>
              <w:jc w:val="center"/>
              <w:rPr>
                <w:b/>
                <w:bCs/>
                <w:lang w:eastAsia="pl-PL"/>
              </w:rPr>
            </w:pPr>
            <w:r w:rsidRPr="007C42A4">
              <w:rPr>
                <w:b/>
                <w:bCs/>
              </w:rPr>
              <w:t>%</w:t>
            </w:r>
          </w:p>
        </w:tc>
        <w:tc>
          <w:tcPr>
            <w:tcW w:w="1855" w:type="dxa"/>
            <w:shd w:val="clear" w:color="auto" w:fill="D9D9D9"/>
          </w:tcPr>
          <w:p w14:paraId="6F34B25C" w14:textId="77777777" w:rsidR="00602599" w:rsidRPr="007C42A4" w:rsidRDefault="00602599" w:rsidP="00866D46">
            <w:pPr>
              <w:snapToGrid w:val="0"/>
              <w:spacing w:line="276" w:lineRule="auto"/>
              <w:jc w:val="center"/>
              <w:rPr>
                <w:b/>
                <w:bCs/>
              </w:rPr>
            </w:pPr>
            <w:r w:rsidRPr="007C42A4">
              <w:rPr>
                <w:b/>
                <w:bCs/>
              </w:rPr>
              <w:t>Cena brutto w zł</w:t>
            </w:r>
          </w:p>
          <w:p w14:paraId="53AB58E0" w14:textId="77777777" w:rsidR="00602599" w:rsidRPr="007C42A4" w:rsidRDefault="00602599" w:rsidP="00866D46">
            <w:pPr>
              <w:spacing w:line="360" w:lineRule="auto"/>
              <w:jc w:val="center"/>
              <w:rPr>
                <w:b/>
                <w:bCs/>
                <w:lang w:eastAsia="pl-PL"/>
              </w:rPr>
            </w:pPr>
            <w:r w:rsidRPr="007C42A4">
              <w:rPr>
                <w:b/>
                <w:bCs/>
              </w:rPr>
              <w:t>(kol. 2 + (kol. 2 x kol. 3)</w:t>
            </w:r>
          </w:p>
        </w:tc>
      </w:tr>
      <w:tr w:rsidR="00602599" w:rsidRPr="007C42A4" w14:paraId="2B1E41C4" w14:textId="77777777" w:rsidTr="00866D46">
        <w:trPr>
          <w:trHeight w:val="287"/>
        </w:trPr>
        <w:tc>
          <w:tcPr>
            <w:tcW w:w="3706" w:type="dxa"/>
            <w:shd w:val="clear" w:color="auto" w:fill="D9D9D9"/>
          </w:tcPr>
          <w:p w14:paraId="38038A46" w14:textId="77777777" w:rsidR="00602599" w:rsidRPr="007C42A4" w:rsidRDefault="00602599" w:rsidP="00866D46">
            <w:pPr>
              <w:spacing w:line="360" w:lineRule="auto"/>
              <w:jc w:val="center"/>
              <w:rPr>
                <w:b/>
                <w:bCs/>
                <w:sz w:val="16"/>
                <w:szCs w:val="16"/>
              </w:rPr>
            </w:pPr>
            <w:r w:rsidRPr="007C42A4">
              <w:rPr>
                <w:b/>
                <w:bCs/>
                <w:sz w:val="16"/>
                <w:szCs w:val="16"/>
              </w:rPr>
              <w:t>1.</w:t>
            </w:r>
          </w:p>
        </w:tc>
        <w:tc>
          <w:tcPr>
            <w:tcW w:w="1624" w:type="dxa"/>
            <w:shd w:val="clear" w:color="auto" w:fill="D9D9D9"/>
          </w:tcPr>
          <w:p w14:paraId="7ADC7944" w14:textId="77777777" w:rsidR="00602599" w:rsidRPr="007C42A4" w:rsidRDefault="00602599" w:rsidP="00866D46">
            <w:pPr>
              <w:spacing w:line="360" w:lineRule="auto"/>
              <w:jc w:val="center"/>
              <w:rPr>
                <w:b/>
                <w:bCs/>
                <w:sz w:val="16"/>
                <w:szCs w:val="16"/>
                <w:lang w:eastAsia="pl-PL"/>
              </w:rPr>
            </w:pPr>
            <w:r w:rsidRPr="007C42A4">
              <w:rPr>
                <w:b/>
                <w:bCs/>
                <w:sz w:val="16"/>
                <w:szCs w:val="16"/>
                <w:lang w:eastAsia="pl-PL"/>
              </w:rPr>
              <w:t>2.</w:t>
            </w:r>
          </w:p>
        </w:tc>
        <w:tc>
          <w:tcPr>
            <w:tcW w:w="1511" w:type="dxa"/>
            <w:shd w:val="clear" w:color="auto" w:fill="D9D9D9"/>
          </w:tcPr>
          <w:p w14:paraId="77251DBC" w14:textId="77777777" w:rsidR="00602599" w:rsidRPr="007C42A4" w:rsidRDefault="00602599" w:rsidP="00866D46">
            <w:pPr>
              <w:spacing w:line="360" w:lineRule="auto"/>
              <w:jc w:val="center"/>
              <w:rPr>
                <w:b/>
                <w:bCs/>
                <w:sz w:val="16"/>
                <w:szCs w:val="16"/>
                <w:lang w:eastAsia="pl-PL"/>
              </w:rPr>
            </w:pPr>
            <w:r w:rsidRPr="007C42A4">
              <w:rPr>
                <w:b/>
                <w:bCs/>
                <w:sz w:val="16"/>
                <w:szCs w:val="16"/>
                <w:lang w:eastAsia="pl-PL"/>
              </w:rPr>
              <w:t>3.</w:t>
            </w:r>
          </w:p>
        </w:tc>
        <w:tc>
          <w:tcPr>
            <w:tcW w:w="1855" w:type="dxa"/>
            <w:shd w:val="clear" w:color="auto" w:fill="D9D9D9"/>
          </w:tcPr>
          <w:p w14:paraId="65F2B533" w14:textId="77777777" w:rsidR="00602599" w:rsidRPr="007C42A4" w:rsidRDefault="00602599" w:rsidP="00866D46">
            <w:pPr>
              <w:spacing w:line="360" w:lineRule="auto"/>
              <w:jc w:val="center"/>
              <w:rPr>
                <w:b/>
                <w:bCs/>
                <w:sz w:val="16"/>
                <w:szCs w:val="16"/>
                <w:lang w:eastAsia="pl-PL"/>
              </w:rPr>
            </w:pPr>
            <w:r w:rsidRPr="007C42A4">
              <w:rPr>
                <w:b/>
                <w:bCs/>
                <w:sz w:val="16"/>
                <w:szCs w:val="16"/>
                <w:lang w:eastAsia="pl-PL"/>
              </w:rPr>
              <w:t>4.</w:t>
            </w:r>
          </w:p>
        </w:tc>
      </w:tr>
      <w:tr w:rsidR="00602599" w:rsidRPr="007C42A4" w14:paraId="2BB19D5F" w14:textId="77777777" w:rsidTr="00866D46">
        <w:trPr>
          <w:trHeight w:val="364"/>
        </w:trPr>
        <w:tc>
          <w:tcPr>
            <w:tcW w:w="3706" w:type="dxa"/>
          </w:tcPr>
          <w:p w14:paraId="6B4BF02D" w14:textId="0FAB698B" w:rsidR="00602599" w:rsidRPr="007C42A4" w:rsidRDefault="007B6F7C" w:rsidP="00866D46">
            <w:pPr>
              <w:rPr>
                <w:lang w:eastAsia="pl-PL"/>
              </w:rPr>
            </w:pPr>
            <w:r w:rsidRPr="00C42207">
              <w:rPr>
                <w:b/>
                <w:bCs/>
                <w:sz w:val="20"/>
              </w:rPr>
              <w:t>Opracowanie</w:t>
            </w:r>
            <w:r>
              <w:rPr>
                <w:b/>
                <w:bCs/>
                <w:sz w:val="20"/>
              </w:rPr>
              <w:t xml:space="preserve"> </w:t>
            </w:r>
            <w:r w:rsidRPr="00C42207">
              <w:rPr>
                <w:b/>
                <w:bCs/>
                <w:sz w:val="20"/>
              </w:rPr>
              <w:t>dokumentacji projektowej</w:t>
            </w:r>
          </w:p>
        </w:tc>
        <w:tc>
          <w:tcPr>
            <w:tcW w:w="1624" w:type="dxa"/>
          </w:tcPr>
          <w:p w14:paraId="5B49EEEC" w14:textId="77777777" w:rsidR="00602599" w:rsidRPr="007C42A4" w:rsidRDefault="00602599" w:rsidP="00866D46">
            <w:pPr>
              <w:rPr>
                <w:lang w:eastAsia="pl-PL"/>
              </w:rPr>
            </w:pPr>
          </w:p>
        </w:tc>
        <w:tc>
          <w:tcPr>
            <w:tcW w:w="1511" w:type="dxa"/>
          </w:tcPr>
          <w:p w14:paraId="3E5FC840" w14:textId="77777777" w:rsidR="00602599" w:rsidRPr="007C42A4" w:rsidRDefault="00602599" w:rsidP="00866D46">
            <w:pPr>
              <w:spacing w:line="360" w:lineRule="auto"/>
              <w:rPr>
                <w:lang w:eastAsia="pl-PL"/>
              </w:rPr>
            </w:pPr>
          </w:p>
        </w:tc>
        <w:tc>
          <w:tcPr>
            <w:tcW w:w="1855" w:type="dxa"/>
          </w:tcPr>
          <w:p w14:paraId="7B920408" w14:textId="77777777" w:rsidR="00602599" w:rsidRPr="007C42A4" w:rsidRDefault="00602599" w:rsidP="00866D46">
            <w:pPr>
              <w:spacing w:line="360" w:lineRule="auto"/>
              <w:rPr>
                <w:lang w:eastAsia="pl-PL"/>
              </w:rPr>
            </w:pPr>
          </w:p>
        </w:tc>
      </w:tr>
      <w:tr w:rsidR="00602599" w:rsidRPr="007C42A4" w14:paraId="315BC8E2" w14:textId="77777777" w:rsidTr="00866D46">
        <w:trPr>
          <w:trHeight w:val="364"/>
        </w:trPr>
        <w:tc>
          <w:tcPr>
            <w:tcW w:w="3706" w:type="dxa"/>
          </w:tcPr>
          <w:p w14:paraId="06D587F2" w14:textId="50099E03" w:rsidR="00602599" w:rsidRPr="007C42A4" w:rsidRDefault="007B6F7C" w:rsidP="00866D46">
            <w:pPr>
              <w:rPr>
                <w:lang w:eastAsia="pl-PL"/>
              </w:rPr>
            </w:pPr>
            <w:r w:rsidRPr="00C42207">
              <w:rPr>
                <w:b/>
                <w:bCs/>
                <w:sz w:val="20"/>
              </w:rPr>
              <w:t>Realizacja inwestycji</w:t>
            </w:r>
          </w:p>
        </w:tc>
        <w:tc>
          <w:tcPr>
            <w:tcW w:w="1624" w:type="dxa"/>
          </w:tcPr>
          <w:p w14:paraId="48CD0EAE" w14:textId="77777777" w:rsidR="00602599" w:rsidRPr="007C42A4" w:rsidRDefault="00602599" w:rsidP="00866D46">
            <w:pPr>
              <w:rPr>
                <w:lang w:eastAsia="pl-PL"/>
              </w:rPr>
            </w:pPr>
          </w:p>
        </w:tc>
        <w:tc>
          <w:tcPr>
            <w:tcW w:w="1511" w:type="dxa"/>
          </w:tcPr>
          <w:p w14:paraId="7DB8F2C9" w14:textId="77777777" w:rsidR="00602599" w:rsidRPr="007C42A4" w:rsidRDefault="00602599" w:rsidP="00866D46">
            <w:pPr>
              <w:spacing w:line="360" w:lineRule="auto"/>
              <w:rPr>
                <w:lang w:eastAsia="pl-PL"/>
              </w:rPr>
            </w:pPr>
          </w:p>
        </w:tc>
        <w:tc>
          <w:tcPr>
            <w:tcW w:w="1855" w:type="dxa"/>
          </w:tcPr>
          <w:p w14:paraId="3B471775" w14:textId="77777777" w:rsidR="00602599" w:rsidRPr="007C42A4" w:rsidRDefault="00602599" w:rsidP="00866D46">
            <w:pPr>
              <w:spacing w:line="360" w:lineRule="auto"/>
              <w:rPr>
                <w:lang w:eastAsia="pl-PL"/>
              </w:rPr>
            </w:pPr>
          </w:p>
        </w:tc>
      </w:tr>
      <w:tr w:rsidR="00602599" w:rsidRPr="007C42A4" w14:paraId="05AB1F12" w14:textId="77777777" w:rsidTr="00866D46">
        <w:trPr>
          <w:trHeight w:val="530"/>
        </w:trPr>
        <w:tc>
          <w:tcPr>
            <w:tcW w:w="3706" w:type="dxa"/>
          </w:tcPr>
          <w:p w14:paraId="293656BA" w14:textId="77777777" w:rsidR="00602599" w:rsidRPr="007C42A4" w:rsidRDefault="00602599" w:rsidP="00866D46">
            <w:pPr>
              <w:jc w:val="right"/>
              <w:rPr>
                <w:b/>
                <w:bCs/>
                <w:lang w:eastAsia="pl-PL"/>
              </w:rPr>
            </w:pPr>
            <w:r w:rsidRPr="007C42A4">
              <w:rPr>
                <w:b/>
                <w:bCs/>
                <w:lang w:eastAsia="pl-PL"/>
              </w:rPr>
              <w:t>RAZEM:</w:t>
            </w:r>
          </w:p>
        </w:tc>
        <w:tc>
          <w:tcPr>
            <w:tcW w:w="1624" w:type="dxa"/>
          </w:tcPr>
          <w:p w14:paraId="24A9E222" w14:textId="77777777" w:rsidR="00602599" w:rsidRPr="007C42A4" w:rsidRDefault="00602599" w:rsidP="00866D46">
            <w:pPr>
              <w:rPr>
                <w:b/>
                <w:bCs/>
                <w:lang w:eastAsia="pl-PL"/>
              </w:rPr>
            </w:pPr>
          </w:p>
        </w:tc>
        <w:tc>
          <w:tcPr>
            <w:tcW w:w="1511" w:type="dxa"/>
          </w:tcPr>
          <w:p w14:paraId="2454ED8C" w14:textId="77777777" w:rsidR="00602599" w:rsidRPr="007C42A4" w:rsidRDefault="00602599" w:rsidP="00866D46">
            <w:pPr>
              <w:spacing w:line="360" w:lineRule="auto"/>
              <w:rPr>
                <w:b/>
                <w:bCs/>
                <w:lang w:eastAsia="pl-PL"/>
              </w:rPr>
            </w:pPr>
          </w:p>
        </w:tc>
        <w:tc>
          <w:tcPr>
            <w:tcW w:w="1855" w:type="dxa"/>
          </w:tcPr>
          <w:p w14:paraId="6929DA5D" w14:textId="77777777" w:rsidR="00602599" w:rsidRPr="007C42A4" w:rsidRDefault="00602599" w:rsidP="00866D46">
            <w:pPr>
              <w:spacing w:line="360" w:lineRule="auto"/>
              <w:rPr>
                <w:b/>
                <w:bCs/>
                <w:lang w:eastAsia="pl-PL"/>
              </w:rPr>
            </w:pPr>
          </w:p>
        </w:tc>
      </w:tr>
      <w:tr w:rsidR="00602599" w:rsidRPr="007C42A4" w14:paraId="03F955A3" w14:textId="77777777" w:rsidTr="00866D46">
        <w:trPr>
          <w:cantSplit/>
          <w:trHeight w:val="258"/>
        </w:trPr>
        <w:tc>
          <w:tcPr>
            <w:tcW w:w="3706" w:type="dxa"/>
          </w:tcPr>
          <w:p w14:paraId="10D39DA1" w14:textId="60D8F914" w:rsidR="00602599" w:rsidRPr="007C42A4" w:rsidRDefault="00602599" w:rsidP="00866D46">
            <w:pPr>
              <w:spacing w:line="360" w:lineRule="auto"/>
              <w:jc w:val="right"/>
              <w:rPr>
                <w:lang w:eastAsia="pl-PL"/>
              </w:rPr>
            </w:pPr>
            <w:r w:rsidRPr="007C42A4">
              <w:rPr>
                <w:lang w:eastAsia="pl-PL"/>
              </w:rPr>
              <w:t>słownie</w:t>
            </w:r>
            <w:r w:rsidR="009A73B7">
              <w:rPr>
                <w:lang w:eastAsia="pl-PL"/>
              </w:rPr>
              <w:t xml:space="preserve"> </w:t>
            </w:r>
            <w:r w:rsidRPr="007C42A4">
              <w:rPr>
                <w:lang w:eastAsia="pl-PL"/>
              </w:rPr>
              <w:t>Razem brutto:</w:t>
            </w:r>
          </w:p>
        </w:tc>
        <w:tc>
          <w:tcPr>
            <w:tcW w:w="4990" w:type="dxa"/>
            <w:gridSpan w:val="3"/>
          </w:tcPr>
          <w:p w14:paraId="2152E3C9" w14:textId="77777777" w:rsidR="00602599" w:rsidRPr="007C42A4" w:rsidRDefault="00602599" w:rsidP="00866D46">
            <w:pPr>
              <w:spacing w:line="360" w:lineRule="auto"/>
              <w:rPr>
                <w:lang w:eastAsia="pl-PL"/>
              </w:rPr>
            </w:pPr>
          </w:p>
        </w:tc>
      </w:tr>
    </w:tbl>
    <w:p w14:paraId="3AC8CA5F" w14:textId="77777777" w:rsidR="00602599" w:rsidRPr="007C42A4" w:rsidRDefault="00602599" w:rsidP="00602599">
      <w:pPr>
        <w:spacing w:after="0" w:line="240" w:lineRule="auto"/>
        <w:jc w:val="both"/>
        <w:rPr>
          <w:rFonts w:ascii="Tahoma" w:hAnsi="Tahoma" w:cs="Tahoma"/>
          <w:sz w:val="20"/>
          <w:szCs w:val="20"/>
          <w:lang w:eastAsia="pl-PL"/>
        </w:rPr>
      </w:pPr>
    </w:p>
    <w:p w14:paraId="1514B9D3" w14:textId="77777777" w:rsidR="00602599" w:rsidRPr="007C42A4" w:rsidRDefault="00602599" w:rsidP="00602599">
      <w:pPr>
        <w:spacing w:after="0" w:line="240" w:lineRule="auto"/>
        <w:jc w:val="both"/>
        <w:rPr>
          <w:rFonts w:ascii="Tahoma" w:hAnsi="Tahoma" w:cs="Tahoma"/>
          <w:sz w:val="20"/>
          <w:szCs w:val="20"/>
          <w:lang w:eastAsia="pl-PL"/>
        </w:rPr>
      </w:pPr>
    </w:p>
    <w:p w14:paraId="2FEE9D79" w14:textId="4D97B831" w:rsidR="00995E70" w:rsidRPr="007C42A4" w:rsidRDefault="00995E70" w:rsidP="00F6500E">
      <w:pPr>
        <w:pStyle w:val="Akapitzlist2"/>
        <w:numPr>
          <w:ilvl w:val="0"/>
          <w:numId w:val="98"/>
        </w:numPr>
        <w:spacing w:before="0" w:after="0"/>
        <w:ind w:left="426" w:hanging="426"/>
        <w:jc w:val="both"/>
        <w:rPr>
          <w:rFonts w:ascii="Tahoma" w:hAnsi="Tahoma" w:cs="Tahoma"/>
          <w:sz w:val="20"/>
        </w:rPr>
      </w:pPr>
      <w:r w:rsidRPr="007C42A4">
        <w:rPr>
          <w:rFonts w:ascii="Tahoma" w:hAnsi="Tahoma" w:cs="Tahoma"/>
          <w:sz w:val="20"/>
        </w:rPr>
        <w:t>Określona w ust. 1 kwota wynagrodzenia</w:t>
      </w:r>
      <w:r w:rsidR="009A73B7">
        <w:rPr>
          <w:rFonts w:ascii="Tahoma" w:hAnsi="Tahoma" w:cs="Tahoma"/>
          <w:sz w:val="20"/>
        </w:rPr>
        <w:t xml:space="preserve"> </w:t>
      </w:r>
      <w:r w:rsidRPr="007C42A4">
        <w:rPr>
          <w:rFonts w:ascii="Tahoma" w:hAnsi="Tahoma" w:cs="Tahoma"/>
          <w:sz w:val="20"/>
        </w:rPr>
        <w:t>stanowi zapłatę za całość zamówienia, zawiera wszelkie koszty związane z wykonaniem przedmiotu zamówienia w ramach inwestycji pn. „</w:t>
      </w:r>
      <w:r w:rsidR="0000027F" w:rsidRPr="007C42A4">
        <w:rPr>
          <w:rFonts w:ascii="Tahoma" w:hAnsi="Tahoma" w:cs="Tahoma"/>
          <w:color w:val="000000"/>
          <w:sz w:val="20"/>
        </w:rPr>
        <w:t xml:space="preserve">Wykonanie </w:t>
      </w:r>
      <w:r w:rsidR="007B6F7C">
        <w:rPr>
          <w:rFonts w:ascii="Tahoma" w:hAnsi="Tahoma" w:cs="Tahoma"/>
          <w:color w:val="000000"/>
          <w:sz w:val="20"/>
        </w:rPr>
        <w:t>Wodnego Zakątka Uniwersytetu Łódzkiego przy ul. Lumumby 14 w Łodzi</w:t>
      </w:r>
      <w:r w:rsidR="0000027F" w:rsidRPr="007C42A4">
        <w:rPr>
          <w:rFonts w:ascii="Tahoma" w:hAnsi="Tahoma" w:cs="Tahoma"/>
          <w:color w:val="000000"/>
          <w:sz w:val="20"/>
        </w:rPr>
        <w:t>” –</w:t>
      </w:r>
      <w:r w:rsidR="00426BD1">
        <w:rPr>
          <w:rFonts w:ascii="Tahoma" w:hAnsi="Tahoma" w:cs="Tahoma"/>
          <w:color w:val="000000"/>
          <w:sz w:val="20"/>
        </w:rPr>
        <w:br/>
      </w:r>
      <w:r w:rsidR="0000027F" w:rsidRPr="007C42A4">
        <w:rPr>
          <w:rFonts w:ascii="Tahoma" w:hAnsi="Tahoma" w:cs="Tahoma"/>
          <w:color w:val="000000"/>
          <w:sz w:val="20"/>
        </w:rPr>
        <w:t>w formule zaprojektuj i wybuduj</w:t>
      </w:r>
      <w:r w:rsidR="00A1117C" w:rsidRPr="007C42A4">
        <w:rPr>
          <w:rFonts w:ascii="Tahoma" w:hAnsi="Tahoma" w:cs="Tahoma"/>
          <w:sz w:val="20"/>
        </w:rPr>
        <w:t>.</w:t>
      </w:r>
    </w:p>
    <w:p w14:paraId="701BE71F" w14:textId="7DF39D4A" w:rsidR="00995E70" w:rsidRPr="007C42A4" w:rsidRDefault="00995E70" w:rsidP="00F6500E">
      <w:pPr>
        <w:pStyle w:val="Akapitzlist2"/>
        <w:numPr>
          <w:ilvl w:val="0"/>
          <w:numId w:val="98"/>
        </w:numPr>
        <w:spacing w:before="0" w:after="0"/>
        <w:ind w:left="426" w:hanging="426"/>
        <w:jc w:val="both"/>
        <w:rPr>
          <w:rFonts w:ascii="Tahoma" w:hAnsi="Tahoma" w:cs="Tahoma"/>
          <w:sz w:val="20"/>
        </w:rPr>
      </w:pPr>
      <w:r w:rsidRPr="007C42A4">
        <w:rPr>
          <w:rFonts w:ascii="Tahoma" w:hAnsi="Tahoma" w:cs="Tahoma"/>
          <w:sz w:val="20"/>
        </w:rPr>
        <w:lastRenderedPageBreak/>
        <w:t xml:space="preserve">Należność, o której mowa w ust. 1, wypłacana będzie </w:t>
      </w:r>
      <w:r w:rsidR="008D3816" w:rsidRPr="007C42A4">
        <w:rPr>
          <w:rFonts w:ascii="Tahoma" w:hAnsi="Tahoma" w:cs="Tahoma"/>
          <w:sz w:val="20"/>
        </w:rPr>
        <w:t xml:space="preserve">oddzielnie dla każdego zadania </w:t>
      </w:r>
      <w:r w:rsidRPr="007C42A4">
        <w:rPr>
          <w:rFonts w:ascii="Tahoma" w:hAnsi="Tahoma" w:cs="Tahoma"/>
          <w:sz w:val="20"/>
        </w:rPr>
        <w:t>na podstawie faktury końcowej</w:t>
      </w:r>
      <w:r w:rsidR="008D3816" w:rsidRPr="007C42A4">
        <w:rPr>
          <w:rFonts w:ascii="Tahoma" w:hAnsi="Tahoma" w:cs="Tahoma"/>
          <w:sz w:val="20"/>
        </w:rPr>
        <w:t xml:space="preserve">, </w:t>
      </w:r>
      <w:r w:rsidRPr="007C42A4">
        <w:rPr>
          <w:rFonts w:ascii="Tahoma" w:hAnsi="Tahoma" w:cs="Tahoma"/>
          <w:sz w:val="20"/>
        </w:rPr>
        <w:t>tj. po podpisaniu odbioru końcowego</w:t>
      </w:r>
      <w:r w:rsidR="008D3816" w:rsidRPr="007C42A4">
        <w:rPr>
          <w:rFonts w:ascii="Tahoma" w:hAnsi="Tahoma" w:cs="Tahoma"/>
          <w:sz w:val="20"/>
        </w:rPr>
        <w:t xml:space="preserve"> dla każdego zadania oddzielenie</w:t>
      </w:r>
      <w:r w:rsidR="00A1117C" w:rsidRPr="007C42A4">
        <w:rPr>
          <w:rFonts w:ascii="Tahoma" w:hAnsi="Tahoma" w:cs="Tahoma"/>
          <w:sz w:val="20"/>
        </w:rPr>
        <w:t>.</w:t>
      </w:r>
    </w:p>
    <w:p w14:paraId="797E8AFE" w14:textId="13821272" w:rsidR="00995E70" w:rsidRPr="007C42A4" w:rsidRDefault="00995E70" w:rsidP="00F6500E">
      <w:pPr>
        <w:pStyle w:val="Akapitzlist2"/>
        <w:numPr>
          <w:ilvl w:val="0"/>
          <w:numId w:val="98"/>
        </w:numPr>
        <w:spacing w:before="0" w:after="0"/>
        <w:ind w:left="426" w:hanging="426"/>
        <w:jc w:val="both"/>
        <w:rPr>
          <w:rFonts w:ascii="Tahoma" w:hAnsi="Tahoma" w:cs="Tahoma"/>
          <w:sz w:val="20"/>
        </w:rPr>
      </w:pPr>
      <w:r w:rsidRPr="007C42A4">
        <w:rPr>
          <w:rFonts w:ascii="Tahoma" w:hAnsi="Tahoma" w:cs="Tahoma"/>
          <w:sz w:val="20"/>
        </w:rPr>
        <w:t xml:space="preserve">Za gotowość do odbioru końcowego rozumie się </w:t>
      </w:r>
      <w:r w:rsidR="008D3816" w:rsidRPr="007C42A4">
        <w:rPr>
          <w:rFonts w:ascii="Tahoma" w:hAnsi="Tahoma" w:cs="Tahoma"/>
          <w:sz w:val="20"/>
        </w:rPr>
        <w:t>wykonanie wszystkich prac związanych</w:t>
      </w:r>
      <w:r w:rsidR="00426BD1">
        <w:rPr>
          <w:rFonts w:ascii="Tahoma" w:hAnsi="Tahoma" w:cs="Tahoma"/>
          <w:sz w:val="20"/>
        </w:rPr>
        <w:br/>
      </w:r>
      <w:r w:rsidR="007134C2" w:rsidRPr="007C42A4">
        <w:rPr>
          <w:rFonts w:ascii="Tahoma" w:hAnsi="Tahoma" w:cs="Tahoma"/>
          <w:sz w:val="20"/>
        </w:rPr>
        <w:t xml:space="preserve">z realizację danego zadania, tj. </w:t>
      </w:r>
      <w:r w:rsidR="00594B1E" w:rsidRPr="007C42A4">
        <w:rPr>
          <w:rFonts w:ascii="Tahoma" w:hAnsi="Tahoma" w:cs="Tahoma"/>
          <w:sz w:val="20"/>
        </w:rPr>
        <w:t>wykonanie wszelkich obowiązków wymienionych w § 1 ust. 5 niniejszej umowy</w:t>
      </w:r>
      <w:r w:rsidRPr="007C42A4">
        <w:rPr>
          <w:rFonts w:ascii="Tahoma" w:hAnsi="Tahoma" w:cs="Tahoma"/>
          <w:sz w:val="20"/>
        </w:rPr>
        <w:t>.</w:t>
      </w:r>
    </w:p>
    <w:p w14:paraId="06A7207F" w14:textId="413F86DA" w:rsidR="00995E70" w:rsidRPr="007C42A4" w:rsidRDefault="00995E70" w:rsidP="00F6500E">
      <w:pPr>
        <w:pStyle w:val="Akapitzlist2"/>
        <w:numPr>
          <w:ilvl w:val="0"/>
          <w:numId w:val="98"/>
        </w:numPr>
        <w:spacing w:before="0" w:after="0"/>
        <w:ind w:left="426" w:hanging="426"/>
        <w:jc w:val="both"/>
        <w:rPr>
          <w:rFonts w:ascii="Tahoma" w:hAnsi="Tahoma" w:cs="Tahoma"/>
          <w:sz w:val="20"/>
        </w:rPr>
      </w:pPr>
      <w:r w:rsidRPr="007C42A4">
        <w:rPr>
          <w:rFonts w:ascii="Tahoma" w:hAnsi="Tahoma" w:cs="Tahoma"/>
          <w:sz w:val="20"/>
        </w:rPr>
        <w:t xml:space="preserve">Łączne Wynagrodzenie, o którym mowa w ust. 1 stanowi całkowite wynagrodzenie za wykonanie całego Przedmiotu Umowy, jak również innych prac niezbędnych do osiągnięcia celu Umowy. Ponadto Wynagrodzenie to uwzględnia wszelkie koszty potrzebne do należytego wykonania umowy, w tym utrzymanie czystości i porządku, koszty finansowe, koszty obsługi gwarancyjnej, ubezpieczeń i jakiekolwiek koszty ogólne wynikające z wykonania Przedmiotu Umowy. </w:t>
      </w:r>
    </w:p>
    <w:p w14:paraId="5496631B" w14:textId="77777777" w:rsidR="00995E70" w:rsidRPr="007C42A4" w:rsidRDefault="00995E70" w:rsidP="00F6500E">
      <w:pPr>
        <w:pStyle w:val="Akapitzlist2"/>
        <w:numPr>
          <w:ilvl w:val="0"/>
          <w:numId w:val="98"/>
        </w:numPr>
        <w:spacing w:before="0" w:after="0"/>
        <w:ind w:left="426" w:hanging="426"/>
        <w:jc w:val="both"/>
        <w:rPr>
          <w:rFonts w:ascii="Tahoma" w:hAnsi="Tahoma" w:cs="Tahoma"/>
          <w:sz w:val="20"/>
        </w:rPr>
      </w:pPr>
      <w:r w:rsidRPr="007C42A4">
        <w:rPr>
          <w:rFonts w:ascii="Tahoma" w:hAnsi="Tahoma" w:cs="Tahoma"/>
          <w:sz w:val="20"/>
        </w:rPr>
        <w:t xml:space="preserve">Wykonawca zobowiązuje się do uregulowania należności za dostawę mediów niezbędnych do realizacji Przedmiotu Umowy zgodnie z odrębnie zawartymi umowami lub porozumieniami. Wobec tego Wykonawca nie jest uprawniony do domagania się zwiększenia Wynagrodzenia wskazanego w ust. 1 z powołaniem się na jakiekolwiek koszty realizacji Umowy. </w:t>
      </w:r>
    </w:p>
    <w:p w14:paraId="2864DAC7" w14:textId="3B4F30D8" w:rsidR="00995E70" w:rsidRPr="007C42A4" w:rsidRDefault="00995E70" w:rsidP="00F6500E">
      <w:pPr>
        <w:pStyle w:val="Akapitzlist"/>
        <w:numPr>
          <w:ilvl w:val="0"/>
          <w:numId w:val="98"/>
        </w:numPr>
        <w:tabs>
          <w:tab w:val="left" w:pos="567"/>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 xml:space="preserve">Podstawą do wystawienia faktury końcowej </w:t>
      </w:r>
      <w:r w:rsidR="00895264" w:rsidRPr="007C42A4">
        <w:rPr>
          <w:rFonts w:ascii="Tahoma" w:hAnsi="Tahoma" w:cs="Tahoma"/>
          <w:sz w:val="20"/>
          <w:szCs w:val="20"/>
        </w:rPr>
        <w:t xml:space="preserve">dla danego zadania </w:t>
      </w:r>
      <w:r w:rsidRPr="007C42A4">
        <w:rPr>
          <w:rFonts w:ascii="Tahoma" w:hAnsi="Tahoma" w:cs="Tahoma"/>
          <w:sz w:val="20"/>
          <w:szCs w:val="20"/>
        </w:rPr>
        <w:t xml:space="preserve">będzie protokół odbioru końcowego podpisany przez strony umowy. </w:t>
      </w:r>
    </w:p>
    <w:p w14:paraId="4029C136" w14:textId="3C3DBB85" w:rsidR="00995E70" w:rsidRPr="007C42A4" w:rsidRDefault="00995E7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 xml:space="preserve">Należności Wykonawcy wynikająca z faktury końcowej </w:t>
      </w:r>
      <w:r w:rsidR="007134C2" w:rsidRPr="007C42A4">
        <w:rPr>
          <w:rFonts w:ascii="Tahoma" w:hAnsi="Tahoma" w:cs="Tahoma"/>
          <w:sz w:val="20"/>
          <w:szCs w:val="20"/>
        </w:rPr>
        <w:t xml:space="preserve">dla danego zadania </w:t>
      </w:r>
      <w:r w:rsidRPr="007C42A4">
        <w:rPr>
          <w:rFonts w:ascii="Tahoma" w:hAnsi="Tahoma" w:cs="Tahoma"/>
          <w:sz w:val="20"/>
          <w:szCs w:val="20"/>
        </w:rPr>
        <w:t>płatna będzie przez Zamawiającego, przelewem na konto Wykonawcy w …………… nr ……………………….., w terminie do 30 dni licząc od dnia doręczenia Zamawiającemu prawidłowo sporządzonej faktury,</w:t>
      </w:r>
      <w:r w:rsidR="00426BD1">
        <w:rPr>
          <w:rFonts w:ascii="Tahoma" w:hAnsi="Tahoma" w:cs="Tahoma"/>
          <w:sz w:val="20"/>
          <w:szCs w:val="20"/>
        </w:rPr>
        <w:br/>
      </w:r>
      <w:r w:rsidRPr="007C42A4">
        <w:rPr>
          <w:rFonts w:ascii="Tahoma" w:hAnsi="Tahoma" w:cs="Tahoma"/>
          <w:sz w:val="20"/>
          <w:szCs w:val="20"/>
        </w:rPr>
        <w:t>z zastrzeżeniem ust. 9. W przypadku faktury wystawionej niezgodnie z obowiązującymi przepisami lub postanowieniami umowy, jej zapłata zostanie wstrzymana do czasu otrzymania przez Zamawiającego faktury korygującej.</w:t>
      </w:r>
    </w:p>
    <w:p w14:paraId="1CE601F2" w14:textId="1E295A10" w:rsidR="00995E70" w:rsidRPr="007C42A4" w:rsidRDefault="00995E70" w:rsidP="00F6500E">
      <w:pPr>
        <w:pStyle w:val="Style2"/>
        <w:widowControl/>
        <w:numPr>
          <w:ilvl w:val="0"/>
          <w:numId w:val="98"/>
        </w:numPr>
        <w:tabs>
          <w:tab w:val="left" w:pos="426"/>
        </w:tabs>
        <w:spacing w:line="276" w:lineRule="auto"/>
        <w:ind w:left="426" w:hanging="426"/>
        <w:rPr>
          <w:rFonts w:ascii="Tahoma" w:hAnsi="Tahoma" w:cs="Tahoma"/>
          <w:sz w:val="20"/>
          <w:szCs w:val="20"/>
        </w:rPr>
      </w:pPr>
      <w:r w:rsidRPr="007C42A4">
        <w:rPr>
          <w:rFonts w:ascii="Tahoma" w:hAnsi="Tahoma" w:cs="Tahoma"/>
          <w:sz w:val="20"/>
          <w:szCs w:val="20"/>
          <w:lang w:eastAsia="ar-SA"/>
        </w:rPr>
        <w:t>Wykonawca jest zobowiązany przedłożyć Zamawiającemu wraz z fakturą należnego mu wynagrodzenia za wykonanie przedmiotu umowy dowody zapłaty wynagrodzenia Podwykonawcom (Dalszym Podwykonawcom) tj. potwierdzenie dokonania i zrealizowania przelewu wynagrodzenia na rachunek bankowy podwykonawcy (dalszego podwykonawcy) wskazany w umowie z podwykonawcą (dalszym podwykonawcą) lub pokwitowanie zapłaty gotówkowej podpisane przez podwykonawcę (dalszego podwykonawcę).</w:t>
      </w:r>
      <w:r w:rsidR="00635E2D" w:rsidRPr="007C42A4">
        <w:rPr>
          <w:rFonts w:ascii="Tahoma" w:hAnsi="Tahoma" w:cs="Tahoma"/>
          <w:sz w:val="20"/>
          <w:szCs w:val="20"/>
          <w:lang w:eastAsia="ar-SA"/>
        </w:rPr>
        <w:t xml:space="preserve"> </w:t>
      </w:r>
      <w:r w:rsidRPr="007C42A4">
        <w:rPr>
          <w:rFonts w:ascii="Tahoma" w:hAnsi="Tahoma" w:cs="Tahoma"/>
          <w:sz w:val="20"/>
          <w:szCs w:val="20"/>
        </w:rPr>
        <w:t>Za datę zapłaty wynagrodzenia należnego Wykonawcy uznaje się dzień obciążenia rachunku Zamawiającego.</w:t>
      </w:r>
    </w:p>
    <w:p w14:paraId="3EE565C6" w14:textId="77777777" w:rsidR="00995E70" w:rsidRPr="007C42A4" w:rsidRDefault="00995E7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017E3400" w14:textId="77777777" w:rsidR="00995E70" w:rsidRPr="007C42A4" w:rsidRDefault="00995E7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 xml:space="preserve">W przypadku zmiany rachunku bankowego (konta) Wykonawcy, o którym mowa w ust.8 jest on obowiązany do powiadomienia o tym Zamawiającego na piśmie. </w:t>
      </w:r>
    </w:p>
    <w:p w14:paraId="619D9A06" w14:textId="77777777" w:rsidR="000B55A0" w:rsidRPr="007C42A4" w:rsidRDefault="00995E7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Wykonawca nie może żądać podwyższenia należnego mu wynagrodzenia z tytułu realizacji przedmiotu Umowy, chociażby w chwili zawarcia Umowy nie mógł przewidzieć kosztów prac, albo koszty okazały się większe niż przewidywał.</w:t>
      </w:r>
    </w:p>
    <w:p w14:paraId="762AB098" w14:textId="77777777" w:rsidR="000B55A0" w:rsidRPr="007C42A4" w:rsidRDefault="00490C25"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Zamawiający</w:t>
      </w:r>
      <w:r w:rsidR="000B55A0" w:rsidRPr="007C42A4">
        <w:rPr>
          <w:rFonts w:ascii="Tahoma" w:hAnsi="Tahoma" w:cs="Tahoma"/>
          <w:sz w:val="20"/>
          <w:szCs w:val="20"/>
        </w:rPr>
        <w:t xml:space="preserve"> oświadcza, że będzie realizować płatności za faktury z zastosowaniem mechanizmu podzielonej płatności tzw. Split </w:t>
      </w:r>
      <w:proofErr w:type="spellStart"/>
      <w:r w:rsidR="000B55A0" w:rsidRPr="007C42A4">
        <w:rPr>
          <w:rFonts w:ascii="Tahoma" w:hAnsi="Tahoma" w:cs="Tahoma"/>
          <w:sz w:val="20"/>
          <w:szCs w:val="20"/>
        </w:rPr>
        <w:t>payment</w:t>
      </w:r>
      <w:proofErr w:type="spellEnd"/>
      <w:r w:rsidR="000B55A0" w:rsidRPr="007C42A4">
        <w:rPr>
          <w:rFonts w:ascii="Tahoma" w:hAnsi="Tahoma" w:cs="Tahoma"/>
          <w:sz w:val="20"/>
          <w:szCs w:val="20"/>
        </w:rPr>
        <w:t>.</w:t>
      </w:r>
    </w:p>
    <w:p w14:paraId="5EC5A968" w14:textId="2A4187EA" w:rsidR="000B55A0" w:rsidRPr="007C42A4" w:rsidRDefault="000B55A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 xml:space="preserve">W przypadku, gdy wskazany przez </w:t>
      </w:r>
      <w:r w:rsidR="00490C25" w:rsidRPr="007C42A4">
        <w:rPr>
          <w:rFonts w:ascii="Tahoma" w:hAnsi="Tahoma" w:cs="Tahoma"/>
          <w:sz w:val="20"/>
          <w:szCs w:val="20"/>
        </w:rPr>
        <w:t>Wykona</w:t>
      </w:r>
      <w:r w:rsidRPr="007C42A4">
        <w:rPr>
          <w:rFonts w:ascii="Tahoma" w:hAnsi="Tahoma" w:cs="Tahoma"/>
          <w:sz w:val="20"/>
          <w:szCs w:val="20"/>
        </w:rPr>
        <w:t xml:space="preserve">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t>
      </w:r>
      <w:r w:rsidR="00490C25" w:rsidRPr="007C42A4">
        <w:rPr>
          <w:rFonts w:ascii="Tahoma" w:hAnsi="Tahoma" w:cs="Tahoma"/>
          <w:sz w:val="20"/>
          <w:szCs w:val="20"/>
        </w:rPr>
        <w:t>Wykona</w:t>
      </w:r>
      <w:r w:rsidRPr="007C42A4">
        <w:rPr>
          <w:rFonts w:ascii="Tahoma" w:hAnsi="Tahoma" w:cs="Tahoma"/>
          <w:sz w:val="20"/>
          <w:szCs w:val="20"/>
        </w:rPr>
        <w:t>wcy do przedmiotowego wykazu lub wskazania nowego rachunku bankowego ujawnionego w ww. wykazie. Wstrzymanie zapłaty</w:t>
      </w:r>
      <w:r w:rsidR="00426BD1">
        <w:rPr>
          <w:rFonts w:ascii="Tahoma" w:hAnsi="Tahoma" w:cs="Tahoma"/>
          <w:sz w:val="20"/>
          <w:szCs w:val="20"/>
        </w:rPr>
        <w:br/>
      </w:r>
      <w:r w:rsidRPr="007C42A4">
        <w:rPr>
          <w:rFonts w:ascii="Tahoma" w:hAnsi="Tahoma" w:cs="Tahoma"/>
          <w:sz w:val="20"/>
          <w:szCs w:val="20"/>
        </w:rPr>
        <w:t>w przypadku</w:t>
      </w:r>
      <w:r w:rsidR="00426BD1">
        <w:rPr>
          <w:rFonts w:ascii="Tahoma" w:hAnsi="Tahoma" w:cs="Tahoma"/>
          <w:sz w:val="20"/>
          <w:szCs w:val="20"/>
        </w:rPr>
        <w:t>,</w:t>
      </w:r>
      <w:r w:rsidRPr="007C42A4">
        <w:rPr>
          <w:rFonts w:ascii="Tahoma" w:hAnsi="Tahoma" w:cs="Tahoma"/>
          <w:sz w:val="20"/>
          <w:szCs w:val="20"/>
        </w:rPr>
        <w:t xml:space="preserve"> o którym mowa powyżej nie jest traktowane jako opóźnienie </w:t>
      </w:r>
      <w:r w:rsidR="00490C25" w:rsidRPr="007C42A4">
        <w:rPr>
          <w:rFonts w:ascii="Tahoma" w:hAnsi="Tahoma" w:cs="Tahoma"/>
          <w:sz w:val="20"/>
          <w:szCs w:val="20"/>
        </w:rPr>
        <w:t>Zamawia</w:t>
      </w:r>
      <w:r w:rsidRPr="007C42A4">
        <w:rPr>
          <w:rFonts w:ascii="Tahoma" w:hAnsi="Tahoma" w:cs="Tahoma"/>
          <w:sz w:val="20"/>
          <w:szCs w:val="20"/>
        </w:rPr>
        <w:t>jącego</w:t>
      </w:r>
      <w:r w:rsidR="00426BD1">
        <w:rPr>
          <w:rFonts w:ascii="Tahoma" w:hAnsi="Tahoma" w:cs="Tahoma"/>
          <w:sz w:val="20"/>
          <w:szCs w:val="20"/>
        </w:rPr>
        <w:br/>
      </w:r>
      <w:r w:rsidRPr="007C42A4">
        <w:rPr>
          <w:rFonts w:ascii="Tahoma" w:hAnsi="Tahoma" w:cs="Tahoma"/>
          <w:sz w:val="20"/>
          <w:szCs w:val="20"/>
        </w:rPr>
        <w:t>w zapłacie należnego wynagrodzenia i w takim przypadku nie będą naliczane za ten okres odsetki za opóźnienie w wysokości odsetek ustawowych, jak i uznaje się, że wynagrodzenie nie jest jeszcze należne Wykonawcy w tym okresie.</w:t>
      </w:r>
    </w:p>
    <w:p w14:paraId="6000F417" w14:textId="77DBD564" w:rsidR="000B55A0" w:rsidRPr="007C42A4" w:rsidRDefault="00490C25"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t>Wykona</w:t>
      </w:r>
      <w:r w:rsidR="000B55A0" w:rsidRPr="007C42A4">
        <w:rPr>
          <w:rFonts w:ascii="Tahoma" w:hAnsi="Tahoma" w:cs="Tahoma"/>
          <w:sz w:val="20"/>
          <w:szCs w:val="20"/>
        </w:rPr>
        <w:t>wca oświadcza, że konto firmowe, na które maja być dokonywane płatności wynikające</w:t>
      </w:r>
      <w:r w:rsidR="00426BD1">
        <w:rPr>
          <w:rFonts w:ascii="Tahoma" w:hAnsi="Tahoma" w:cs="Tahoma"/>
          <w:sz w:val="20"/>
          <w:szCs w:val="20"/>
        </w:rPr>
        <w:br/>
      </w:r>
      <w:r w:rsidR="000B55A0" w:rsidRPr="007C42A4">
        <w:rPr>
          <w:rFonts w:ascii="Tahoma" w:hAnsi="Tahoma" w:cs="Tahoma"/>
          <w:sz w:val="20"/>
          <w:szCs w:val="20"/>
        </w:rPr>
        <w:t>z niniejszej umowy, jest zgłoszone do Urzędu Skarbowego.</w:t>
      </w:r>
    </w:p>
    <w:p w14:paraId="1FA0F31E" w14:textId="08A0740C" w:rsidR="000B55A0" w:rsidRPr="007C42A4" w:rsidRDefault="000B55A0" w:rsidP="00F6500E">
      <w:pPr>
        <w:pStyle w:val="Akapitzlist"/>
        <w:numPr>
          <w:ilvl w:val="0"/>
          <w:numId w:val="98"/>
        </w:numPr>
        <w:tabs>
          <w:tab w:val="left" w:pos="426"/>
        </w:tabs>
        <w:suppressAutoHyphens/>
        <w:spacing w:line="276" w:lineRule="auto"/>
        <w:ind w:left="426" w:hanging="426"/>
        <w:jc w:val="both"/>
        <w:rPr>
          <w:rFonts w:ascii="Tahoma" w:hAnsi="Tahoma" w:cs="Tahoma"/>
          <w:sz w:val="20"/>
          <w:szCs w:val="20"/>
        </w:rPr>
      </w:pPr>
      <w:r w:rsidRPr="007C42A4">
        <w:rPr>
          <w:rFonts w:ascii="Tahoma" w:hAnsi="Tahoma" w:cs="Tahoma"/>
          <w:sz w:val="20"/>
          <w:szCs w:val="20"/>
        </w:rPr>
        <w:lastRenderedPageBreak/>
        <w:t xml:space="preserve">Płatności regulowane będą przez </w:t>
      </w:r>
      <w:r w:rsidR="00490C25" w:rsidRPr="007C42A4">
        <w:rPr>
          <w:rFonts w:ascii="Tahoma" w:hAnsi="Tahoma" w:cs="Tahoma"/>
          <w:sz w:val="20"/>
          <w:szCs w:val="20"/>
        </w:rPr>
        <w:t>Zamawia</w:t>
      </w:r>
      <w:r w:rsidRPr="007C42A4">
        <w:rPr>
          <w:rFonts w:ascii="Tahoma" w:hAnsi="Tahoma" w:cs="Tahoma"/>
          <w:sz w:val="20"/>
          <w:szCs w:val="20"/>
        </w:rPr>
        <w:t>jącego</w:t>
      </w:r>
      <w:r w:rsidR="009A73B7">
        <w:rPr>
          <w:rFonts w:ascii="Tahoma" w:hAnsi="Tahoma" w:cs="Tahoma"/>
          <w:sz w:val="20"/>
          <w:szCs w:val="20"/>
        </w:rPr>
        <w:t xml:space="preserve"> </w:t>
      </w:r>
      <w:r w:rsidRPr="007C42A4">
        <w:rPr>
          <w:rFonts w:ascii="Tahoma" w:hAnsi="Tahoma" w:cs="Tahoma"/>
          <w:sz w:val="20"/>
          <w:szCs w:val="20"/>
        </w:rPr>
        <w:t xml:space="preserve">na numer rachunku </w:t>
      </w:r>
      <w:r w:rsidR="00490C25" w:rsidRPr="007C42A4">
        <w:rPr>
          <w:rFonts w:ascii="Tahoma" w:hAnsi="Tahoma" w:cs="Tahoma"/>
          <w:sz w:val="20"/>
          <w:szCs w:val="20"/>
        </w:rPr>
        <w:t>Wykona</w:t>
      </w:r>
      <w:r w:rsidRPr="007C42A4">
        <w:rPr>
          <w:rFonts w:ascii="Tahoma" w:hAnsi="Tahoma" w:cs="Tahoma"/>
          <w:sz w:val="20"/>
          <w:szCs w:val="20"/>
        </w:rPr>
        <w:t>wcy zgłoszony do Urzędu Skarbowego i wskazany na fakturze.</w:t>
      </w:r>
      <w:r w:rsidR="009A73B7">
        <w:rPr>
          <w:rFonts w:ascii="Tahoma" w:hAnsi="Tahoma" w:cs="Tahoma"/>
          <w:sz w:val="20"/>
          <w:szCs w:val="20"/>
        </w:rPr>
        <w:t xml:space="preserve">  </w:t>
      </w:r>
      <w:r w:rsidRPr="007C42A4">
        <w:rPr>
          <w:rFonts w:ascii="Tahoma" w:hAnsi="Tahoma" w:cs="Tahoma"/>
          <w:sz w:val="20"/>
          <w:szCs w:val="20"/>
        </w:rPr>
        <w:t xml:space="preserve"> </w:t>
      </w:r>
    </w:p>
    <w:p w14:paraId="0122F761" w14:textId="77777777" w:rsidR="00DC7F2D" w:rsidRPr="007C42A4" w:rsidRDefault="00DC7F2D" w:rsidP="00CB4775">
      <w:pPr>
        <w:pStyle w:val="Akapitzlist2"/>
        <w:spacing w:before="0" w:after="0"/>
        <w:ind w:left="0"/>
        <w:jc w:val="center"/>
        <w:rPr>
          <w:rFonts w:ascii="Tahoma" w:hAnsi="Tahoma" w:cs="Tahoma"/>
          <w:b/>
          <w:bCs/>
          <w:sz w:val="20"/>
        </w:rPr>
      </w:pPr>
    </w:p>
    <w:p w14:paraId="7C9B9ACA" w14:textId="172F0016"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5</w:t>
      </w:r>
    </w:p>
    <w:p w14:paraId="788E2FDD"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Obowiązki Wykonawcy</w:t>
      </w:r>
    </w:p>
    <w:p w14:paraId="01CF347D" w14:textId="77777777"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 xml:space="preserve">Wykonywanie przedmiotu umowy zgodnie z umową, SWZ, Programem funkcjonalno-użytkowym, a także zaleceniami nadzoru inwestorskiego, warunkami technicznymi, zasadami wiedzy technicznej, sztuką budowlaną, właściwymi normami oraz zgodnie z obowiązującymi </w:t>
      </w:r>
      <w:r w:rsidRPr="007C42A4">
        <w:rPr>
          <w:rFonts w:ascii="Tahoma" w:hAnsi="Tahoma" w:cs="Tahoma"/>
          <w:color w:val="auto"/>
          <w:sz w:val="20"/>
          <w:szCs w:val="20"/>
        </w:rPr>
        <w:br/>
        <w:t>w tym zakresie przepisami;</w:t>
      </w:r>
    </w:p>
    <w:p w14:paraId="51521C84" w14:textId="27CD12D9"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Strony zgodnie oświadczają, iż przed przystąpieniem do projektowania projektan</w:t>
      </w:r>
      <w:r w:rsidR="00F018D3" w:rsidRPr="007C42A4">
        <w:rPr>
          <w:rFonts w:ascii="Tahoma" w:hAnsi="Tahoma" w:cs="Tahoma"/>
          <w:color w:val="auto"/>
          <w:sz w:val="20"/>
          <w:szCs w:val="20"/>
        </w:rPr>
        <w:t>t oraz projektanci</w:t>
      </w:r>
      <w:r w:rsidRPr="007C42A4">
        <w:rPr>
          <w:rFonts w:ascii="Tahoma" w:hAnsi="Tahoma" w:cs="Tahoma"/>
          <w:color w:val="auto"/>
          <w:sz w:val="20"/>
          <w:szCs w:val="20"/>
        </w:rPr>
        <w:t xml:space="preserve"> branżowi </w:t>
      </w:r>
      <w:r w:rsidR="00F018D3" w:rsidRPr="007C42A4">
        <w:rPr>
          <w:rFonts w:ascii="Tahoma" w:hAnsi="Tahoma" w:cs="Tahoma"/>
          <w:color w:val="auto"/>
          <w:sz w:val="20"/>
          <w:szCs w:val="20"/>
        </w:rPr>
        <w:t xml:space="preserve">(jeżeli dotyczy) </w:t>
      </w:r>
      <w:r w:rsidRPr="007C42A4">
        <w:rPr>
          <w:rFonts w:ascii="Tahoma" w:hAnsi="Tahoma" w:cs="Tahoma"/>
          <w:color w:val="auto"/>
          <w:sz w:val="20"/>
          <w:szCs w:val="20"/>
        </w:rPr>
        <w:t>zobowiązani są przeprowadzić wizję lokalną na terenie Inwestycji. Przeprowadzenie wizji lokalnej zostanie potwierdzone poprzez złożenie podpisów na liście obecności przygotowanej przez Zamawiającego</w:t>
      </w:r>
      <w:r w:rsidR="00A27097" w:rsidRPr="007C42A4">
        <w:rPr>
          <w:rFonts w:ascii="Tahoma" w:hAnsi="Tahoma" w:cs="Tahoma"/>
          <w:color w:val="auto"/>
          <w:sz w:val="20"/>
          <w:szCs w:val="20"/>
        </w:rPr>
        <w:t>;</w:t>
      </w:r>
      <w:r w:rsidRPr="007C42A4">
        <w:rPr>
          <w:rFonts w:ascii="Tahoma" w:hAnsi="Tahoma" w:cs="Tahoma"/>
          <w:color w:val="auto"/>
          <w:sz w:val="20"/>
          <w:szCs w:val="20"/>
        </w:rPr>
        <w:t xml:space="preserve"> </w:t>
      </w:r>
    </w:p>
    <w:p w14:paraId="561CE409" w14:textId="31F1784B"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 xml:space="preserve">Przekazanie </w:t>
      </w:r>
      <w:r w:rsidR="00A30E61" w:rsidRPr="007C42A4">
        <w:rPr>
          <w:rFonts w:ascii="Tahoma" w:hAnsi="Tahoma" w:cs="Tahoma"/>
          <w:color w:val="auto"/>
          <w:sz w:val="20"/>
          <w:szCs w:val="20"/>
        </w:rPr>
        <w:t xml:space="preserve">protokołem odbioru </w:t>
      </w:r>
      <w:r w:rsidRPr="007C42A4">
        <w:rPr>
          <w:rFonts w:ascii="Tahoma" w:hAnsi="Tahoma" w:cs="Tahoma"/>
          <w:color w:val="auto"/>
          <w:sz w:val="20"/>
          <w:szCs w:val="20"/>
        </w:rPr>
        <w:t>do akceptacji Zamawiającego</w:t>
      </w:r>
      <w:r w:rsidR="00A30E61" w:rsidRPr="007C42A4">
        <w:rPr>
          <w:rFonts w:ascii="Tahoma" w:hAnsi="Tahoma" w:cs="Tahoma"/>
          <w:color w:val="auto"/>
          <w:sz w:val="20"/>
          <w:szCs w:val="20"/>
        </w:rPr>
        <w:t>,</w:t>
      </w:r>
      <w:r w:rsidRPr="007C42A4">
        <w:rPr>
          <w:rFonts w:ascii="Tahoma" w:hAnsi="Tahoma" w:cs="Tahoma"/>
          <w:color w:val="auto"/>
          <w:sz w:val="20"/>
          <w:szCs w:val="20"/>
        </w:rPr>
        <w:t xml:space="preserve"> przed przystąpieniem do robót</w:t>
      </w:r>
      <w:r w:rsidR="00A30E61" w:rsidRPr="007C42A4">
        <w:rPr>
          <w:rFonts w:ascii="Tahoma" w:hAnsi="Tahoma" w:cs="Tahoma"/>
          <w:color w:val="auto"/>
          <w:sz w:val="20"/>
          <w:szCs w:val="20"/>
        </w:rPr>
        <w:t>,</w:t>
      </w:r>
      <w:r w:rsidRPr="007C42A4">
        <w:rPr>
          <w:rFonts w:ascii="Tahoma" w:hAnsi="Tahoma" w:cs="Tahoma"/>
          <w:color w:val="auto"/>
          <w:sz w:val="20"/>
          <w:szCs w:val="20"/>
        </w:rPr>
        <w:t xml:space="preserve"> sporządzon</w:t>
      </w:r>
      <w:r w:rsidR="00A30E61" w:rsidRPr="007C42A4">
        <w:rPr>
          <w:rFonts w:ascii="Tahoma" w:hAnsi="Tahoma" w:cs="Tahoma"/>
          <w:color w:val="auto"/>
          <w:sz w:val="20"/>
          <w:szCs w:val="20"/>
        </w:rPr>
        <w:t>ej</w:t>
      </w:r>
      <w:r w:rsidRPr="007C42A4">
        <w:rPr>
          <w:rFonts w:ascii="Tahoma" w:hAnsi="Tahoma" w:cs="Tahoma"/>
          <w:color w:val="auto"/>
          <w:sz w:val="20"/>
          <w:szCs w:val="20"/>
        </w:rPr>
        <w:t xml:space="preserve"> </w:t>
      </w:r>
      <w:r w:rsidR="00671395" w:rsidRPr="007C42A4">
        <w:rPr>
          <w:rFonts w:ascii="Tahoma" w:hAnsi="Tahoma" w:cs="Tahoma"/>
          <w:color w:val="auto"/>
          <w:sz w:val="20"/>
          <w:szCs w:val="20"/>
        </w:rPr>
        <w:t xml:space="preserve">dokumentacji </w:t>
      </w:r>
      <w:r w:rsidR="00A30E61" w:rsidRPr="007C42A4">
        <w:rPr>
          <w:rFonts w:ascii="Tahoma" w:hAnsi="Tahoma" w:cs="Tahoma"/>
          <w:color w:val="auto"/>
          <w:sz w:val="20"/>
          <w:szCs w:val="20"/>
        </w:rPr>
        <w:t>technicznej</w:t>
      </w:r>
      <w:r w:rsidR="00671395" w:rsidRPr="007C42A4">
        <w:rPr>
          <w:rFonts w:ascii="Tahoma" w:hAnsi="Tahoma" w:cs="Tahoma"/>
          <w:color w:val="auto"/>
          <w:sz w:val="20"/>
          <w:szCs w:val="20"/>
        </w:rPr>
        <w:t xml:space="preserve"> </w:t>
      </w:r>
      <w:r w:rsidRPr="007C42A4">
        <w:rPr>
          <w:rFonts w:ascii="Tahoma" w:hAnsi="Tahoma" w:cs="Tahoma"/>
          <w:color w:val="auto"/>
          <w:sz w:val="20"/>
          <w:szCs w:val="20"/>
        </w:rPr>
        <w:t xml:space="preserve">i wprowadzenie </w:t>
      </w:r>
      <w:r w:rsidR="00A30E61" w:rsidRPr="007C42A4">
        <w:rPr>
          <w:rFonts w:ascii="Tahoma" w:hAnsi="Tahoma" w:cs="Tahoma"/>
          <w:color w:val="auto"/>
          <w:sz w:val="20"/>
          <w:szCs w:val="20"/>
        </w:rPr>
        <w:t xml:space="preserve">do niej </w:t>
      </w:r>
      <w:r w:rsidRPr="007C42A4">
        <w:rPr>
          <w:rFonts w:ascii="Tahoma" w:hAnsi="Tahoma" w:cs="Tahoma"/>
          <w:color w:val="auto"/>
          <w:sz w:val="20"/>
          <w:szCs w:val="20"/>
        </w:rPr>
        <w:t xml:space="preserve">zgłoszonych </w:t>
      </w:r>
      <w:r w:rsidR="00A30E61" w:rsidRPr="007C42A4">
        <w:rPr>
          <w:rFonts w:ascii="Tahoma" w:hAnsi="Tahoma" w:cs="Tahoma"/>
          <w:color w:val="auto"/>
          <w:sz w:val="20"/>
          <w:szCs w:val="20"/>
        </w:rPr>
        <w:t xml:space="preserve">przez Zamawiającego </w:t>
      </w:r>
      <w:r w:rsidRPr="007C42A4">
        <w:rPr>
          <w:rFonts w:ascii="Tahoma" w:hAnsi="Tahoma" w:cs="Tahoma"/>
          <w:color w:val="auto"/>
          <w:sz w:val="20"/>
          <w:szCs w:val="20"/>
        </w:rPr>
        <w:t>uwag</w:t>
      </w:r>
      <w:r w:rsidR="00A27097" w:rsidRPr="007C42A4">
        <w:rPr>
          <w:rFonts w:ascii="Tahoma" w:hAnsi="Tahoma" w:cs="Tahoma"/>
          <w:color w:val="auto"/>
          <w:sz w:val="20"/>
          <w:szCs w:val="20"/>
        </w:rPr>
        <w:t>;</w:t>
      </w:r>
    </w:p>
    <w:p w14:paraId="2D6513FF" w14:textId="77777777"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Zabezpieczenie terenu budowy pod względem bezpieczeństwa i organizacji ruchu oraz przed innymi, ujemnymi skutkami oddziaływania w trakcie robót, zgodnie z obowiązującymi w tym zakresie przepisami, wymaganiami specyfikacji technicznych, z należytą starannością;</w:t>
      </w:r>
    </w:p>
    <w:p w14:paraId="19BCF89A" w14:textId="77777777"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 xml:space="preserve">Zabezpieczenie pod względem BHP wszystkich wykopów i miejsc wykonywania robót oraz miejsc składowania materiałów, zgodnie z przepisami oraz wymaganiami specyfikacji technicznych; </w:t>
      </w:r>
    </w:p>
    <w:p w14:paraId="0199F30E" w14:textId="10CB69BB"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Zapewnienie specjalistycznego sprzętu oraz wykwalifikowanej kadry z odpowiednimi uprawnieniami w sposób zapewniający realizację przedmiotu umowy z należytą starannością, zgodnie z aktualnymi zasadami wiedzy technicznej i obowiązującymi przepisami w tym zakresie,</w:t>
      </w:r>
      <w:r w:rsidR="00426BD1">
        <w:rPr>
          <w:rFonts w:ascii="Tahoma" w:hAnsi="Tahoma" w:cs="Tahoma"/>
          <w:color w:val="auto"/>
          <w:sz w:val="20"/>
          <w:szCs w:val="20"/>
        </w:rPr>
        <w:br/>
      </w:r>
      <w:r w:rsidRPr="007C42A4">
        <w:rPr>
          <w:rFonts w:ascii="Tahoma" w:hAnsi="Tahoma" w:cs="Tahoma"/>
          <w:color w:val="auto"/>
          <w:sz w:val="20"/>
          <w:szCs w:val="20"/>
        </w:rPr>
        <w:t xml:space="preserve">a w szczególności przepisami </w:t>
      </w:r>
      <w:proofErr w:type="spellStart"/>
      <w:r w:rsidRPr="007C42A4">
        <w:rPr>
          <w:rFonts w:ascii="Tahoma" w:hAnsi="Tahoma" w:cs="Tahoma"/>
          <w:color w:val="auto"/>
          <w:sz w:val="20"/>
          <w:szCs w:val="20"/>
        </w:rPr>
        <w:t>techniczno</w:t>
      </w:r>
      <w:proofErr w:type="spellEnd"/>
      <w:r w:rsidRPr="007C42A4">
        <w:rPr>
          <w:rFonts w:ascii="Tahoma" w:hAnsi="Tahoma" w:cs="Tahoma"/>
          <w:color w:val="auto"/>
          <w:sz w:val="20"/>
          <w:szCs w:val="20"/>
        </w:rPr>
        <w:t>–budowlanymi, normami oraz zasadami i przepisami BHP i przeciwpożarowymi;</w:t>
      </w:r>
    </w:p>
    <w:p w14:paraId="0A0E2207" w14:textId="787ED408"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Zapewnienie niezbędnego nadzoru kierownik</w:t>
      </w:r>
      <w:r w:rsidR="00E62F54" w:rsidRPr="007C42A4">
        <w:rPr>
          <w:rFonts w:ascii="Tahoma" w:hAnsi="Tahoma" w:cs="Tahoma"/>
          <w:color w:val="auto"/>
          <w:sz w:val="20"/>
          <w:szCs w:val="20"/>
        </w:rPr>
        <w:t>a</w:t>
      </w:r>
      <w:r w:rsidRPr="007C42A4">
        <w:rPr>
          <w:rFonts w:ascii="Tahoma" w:hAnsi="Tahoma" w:cs="Tahoma"/>
          <w:color w:val="auto"/>
          <w:sz w:val="20"/>
          <w:szCs w:val="20"/>
        </w:rPr>
        <w:t xml:space="preserve"> </w:t>
      </w:r>
      <w:r w:rsidR="00E62F54" w:rsidRPr="007C42A4">
        <w:rPr>
          <w:rFonts w:ascii="Tahoma" w:hAnsi="Tahoma" w:cs="Tahoma"/>
          <w:color w:val="auto"/>
          <w:sz w:val="20"/>
          <w:szCs w:val="20"/>
        </w:rPr>
        <w:t>budowy/robót wskazanego</w:t>
      </w:r>
      <w:r w:rsidRPr="007C42A4">
        <w:rPr>
          <w:rFonts w:ascii="Tahoma" w:hAnsi="Tahoma" w:cs="Tahoma"/>
          <w:color w:val="auto"/>
          <w:sz w:val="20"/>
          <w:szCs w:val="20"/>
        </w:rPr>
        <w:t xml:space="preserve"> w §6 umowy nad realizacją robót budowlanych</w:t>
      </w:r>
      <w:r w:rsidR="00A27097" w:rsidRPr="007C42A4">
        <w:rPr>
          <w:rFonts w:ascii="Tahoma" w:hAnsi="Tahoma" w:cs="Tahoma"/>
          <w:color w:val="auto"/>
          <w:sz w:val="20"/>
          <w:szCs w:val="20"/>
        </w:rPr>
        <w:t>;</w:t>
      </w:r>
    </w:p>
    <w:p w14:paraId="5B3C1406" w14:textId="77777777" w:rsidR="00995E70" w:rsidRPr="007C42A4" w:rsidRDefault="00995E70" w:rsidP="00B763CC">
      <w:pPr>
        <w:numPr>
          <w:ilvl w:val="0"/>
          <w:numId w:val="79"/>
        </w:numPr>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Wykonanie przedmiotu umowy z materiałów własnych, dopuszczonych do stosowania w budownictwie. Zastosowane przy realizacji robót materiały i wyroby budowlane powinny posiadać odpowiednie atesty i aprobaty. Kserokopie tych dokumentów powinny być dołączone do dokumentacji powykonawczej przedstawionej komisji odbioru robót;</w:t>
      </w:r>
    </w:p>
    <w:p w14:paraId="2AD91956" w14:textId="5ED3F29B"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Stosowanie materiałów i wyrobów budowlanych odpowiadających wymaganiom jakościowym wyrobów dopuszczonych do obrotu i stosowania w budownictwie określonym w art. 10 ustawy – Prawo budowlane oraz wymaganiom specyfikacji istotnych warunków zamówienia;</w:t>
      </w:r>
    </w:p>
    <w:p w14:paraId="65ADD0A8" w14:textId="77777777" w:rsidR="00995E70" w:rsidRPr="007C42A4" w:rsidRDefault="00995E70" w:rsidP="00B763CC">
      <w:pPr>
        <w:pStyle w:val="Default"/>
        <w:numPr>
          <w:ilvl w:val="0"/>
          <w:numId w:val="79"/>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Ponoszenie odpowiedzialności:</w:t>
      </w:r>
    </w:p>
    <w:p w14:paraId="582AA3C2" w14:textId="77777777" w:rsidR="00995E70" w:rsidRPr="007C42A4" w:rsidRDefault="00995E70" w:rsidP="00B763CC">
      <w:pPr>
        <w:pStyle w:val="Default"/>
        <w:numPr>
          <w:ilvl w:val="0"/>
          <w:numId w:val="66"/>
        </w:numPr>
        <w:suppressAutoHyphens/>
        <w:autoSpaceDN/>
        <w:adjustRightInd/>
        <w:spacing w:line="276" w:lineRule="auto"/>
        <w:ind w:left="851" w:hanging="426"/>
        <w:jc w:val="both"/>
        <w:rPr>
          <w:rFonts w:ascii="Tahoma" w:hAnsi="Tahoma" w:cs="Tahoma"/>
          <w:color w:val="auto"/>
          <w:sz w:val="20"/>
          <w:szCs w:val="20"/>
        </w:rPr>
      </w:pPr>
      <w:r w:rsidRPr="007C42A4">
        <w:rPr>
          <w:rFonts w:ascii="Tahoma" w:hAnsi="Tahoma" w:cs="Tahoma"/>
          <w:color w:val="auto"/>
          <w:sz w:val="20"/>
          <w:szCs w:val="20"/>
        </w:rPr>
        <w:t>za jakość materiałów zastosowanych do wykonania przedmiotu umowy;</w:t>
      </w:r>
    </w:p>
    <w:p w14:paraId="76D92470" w14:textId="77777777" w:rsidR="00995E70" w:rsidRPr="007C42A4" w:rsidRDefault="00995E70" w:rsidP="00B763CC">
      <w:pPr>
        <w:pStyle w:val="Default"/>
        <w:numPr>
          <w:ilvl w:val="0"/>
          <w:numId w:val="66"/>
        </w:numPr>
        <w:suppressAutoHyphens/>
        <w:autoSpaceDN/>
        <w:adjustRightInd/>
        <w:spacing w:line="276" w:lineRule="auto"/>
        <w:ind w:left="851" w:hanging="426"/>
        <w:jc w:val="both"/>
        <w:rPr>
          <w:rFonts w:ascii="Tahoma" w:hAnsi="Tahoma" w:cs="Tahoma"/>
          <w:color w:val="auto"/>
          <w:sz w:val="20"/>
          <w:szCs w:val="20"/>
        </w:rPr>
      </w:pPr>
      <w:r w:rsidRPr="007C42A4">
        <w:rPr>
          <w:rFonts w:ascii="Tahoma" w:hAnsi="Tahoma" w:cs="Tahoma"/>
          <w:color w:val="auto"/>
          <w:sz w:val="20"/>
          <w:szCs w:val="20"/>
        </w:rPr>
        <w:t xml:space="preserve">za zapewnienie dostaw właściwiej jakości urządzeń i materiałów niezbędnych do realizacji przedmiotu umowy. </w:t>
      </w:r>
    </w:p>
    <w:p w14:paraId="0357CA29" w14:textId="77777777" w:rsidR="00995E70" w:rsidRPr="007C42A4" w:rsidRDefault="00995E70" w:rsidP="00B763CC">
      <w:pPr>
        <w:pStyle w:val="Akapitzlist2"/>
        <w:numPr>
          <w:ilvl w:val="0"/>
          <w:numId w:val="79"/>
        </w:numPr>
        <w:spacing w:before="0" w:after="0"/>
        <w:ind w:left="426" w:hanging="426"/>
        <w:jc w:val="both"/>
        <w:rPr>
          <w:rFonts w:ascii="Tahoma" w:hAnsi="Tahoma" w:cs="Tahoma"/>
          <w:sz w:val="20"/>
        </w:rPr>
      </w:pPr>
      <w:r w:rsidRPr="007C42A4">
        <w:rPr>
          <w:rFonts w:ascii="Tahoma" w:hAnsi="Tahoma" w:cs="Tahoma"/>
          <w:sz w:val="20"/>
        </w:rPr>
        <w:t>Przekazywanie Inspektorowi nadzoru inwestorskiego informacji dotyczących realizacji umowy oraz umożliwienia mu przeprowadzenia kontroli ich wykonywania;</w:t>
      </w:r>
    </w:p>
    <w:p w14:paraId="59F348E8" w14:textId="77777777" w:rsidR="00995E70" w:rsidRPr="007C42A4" w:rsidRDefault="00995E70" w:rsidP="00B763CC">
      <w:pPr>
        <w:pStyle w:val="Akapitzlist2"/>
        <w:numPr>
          <w:ilvl w:val="0"/>
          <w:numId w:val="79"/>
        </w:numPr>
        <w:spacing w:before="0" w:after="0"/>
        <w:ind w:left="426" w:hanging="426"/>
        <w:jc w:val="both"/>
        <w:rPr>
          <w:rFonts w:ascii="Tahoma" w:hAnsi="Tahoma" w:cs="Tahoma"/>
          <w:sz w:val="20"/>
        </w:rPr>
      </w:pPr>
      <w:r w:rsidRPr="007C42A4">
        <w:rPr>
          <w:rFonts w:ascii="Tahoma" w:hAnsi="Tahoma" w:cs="Tahoma"/>
          <w:sz w:val="20"/>
        </w:rPr>
        <w:t xml:space="preserve">Uporządkowanie terenu budowy, w terminie nie dłuższym niż w ciągu 7 dni od zakończenia robót, w tym usunięcie wszelkich materiałów pochodzących z demontażu oraz pozostawienie obiektu czystego i nadającego się do użytkowania. W przypadku nie uporządkowania terenu Zamawiający obciąży Wykonawcę kosztami wszelkich robót porządkowych; </w:t>
      </w:r>
    </w:p>
    <w:p w14:paraId="6540C718" w14:textId="5232A7FD" w:rsidR="00995E70" w:rsidRPr="007C42A4" w:rsidRDefault="00995E70" w:rsidP="00B763CC">
      <w:pPr>
        <w:pStyle w:val="Akapitzlist2"/>
        <w:numPr>
          <w:ilvl w:val="0"/>
          <w:numId w:val="79"/>
        </w:numPr>
        <w:spacing w:before="0" w:after="0"/>
        <w:ind w:left="426" w:hanging="426"/>
        <w:jc w:val="both"/>
        <w:rPr>
          <w:rFonts w:ascii="Tahoma" w:hAnsi="Tahoma" w:cs="Tahoma"/>
          <w:sz w:val="20"/>
        </w:rPr>
      </w:pPr>
      <w:r w:rsidRPr="007C42A4">
        <w:rPr>
          <w:rFonts w:ascii="Tahoma" w:hAnsi="Tahoma" w:cs="Tahoma"/>
          <w:sz w:val="20"/>
        </w:rPr>
        <w:t>Dysponowanie kadrą pracowniczą posiadającą aktualne zaświadczenia lekarskie bez przeciwwskazań zdrowotnych do wykonywania pracy oraz aktualne szkolenia bhp i ppoż</w:t>
      </w:r>
      <w:r w:rsidR="00426BD1">
        <w:rPr>
          <w:rFonts w:ascii="Tahoma" w:hAnsi="Tahoma" w:cs="Tahoma"/>
          <w:sz w:val="20"/>
        </w:rPr>
        <w:t>.</w:t>
      </w:r>
      <w:r w:rsidRPr="007C42A4">
        <w:rPr>
          <w:rFonts w:ascii="Tahoma" w:hAnsi="Tahoma" w:cs="Tahoma"/>
          <w:sz w:val="20"/>
        </w:rPr>
        <w:t>;</w:t>
      </w:r>
    </w:p>
    <w:p w14:paraId="0122C342" w14:textId="64E1A9D0" w:rsidR="00995E70" w:rsidRPr="007C42A4" w:rsidRDefault="00995E70" w:rsidP="00B763CC">
      <w:pPr>
        <w:pStyle w:val="Akapitzlist2"/>
        <w:numPr>
          <w:ilvl w:val="0"/>
          <w:numId w:val="79"/>
        </w:numPr>
        <w:spacing w:before="0" w:after="0"/>
        <w:ind w:left="426" w:hanging="426"/>
        <w:jc w:val="both"/>
        <w:rPr>
          <w:rFonts w:ascii="Tahoma" w:hAnsi="Tahoma" w:cs="Tahoma"/>
          <w:sz w:val="20"/>
        </w:rPr>
      </w:pPr>
      <w:r w:rsidRPr="007C42A4">
        <w:rPr>
          <w:rFonts w:ascii="Tahoma" w:hAnsi="Tahoma" w:cs="Tahoma"/>
          <w:sz w:val="20"/>
        </w:rPr>
        <w:t>Posiadanie ubezpieczenia od odpowiedzialności cywilnej (OC) przez cały okres trwania umowy,</w:t>
      </w:r>
      <w:r w:rsidR="00426BD1">
        <w:rPr>
          <w:rFonts w:ascii="Tahoma" w:hAnsi="Tahoma" w:cs="Tahoma"/>
          <w:sz w:val="20"/>
        </w:rPr>
        <w:br/>
      </w:r>
      <w:r w:rsidRPr="007C42A4">
        <w:rPr>
          <w:rFonts w:ascii="Tahoma" w:hAnsi="Tahoma" w:cs="Tahoma"/>
          <w:sz w:val="20"/>
        </w:rPr>
        <w:t xml:space="preserve">w zakresie prowadzonej działalności gospodarczej związanej z przedmiotem zamówienia, </w:t>
      </w:r>
      <w:r w:rsidRPr="007C42A4">
        <w:rPr>
          <w:rFonts w:ascii="Tahoma" w:hAnsi="Tahoma" w:cs="Tahoma"/>
          <w:sz w:val="20"/>
        </w:rPr>
        <w:br/>
        <w:t>za szkody wyrządzone na osobie, mieniu osób trzecich, na kwotę nie mniejszą niż:</w:t>
      </w:r>
      <w:r w:rsidR="00042185" w:rsidRPr="007C42A4">
        <w:rPr>
          <w:rFonts w:ascii="Tahoma" w:hAnsi="Tahoma" w:cs="Tahoma"/>
          <w:sz w:val="20"/>
        </w:rPr>
        <w:t xml:space="preserve"> 1 milion złotych.</w:t>
      </w:r>
      <w:r w:rsidRPr="007C42A4">
        <w:rPr>
          <w:rFonts w:ascii="Tahoma" w:hAnsi="Tahoma" w:cs="Tahoma"/>
          <w:sz w:val="20"/>
        </w:rPr>
        <w:t xml:space="preserve"> Jeżeli okres ubezpieczenia wygasa w trakcie obowiązywania umowy, Wykonawca przedstawi Zamawiającemu nowe ubezpieczenie w terminie nie później niż na 7 dni przed wygaśnięciem dotychczasowego ubezpieczenia. W przypadku braku ubezpieczenia OC, </w:t>
      </w:r>
      <w:r w:rsidRPr="007C42A4">
        <w:rPr>
          <w:rFonts w:ascii="Tahoma" w:hAnsi="Tahoma" w:cs="Tahoma"/>
          <w:sz w:val="20"/>
        </w:rPr>
        <w:lastRenderedPageBreak/>
        <w:t>potwierdzonego polisą lub innym dokumentem, Zamawiający może wstrzymać prowadzenie robót do czasu ich przedstawienia, bez możliwości przedłużenia terminu wykonania prac, lub odstąpić od umowy. Odstąpienie od umowy z tego powodu traktuje się jako odstąpienie od umowy</w:t>
      </w:r>
      <w:r w:rsidR="00426BD1">
        <w:rPr>
          <w:rFonts w:ascii="Tahoma" w:hAnsi="Tahoma" w:cs="Tahoma"/>
          <w:sz w:val="20"/>
        </w:rPr>
        <w:br/>
      </w:r>
      <w:r w:rsidRPr="007C42A4">
        <w:rPr>
          <w:rFonts w:ascii="Tahoma" w:hAnsi="Tahoma" w:cs="Tahoma"/>
          <w:sz w:val="20"/>
        </w:rPr>
        <w:t xml:space="preserve">z przyczyn leżących po stronie Wykonawcy; </w:t>
      </w:r>
    </w:p>
    <w:p w14:paraId="2DA95ECB" w14:textId="77777777" w:rsidR="00995E70" w:rsidRPr="007C42A4" w:rsidRDefault="00995E70" w:rsidP="00B763CC">
      <w:pPr>
        <w:pStyle w:val="Akapitzlist"/>
        <w:widowControl w:val="0"/>
        <w:numPr>
          <w:ilvl w:val="0"/>
          <w:numId w:val="79"/>
        </w:numPr>
        <w:autoSpaceDE w:val="0"/>
        <w:autoSpaceDN w:val="0"/>
        <w:adjustRightInd w:val="0"/>
        <w:spacing w:line="276" w:lineRule="auto"/>
        <w:ind w:left="426" w:hanging="426"/>
        <w:jc w:val="both"/>
        <w:rPr>
          <w:rFonts w:ascii="Tahoma" w:hAnsi="Tahoma" w:cs="Tahoma"/>
          <w:bCs/>
          <w:sz w:val="20"/>
          <w:szCs w:val="20"/>
        </w:rPr>
      </w:pPr>
      <w:r w:rsidRPr="007C42A4">
        <w:rPr>
          <w:rFonts w:ascii="Tahoma" w:hAnsi="Tahoma" w:cs="Tahoma"/>
          <w:sz w:val="20"/>
          <w:szCs w:val="20"/>
        </w:rPr>
        <w:t>Przygotowanie niezbędnej dokumentacji powykonawczej w formie uzgodnionej z Inżynierem Kontraktu oraz przygotowanie i przekazanie do lokalnego zakładu energetycznego wniosków zgłoszenie instalacji do sieci.</w:t>
      </w:r>
    </w:p>
    <w:p w14:paraId="55A664D7" w14:textId="77777777" w:rsidR="00995E70" w:rsidRPr="007C42A4" w:rsidRDefault="00995E70" w:rsidP="00B763CC">
      <w:pPr>
        <w:pStyle w:val="Akapitzlist"/>
        <w:widowControl w:val="0"/>
        <w:numPr>
          <w:ilvl w:val="0"/>
          <w:numId w:val="79"/>
        </w:numPr>
        <w:autoSpaceDE w:val="0"/>
        <w:autoSpaceDN w:val="0"/>
        <w:adjustRightInd w:val="0"/>
        <w:spacing w:line="276" w:lineRule="auto"/>
        <w:ind w:left="426" w:hanging="426"/>
        <w:jc w:val="both"/>
        <w:rPr>
          <w:rFonts w:ascii="Tahoma" w:hAnsi="Tahoma" w:cs="Tahoma"/>
          <w:bCs/>
          <w:sz w:val="20"/>
          <w:szCs w:val="20"/>
        </w:rPr>
      </w:pPr>
      <w:r w:rsidRPr="007C42A4">
        <w:rPr>
          <w:rFonts w:ascii="Tahoma" w:hAnsi="Tahoma" w:cs="Tahoma"/>
          <w:sz w:val="20"/>
          <w:szCs w:val="20"/>
        </w:rPr>
        <w:t xml:space="preserve">Przeprowadzenie szkolenia dla wszystkich użytkowników montowanych urządzeń </w:t>
      </w:r>
      <w:r w:rsidRPr="007C42A4">
        <w:rPr>
          <w:rFonts w:ascii="Tahoma" w:hAnsi="Tahoma" w:cs="Tahoma"/>
          <w:sz w:val="20"/>
          <w:szCs w:val="20"/>
        </w:rPr>
        <w:br/>
        <w:t>w zakresie sposobu ich użytkowania oraz przygotowanie i przekazanie w wersji papierowej instrukcji obsługi i eksploatacji.</w:t>
      </w:r>
    </w:p>
    <w:p w14:paraId="6B77824D" w14:textId="77777777"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Podjęcie niezbędnych działań w celu ochrony środowiska i przyrody na terenie budowy i wokół terenu budowy w czasie wykonywania robót budowlanych oraz usuwania ewentualnych wad;</w:t>
      </w:r>
    </w:p>
    <w:p w14:paraId="62CEC599" w14:textId="57821F0B"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Uzyskanie niezbędnych uzgodnień i pozwoleń na wywóz nieczystości stałych i płynnych oraz bezpieczne i prawidłowe odprowadzanie ścieków, substancji ropopochodnych oraz wód gruntowych i opadowych z terenu budowy oraz miejsc związanych z wykonywaniem robót budowlanych</w:t>
      </w:r>
      <w:r w:rsidR="007D6553" w:rsidRPr="007C42A4">
        <w:rPr>
          <w:rFonts w:ascii="Tahoma" w:hAnsi="Tahoma" w:cs="Tahoma"/>
          <w:sz w:val="20"/>
        </w:rPr>
        <w:t xml:space="preserve"> (o ile dotyczy)</w:t>
      </w:r>
      <w:r w:rsidRPr="007C42A4">
        <w:rPr>
          <w:rFonts w:ascii="Tahoma" w:hAnsi="Tahoma" w:cs="Tahoma"/>
          <w:sz w:val="20"/>
        </w:rPr>
        <w:t>, w sposób zapewniający ochronę robót przed uszkodzeniem oraz terenów i miejsc przed zanieczyszczeniem;</w:t>
      </w:r>
    </w:p>
    <w:p w14:paraId="317F61B7" w14:textId="351F8D7B"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Usuwanie odpadów z terenu budowy z zachowaniem przepisów ustawy z dnia 14 grudnia 2012 r. o odpadach (</w:t>
      </w:r>
      <w:r w:rsidR="00632E63" w:rsidRPr="007C42A4">
        <w:rPr>
          <w:rFonts w:ascii="Tahoma" w:hAnsi="Tahoma" w:cs="Tahoma"/>
          <w:sz w:val="20"/>
        </w:rPr>
        <w:t xml:space="preserve">tj. </w:t>
      </w:r>
      <w:r w:rsidRPr="007C42A4">
        <w:rPr>
          <w:rFonts w:ascii="Tahoma" w:hAnsi="Tahoma" w:cs="Tahoma"/>
          <w:sz w:val="20"/>
        </w:rPr>
        <w:t>Dz. U. z 20</w:t>
      </w:r>
      <w:r w:rsidR="00632E63" w:rsidRPr="007C42A4">
        <w:rPr>
          <w:rFonts w:ascii="Tahoma" w:hAnsi="Tahoma" w:cs="Tahoma"/>
          <w:sz w:val="20"/>
        </w:rPr>
        <w:t>2</w:t>
      </w:r>
      <w:r w:rsidR="0000027F" w:rsidRPr="007C42A4">
        <w:rPr>
          <w:rFonts w:ascii="Tahoma" w:hAnsi="Tahoma" w:cs="Tahoma"/>
          <w:sz w:val="20"/>
        </w:rPr>
        <w:t>3</w:t>
      </w:r>
      <w:r w:rsidRPr="007C42A4">
        <w:rPr>
          <w:rFonts w:ascii="Tahoma" w:hAnsi="Tahoma" w:cs="Tahoma"/>
          <w:sz w:val="20"/>
        </w:rPr>
        <w:t xml:space="preserve"> r. poz. </w:t>
      </w:r>
      <w:r w:rsidR="0000027F" w:rsidRPr="007C42A4">
        <w:rPr>
          <w:rFonts w:ascii="Tahoma" w:hAnsi="Tahoma" w:cs="Tahoma"/>
          <w:sz w:val="20"/>
        </w:rPr>
        <w:t>1587</w:t>
      </w:r>
      <w:r w:rsidRPr="007C42A4">
        <w:rPr>
          <w:rFonts w:ascii="Tahoma" w:hAnsi="Tahoma" w:cs="Tahoma"/>
          <w:sz w:val="20"/>
        </w:rPr>
        <w:t xml:space="preserve"> z</w:t>
      </w:r>
      <w:r w:rsidR="00632E63" w:rsidRPr="007C42A4">
        <w:rPr>
          <w:rFonts w:ascii="Tahoma" w:hAnsi="Tahoma" w:cs="Tahoma"/>
          <w:sz w:val="20"/>
        </w:rPr>
        <w:t xml:space="preserve"> </w:t>
      </w:r>
      <w:proofErr w:type="spellStart"/>
      <w:r w:rsidR="00632E63" w:rsidRPr="007C42A4">
        <w:rPr>
          <w:rFonts w:ascii="Tahoma" w:hAnsi="Tahoma" w:cs="Tahoma"/>
          <w:sz w:val="20"/>
        </w:rPr>
        <w:t>późn</w:t>
      </w:r>
      <w:proofErr w:type="spellEnd"/>
      <w:r w:rsidR="00632E63" w:rsidRPr="007C42A4">
        <w:rPr>
          <w:rFonts w:ascii="Tahoma" w:hAnsi="Tahoma" w:cs="Tahoma"/>
          <w:sz w:val="20"/>
        </w:rPr>
        <w:t>.</w:t>
      </w:r>
      <w:r w:rsidRPr="007C42A4">
        <w:rPr>
          <w:rFonts w:ascii="Tahoma" w:hAnsi="Tahoma" w:cs="Tahoma"/>
          <w:sz w:val="20"/>
        </w:rPr>
        <w:t xml:space="preserve"> zm.);</w:t>
      </w:r>
    </w:p>
    <w:p w14:paraId="7ED468DE" w14:textId="77777777" w:rsidR="00995E70" w:rsidRPr="007C42A4" w:rsidRDefault="00995E70" w:rsidP="00B763CC">
      <w:pPr>
        <w:numPr>
          <w:ilvl w:val="0"/>
          <w:numId w:val="79"/>
        </w:numPr>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Zapewnienie na własny koszt załadunku i transportu odpadów do miejsc ich wykorzystania lub utylizacji, łącznie z kosztami utylizacji;</w:t>
      </w:r>
    </w:p>
    <w:p w14:paraId="35C8001D" w14:textId="5E575580"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Ochrona przed uszkodzeniem lub kradzieżą wykonanych przez siebie robót i materiałów przeznaczonych do wykonania robót, do dnia odbioru końcowego robót, z wyłączeniem wykonanych robót przyjętych przez Zamawiającego do użytkowania. Uszkodzenia w robotach lub materiałach Wykonawca jest zobowiązany naprawić na własny koszt w sposób zapewniający zgodność robót i materiałów z</w:t>
      </w:r>
      <w:r w:rsidR="009A73B7">
        <w:rPr>
          <w:rFonts w:ascii="Tahoma" w:hAnsi="Tahoma" w:cs="Tahoma"/>
          <w:sz w:val="20"/>
        </w:rPr>
        <w:t xml:space="preserve"> </w:t>
      </w:r>
      <w:r w:rsidRPr="007C42A4">
        <w:rPr>
          <w:rFonts w:ascii="Tahoma" w:hAnsi="Tahoma" w:cs="Tahoma"/>
          <w:sz w:val="20"/>
        </w:rPr>
        <w:t>odpowiednimi normami, aprobatami, i obowiązującymi przepisami prawa;</w:t>
      </w:r>
    </w:p>
    <w:p w14:paraId="54B92EED" w14:textId="23691EF0"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Zamawiający wymaga zatrudnienia przez wykonawcę lub podwykonawcę na podstawie umowy</w:t>
      </w:r>
      <w:r w:rsidR="00426BD1">
        <w:rPr>
          <w:rFonts w:ascii="Tahoma" w:hAnsi="Tahoma" w:cs="Tahoma"/>
          <w:sz w:val="20"/>
        </w:rPr>
        <w:br/>
      </w:r>
      <w:r w:rsidRPr="007C42A4">
        <w:rPr>
          <w:rFonts w:ascii="Tahoma" w:hAnsi="Tahoma" w:cs="Tahoma"/>
          <w:sz w:val="20"/>
        </w:rPr>
        <w:t xml:space="preserve">o pracę osób wykonujących wskazane przez zamawiającego czynności w zakresie realizacji zamówienia. </w:t>
      </w:r>
    </w:p>
    <w:p w14:paraId="5F4A247F" w14:textId="2DB5867D"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Przywrócenie do stanu pierwotnego zajętych dla realizacji przedmiotu umowy pomieszczeń </w:t>
      </w:r>
      <w:r w:rsidRPr="007C42A4">
        <w:rPr>
          <w:rFonts w:ascii="Tahoma" w:hAnsi="Tahoma" w:cs="Tahoma"/>
          <w:sz w:val="20"/>
        </w:rPr>
        <w:br/>
        <w:t>i</w:t>
      </w:r>
      <w:r w:rsidR="009A73B7">
        <w:rPr>
          <w:rFonts w:ascii="Tahoma" w:hAnsi="Tahoma" w:cs="Tahoma"/>
          <w:sz w:val="20"/>
        </w:rPr>
        <w:t xml:space="preserve"> </w:t>
      </w:r>
      <w:r w:rsidRPr="007C42A4">
        <w:rPr>
          <w:rFonts w:ascii="Tahoma" w:hAnsi="Tahoma" w:cs="Tahoma"/>
          <w:sz w:val="20"/>
        </w:rPr>
        <w:t>terenów.</w:t>
      </w:r>
    </w:p>
    <w:p w14:paraId="3A66F347" w14:textId="77777777" w:rsidR="00995E70" w:rsidRPr="007C42A4" w:rsidRDefault="00995E70" w:rsidP="00B763CC">
      <w:pPr>
        <w:pStyle w:val="Akapitzlist2"/>
        <w:numPr>
          <w:ilvl w:val="0"/>
          <w:numId w:val="79"/>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Ponoszenie pełnej odpowiedzialności za szkody oraz następstwa nieszczęśliwych wypadków pracowników i osób trzecich, powstałe w związku z prowadzonymi robotami, w tym także ruchów pojazdów. </w:t>
      </w:r>
    </w:p>
    <w:p w14:paraId="1A8FCE27" w14:textId="77777777" w:rsidR="00995E70" w:rsidRPr="007C42A4" w:rsidRDefault="00995E70" w:rsidP="00B763CC">
      <w:pPr>
        <w:numPr>
          <w:ilvl w:val="0"/>
          <w:numId w:val="79"/>
        </w:numPr>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Zabezpieczenie instalacji, urządzeń i obiektów na terenie budowy i w jej bezpośrednim otoczeniu, przed ich zniszczeniem lub uszkodzeniem w trakcie wykonywania robót.</w:t>
      </w:r>
    </w:p>
    <w:p w14:paraId="19E45C1A" w14:textId="77777777" w:rsidR="00995E70" w:rsidRPr="007C42A4" w:rsidRDefault="00995E70" w:rsidP="00B763CC">
      <w:pPr>
        <w:numPr>
          <w:ilvl w:val="0"/>
          <w:numId w:val="79"/>
        </w:numPr>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 xml:space="preserve"> Ponoszenie odpowiedzialności za: </w:t>
      </w:r>
    </w:p>
    <w:p w14:paraId="78FC6C83" w14:textId="77777777" w:rsidR="00995E70" w:rsidRPr="007C42A4" w:rsidRDefault="00995E70" w:rsidP="00B763CC">
      <w:pPr>
        <w:widowControl w:val="0"/>
        <w:numPr>
          <w:ilvl w:val="1"/>
          <w:numId w:val="67"/>
        </w:numPr>
        <w:spacing w:after="0" w:line="276" w:lineRule="auto"/>
        <w:jc w:val="both"/>
        <w:rPr>
          <w:rFonts w:ascii="Tahoma" w:hAnsi="Tahoma" w:cs="Tahoma"/>
          <w:sz w:val="20"/>
          <w:szCs w:val="20"/>
        </w:rPr>
      </w:pPr>
      <w:r w:rsidRPr="007C42A4">
        <w:rPr>
          <w:rFonts w:ascii="Tahoma" w:hAnsi="Tahoma" w:cs="Tahoma"/>
          <w:sz w:val="20"/>
          <w:szCs w:val="20"/>
        </w:rPr>
        <w:t xml:space="preserve">uszkodzenie przez Wykonawcę istniejącego uzbrojenia na terenie działki i w jej pobliżu. </w:t>
      </w:r>
      <w:r w:rsidRPr="007C42A4">
        <w:rPr>
          <w:rFonts w:ascii="Tahoma" w:hAnsi="Tahoma" w:cs="Tahoma"/>
          <w:bCs/>
          <w:sz w:val="20"/>
          <w:szCs w:val="20"/>
        </w:rPr>
        <w:t>Wykonawca</w:t>
      </w:r>
      <w:r w:rsidRPr="007C42A4">
        <w:rPr>
          <w:rFonts w:ascii="Tahoma" w:hAnsi="Tahoma" w:cs="Tahoma"/>
          <w:sz w:val="20"/>
          <w:szCs w:val="20"/>
        </w:rPr>
        <w:t xml:space="preserve"> jest zobowiązany do zabezpieczenia powyższego uzbrojenia przed działaniem czynników związanych z realizacją robót. </w:t>
      </w:r>
    </w:p>
    <w:p w14:paraId="06DBDCD2" w14:textId="03B0530B" w:rsidR="00995E70" w:rsidRPr="007C42A4" w:rsidRDefault="00995E70" w:rsidP="00B763CC">
      <w:pPr>
        <w:widowControl w:val="0"/>
        <w:numPr>
          <w:ilvl w:val="1"/>
          <w:numId w:val="67"/>
        </w:numPr>
        <w:spacing w:after="0" w:line="276" w:lineRule="auto"/>
        <w:jc w:val="both"/>
        <w:rPr>
          <w:rFonts w:ascii="Tahoma" w:hAnsi="Tahoma" w:cs="Tahoma"/>
          <w:bCs/>
          <w:sz w:val="20"/>
          <w:szCs w:val="20"/>
        </w:rPr>
      </w:pPr>
      <w:r w:rsidRPr="007C42A4">
        <w:rPr>
          <w:rFonts w:ascii="Tahoma" w:hAnsi="Tahoma" w:cs="Tahoma"/>
          <w:sz w:val="20"/>
          <w:szCs w:val="20"/>
        </w:rPr>
        <w:t xml:space="preserve">utrzymanie placu budowy przekazanego Wykonawcy w należytym stanie i usuwanie na bieżąco (zgodnie z obowiązującymi przepisami) zbędnych materiałów budowlanych </w:t>
      </w:r>
      <w:r w:rsidRPr="007C42A4">
        <w:rPr>
          <w:rFonts w:ascii="Tahoma" w:hAnsi="Tahoma" w:cs="Tahoma"/>
          <w:sz w:val="20"/>
          <w:szCs w:val="20"/>
        </w:rPr>
        <w:br/>
        <w:t>i</w:t>
      </w:r>
      <w:r w:rsidR="009A73B7">
        <w:rPr>
          <w:rFonts w:ascii="Tahoma" w:hAnsi="Tahoma" w:cs="Tahoma"/>
          <w:sz w:val="20"/>
          <w:szCs w:val="20"/>
        </w:rPr>
        <w:t xml:space="preserve"> </w:t>
      </w:r>
      <w:r w:rsidRPr="007C42A4">
        <w:rPr>
          <w:rFonts w:ascii="Tahoma" w:hAnsi="Tahoma" w:cs="Tahoma"/>
          <w:sz w:val="20"/>
          <w:szCs w:val="20"/>
        </w:rPr>
        <w:t>innych odpadów, w szczególności</w:t>
      </w:r>
      <w:r w:rsidR="009A73B7">
        <w:rPr>
          <w:rFonts w:ascii="Tahoma" w:hAnsi="Tahoma" w:cs="Tahoma"/>
          <w:sz w:val="20"/>
          <w:szCs w:val="20"/>
        </w:rPr>
        <w:t xml:space="preserve"> </w:t>
      </w:r>
      <w:r w:rsidRPr="007C42A4">
        <w:rPr>
          <w:rFonts w:ascii="Tahoma" w:hAnsi="Tahoma" w:cs="Tahoma"/>
          <w:sz w:val="20"/>
          <w:szCs w:val="20"/>
        </w:rPr>
        <w:t xml:space="preserve">odpadów niebezpiecznych oraz substancji łatwopalnych, do końca trwania realizacji przedmiotu Umowy. </w:t>
      </w:r>
      <w:r w:rsidRPr="007C42A4">
        <w:rPr>
          <w:rFonts w:ascii="Tahoma" w:hAnsi="Tahoma" w:cs="Tahoma"/>
          <w:bCs/>
          <w:sz w:val="20"/>
          <w:szCs w:val="20"/>
        </w:rPr>
        <w:t>Wykonawca</w:t>
      </w:r>
      <w:r w:rsidRPr="007C42A4">
        <w:rPr>
          <w:rFonts w:ascii="Tahoma" w:hAnsi="Tahoma" w:cs="Tahoma"/>
          <w:sz w:val="20"/>
          <w:szCs w:val="20"/>
        </w:rPr>
        <w:t xml:space="preserve"> ponosi odpowiedzialność za właściwe utrzymanie budowy, porządek, </w:t>
      </w:r>
      <w:r w:rsidRPr="007C42A4">
        <w:rPr>
          <w:rFonts w:ascii="Tahoma" w:hAnsi="Tahoma" w:cs="Tahoma"/>
          <w:bCs/>
          <w:sz w:val="20"/>
          <w:szCs w:val="20"/>
        </w:rPr>
        <w:t>urządzenia wspólne zabezpieczające higienę</w:t>
      </w:r>
      <w:r w:rsidR="00426BD1">
        <w:rPr>
          <w:rFonts w:ascii="Tahoma" w:hAnsi="Tahoma" w:cs="Tahoma"/>
          <w:bCs/>
          <w:sz w:val="20"/>
          <w:szCs w:val="20"/>
        </w:rPr>
        <w:br/>
      </w:r>
      <w:r w:rsidRPr="007C42A4">
        <w:rPr>
          <w:rFonts w:ascii="Tahoma" w:hAnsi="Tahoma" w:cs="Tahoma"/>
          <w:bCs/>
          <w:sz w:val="20"/>
          <w:szCs w:val="20"/>
        </w:rPr>
        <w:t>i bezpieczeństwo budowy</w:t>
      </w:r>
      <w:r w:rsidRPr="007C42A4">
        <w:rPr>
          <w:rFonts w:ascii="Tahoma" w:hAnsi="Tahoma" w:cs="Tahoma"/>
          <w:sz w:val="20"/>
          <w:szCs w:val="20"/>
        </w:rPr>
        <w:t xml:space="preserve">, czystość, bezpieczeństwo i ogólny nadzór nad składowanymi materiałami, otoczeniem oraz drogami publicznymi zgodnie z prawem, zarządzeniami, przepisami policji drogowej, bhp oraz innymi. Powyższe obowiązki nie są ograniczone. </w:t>
      </w:r>
    </w:p>
    <w:p w14:paraId="3BB32840" w14:textId="66BAE4AF" w:rsidR="00995E70" w:rsidRPr="007C42A4" w:rsidRDefault="00995E70" w:rsidP="00B763CC">
      <w:pPr>
        <w:widowControl w:val="0"/>
        <w:numPr>
          <w:ilvl w:val="1"/>
          <w:numId w:val="67"/>
        </w:numPr>
        <w:spacing w:after="0" w:line="276" w:lineRule="auto"/>
        <w:jc w:val="both"/>
        <w:rPr>
          <w:rFonts w:ascii="Tahoma" w:hAnsi="Tahoma" w:cs="Tahoma"/>
          <w:sz w:val="20"/>
          <w:szCs w:val="20"/>
        </w:rPr>
      </w:pPr>
      <w:r w:rsidRPr="007C42A4">
        <w:rPr>
          <w:rFonts w:ascii="Tahoma" w:hAnsi="Tahoma" w:cs="Tahoma"/>
          <w:sz w:val="20"/>
          <w:szCs w:val="20"/>
        </w:rPr>
        <w:t xml:space="preserve">zniszczenia i szkody powstałe na terenach zajętych czasowo przez </w:t>
      </w:r>
      <w:r w:rsidRPr="007C42A4">
        <w:rPr>
          <w:rFonts w:ascii="Tahoma" w:hAnsi="Tahoma" w:cs="Tahoma"/>
          <w:bCs/>
          <w:sz w:val="20"/>
          <w:szCs w:val="20"/>
        </w:rPr>
        <w:t>Wykonawcę</w:t>
      </w:r>
      <w:r w:rsidRPr="007C42A4">
        <w:rPr>
          <w:rFonts w:ascii="Tahoma" w:hAnsi="Tahoma" w:cs="Tahoma"/>
          <w:sz w:val="20"/>
          <w:szCs w:val="20"/>
        </w:rPr>
        <w:t xml:space="preserve"> dla potrzeb realizacji przedmiotu Umowy. </w:t>
      </w:r>
      <w:r w:rsidRPr="007C42A4">
        <w:rPr>
          <w:rFonts w:ascii="Tahoma" w:hAnsi="Tahoma" w:cs="Tahoma"/>
          <w:bCs/>
          <w:sz w:val="20"/>
          <w:szCs w:val="20"/>
        </w:rPr>
        <w:t>Wykonawca</w:t>
      </w:r>
      <w:r w:rsidRPr="007C42A4">
        <w:rPr>
          <w:rFonts w:ascii="Tahoma" w:hAnsi="Tahoma" w:cs="Tahoma"/>
          <w:sz w:val="20"/>
          <w:szCs w:val="20"/>
        </w:rPr>
        <w:t xml:space="preserve"> zobowiązany jest doprowadzić tereny zajęte czasowo do stanu z dnia ich przejęcia oraz do naprawy wszelkich ewentualnych szkód związanych z realizacją robót przez </w:t>
      </w:r>
      <w:r w:rsidRPr="007C42A4">
        <w:rPr>
          <w:rFonts w:ascii="Tahoma" w:hAnsi="Tahoma" w:cs="Tahoma"/>
          <w:bCs/>
          <w:sz w:val="20"/>
          <w:szCs w:val="20"/>
        </w:rPr>
        <w:t>Wykonawcę</w:t>
      </w:r>
      <w:r w:rsidRPr="007C42A4">
        <w:rPr>
          <w:rFonts w:ascii="Tahoma" w:hAnsi="Tahoma" w:cs="Tahoma"/>
          <w:b/>
          <w:bCs/>
          <w:sz w:val="20"/>
          <w:szCs w:val="20"/>
        </w:rPr>
        <w:t xml:space="preserve"> </w:t>
      </w:r>
      <w:r w:rsidRPr="007C42A4">
        <w:rPr>
          <w:rFonts w:ascii="Tahoma" w:hAnsi="Tahoma" w:cs="Tahoma"/>
          <w:sz w:val="20"/>
          <w:szCs w:val="20"/>
        </w:rPr>
        <w:t xml:space="preserve">na terenach sąsiadujących. W przypadku </w:t>
      </w:r>
      <w:r w:rsidR="00426BD1" w:rsidRPr="007C42A4">
        <w:rPr>
          <w:rFonts w:ascii="Tahoma" w:hAnsi="Tahoma" w:cs="Tahoma"/>
          <w:sz w:val="20"/>
          <w:szCs w:val="20"/>
        </w:rPr>
        <w:lastRenderedPageBreak/>
        <w:t>niezastosowania</w:t>
      </w:r>
      <w:r w:rsidRPr="007C42A4">
        <w:rPr>
          <w:rFonts w:ascii="Tahoma" w:hAnsi="Tahoma" w:cs="Tahoma"/>
          <w:sz w:val="20"/>
          <w:szCs w:val="20"/>
        </w:rPr>
        <w:t xml:space="preserve"> się do powyższego po uprzednim pisemnym wezwaniu, </w:t>
      </w:r>
      <w:r w:rsidRPr="007C42A4">
        <w:rPr>
          <w:rFonts w:ascii="Tahoma" w:hAnsi="Tahoma" w:cs="Tahoma"/>
          <w:bCs/>
          <w:sz w:val="20"/>
          <w:szCs w:val="20"/>
        </w:rPr>
        <w:t>Zamawiający</w:t>
      </w:r>
      <w:r w:rsidRPr="007C42A4">
        <w:rPr>
          <w:rFonts w:ascii="Tahoma" w:hAnsi="Tahoma" w:cs="Tahoma"/>
          <w:sz w:val="20"/>
          <w:szCs w:val="20"/>
        </w:rPr>
        <w:t xml:space="preserve"> ma prawo obciążyć Wykonawcę</w:t>
      </w:r>
      <w:r w:rsidRPr="007C42A4">
        <w:rPr>
          <w:rFonts w:ascii="Tahoma" w:hAnsi="Tahoma" w:cs="Tahoma"/>
          <w:b/>
          <w:sz w:val="20"/>
          <w:szCs w:val="20"/>
        </w:rPr>
        <w:t xml:space="preserve"> </w:t>
      </w:r>
      <w:r w:rsidRPr="007C42A4">
        <w:rPr>
          <w:rFonts w:ascii="Tahoma" w:hAnsi="Tahoma" w:cs="Tahoma"/>
          <w:sz w:val="20"/>
          <w:szCs w:val="20"/>
        </w:rPr>
        <w:t>kosztami za wykonanie powyższych robót.</w:t>
      </w:r>
    </w:p>
    <w:p w14:paraId="631BEF6C" w14:textId="12C9DA8D" w:rsidR="00995E70" w:rsidRPr="007C42A4" w:rsidRDefault="00995E70" w:rsidP="00B763CC">
      <w:pPr>
        <w:widowControl w:val="0"/>
        <w:numPr>
          <w:ilvl w:val="1"/>
          <w:numId w:val="67"/>
        </w:numPr>
        <w:spacing w:after="0" w:line="276" w:lineRule="auto"/>
        <w:jc w:val="both"/>
        <w:rPr>
          <w:rFonts w:ascii="Tahoma" w:hAnsi="Tahoma" w:cs="Tahoma"/>
          <w:sz w:val="20"/>
          <w:szCs w:val="20"/>
        </w:rPr>
      </w:pPr>
      <w:r w:rsidRPr="007C42A4">
        <w:rPr>
          <w:rFonts w:ascii="Tahoma" w:hAnsi="Tahoma" w:cs="Tahoma"/>
          <w:sz w:val="20"/>
          <w:szCs w:val="20"/>
        </w:rPr>
        <w:t xml:space="preserve">prowadzenie wszelkich </w:t>
      </w:r>
      <w:r w:rsidR="000418A9" w:rsidRPr="007C42A4">
        <w:rPr>
          <w:rFonts w:ascii="Tahoma" w:hAnsi="Tahoma" w:cs="Tahoma"/>
          <w:sz w:val="20"/>
          <w:szCs w:val="20"/>
        </w:rPr>
        <w:t>prac</w:t>
      </w:r>
      <w:r w:rsidR="009A73B7">
        <w:rPr>
          <w:rFonts w:ascii="Tahoma" w:hAnsi="Tahoma" w:cs="Tahoma"/>
          <w:sz w:val="20"/>
          <w:szCs w:val="20"/>
        </w:rPr>
        <w:t xml:space="preserve"> </w:t>
      </w:r>
      <w:r w:rsidRPr="007C42A4">
        <w:rPr>
          <w:rFonts w:ascii="Tahoma" w:hAnsi="Tahoma" w:cs="Tahoma"/>
          <w:sz w:val="20"/>
          <w:szCs w:val="20"/>
        </w:rPr>
        <w:t xml:space="preserve">zgodnie z przepisami bhp i ppoż. (w tym odpowiednie przechowywanie materiałów i urządzeń), prawidłowe wykonywanie wykopów, konstrukcji, rusztowań itp. Koordynatorem sprawującym nadzór nad bezpieczeństwem i higieną pracy wszystkich podmiotów wykonujących prace na placu budowy jest Kierownik Budowy </w:t>
      </w:r>
      <w:r w:rsidRPr="007C42A4">
        <w:rPr>
          <w:rFonts w:ascii="Tahoma" w:hAnsi="Tahoma" w:cs="Tahoma"/>
          <w:bCs/>
          <w:sz w:val="20"/>
          <w:szCs w:val="20"/>
        </w:rPr>
        <w:t>Wykonawcy</w:t>
      </w:r>
      <w:r w:rsidRPr="007C42A4">
        <w:rPr>
          <w:rFonts w:ascii="Tahoma" w:hAnsi="Tahoma" w:cs="Tahoma"/>
          <w:sz w:val="20"/>
          <w:szCs w:val="20"/>
        </w:rPr>
        <w:t xml:space="preserve">. </w:t>
      </w:r>
    </w:p>
    <w:p w14:paraId="41BCE9B6" w14:textId="77777777" w:rsidR="00995E70" w:rsidRPr="007C42A4" w:rsidRDefault="00995E70" w:rsidP="00B763CC">
      <w:pPr>
        <w:widowControl w:val="0"/>
        <w:numPr>
          <w:ilvl w:val="1"/>
          <w:numId w:val="67"/>
        </w:numPr>
        <w:spacing w:after="0" w:line="276" w:lineRule="auto"/>
        <w:jc w:val="both"/>
        <w:rPr>
          <w:rFonts w:ascii="Tahoma" w:hAnsi="Tahoma" w:cs="Tahoma"/>
          <w:sz w:val="20"/>
          <w:szCs w:val="20"/>
        </w:rPr>
      </w:pPr>
      <w:r w:rsidRPr="007C42A4">
        <w:rPr>
          <w:rFonts w:ascii="Tahoma" w:hAnsi="Tahoma" w:cs="Tahoma"/>
          <w:sz w:val="20"/>
          <w:szCs w:val="20"/>
        </w:rPr>
        <w:t xml:space="preserve">szkody wyrządzone przez Wykonawcę osobom trzecim na placu budowy i na terenie bezpośrednio przyległym do placu budowy w stopniu całkowicie zwalniającym od tej odpowiedzialności </w:t>
      </w:r>
      <w:r w:rsidRPr="007C42A4">
        <w:rPr>
          <w:rFonts w:ascii="Tahoma" w:hAnsi="Tahoma" w:cs="Tahoma"/>
          <w:bCs/>
          <w:sz w:val="20"/>
          <w:szCs w:val="20"/>
        </w:rPr>
        <w:t xml:space="preserve">Zamawiającego. </w:t>
      </w:r>
      <w:r w:rsidRPr="007C42A4">
        <w:rPr>
          <w:rFonts w:ascii="Tahoma" w:hAnsi="Tahoma" w:cs="Tahoma"/>
          <w:sz w:val="20"/>
          <w:szCs w:val="20"/>
        </w:rPr>
        <w:t>Wykonawca w tym zakresie ponosi pełną odpowiedzialność odszkodowawczą</w:t>
      </w:r>
    </w:p>
    <w:p w14:paraId="075EBF0A" w14:textId="77777777" w:rsidR="00995E70" w:rsidRPr="007C42A4" w:rsidRDefault="00995E70" w:rsidP="00B763CC">
      <w:pPr>
        <w:pStyle w:val="Akapitzlist"/>
        <w:widowControl w:val="0"/>
        <w:numPr>
          <w:ilvl w:val="0"/>
          <w:numId w:val="79"/>
        </w:numPr>
        <w:tabs>
          <w:tab w:val="left" w:pos="475"/>
        </w:tabs>
        <w:autoSpaceDE w:val="0"/>
        <w:autoSpaceDN w:val="0"/>
        <w:spacing w:line="276" w:lineRule="auto"/>
        <w:ind w:left="426" w:right="115" w:hanging="426"/>
        <w:contextualSpacing w:val="0"/>
        <w:jc w:val="both"/>
        <w:rPr>
          <w:rFonts w:ascii="Tahoma" w:hAnsi="Tahoma" w:cs="Tahoma"/>
          <w:sz w:val="20"/>
          <w:szCs w:val="20"/>
        </w:rPr>
      </w:pPr>
      <w:r w:rsidRPr="007C42A4">
        <w:rPr>
          <w:rFonts w:ascii="Tahoma" w:hAnsi="Tahoma" w:cs="Tahoma"/>
          <w:sz w:val="20"/>
          <w:szCs w:val="20"/>
        </w:rPr>
        <w:t>Oprócz zapisów zawartych w § 1 niniejszej umowy, Wykonawca przejmuje na siebie pełną odpowiedzialność za właściwe i terminowe wykonanie przedmiotu</w:t>
      </w:r>
      <w:r w:rsidRPr="007C42A4">
        <w:rPr>
          <w:rFonts w:ascii="Tahoma" w:hAnsi="Tahoma" w:cs="Tahoma"/>
          <w:spacing w:val="-7"/>
          <w:sz w:val="20"/>
          <w:szCs w:val="20"/>
        </w:rPr>
        <w:t xml:space="preserve"> </w:t>
      </w:r>
      <w:r w:rsidRPr="007C42A4">
        <w:rPr>
          <w:rFonts w:ascii="Tahoma" w:hAnsi="Tahoma" w:cs="Tahoma"/>
          <w:sz w:val="20"/>
          <w:szCs w:val="20"/>
        </w:rPr>
        <w:t>umowy.</w:t>
      </w:r>
    </w:p>
    <w:p w14:paraId="58D3A6E4" w14:textId="77777777" w:rsidR="00995E70" w:rsidRPr="007C42A4" w:rsidRDefault="00995E70" w:rsidP="00B763CC">
      <w:pPr>
        <w:pStyle w:val="Akapitzlist"/>
        <w:widowControl w:val="0"/>
        <w:numPr>
          <w:ilvl w:val="0"/>
          <w:numId w:val="79"/>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7C42A4">
        <w:rPr>
          <w:rFonts w:ascii="Tahoma" w:hAnsi="Tahoma" w:cs="Tahoma"/>
          <w:sz w:val="20"/>
          <w:szCs w:val="20"/>
        </w:rPr>
        <w:t>Wykonawca odpowiada za działania, uchybienia i zaniechania osób, z pomocą których zobowiązanie wykonuje, jak również pracowników, którym wykonanie umowy powierza, jak za własne działania, uchybienia lub</w:t>
      </w:r>
      <w:r w:rsidRPr="007C42A4">
        <w:rPr>
          <w:rFonts w:ascii="Tahoma" w:hAnsi="Tahoma" w:cs="Tahoma"/>
          <w:spacing w:val="-2"/>
          <w:sz w:val="20"/>
          <w:szCs w:val="20"/>
        </w:rPr>
        <w:t xml:space="preserve"> </w:t>
      </w:r>
      <w:r w:rsidRPr="007C42A4">
        <w:rPr>
          <w:rFonts w:ascii="Tahoma" w:hAnsi="Tahoma" w:cs="Tahoma"/>
          <w:sz w:val="20"/>
          <w:szCs w:val="20"/>
        </w:rPr>
        <w:t>zaniechanie.</w:t>
      </w:r>
    </w:p>
    <w:p w14:paraId="4AB664E0" w14:textId="77777777" w:rsidR="00995E70" w:rsidRPr="007C42A4" w:rsidRDefault="00995E70" w:rsidP="00B763CC">
      <w:pPr>
        <w:pStyle w:val="Akapitzlist"/>
        <w:widowControl w:val="0"/>
        <w:numPr>
          <w:ilvl w:val="0"/>
          <w:numId w:val="79"/>
        </w:numPr>
        <w:tabs>
          <w:tab w:val="left" w:pos="475"/>
        </w:tabs>
        <w:autoSpaceDE w:val="0"/>
        <w:autoSpaceDN w:val="0"/>
        <w:spacing w:line="276" w:lineRule="auto"/>
        <w:ind w:left="426" w:right="120" w:hanging="426"/>
        <w:contextualSpacing w:val="0"/>
        <w:jc w:val="both"/>
        <w:rPr>
          <w:rFonts w:ascii="Tahoma" w:hAnsi="Tahoma" w:cs="Tahoma"/>
          <w:sz w:val="20"/>
          <w:szCs w:val="20"/>
        </w:rPr>
      </w:pPr>
      <w:r w:rsidRPr="007C42A4">
        <w:rPr>
          <w:rFonts w:ascii="Tahoma" w:hAnsi="Tahoma" w:cs="Tahoma"/>
          <w:sz w:val="20"/>
          <w:szCs w:val="20"/>
        </w:rPr>
        <w:t>Wykonawca ponosi odpowiedzialność za szkody i straty w materiałach spowodowane w trakcie realizacji przedmiotu</w:t>
      </w:r>
      <w:r w:rsidRPr="007C42A4">
        <w:rPr>
          <w:rFonts w:ascii="Tahoma" w:hAnsi="Tahoma" w:cs="Tahoma"/>
          <w:spacing w:val="-1"/>
          <w:sz w:val="20"/>
          <w:szCs w:val="20"/>
        </w:rPr>
        <w:t xml:space="preserve"> </w:t>
      </w:r>
      <w:r w:rsidRPr="007C42A4">
        <w:rPr>
          <w:rFonts w:ascii="Tahoma" w:hAnsi="Tahoma" w:cs="Tahoma"/>
          <w:sz w:val="20"/>
          <w:szCs w:val="20"/>
        </w:rPr>
        <w:t>umowy.</w:t>
      </w:r>
    </w:p>
    <w:p w14:paraId="5248BC5E" w14:textId="77777777" w:rsidR="00995E70" w:rsidRPr="007C42A4" w:rsidRDefault="00995E70" w:rsidP="00B763CC">
      <w:pPr>
        <w:pStyle w:val="Akapitzlist"/>
        <w:widowControl w:val="0"/>
        <w:numPr>
          <w:ilvl w:val="0"/>
          <w:numId w:val="79"/>
        </w:numPr>
        <w:tabs>
          <w:tab w:val="left" w:pos="475"/>
        </w:tabs>
        <w:autoSpaceDE w:val="0"/>
        <w:autoSpaceDN w:val="0"/>
        <w:spacing w:line="276" w:lineRule="auto"/>
        <w:ind w:left="426" w:right="118" w:hanging="426"/>
        <w:contextualSpacing w:val="0"/>
        <w:jc w:val="both"/>
        <w:rPr>
          <w:rFonts w:ascii="Tahoma" w:hAnsi="Tahoma" w:cs="Tahoma"/>
          <w:sz w:val="20"/>
          <w:szCs w:val="20"/>
        </w:rPr>
      </w:pPr>
      <w:r w:rsidRPr="007C42A4">
        <w:rPr>
          <w:rFonts w:ascii="Tahoma" w:hAnsi="Tahoma" w:cs="Tahoma"/>
          <w:sz w:val="20"/>
          <w:szCs w:val="20"/>
        </w:rPr>
        <w:t>Wykonawca ponosi odpowiedzialność za szkody spowodowane swym działaniem lub zaniechaniem na zasadach</w:t>
      </w:r>
      <w:r w:rsidRPr="007C42A4">
        <w:rPr>
          <w:rFonts w:ascii="Tahoma" w:hAnsi="Tahoma" w:cs="Tahoma"/>
          <w:spacing w:val="-2"/>
          <w:sz w:val="20"/>
          <w:szCs w:val="20"/>
        </w:rPr>
        <w:t xml:space="preserve"> </w:t>
      </w:r>
      <w:r w:rsidRPr="007C42A4">
        <w:rPr>
          <w:rFonts w:ascii="Tahoma" w:hAnsi="Tahoma" w:cs="Tahoma"/>
          <w:sz w:val="20"/>
          <w:szCs w:val="20"/>
        </w:rPr>
        <w:t>ogólnych.</w:t>
      </w:r>
    </w:p>
    <w:p w14:paraId="4B6F3791" w14:textId="77777777" w:rsidR="00995E70" w:rsidRPr="007C42A4" w:rsidRDefault="00995E70" w:rsidP="00B763CC">
      <w:pPr>
        <w:pStyle w:val="Akapitzlist"/>
        <w:widowControl w:val="0"/>
        <w:numPr>
          <w:ilvl w:val="0"/>
          <w:numId w:val="79"/>
        </w:numPr>
        <w:tabs>
          <w:tab w:val="left" w:pos="475"/>
        </w:tabs>
        <w:autoSpaceDE w:val="0"/>
        <w:autoSpaceDN w:val="0"/>
        <w:spacing w:line="276" w:lineRule="auto"/>
        <w:ind w:left="426" w:right="119" w:hanging="426"/>
        <w:contextualSpacing w:val="0"/>
        <w:jc w:val="both"/>
        <w:rPr>
          <w:rFonts w:ascii="Tahoma" w:hAnsi="Tahoma" w:cs="Tahoma"/>
          <w:sz w:val="20"/>
          <w:szCs w:val="20"/>
        </w:rPr>
      </w:pPr>
      <w:r w:rsidRPr="007C42A4">
        <w:rPr>
          <w:rFonts w:ascii="Tahoma" w:hAnsi="Tahoma" w:cs="Tahoma"/>
          <w:sz w:val="20"/>
          <w:szCs w:val="20"/>
        </w:rPr>
        <w:t>Wykonawca zobowiązuje się na własny koszt i ryzyko wykonać przedmiot niniejszej umowy.</w:t>
      </w:r>
    </w:p>
    <w:p w14:paraId="0B4BA312" w14:textId="77777777" w:rsidR="00DC7F2D" w:rsidRPr="007C42A4" w:rsidRDefault="00DC7F2D" w:rsidP="00CB4775">
      <w:pPr>
        <w:pStyle w:val="Akapitzlist2"/>
        <w:spacing w:before="0" w:after="0"/>
        <w:ind w:left="0"/>
        <w:jc w:val="center"/>
        <w:rPr>
          <w:rFonts w:ascii="Tahoma" w:hAnsi="Tahoma" w:cs="Tahoma"/>
          <w:b/>
          <w:bCs/>
          <w:sz w:val="20"/>
        </w:rPr>
      </w:pPr>
    </w:p>
    <w:p w14:paraId="04B39237" w14:textId="16E2866C"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6</w:t>
      </w:r>
    </w:p>
    <w:p w14:paraId="77FD07F7"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Osoby do kontaktów</w:t>
      </w:r>
    </w:p>
    <w:p w14:paraId="41279394" w14:textId="77777777" w:rsidR="00995E70" w:rsidRPr="007C42A4" w:rsidRDefault="00995E70" w:rsidP="00B763CC">
      <w:pPr>
        <w:numPr>
          <w:ilvl w:val="0"/>
          <w:numId w:val="68"/>
        </w:numPr>
        <w:spacing w:after="0" w:line="276" w:lineRule="auto"/>
        <w:ind w:left="426" w:hanging="426"/>
        <w:jc w:val="both"/>
        <w:rPr>
          <w:rFonts w:ascii="Tahoma" w:hAnsi="Tahoma" w:cs="Tahoma"/>
          <w:sz w:val="20"/>
          <w:szCs w:val="20"/>
        </w:rPr>
      </w:pPr>
      <w:r w:rsidRPr="007C42A4">
        <w:rPr>
          <w:rFonts w:ascii="Tahoma" w:hAnsi="Tahoma" w:cs="Tahoma"/>
          <w:sz w:val="20"/>
          <w:szCs w:val="20"/>
        </w:rPr>
        <w:t>Przedstawicielem Zamawiającego w odniesieniu do przedmiotu niniejszej umowy jest …………………….</w:t>
      </w:r>
    </w:p>
    <w:p w14:paraId="17F26EBB" w14:textId="77777777" w:rsidR="003B3A91" w:rsidRPr="007C42A4" w:rsidRDefault="00995E70" w:rsidP="00B763CC">
      <w:pPr>
        <w:numPr>
          <w:ilvl w:val="0"/>
          <w:numId w:val="68"/>
        </w:numPr>
        <w:suppressAutoHyphens/>
        <w:spacing w:after="0" w:line="276" w:lineRule="auto"/>
        <w:ind w:left="426" w:hanging="426"/>
        <w:jc w:val="both"/>
        <w:rPr>
          <w:rFonts w:ascii="Tahoma" w:hAnsi="Tahoma" w:cs="Tahoma"/>
          <w:sz w:val="20"/>
          <w:szCs w:val="20"/>
        </w:rPr>
      </w:pPr>
      <w:r w:rsidRPr="007C42A4">
        <w:rPr>
          <w:rFonts w:ascii="Tahoma" w:hAnsi="Tahoma" w:cs="Tahoma"/>
          <w:sz w:val="20"/>
          <w:szCs w:val="20"/>
        </w:rPr>
        <w:t>Wykonawca ustanawia</w:t>
      </w:r>
      <w:r w:rsidR="003B3A91" w:rsidRPr="007C42A4">
        <w:rPr>
          <w:rFonts w:ascii="Tahoma" w:hAnsi="Tahoma" w:cs="Tahoma"/>
          <w:sz w:val="20"/>
          <w:szCs w:val="20"/>
        </w:rPr>
        <w:t>:</w:t>
      </w:r>
      <w:r w:rsidRPr="007C42A4">
        <w:rPr>
          <w:rFonts w:ascii="Tahoma" w:hAnsi="Tahoma" w:cs="Tahoma"/>
          <w:sz w:val="20"/>
          <w:szCs w:val="20"/>
        </w:rPr>
        <w:t xml:space="preserve"> </w:t>
      </w:r>
    </w:p>
    <w:p w14:paraId="2655708E" w14:textId="69391E29" w:rsidR="00995E70" w:rsidRPr="007C42A4" w:rsidRDefault="00995E70" w:rsidP="003B3A91">
      <w:pPr>
        <w:pStyle w:val="Akapitzlist"/>
        <w:numPr>
          <w:ilvl w:val="0"/>
          <w:numId w:val="112"/>
        </w:numPr>
        <w:suppressAutoHyphens/>
        <w:spacing w:line="276" w:lineRule="auto"/>
        <w:jc w:val="both"/>
        <w:rPr>
          <w:rFonts w:ascii="Tahoma" w:hAnsi="Tahoma" w:cs="Tahoma"/>
          <w:sz w:val="20"/>
          <w:szCs w:val="20"/>
        </w:rPr>
      </w:pPr>
      <w:r w:rsidRPr="007C42A4">
        <w:rPr>
          <w:rFonts w:ascii="Tahoma" w:hAnsi="Tahoma" w:cs="Tahoma"/>
          <w:sz w:val="20"/>
          <w:szCs w:val="20"/>
        </w:rPr>
        <w:t>Kierownika budowy w osobie …………………., Nr Uprawnień …………………..</w:t>
      </w:r>
      <w:r w:rsidR="003B3A91" w:rsidRPr="007C42A4">
        <w:rPr>
          <w:rFonts w:ascii="Tahoma" w:hAnsi="Tahoma" w:cs="Tahoma"/>
          <w:sz w:val="20"/>
          <w:szCs w:val="20"/>
        </w:rPr>
        <w:t>,</w:t>
      </w:r>
    </w:p>
    <w:p w14:paraId="17C2A1E7" w14:textId="37B5AF9B" w:rsidR="00995E70" w:rsidRPr="007C42A4" w:rsidRDefault="00995E70" w:rsidP="003B3A91">
      <w:pPr>
        <w:numPr>
          <w:ilvl w:val="0"/>
          <w:numId w:val="112"/>
        </w:numPr>
        <w:spacing w:after="0" w:line="276" w:lineRule="auto"/>
        <w:ind w:left="426" w:hanging="426"/>
        <w:jc w:val="both"/>
        <w:rPr>
          <w:rFonts w:ascii="Tahoma" w:hAnsi="Tahoma" w:cs="Tahoma"/>
          <w:sz w:val="20"/>
          <w:szCs w:val="20"/>
        </w:rPr>
      </w:pPr>
      <w:r w:rsidRPr="007C42A4">
        <w:rPr>
          <w:rFonts w:ascii="Tahoma" w:hAnsi="Tahoma" w:cs="Tahoma"/>
          <w:sz w:val="20"/>
          <w:szCs w:val="20"/>
        </w:rPr>
        <w:t>Powołanie i zmiany osób wyznaczonych do sprawowania funkcji określonych w ust. od 2 do 4 nie wymagają pisemnego aneksu pod warunkiem pisemnego powiadomienia Strony.</w:t>
      </w:r>
    </w:p>
    <w:p w14:paraId="20C9D7D6" w14:textId="77777777" w:rsidR="00995E70" w:rsidRPr="007C42A4" w:rsidRDefault="00995E70" w:rsidP="00CB4775">
      <w:pPr>
        <w:pStyle w:val="Akapitzlist2"/>
        <w:spacing w:before="0" w:after="0"/>
        <w:ind w:left="360"/>
        <w:jc w:val="both"/>
        <w:rPr>
          <w:rFonts w:ascii="Tahoma" w:hAnsi="Tahoma" w:cs="Tahoma"/>
          <w:sz w:val="20"/>
        </w:rPr>
      </w:pPr>
    </w:p>
    <w:p w14:paraId="7A69FA11"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7</w:t>
      </w:r>
    </w:p>
    <w:p w14:paraId="4EAB4966"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xml:space="preserve">Gwarancja </w:t>
      </w:r>
    </w:p>
    <w:p w14:paraId="5DC3026D" w14:textId="047D50A4" w:rsidR="00B43739" w:rsidRPr="007C42A4" w:rsidRDefault="00F71DEA" w:rsidP="00F71DEA">
      <w:pPr>
        <w:pStyle w:val="Akapitzlist2"/>
        <w:numPr>
          <w:ilvl w:val="0"/>
          <w:numId w:val="106"/>
        </w:numPr>
        <w:spacing w:before="0" w:after="0"/>
        <w:jc w:val="both"/>
        <w:rPr>
          <w:rFonts w:ascii="Tahoma" w:hAnsi="Tahoma" w:cs="Tahoma"/>
          <w:sz w:val="20"/>
        </w:rPr>
      </w:pPr>
      <w:r w:rsidRPr="007C42A4">
        <w:rPr>
          <w:rFonts w:ascii="Tahoma" w:hAnsi="Tahoma" w:cs="Tahoma"/>
          <w:sz w:val="20"/>
        </w:rPr>
        <w:t xml:space="preserve">Okres gwarancji na </w:t>
      </w:r>
      <w:r w:rsidR="00B43739" w:rsidRPr="007C42A4">
        <w:rPr>
          <w:rFonts w:ascii="Tahoma" w:hAnsi="Tahoma" w:cs="Tahoma"/>
          <w:sz w:val="20"/>
        </w:rPr>
        <w:t>całość przedmiotu zamówienia</w:t>
      </w:r>
      <w:r w:rsidRPr="007C42A4">
        <w:rPr>
          <w:rFonts w:ascii="Tahoma" w:hAnsi="Tahoma" w:cs="Tahoma"/>
          <w:sz w:val="20"/>
        </w:rPr>
        <w:t xml:space="preserve"> wynosi</w:t>
      </w:r>
      <w:r w:rsidR="009A73B7">
        <w:rPr>
          <w:rFonts w:ascii="Tahoma" w:hAnsi="Tahoma" w:cs="Tahoma"/>
          <w:sz w:val="20"/>
        </w:rPr>
        <w:t xml:space="preserve"> </w:t>
      </w:r>
      <w:r w:rsidRPr="007C42A4">
        <w:rPr>
          <w:rFonts w:ascii="Tahoma" w:hAnsi="Tahoma" w:cs="Tahoma"/>
          <w:sz w:val="20"/>
        </w:rPr>
        <w:t>…….</w:t>
      </w:r>
      <w:r w:rsidRPr="007C42A4">
        <w:rPr>
          <w:rFonts w:ascii="Tahoma" w:hAnsi="Tahoma" w:cs="Tahoma"/>
          <w:b/>
          <w:sz w:val="20"/>
        </w:rPr>
        <w:t xml:space="preserve"> </w:t>
      </w:r>
      <w:r w:rsidRPr="007C42A4">
        <w:rPr>
          <w:rFonts w:ascii="Tahoma" w:hAnsi="Tahoma" w:cs="Tahoma"/>
          <w:b/>
          <w:bCs/>
          <w:sz w:val="20"/>
        </w:rPr>
        <w:t>miesiące,</w:t>
      </w:r>
      <w:r w:rsidR="009A73B7">
        <w:rPr>
          <w:rFonts w:ascii="Tahoma" w:hAnsi="Tahoma" w:cs="Tahoma"/>
          <w:sz w:val="20"/>
        </w:rPr>
        <w:t xml:space="preserve"> </w:t>
      </w:r>
      <w:r w:rsidRPr="007C42A4">
        <w:rPr>
          <w:rFonts w:ascii="Tahoma" w:hAnsi="Tahoma" w:cs="Tahoma"/>
          <w:sz w:val="20"/>
        </w:rPr>
        <w:t xml:space="preserve">zgodnie z okresem zaproponowanym przez Wykonawcę w formularzu ofertowym w pkt </w:t>
      </w:r>
      <w:r w:rsidR="007B6F7C">
        <w:rPr>
          <w:rFonts w:ascii="Tahoma" w:hAnsi="Tahoma" w:cs="Tahoma"/>
          <w:sz w:val="20"/>
        </w:rPr>
        <w:t>5</w:t>
      </w:r>
      <w:r w:rsidRPr="007C42A4">
        <w:rPr>
          <w:rFonts w:ascii="Tahoma" w:hAnsi="Tahoma" w:cs="Tahoma"/>
          <w:sz w:val="20"/>
        </w:rPr>
        <w:t xml:space="preserve">). </w:t>
      </w:r>
    </w:p>
    <w:p w14:paraId="7A09196B" w14:textId="609E2475" w:rsidR="00656DFC" w:rsidRPr="007C42A4" w:rsidRDefault="00656DFC" w:rsidP="00F71DEA">
      <w:pPr>
        <w:pStyle w:val="Akapitzlist2"/>
        <w:numPr>
          <w:ilvl w:val="0"/>
          <w:numId w:val="106"/>
        </w:numPr>
        <w:spacing w:before="0" w:after="0"/>
        <w:jc w:val="both"/>
        <w:rPr>
          <w:rFonts w:ascii="Tahoma" w:hAnsi="Tahoma" w:cs="Tahoma"/>
          <w:sz w:val="20"/>
        </w:rPr>
      </w:pPr>
      <w:r w:rsidRPr="007C42A4">
        <w:rPr>
          <w:rFonts w:ascii="Tahoma" w:hAnsi="Tahoma" w:cs="Tahoma"/>
          <w:sz w:val="20"/>
        </w:rPr>
        <w:t>Okres gwarancji rozpoczyna się</w:t>
      </w:r>
      <w:r w:rsidRPr="007C42A4">
        <w:rPr>
          <w:rFonts w:ascii="Tahoma" w:hAnsi="Tahoma" w:cs="Tahoma"/>
          <w:b/>
          <w:bCs/>
          <w:sz w:val="20"/>
        </w:rPr>
        <w:t xml:space="preserve"> </w:t>
      </w:r>
      <w:r w:rsidRPr="007C42A4">
        <w:rPr>
          <w:rFonts w:ascii="Tahoma" w:hAnsi="Tahoma" w:cs="Tahoma"/>
          <w:sz w:val="20"/>
        </w:rPr>
        <w:t xml:space="preserve">w dniu następnym po dniu, w którym nastąpił odbiór końcowy </w:t>
      </w:r>
      <w:r w:rsidR="00AB7B7B" w:rsidRPr="007C42A4">
        <w:rPr>
          <w:rFonts w:ascii="Tahoma" w:hAnsi="Tahoma" w:cs="Tahoma"/>
          <w:sz w:val="20"/>
        </w:rPr>
        <w:t>prac</w:t>
      </w:r>
      <w:r w:rsidRPr="007C42A4">
        <w:rPr>
          <w:rFonts w:ascii="Tahoma" w:hAnsi="Tahoma" w:cs="Tahoma"/>
          <w:sz w:val="20"/>
        </w:rPr>
        <w:t xml:space="preserve"> z wyłączeniem elementów, w których w protokole odbioru warunkowego stwierdzono wady. W zakresie tych elementów okres rękojmi i gwarancji biegnie od daty podpisania protokołu usunięcia Wad.</w:t>
      </w:r>
    </w:p>
    <w:p w14:paraId="516D5285" w14:textId="77777777" w:rsidR="00995E70" w:rsidRPr="007C42A4" w:rsidRDefault="00995E70" w:rsidP="00F71DEA">
      <w:pPr>
        <w:pStyle w:val="Akapitzlist"/>
        <w:numPr>
          <w:ilvl w:val="0"/>
          <w:numId w:val="106"/>
        </w:numPr>
        <w:autoSpaceDE w:val="0"/>
        <w:autoSpaceDN w:val="0"/>
        <w:adjustRightInd w:val="0"/>
        <w:spacing w:line="276" w:lineRule="auto"/>
        <w:ind w:left="426" w:hanging="426"/>
        <w:jc w:val="both"/>
        <w:rPr>
          <w:rFonts w:ascii="Tahoma" w:hAnsi="Tahoma" w:cs="Tahoma"/>
          <w:sz w:val="20"/>
          <w:szCs w:val="20"/>
        </w:rPr>
      </w:pPr>
      <w:r w:rsidRPr="007C42A4">
        <w:rPr>
          <w:rFonts w:ascii="Tahoma" w:eastAsiaTheme="minorHAnsi" w:hAnsi="Tahoma" w:cs="Tahoma"/>
          <w:sz w:val="20"/>
          <w:szCs w:val="20"/>
          <w:lang w:eastAsia="en-US"/>
        </w:rPr>
        <w:t xml:space="preserve">W okresie pomiędzy dniem podpisania przez Zamawiającego protokołu Odbioru poszczególnych Instalacji i protokołu Odbioru Końcowego a pierwszym dniem okresu gwarancji Wykonawca jest zobowiązany do usuwania wszelkich awarii, błędów i usterek wykrytych przez użytkowników </w:t>
      </w:r>
      <w:r w:rsidRPr="007C42A4">
        <w:rPr>
          <w:rFonts w:ascii="Tahoma" w:eastAsiaTheme="minorHAnsi" w:hAnsi="Tahoma" w:cs="Tahoma"/>
          <w:sz w:val="20"/>
          <w:szCs w:val="20"/>
          <w:lang w:eastAsia="en-US"/>
        </w:rPr>
        <w:br/>
        <w:t xml:space="preserve">i Zamawiającego, uniemożliwiających korzystanie z instalacji na zasadach określonych w OPZ </w:t>
      </w:r>
      <w:r w:rsidRPr="007C42A4">
        <w:rPr>
          <w:rFonts w:ascii="Tahoma" w:eastAsiaTheme="minorHAnsi" w:hAnsi="Tahoma" w:cs="Tahoma"/>
          <w:sz w:val="20"/>
          <w:szCs w:val="20"/>
          <w:lang w:eastAsia="en-US"/>
        </w:rPr>
        <w:br/>
        <w:t>i PFU.</w:t>
      </w:r>
    </w:p>
    <w:p w14:paraId="6A038C9C"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hAnsi="Tahoma" w:cs="Tahoma"/>
          <w:sz w:val="20"/>
          <w:szCs w:val="20"/>
        </w:rPr>
      </w:pPr>
      <w:r w:rsidRPr="007C42A4">
        <w:rPr>
          <w:rFonts w:ascii="Tahoma" w:eastAsiaTheme="minorHAnsi" w:hAnsi="Tahoma" w:cs="Tahoma"/>
          <w:sz w:val="20"/>
          <w:szCs w:val="20"/>
          <w:lang w:eastAsia="en-US"/>
        </w:rPr>
        <w:t xml:space="preserve">Wykonawca zobowiązany jest wystawić Kartę gwarancyjną, na każdą wykonaną Instalację podlegającą procedurze Odbioru i przekazać Zamawiającemu przy podpisywaniu protokołu Odbioru (za pośrednictwem Inspektora Nadzoru), jako swoje pisemne zobowiązanie do realizacji obowiązków z tytułu gwarancji jakości, na warunkach wskazanych w niniejszym paragrafie. </w:t>
      </w:r>
    </w:p>
    <w:p w14:paraId="253623C6"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hAnsi="Tahoma" w:cs="Tahoma"/>
          <w:sz w:val="20"/>
          <w:szCs w:val="20"/>
        </w:rPr>
      </w:pPr>
      <w:r w:rsidRPr="007C42A4">
        <w:rPr>
          <w:rFonts w:ascii="Tahoma" w:eastAsiaTheme="minorHAnsi" w:hAnsi="Tahoma" w:cs="Tahoma"/>
          <w:sz w:val="20"/>
          <w:szCs w:val="20"/>
          <w:lang w:eastAsia="en-US"/>
        </w:rPr>
        <w:t xml:space="preserve">Zasady eksploatacji i konserwacji Instalacji będącej przedmiotem gwarancji zostaną określone </w:t>
      </w:r>
      <w:r w:rsidRPr="007C42A4">
        <w:rPr>
          <w:rFonts w:ascii="Tahoma" w:eastAsiaTheme="minorHAnsi" w:hAnsi="Tahoma" w:cs="Tahoma"/>
          <w:sz w:val="20"/>
          <w:szCs w:val="20"/>
          <w:lang w:eastAsia="en-US"/>
        </w:rPr>
        <w:br/>
        <w:t xml:space="preserve">w opracowanej przez Wykonawcę i dostarczonej Zamawiającemu instrukcji użytkowania </w:t>
      </w:r>
      <w:r w:rsidRPr="007C42A4">
        <w:rPr>
          <w:rFonts w:ascii="Tahoma" w:eastAsiaTheme="minorHAnsi" w:hAnsi="Tahoma" w:cs="Tahoma"/>
          <w:sz w:val="20"/>
          <w:szCs w:val="20"/>
          <w:lang w:eastAsia="en-US"/>
        </w:rPr>
        <w:br/>
        <w:t xml:space="preserve">i eksploatacji Instalacji. Zasady te mają wynikać z przepisów prawa oraz zasad prawidłowej gospodarki, w szczególności nie mogą się różnić na niekorzyść Zamawiającego od zasad określonych przez producentów Urządzeń i materiałów wchodzących w skład Instalacji objętych </w:t>
      </w:r>
      <w:r w:rsidRPr="007C42A4">
        <w:rPr>
          <w:rFonts w:ascii="Tahoma" w:eastAsiaTheme="minorHAnsi" w:hAnsi="Tahoma" w:cs="Tahoma"/>
          <w:sz w:val="20"/>
          <w:szCs w:val="20"/>
          <w:lang w:eastAsia="en-US"/>
        </w:rPr>
        <w:lastRenderedPageBreak/>
        <w:t>gwarancją. Elementem instrukcji użytkowania i eksploatacji Instalacji ma być wykaz Urządzeń zamontowanych w ramach wykonanej Instalacji.</w:t>
      </w:r>
    </w:p>
    <w:p w14:paraId="29073A5F" w14:textId="3897DCC7" w:rsidR="00995E70" w:rsidRPr="007C42A4" w:rsidRDefault="00995E70" w:rsidP="00F71DEA">
      <w:pPr>
        <w:pStyle w:val="Akapitzlist"/>
        <w:numPr>
          <w:ilvl w:val="0"/>
          <w:numId w:val="106"/>
        </w:numPr>
        <w:autoSpaceDE w:val="0"/>
        <w:autoSpaceDN w:val="0"/>
        <w:adjustRightInd w:val="0"/>
        <w:spacing w:line="276" w:lineRule="auto"/>
        <w:jc w:val="both"/>
        <w:rPr>
          <w:rFonts w:ascii="Tahoma" w:hAnsi="Tahoma" w:cs="Tahoma"/>
          <w:sz w:val="20"/>
          <w:szCs w:val="20"/>
        </w:rPr>
      </w:pPr>
      <w:r w:rsidRPr="007C42A4">
        <w:rPr>
          <w:rFonts w:ascii="Tahoma" w:eastAsiaTheme="minorHAnsi" w:hAnsi="Tahoma" w:cs="Tahoma"/>
          <w:sz w:val="20"/>
          <w:szCs w:val="20"/>
          <w:lang w:eastAsia="en-US"/>
        </w:rPr>
        <w:t>Wykonawca zapewnia, że w okresie trwania gwarancji jakości nie dojdzie do uszkodzenia Instalacji oraz jej elementów w związku ze stanami postojowymi związanymi z</w:t>
      </w:r>
      <w:r w:rsidR="009A73B7">
        <w:rPr>
          <w:rFonts w:ascii="Tahoma" w:eastAsiaTheme="minorHAnsi" w:hAnsi="Tahoma" w:cs="Tahoma"/>
          <w:sz w:val="20"/>
          <w:szCs w:val="20"/>
          <w:lang w:eastAsia="en-US"/>
        </w:rPr>
        <w:t xml:space="preserve"> </w:t>
      </w:r>
      <w:r w:rsidRPr="007C42A4">
        <w:rPr>
          <w:rFonts w:ascii="Tahoma" w:eastAsiaTheme="minorHAnsi" w:hAnsi="Tahoma" w:cs="Tahoma"/>
          <w:sz w:val="20"/>
          <w:szCs w:val="20"/>
          <w:lang w:eastAsia="en-US"/>
        </w:rPr>
        <w:t>zanikiem energii elektrycznej oraz mrozami, a w przypadku zaistnienia wyżej opisanych stanów postojowych, Zamawiający nie utraci gwarancji jakości.</w:t>
      </w:r>
    </w:p>
    <w:p w14:paraId="15572761"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hAnsi="Tahoma" w:cs="Tahoma"/>
          <w:sz w:val="20"/>
          <w:szCs w:val="20"/>
        </w:rPr>
      </w:pPr>
      <w:r w:rsidRPr="007C42A4">
        <w:rPr>
          <w:rFonts w:ascii="Tahoma" w:eastAsiaTheme="minorHAnsi" w:hAnsi="Tahoma" w:cs="Tahoma"/>
          <w:sz w:val="20"/>
          <w:szCs w:val="20"/>
          <w:lang w:eastAsia="en-US"/>
        </w:rPr>
        <w:t>Zamawiający lub Użytkownik w okresie gwarancji jakości lub rękojmi za wady jest uprawniony do zgłaszania powstałych wad. Zgłoszenia wystąpienia wady lub usterki można dokonać telefonicznie, za pośrednictwem poczty elektronicznej lub na piśmie. Adresy, w tym do obsługi zgłoszeń elektronicznych oraz dedykowany numer telefonu należy wskazać w Karcie gwarancyjnej.</w:t>
      </w:r>
    </w:p>
    <w:p w14:paraId="4B8E780C" w14:textId="23DA8BD6"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 xml:space="preserve">Wykonawca zobowiązany jest zapewnić obsługę zgłoszeń gwarancyjnych oraz z tytułu rękojmi za wady i utrzymanie numeru telefonu i adresu poczty elektronicznej do zgłoszeń zdarzeń objętych gwarancją i rękojmią, o których mowa w ust. </w:t>
      </w:r>
      <w:r w:rsidR="00F71DEA" w:rsidRPr="007C42A4">
        <w:rPr>
          <w:rFonts w:ascii="Tahoma" w:eastAsiaTheme="minorHAnsi" w:hAnsi="Tahoma" w:cs="Tahoma"/>
          <w:sz w:val="20"/>
          <w:szCs w:val="20"/>
          <w:lang w:eastAsia="en-US"/>
        </w:rPr>
        <w:t>7</w:t>
      </w:r>
      <w:r w:rsidRPr="007C42A4">
        <w:rPr>
          <w:rFonts w:ascii="Tahoma" w:eastAsiaTheme="minorHAnsi" w:hAnsi="Tahoma" w:cs="Tahoma"/>
          <w:sz w:val="20"/>
          <w:szCs w:val="20"/>
          <w:lang w:eastAsia="en-US"/>
        </w:rPr>
        <w:t>, przez cały okres gwarancji jakości</w:t>
      </w:r>
      <w:r w:rsidR="00B057B7" w:rsidRPr="007C42A4">
        <w:rPr>
          <w:rFonts w:ascii="Tahoma" w:eastAsiaTheme="minorHAnsi" w:hAnsi="Tahoma" w:cs="Tahoma"/>
          <w:sz w:val="20"/>
          <w:szCs w:val="20"/>
          <w:lang w:eastAsia="en-US"/>
        </w:rPr>
        <w:t xml:space="preserve"> i rękojmi</w:t>
      </w:r>
      <w:r w:rsidRPr="007C42A4">
        <w:rPr>
          <w:rFonts w:ascii="Tahoma" w:eastAsiaTheme="minorHAnsi" w:hAnsi="Tahoma" w:cs="Tahoma"/>
          <w:sz w:val="20"/>
          <w:szCs w:val="20"/>
          <w:lang w:eastAsia="en-US"/>
        </w:rPr>
        <w:t xml:space="preserve">. Wykonawca jest zobowiązany zapewnić przyjmowanie zgłoszeń telefonicznych 7 dni w tygodniu również w dni świąteczne przez osobę działającą w imieniu Wykonawcy w godz. od 7:00 do 21:00. W pozostałym czasie Wykonawca zapewni możliwość rejestracji zgłoszeń telefonicznych. </w:t>
      </w:r>
    </w:p>
    <w:p w14:paraId="33A04CF6"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 xml:space="preserve">Wykonawca usunie wszelkie zgłoszone wady i usterki z zachowaniem terminów: </w:t>
      </w:r>
    </w:p>
    <w:p w14:paraId="27B542B9" w14:textId="77777777" w:rsidR="00995E70" w:rsidRPr="007C42A4" w:rsidRDefault="00995E70" w:rsidP="00B763CC">
      <w:pPr>
        <w:pStyle w:val="Akapitzlist"/>
        <w:numPr>
          <w:ilvl w:val="0"/>
          <w:numId w:val="83"/>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czas reakcji serwisu na zgłoszenie, w tym ocena zasadności zgłoszenia i ustalenie sposobu usunięcia wady lub usterki podczas bezpośredniej obecności w Lokalizacji Instalacji – do 2 dni od momentu zgłoszenia wady lub usterki (wszelkich nieprawidłowości w działaniu Instalacji),</w:t>
      </w:r>
    </w:p>
    <w:p w14:paraId="6FCD8660" w14:textId="77777777" w:rsidR="00995E70" w:rsidRPr="007C42A4" w:rsidRDefault="00995E70" w:rsidP="00B763CC">
      <w:pPr>
        <w:pStyle w:val="Akapitzlist"/>
        <w:numPr>
          <w:ilvl w:val="0"/>
          <w:numId w:val="83"/>
        </w:numPr>
        <w:autoSpaceDE w:val="0"/>
        <w:autoSpaceDN w:val="0"/>
        <w:adjustRightInd w:val="0"/>
        <w:spacing w:line="276" w:lineRule="auto"/>
        <w:ind w:left="851" w:hanging="425"/>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usunięcie wady lub usterki – do 7 dni od momentu zgłoszenia.</w:t>
      </w:r>
    </w:p>
    <w:p w14:paraId="3AA9028B" w14:textId="00631AC9"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Jeżeli usunięcie wady lub usterki ze względów technicznych nie jest możliwe w terminie</w:t>
      </w:r>
      <w:r w:rsidR="009A73B7">
        <w:rPr>
          <w:rFonts w:ascii="Tahoma" w:eastAsiaTheme="minorHAnsi" w:hAnsi="Tahoma" w:cs="Tahoma"/>
          <w:sz w:val="20"/>
          <w:szCs w:val="20"/>
          <w:lang w:eastAsia="en-US"/>
        </w:rPr>
        <w:t xml:space="preserve"> </w:t>
      </w:r>
      <w:r w:rsidRPr="007C42A4">
        <w:rPr>
          <w:rFonts w:ascii="Tahoma" w:eastAsiaTheme="minorHAnsi" w:hAnsi="Tahoma" w:cs="Tahoma"/>
          <w:sz w:val="20"/>
          <w:szCs w:val="20"/>
          <w:lang w:eastAsia="en-US"/>
        </w:rPr>
        <w:t xml:space="preserve">określonym w ust. </w:t>
      </w:r>
      <w:r w:rsidR="00F71DEA" w:rsidRPr="007C42A4">
        <w:rPr>
          <w:rFonts w:ascii="Tahoma" w:eastAsiaTheme="minorHAnsi" w:hAnsi="Tahoma" w:cs="Tahoma"/>
          <w:sz w:val="20"/>
          <w:szCs w:val="20"/>
          <w:lang w:eastAsia="en-US"/>
        </w:rPr>
        <w:t>9</w:t>
      </w:r>
      <w:r w:rsidRPr="007C42A4">
        <w:rPr>
          <w:rFonts w:ascii="Tahoma" w:eastAsiaTheme="minorHAnsi" w:hAnsi="Tahoma" w:cs="Tahoma"/>
          <w:sz w:val="20"/>
          <w:szCs w:val="20"/>
          <w:lang w:eastAsia="en-US"/>
        </w:rPr>
        <w:t xml:space="preserve">, Wykonawca jest zobowiązany powiadomić o tym pisemnie Zamawiającego. Zamawiający, w uzasadnionych przypadkach wyznaczy nowy termin. Niedotrzymanie przez Wykonawcę wyznaczonego terminu będzie traktowane jako odmowa usunięcia wady lub usterki. </w:t>
      </w:r>
    </w:p>
    <w:p w14:paraId="00D3571B" w14:textId="32B34F9F"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W przypadku niewykonania przez Wykonawcę w wyznaczonym terminie zobowiązania wynikającego z gwarancji jakości lub rękojmi za wady lub nieuznania zgłoszenia, Zamawiający może zlecić usunięcie wad lub usterek innemu podmiotowi na koszt</w:t>
      </w:r>
      <w:r w:rsidR="009A73B7">
        <w:rPr>
          <w:rFonts w:ascii="Tahoma" w:eastAsiaTheme="minorHAnsi" w:hAnsi="Tahoma" w:cs="Tahoma"/>
          <w:sz w:val="20"/>
          <w:szCs w:val="20"/>
          <w:lang w:eastAsia="en-US"/>
        </w:rPr>
        <w:t xml:space="preserve"> </w:t>
      </w:r>
      <w:r w:rsidRPr="007C42A4">
        <w:rPr>
          <w:rFonts w:ascii="Tahoma" w:eastAsiaTheme="minorHAnsi" w:hAnsi="Tahoma" w:cs="Tahoma"/>
          <w:sz w:val="20"/>
          <w:szCs w:val="20"/>
          <w:lang w:eastAsia="en-US"/>
        </w:rPr>
        <w:t xml:space="preserve">Wykonawcy, bez utraty uprawnień wynikających z gwarancji. Koszt ten może zostać pokryty w szczególności </w:t>
      </w:r>
      <w:r w:rsidRPr="007C42A4">
        <w:rPr>
          <w:rFonts w:ascii="Tahoma" w:eastAsiaTheme="minorHAnsi" w:hAnsi="Tahoma" w:cs="Tahoma"/>
          <w:sz w:val="20"/>
          <w:szCs w:val="20"/>
          <w:lang w:eastAsia="en-US"/>
        </w:rPr>
        <w:br/>
        <w:t xml:space="preserve">z Zabezpieczenia należytego wykonania Umowy. </w:t>
      </w:r>
    </w:p>
    <w:p w14:paraId="46C15AA9"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Jeżeli dla ustalenia zaistnienia wad lub usterek niezbędne jest dokonanie prób, badań, odkryć lub ekspertyz, to Zamawiający ma prawo polecić Wykonawcy dokonanie tych czynności na jego koszt.</w:t>
      </w:r>
    </w:p>
    <w:p w14:paraId="02BFD38D"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 xml:space="preserve">Usunięcie wad, pod rygorem nieważności, powinno być potwierdzone protokołem usunięcia wad lub usterek, podpisanym przez Wykonawcę </w:t>
      </w:r>
      <w:r w:rsidR="00B057B7" w:rsidRPr="007C42A4">
        <w:rPr>
          <w:rFonts w:ascii="Tahoma" w:eastAsiaTheme="minorHAnsi" w:hAnsi="Tahoma" w:cs="Tahoma"/>
          <w:sz w:val="20"/>
          <w:szCs w:val="20"/>
          <w:lang w:eastAsia="en-US"/>
        </w:rPr>
        <w:t xml:space="preserve">i </w:t>
      </w:r>
      <w:r w:rsidRPr="007C42A4">
        <w:rPr>
          <w:rFonts w:ascii="Tahoma" w:eastAsiaTheme="minorHAnsi" w:hAnsi="Tahoma" w:cs="Tahoma"/>
          <w:sz w:val="20"/>
          <w:szCs w:val="20"/>
          <w:lang w:eastAsia="en-US"/>
        </w:rPr>
        <w:t>Zamawiającego</w:t>
      </w:r>
    </w:p>
    <w:p w14:paraId="1423721C" w14:textId="77777777"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Zgłoszenie wad lub usterek, których termin usunięcia wykracza poza datę ważności gwarancji, powoduje wydłużenie okresu gwarancji jakości o okres od momentu zgłoszenia wad lub usterek do momentu ich skutecznego usunięcia.</w:t>
      </w:r>
    </w:p>
    <w:p w14:paraId="2EDD6442" w14:textId="046B9430" w:rsidR="00995E70" w:rsidRPr="007C42A4" w:rsidRDefault="00995E70" w:rsidP="00F71DEA">
      <w:pPr>
        <w:pStyle w:val="Akapitzlist"/>
        <w:numPr>
          <w:ilvl w:val="0"/>
          <w:numId w:val="106"/>
        </w:numPr>
        <w:autoSpaceDE w:val="0"/>
        <w:autoSpaceDN w:val="0"/>
        <w:adjustRightInd w:val="0"/>
        <w:spacing w:line="276" w:lineRule="auto"/>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Gwarancja jakości nie obejmuje uszkodzeń powstałych w wyniku działania siły wyższej, z winy Zamawiającego.</w:t>
      </w:r>
    </w:p>
    <w:p w14:paraId="0D2CE0FD" w14:textId="77777777" w:rsidR="00DC7F2D" w:rsidRPr="007C42A4" w:rsidRDefault="00DC7F2D" w:rsidP="00CB4775">
      <w:pPr>
        <w:pStyle w:val="Akapitzlist2"/>
        <w:spacing w:before="0" w:after="0"/>
        <w:ind w:left="0"/>
        <w:jc w:val="center"/>
        <w:rPr>
          <w:rFonts w:ascii="Tahoma" w:hAnsi="Tahoma" w:cs="Tahoma"/>
          <w:b/>
          <w:bCs/>
          <w:sz w:val="20"/>
        </w:rPr>
      </w:pPr>
    </w:p>
    <w:p w14:paraId="7E5BF869" w14:textId="6FBBA81A"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8</w:t>
      </w:r>
    </w:p>
    <w:p w14:paraId="2955DC71"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Podwykonawcy</w:t>
      </w:r>
    </w:p>
    <w:p w14:paraId="5DF69E1C" w14:textId="77777777" w:rsidR="00995E70" w:rsidRPr="007C42A4" w:rsidRDefault="00995E70" w:rsidP="00B763CC">
      <w:pPr>
        <w:pStyle w:val="Akapitzlist2"/>
        <w:numPr>
          <w:ilvl w:val="1"/>
          <w:numId w:val="70"/>
        </w:numPr>
        <w:tabs>
          <w:tab w:val="left" w:pos="567"/>
          <w:tab w:val="left" w:pos="851"/>
        </w:tabs>
        <w:suppressAutoHyphens w:val="0"/>
        <w:spacing w:before="0" w:after="0"/>
        <w:ind w:left="426" w:hanging="426"/>
        <w:jc w:val="both"/>
        <w:rPr>
          <w:rFonts w:ascii="Tahoma" w:hAnsi="Tahoma" w:cs="Tahoma"/>
          <w:sz w:val="20"/>
        </w:rPr>
      </w:pPr>
      <w:r w:rsidRPr="007C42A4">
        <w:rPr>
          <w:rFonts w:ascii="Tahoma" w:hAnsi="Tahoma" w:cs="Tahoma"/>
          <w:sz w:val="20"/>
        </w:rPr>
        <w:t xml:space="preserve">Wykonawca wykona własnymi siłami następujący zakres przedmiotu umowy: całość, </w:t>
      </w:r>
      <w:r w:rsidRPr="007C42A4">
        <w:rPr>
          <w:rFonts w:ascii="Tahoma" w:hAnsi="Tahoma" w:cs="Tahoma"/>
          <w:sz w:val="20"/>
        </w:rPr>
        <w:br/>
        <w:t>a Podwykonawcom powierzy wykonanie następującego zakresu przedmiotu umowy:…………………………</w:t>
      </w:r>
    </w:p>
    <w:p w14:paraId="591C87D0" w14:textId="097D4E6A" w:rsidR="00995E70" w:rsidRPr="007C42A4" w:rsidRDefault="00995E70" w:rsidP="00B763CC">
      <w:pPr>
        <w:pStyle w:val="Akapitzlist2"/>
        <w:numPr>
          <w:ilvl w:val="1"/>
          <w:numId w:val="70"/>
        </w:numPr>
        <w:tabs>
          <w:tab w:val="left" w:pos="567"/>
          <w:tab w:val="left" w:pos="851"/>
        </w:tabs>
        <w:suppressAutoHyphens w:val="0"/>
        <w:spacing w:before="0" w:after="0"/>
        <w:ind w:left="426" w:hanging="426"/>
        <w:jc w:val="both"/>
        <w:rPr>
          <w:rFonts w:ascii="Tahoma" w:hAnsi="Tahoma" w:cs="Tahoma"/>
          <w:sz w:val="20"/>
        </w:rPr>
      </w:pPr>
      <w:r w:rsidRPr="007C42A4">
        <w:rPr>
          <w:rFonts w:ascii="Tahoma" w:hAnsi="Tahoma" w:cs="Tahoma"/>
          <w:sz w:val="20"/>
        </w:rPr>
        <w:t>Zmiana Podwykonawcy lub dalszego Podwykonawcy w zakresie wykonania dostaw</w:t>
      </w:r>
      <w:r w:rsidR="009A73B7">
        <w:rPr>
          <w:rFonts w:ascii="Tahoma" w:hAnsi="Tahoma" w:cs="Tahoma"/>
          <w:sz w:val="20"/>
        </w:rPr>
        <w:t xml:space="preserve"> </w:t>
      </w:r>
      <w:r w:rsidRPr="007C42A4">
        <w:rPr>
          <w:rFonts w:ascii="Tahoma" w:hAnsi="Tahoma" w:cs="Tahoma"/>
          <w:sz w:val="20"/>
        </w:rPr>
        <w:t>stanowiących przedmiot umowy nie stanowi zmiany umowy, ale jest wymagana zgoda Zamawiającego na zmianę Podwykonawcy lub dalszego Podwykonawcy, wyrażona poprzez akceptację Umowy</w:t>
      </w:r>
      <w:r w:rsidR="00426BD1">
        <w:rPr>
          <w:rFonts w:ascii="Tahoma" w:hAnsi="Tahoma" w:cs="Tahoma"/>
          <w:sz w:val="20"/>
        </w:rPr>
        <w:br/>
      </w:r>
      <w:r w:rsidRPr="007C42A4">
        <w:rPr>
          <w:rFonts w:ascii="Tahoma" w:hAnsi="Tahoma" w:cs="Tahoma"/>
          <w:sz w:val="20"/>
        </w:rPr>
        <w:t xml:space="preserve">o podwykonawstwo. </w:t>
      </w:r>
    </w:p>
    <w:p w14:paraId="36932921" w14:textId="77777777" w:rsidR="00995E70" w:rsidRPr="007C42A4" w:rsidRDefault="00995E70" w:rsidP="00B763CC">
      <w:pPr>
        <w:pStyle w:val="Akapitzlist2"/>
        <w:numPr>
          <w:ilvl w:val="1"/>
          <w:numId w:val="70"/>
        </w:numPr>
        <w:tabs>
          <w:tab w:val="left" w:pos="426"/>
          <w:tab w:val="left" w:pos="851"/>
        </w:tabs>
        <w:suppressAutoHyphens w:val="0"/>
        <w:spacing w:before="0" w:after="0"/>
        <w:ind w:left="426" w:hanging="426"/>
        <w:jc w:val="both"/>
        <w:rPr>
          <w:rFonts w:ascii="Tahoma" w:hAnsi="Tahoma" w:cs="Tahoma"/>
          <w:sz w:val="20"/>
        </w:rPr>
      </w:pPr>
      <w:r w:rsidRPr="007C42A4">
        <w:rPr>
          <w:rFonts w:ascii="Tahoma" w:hAnsi="Tahoma" w:cs="Tahoma"/>
          <w:sz w:val="20"/>
        </w:rPr>
        <w:lastRenderedPageBreak/>
        <w:t>Wykonawca jest odpowiedzialny za działania lub zaniechania Podwykonawców, dalszych Podwykonawców, ich przedstawicieli lub pracowników, jak za własne działania lub zaniechania.</w:t>
      </w:r>
    </w:p>
    <w:p w14:paraId="469DA66A" w14:textId="77777777" w:rsidR="00995E70" w:rsidRPr="007C42A4" w:rsidRDefault="00995E70" w:rsidP="00B763CC">
      <w:pPr>
        <w:pStyle w:val="Akapitzlist2"/>
        <w:numPr>
          <w:ilvl w:val="1"/>
          <w:numId w:val="70"/>
        </w:numPr>
        <w:tabs>
          <w:tab w:val="left" w:pos="426"/>
        </w:tabs>
        <w:suppressAutoHyphens w:val="0"/>
        <w:spacing w:before="0" w:after="0"/>
        <w:ind w:left="426" w:hanging="426"/>
        <w:jc w:val="both"/>
        <w:rPr>
          <w:rFonts w:ascii="Tahoma" w:hAnsi="Tahoma" w:cs="Tahoma"/>
          <w:sz w:val="20"/>
        </w:rPr>
      </w:pPr>
      <w:r w:rsidRPr="007C42A4">
        <w:rPr>
          <w:rFonts w:ascii="Tahoma" w:hAnsi="Tahoma" w:cs="Tahoma"/>
          <w:sz w:val="20"/>
        </w:rPr>
        <w:t>Umowa z Podwykonawcą lub dalszym Podwykonawcą powinna stanowić w szczególności, iż:</w:t>
      </w:r>
    </w:p>
    <w:p w14:paraId="2905F8AA" w14:textId="77777777"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5216886" w14:textId="77777777"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przedmiotem umowy o podwykonawstwo jest wyłącznie wykonanie, odpowiednio: robót budowlanych, dostaw lub usług, które ściśle odpowiadają części zamówienia określonego umową zawartą pomiędzy Zamawiającym a Wykonawcą,</w:t>
      </w:r>
    </w:p>
    <w:p w14:paraId="4DB3C38E" w14:textId="5C5A20D2"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wypłata wynagrodzenia Podwykonawcy lub dalszemu Podwykonawcy za wykonane przez nich usługi, dostawy lub roboty budowlane będące przedmiotem umowy, których okres realizacji przekracza okres rozliczeniowy, o którym mowa w</w:t>
      </w:r>
      <w:r w:rsidR="009A73B7">
        <w:rPr>
          <w:rFonts w:ascii="Tahoma" w:hAnsi="Tahoma" w:cs="Tahoma"/>
          <w:sz w:val="20"/>
        </w:rPr>
        <w:t xml:space="preserve"> </w:t>
      </w:r>
      <w:r w:rsidRPr="007C42A4">
        <w:rPr>
          <w:rFonts w:ascii="Tahoma" w:hAnsi="Tahoma" w:cs="Tahoma"/>
          <w:sz w:val="20"/>
        </w:rPr>
        <w:t>§ 7 ust. 4</w:t>
      </w:r>
      <w:r w:rsidRPr="007C42A4">
        <w:rPr>
          <w:rFonts w:ascii="Tahoma" w:hAnsi="Tahoma" w:cs="Tahoma"/>
          <w:b/>
          <w:bCs/>
          <w:sz w:val="20"/>
        </w:rPr>
        <w:t xml:space="preserve"> </w:t>
      </w:r>
      <w:r w:rsidRPr="007C42A4">
        <w:rPr>
          <w:rFonts w:ascii="Tahoma" w:hAnsi="Tahoma" w:cs="Tahoma"/>
          <w:sz w:val="20"/>
        </w:rPr>
        <w:t>będzie następować</w:t>
      </w:r>
      <w:r w:rsidR="00426BD1">
        <w:rPr>
          <w:rFonts w:ascii="Tahoma" w:hAnsi="Tahoma" w:cs="Tahoma"/>
          <w:sz w:val="20"/>
        </w:rPr>
        <w:br/>
      </w:r>
      <w:r w:rsidRPr="007C42A4">
        <w:rPr>
          <w:rFonts w:ascii="Tahoma" w:hAnsi="Tahoma" w:cs="Tahoma"/>
          <w:sz w:val="20"/>
        </w:rPr>
        <w:t xml:space="preserve">w częściach, na podstawie odbiorów częściowych usług, dostaw bądź robót, wykonanych przez Podwykonawcę lub dalszego Podwykonawcę, </w:t>
      </w:r>
    </w:p>
    <w:p w14:paraId="0462077D" w14:textId="3EAE844B"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 xml:space="preserve">wykonanie przedmiotu umowy o podwykonawstwo zostaje określone na co najmniej takim poziomie jakości, jaki wynika z umowy zawartej pomiędzy Zamawiającym a Wykonawcą </w:t>
      </w:r>
      <w:r w:rsidRPr="007C42A4">
        <w:rPr>
          <w:rFonts w:ascii="Tahoma" w:hAnsi="Tahoma" w:cs="Tahoma"/>
          <w:sz w:val="20"/>
        </w:rPr>
        <w:br/>
        <w:t xml:space="preserve">i powinno odpowiadać stosownym dla tego wykonania wymaganiom określonym </w:t>
      </w:r>
      <w:r w:rsidRPr="007C42A4">
        <w:rPr>
          <w:rFonts w:ascii="Tahoma" w:hAnsi="Tahoma" w:cs="Tahoma"/>
          <w:sz w:val="20"/>
        </w:rPr>
        <w:br/>
        <w:t xml:space="preserve">w dokumentacji </w:t>
      </w:r>
      <w:r w:rsidR="00671395" w:rsidRPr="007C42A4">
        <w:rPr>
          <w:rFonts w:ascii="Tahoma" w:hAnsi="Tahoma" w:cs="Tahoma"/>
          <w:sz w:val="20"/>
        </w:rPr>
        <w:t>technicznej</w:t>
      </w:r>
      <w:r w:rsidRPr="007C42A4">
        <w:rPr>
          <w:rFonts w:ascii="Tahoma" w:hAnsi="Tahoma" w:cs="Tahoma"/>
          <w:sz w:val="20"/>
        </w:rPr>
        <w:t>, SWZ oraz standardom deklarowanym w ofercie Wykonawcy,</w:t>
      </w:r>
    </w:p>
    <w:p w14:paraId="3FC60546" w14:textId="7A02B5EF"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lang w:eastAsia="pl-PL"/>
        </w:rPr>
        <w:t>okres odpowiedzialności Podwykonawcy lub dalszego Podwykonawcy za wady przedmiotu umowy o podwykonawstwo, nie będzie</w:t>
      </w:r>
      <w:r w:rsidR="009A73B7">
        <w:rPr>
          <w:rFonts w:ascii="Tahoma" w:hAnsi="Tahoma" w:cs="Tahoma"/>
          <w:sz w:val="20"/>
          <w:lang w:eastAsia="pl-PL"/>
        </w:rPr>
        <w:t xml:space="preserve"> </w:t>
      </w:r>
      <w:r w:rsidRPr="007C42A4">
        <w:rPr>
          <w:rFonts w:ascii="Tahoma" w:hAnsi="Tahoma" w:cs="Tahoma"/>
          <w:sz w:val="20"/>
          <w:lang w:eastAsia="pl-PL"/>
        </w:rPr>
        <w:t>krótszy od okresu odpowiedzialności za wady przedmiotu umowy Wykonawcy wobec Zamawiającego,</w:t>
      </w:r>
    </w:p>
    <w:p w14:paraId="2AC5377B" w14:textId="10C7B159"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Podwykonawca lub dalszy Podwykonawca musi wykazać się posiadaniem wiedzy, kwalifikacji i doświadczenia,</w:t>
      </w:r>
      <w:r w:rsidR="009A73B7">
        <w:rPr>
          <w:rFonts w:ascii="Tahoma" w:hAnsi="Tahoma" w:cs="Tahoma"/>
          <w:sz w:val="20"/>
        </w:rPr>
        <w:t xml:space="preserve"> </w:t>
      </w:r>
      <w:r w:rsidRPr="007C42A4">
        <w:rPr>
          <w:rFonts w:ascii="Tahoma" w:hAnsi="Tahoma" w:cs="Tahoma"/>
          <w:sz w:val="20"/>
        </w:rPr>
        <w:t>personelu i sprzętu, gwarantującymi prawidłowe wykonanie podzlecanej części umowy proporcjonalnie do wymagań stawianych w tym zakresie Wykonawcy,</w:t>
      </w:r>
    </w:p>
    <w:p w14:paraId="6AEE367C" w14:textId="77777777" w:rsidR="00995E70" w:rsidRPr="007C42A4" w:rsidRDefault="00995E70" w:rsidP="00B763CC">
      <w:pPr>
        <w:pStyle w:val="Akapitzlist2"/>
        <w:numPr>
          <w:ilvl w:val="0"/>
          <w:numId w:val="71"/>
        </w:numPr>
        <w:tabs>
          <w:tab w:val="left" w:pos="1134"/>
        </w:tabs>
        <w:suppressAutoHyphens w:val="0"/>
        <w:spacing w:before="0" w:after="0"/>
        <w:ind w:left="851" w:hanging="425"/>
        <w:jc w:val="both"/>
        <w:rPr>
          <w:rFonts w:ascii="Tahoma" w:hAnsi="Tahoma" w:cs="Tahoma"/>
          <w:sz w:val="20"/>
        </w:rPr>
      </w:pPr>
      <w:r w:rsidRPr="007C42A4">
        <w:rPr>
          <w:rFonts w:ascii="Tahoma" w:hAnsi="Tahoma" w:cs="Tahoma"/>
          <w:sz w:val="20"/>
        </w:rPr>
        <w:t>Podwykonawca lub dalszy Podwykonawca są zobowiązani do przedstawiania Zamawiającemu na jego żądanie dokumentów, oświadczeń i wyjaśnień dotyczących realizacji umowy o podwykonawstwo.</w:t>
      </w:r>
    </w:p>
    <w:p w14:paraId="4FAD13DB" w14:textId="77777777" w:rsidR="00995E70" w:rsidRPr="007C42A4" w:rsidRDefault="00995E70" w:rsidP="00B763CC">
      <w:pPr>
        <w:pStyle w:val="Akapitzlist2"/>
        <w:numPr>
          <w:ilvl w:val="1"/>
          <w:numId w:val="70"/>
        </w:numPr>
        <w:tabs>
          <w:tab w:val="left" w:pos="426"/>
        </w:tabs>
        <w:suppressAutoHyphens w:val="0"/>
        <w:spacing w:before="0" w:after="0"/>
        <w:ind w:left="567" w:hanging="567"/>
        <w:jc w:val="both"/>
        <w:rPr>
          <w:rFonts w:ascii="Tahoma" w:hAnsi="Tahoma" w:cs="Tahoma"/>
          <w:sz w:val="20"/>
        </w:rPr>
      </w:pPr>
      <w:r w:rsidRPr="007C42A4">
        <w:rPr>
          <w:rFonts w:ascii="Tahoma" w:hAnsi="Tahoma" w:cs="Tahoma"/>
          <w:sz w:val="20"/>
        </w:rPr>
        <w:t>Umowa o podwykonawstwo nie może zawierać postanowień:</w:t>
      </w:r>
    </w:p>
    <w:p w14:paraId="3DDF861C" w14:textId="77777777" w:rsidR="00995E70" w:rsidRPr="007C42A4" w:rsidRDefault="00995E70" w:rsidP="00B763CC">
      <w:pPr>
        <w:pStyle w:val="Akapitzlist2"/>
        <w:numPr>
          <w:ilvl w:val="0"/>
          <w:numId w:val="72"/>
        </w:numPr>
        <w:tabs>
          <w:tab w:val="left" w:pos="851"/>
          <w:tab w:val="left" w:pos="1134"/>
        </w:tabs>
        <w:suppressAutoHyphens w:val="0"/>
        <w:spacing w:before="0" w:after="0"/>
        <w:ind w:left="851" w:hanging="425"/>
        <w:jc w:val="both"/>
        <w:rPr>
          <w:rFonts w:ascii="Tahoma" w:hAnsi="Tahoma" w:cs="Tahoma"/>
          <w:sz w:val="20"/>
        </w:rPr>
      </w:pPr>
      <w:r w:rsidRPr="007C42A4">
        <w:rPr>
          <w:rFonts w:ascii="Tahoma" w:hAnsi="Tahoma" w:cs="Tahoma"/>
          <w:sz w:val="20"/>
        </w:rPr>
        <w:t xml:space="preserve">uzależniających uzyskanie przez Podwykonawcę lub dalszego Podwykonawcę zapłaty </w:t>
      </w:r>
      <w:r w:rsidRPr="007C42A4">
        <w:rPr>
          <w:rFonts w:ascii="Tahoma" w:hAnsi="Tahoma" w:cs="Tahoma"/>
          <w:sz w:val="20"/>
        </w:rPr>
        <w:br/>
        <w:t>od Wykonawcy lub Podwykonawcy za wykonanie przedmiotu Umowy o podwykonawstwo od zapłaty przez Zamawiającego wynagrodzenia Wykonawcy lub odpowiednio od zapłaty przez Wykonawcę wynagrodzenia Podwykonawcy;</w:t>
      </w:r>
    </w:p>
    <w:p w14:paraId="4328B9F0" w14:textId="77777777" w:rsidR="00995E70" w:rsidRPr="007C42A4" w:rsidRDefault="00995E70" w:rsidP="00B763CC">
      <w:pPr>
        <w:pStyle w:val="Akapitzlist2"/>
        <w:numPr>
          <w:ilvl w:val="0"/>
          <w:numId w:val="72"/>
        </w:numPr>
        <w:tabs>
          <w:tab w:val="left" w:pos="851"/>
          <w:tab w:val="left" w:pos="1134"/>
        </w:tabs>
        <w:suppressAutoHyphens w:val="0"/>
        <w:spacing w:before="0" w:after="0"/>
        <w:ind w:left="851" w:hanging="425"/>
        <w:jc w:val="both"/>
        <w:rPr>
          <w:rFonts w:ascii="Tahoma" w:hAnsi="Tahoma" w:cs="Tahoma"/>
          <w:sz w:val="20"/>
        </w:rPr>
      </w:pPr>
      <w:r w:rsidRPr="007C42A4">
        <w:rPr>
          <w:rFonts w:ascii="Tahoma" w:hAnsi="Tahoma" w:cs="Tahoma"/>
          <w:sz w:val="20"/>
        </w:rPr>
        <w:t xml:space="preserve">uzależniających zwrot kwot zabezpieczenia przez Wykonawcę Podwykonawcy, od zwrotu Zabezpieczenia należytego wykonania umowy Wykonawcy przez Zamawiającego. </w:t>
      </w:r>
    </w:p>
    <w:p w14:paraId="0C71F6E5" w14:textId="77777777"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Zawarcie Umowy o podwykonawstwo może nastąpić wyłącznie po akceptacji jej projektu przez Zamawiającego. </w:t>
      </w:r>
    </w:p>
    <w:p w14:paraId="0B196658" w14:textId="78A5096E"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Wykonawca, Podwykonawca lub dalszy Podwykonawca zobowiązany jest do przedłożenia Zamawiającemu, projektu umowy o podwykonawstwo, której przedmiotem są roboty budowlane, wraz z zestawieniem ilościowym i wyceną nawiązującą do cen jednostkowych przedstawionych</w:t>
      </w:r>
      <w:r w:rsidR="00426BD1">
        <w:rPr>
          <w:rFonts w:ascii="Tahoma" w:hAnsi="Tahoma" w:cs="Tahoma"/>
          <w:sz w:val="20"/>
        </w:rPr>
        <w:br/>
      </w:r>
      <w:r w:rsidRPr="007C42A4">
        <w:rPr>
          <w:rFonts w:ascii="Tahoma" w:hAnsi="Tahoma" w:cs="Tahoma"/>
          <w:sz w:val="20"/>
        </w:rPr>
        <w:t>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r w:rsidR="009A73B7">
        <w:rPr>
          <w:rFonts w:ascii="Tahoma" w:hAnsi="Tahoma" w:cs="Tahoma"/>
          <w:sz w:val="20"/>
        </w:rPr>
        <w:t xml:space="preserve"> </w:t>
      </w:r>
    </w:p>
    <w:p w14:paraId="6877E574" w14:textId="77777777"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5AAA88C7" w14:textId="77777777"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Zamawiający zgłosi w terminie określonym w ust. 8 pisemne zastrzeżenia do projektu umowy o podwykonawstwo, której przedmiotem są roboty budowlane, w szczególności </w:t>
      </w:r>
      <w:r w:rsidRPr="007C42A4">
        <w:rPr>
          <w:rFonts w:ascii="Tahoma" w:hAnsi="Tahoma" w:cs="Tahoma"/>
          <w:sz w:val="20"/>
        </w:rPr>
        <w:br/>
        <w:t xml:space="preserve">w następujących przypadkach: </w:t>
      </w:r>
    </w:p>
    <w:p w14:paraId="5B4E1AE0" w14:textId="77777777"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lastRenderedPageBreak/>
        <w:t>niespełniania przez projekt wymagań dotyczących umowy o podwykonawstwo, określonych w ust. 4, przy czym Zamawiający może odstąpić od żądania załączników do umowy o podwykonawstwo, o których mowa w ust. 4 pkt 7,</w:t>
      </w:r>
    </w:p>
    <w:p w14:paraId="5E69E262" w14:textId="77777777"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t>niezałączenia do projektu zestawień, dokumentów lub informacji, o których mowa w ust.7,</w:t>
      </w:r>
    </w:p>
    <w:p w14:paraId="1F1EAFBB" w14:textId="1DCED58E"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t xml:space="preserve">gdy przedmiot umowy o podwykonawstwo obejmuje realizację przez Podwykonawcę </w:t>
      </w:r>
      <w:r w:rsidRPr="007C42A4">
        <w:rPr>
          <w:rFonts w:ascii="Tahoma" w:hAnsi="Tahoma" w:cs="Tahoma"/>
          <w:sz w:val="20"/>
        </w:rPr>
        <w:br/>
        <w:t>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7C42A4">
        <w:rPr>
          <w:rFonts w:ascii="Tahoma" w:hAnsi="Tahoma" w:cs="Tahoma"/>
          <w:i/>
          <w:iCs/>
          <w:sz w:val="20"/>
        </w:rPr>
        <w:t>podmiot trzeci</w:t>
      </w:r>
      <w:r w:rsidRPr="007C42A4">
        <w:rPr>
          <w:rFonts w:ascii="Tahoma" w:hAnsi="Tahoma" w:cs="Tahoma"/>
          <w:sz w:val="20"/>
        </w:rPr>
        <w:t>),</w:t>
      </w:r>
      <w:r w:rsidR="009A73B7">
        <w:rPr>
          <w:rFonts w:ascii="Tahoma" w:hAnsi="Tahoma" w:cs="Tahoma"/>
          <w:sz w:val="20"/>
        </w:rPr>
        <w:t xml:space="preserve"> </w:t>
      </w:r>
      <w:r w:rsidRPr="007C42A4">
        <w:rPr>
          <w:rFonts w:ascii="Tahoma" w:hAnsi="Tahoma" w:cs="Tahoma"/>
          <w:sz w:val="20"/>
        </w:rPr>
        <w:t>na zasoby którego Wykonawca powoływał się w postępowaniu</w:t>
      </w:r>
      <w:r w:rsidR="00426BD1">
        <w:rPr>
          <w:rFonts w:ascii="Tahoma" w:hAnsi="Tahoma" w:cs="Tahoma"/>
          <w:sz w:val="20"/>
        </w:rPr>
        <w:t xml:space="preserve"> </w:t>
      </w:r>
      <w:r w:rsidRPr="007C42A4">
        <w:rPr>
          <w:rFonts w:ascii="Tahoma" w:hAnsi="Tahoma" w:cs="Tahoma"/>
          <w:sz w:val="20"/>
        </w:rPr>
        <w:t>o udzielenie zamówienia publicznego w celu wykazania spełniania warunków udziału</w:t>
      </w:r>
      <w:r w:rsidR="00426BD1">
        <w:rPr>
          <w:rFonts w:ascii="Tahoma" w:hAnsi="Tahoma" w:cs="Tahoma"/>
          <w:sz w:val="20"/>
        </w:rPr>
        <w:t xml:space="preserve"> </w:t>
      </w:r>
      <w:r w:rsidRPr="007C42A4">
        <w:rPr>
          <w:rFonts w:ascii="Tahoma" w:hAnsi="Tahoma" w:cs="Tahoma"/>
          <w:sz w:val="20"/>
        </w:rPr>
        <w:t>w postępowaniu,</w:t>
      </w:r>
    </w:p>
    <w:p w14:paraId="77486283" w14:textId="77777777" w:rsidR="00995E70" w:rsidRPr="007C42A4" w:rsidRDefault="00995E70" w:rsidP="00B763CC">
      <w:pPr>
        <w:pStyle w:val="Akapitzlist2"/>
        <w:numPr>
          <w:ilvl w:val="0"/>
          <w:numId w:val="69"/>
        </w:numPr>
        <w:tabs>
          <w:tab w:val="left" w:pos="851"/>
          <w:tab w:val="left" w:pos="1134"/>
        </w:tabs>
        <w:suppressAutoHyphens w:val="0"/>
        <w:spacing w:before="0" w:after="0"/>
        <w:ind w:left="851" w:hanging="425"/>
        <w:jc w:val="both"/>
        <w:rPr>
          <w:rFonts w:ascii="Tahoma" w:hAnsi="Tahoma" w:cs="Tahoma"/>
          <w:sz w:val="20"/>
        </w:rPr>
      </w:pPr>
      <w:r w:rsidRPr="007C42A4">
        <w:rPr>
          <w:rFonts w:ascii="Tahoma" w:hAnsi="Tahoma" w:cs="Tahoma"/>
          <w:sz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EF823AB" w14:textId="77777777"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t xml:space="preserve">gdy projekt zawiera postanowienia uzależniające zwrot kwot zabezpieczenia przez Wykonawcę Podwykonawcy od zwrotu Wykonawcy Zabezpieczenia należytego wykonania Umowy przez Zamawiającego, </w:t>
      </w:r>
    </w:p>
    <w:p w14:paraId="007D1624" w14:textId="77777777"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t>gdy termin realizacji robót budowlanych określonych projektem jest dłuższy niż przewidywany umową dla tych robót,</w:t>
      </w:r>
    </w:p>
    <w:p w14:paraId="59C70D56" w14:textId="77777777" w:rsidR="00995E70" w:rsidRPr="007C42A4" w:rsidRDefault="00995E70" w:rsidP="00B763CC">
      <w:pPr>
        <w:pStyle w:val="Akapitzlist2"/>
        <w:numPr>
          <w:ilvl w:val="0"/>
          <w:numId w:val="69"/>
        </w:numPr>
        <w:tabs>
          <w:tab w:val="left" w:pos="851"/>
        </w:tabs>
        <w:suppressAutoHyphens w:val="0"/>
        <w:spacing w:before="0" w:after="0"/>
        <w:ind w:left="851" w:hanging="425"/>
        <w:jc w:val="both"/>
        <w:rPr>
          <w:rFonts w:ascii="Tahoma" w:hAnsi="Tahoma" w:cs="Tahoma"/>
          <w:sz w:val="20"/>
        </w:rPr>
      </w:pPr>
      <w:r w:rsidRPr="007C42A4">
        <w:rPr>
          <w:rFonts w:ascii="Tahoma" w:hAnsi="Tahoma" w:cs="Tahoma"/>
          <w:sz w:val="20"/>
        </w:rPr>
        <w:t>gdy projekt zawiera postanowienia dotyczące sposobu rozliczeń za wykonane roboty, uniemożliwiającego rozliczenie tych robót pomiędzy Zamawiającym a Wykonawcą na podstawie umowy.</w:t>
      </w:r>
    </w:p>
    <w:p w14:paraId="4457872B" w14:textId="77777777"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W przypadku zgłoszenia przez Zamawiającego zastrzeżeń do projektu Umowy </w:t>
      </w:r>
      <w:r w:rsidRPr="007C42A4">
        <w:rPr>
          <w:rFonts w:ascii="Tahoma" w:hAnsi="Tahoma" w:cs="Tahoma"/>
          <w:sz w:val="20"/>
        </w:rPr>
        <w:br/>
        <w:t>o podwykonawstwo w terminie określonym w ust. 8 Wykonawca, Podwykonawca lub dalszy Podwykonawca może przedłożyć zmieniony projekt Umowy o podwykonawstwo, uwzględniający w całości zastrzeżenia Zamawiającego.</w:t>
      </w:r>
    </w:p>
    <w:p w14:paraId="6CE94347" w14:textId="716CAE75" w:rsidR="00995E70" w:rsidRPr="007C42A4" w:rsidRDefault="00995E70" w:rsidP="00B763CC">
      <w:pPr>
        <w:pStyle w:val="Akapitzlist2"/>
        <w:numPr>
          <w:ilvl w:val="1"/>
          <w:numId w:val="70"/>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w:t>
      </w:r>
      <w:r w:rsidR="00426BD1">
        <w:rPr>
          <w:rFonts w:ascii="Tahoma" w:hAnsi="Tahoma" w:cs="Tahoma"/>
          <w:sz w:val="20"/>
        </w:rPr>
        <w:br/>
      </w:r>
      <w:r w:rsidRPr="007C42A4">
        <w:rPr>
          <w:rFonts w:ascii="Tahoma" w:hAnsi="Tahoma" w:cs="Tahoma"/>
          <w:sz w:val="20"/>
        </w:rPr>
        <w:t>z oryginałem kopię zawartej umowy o podwykonawstwo w terminie 7 dni od dnia zawarcia tej umowy, jednakże nie później niż na 5 dni przed dniem skierowania Podwykonawcy lub dalszego Podwykonawcy do realizacji robót budowlanych.</w:t>
      </w:r>
    </w:p>
    <w:p w14:paraId="4BC6DFA5" w14:textId="77777777" w:rsidR="00995E70" w:rsidRPr="007C42A4" w:rsidRDefault="00995E70" w:rsidP="00B763CC">
      <w:pPr>
        <w:pStyle w:val="Akapitzlist2"/>
        <w:numPr>
          <w:ilvl w:val="1"/>
          <w:numId w:val="73"/>
        </w:numPr>
        <w:suppressAutoHyphens w:val="0"/>
        <w:spacing w:before="0" w:after="0"/>
        <w:ind w:left="426" w:hanging="426"/>
        <w:jc w:val="both"/>
        <w:rPr>
          <w:rFonts w:ascii="Tahoma" w:hAnsi="Tahoma" w:cs="Tahoma"/>
          <w:sz w:val="20"/>
        </w:rPr>
      </w:pPr>
      <w:r w:rsidRPr="007C42A4">
        <w:rPr>
          <w:rFonts w:ascii="Tahoma" w:hAnsi="Tahoma" w:cs="Tahoma"/>
          <w:sz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77EA9AA" w14:textId="15C4CAEC" w:rsidR="00995E70" w:rsidRPr="007C42A4" w:rsidRDefault="00995E70" w:rsidP="00B763CC">
      <w:pPr>
        <w:pStyle w:val="Akapitzlist2"/>
        <w:numPr>
          <w:ilvl w:val="1"/>
          <w:numId w:val="73"/>
        </w:numPr>
        <w:suppressAutoHyphens w:val="0"/>
        <w:spacing w:before="0" w:after="0"/>
        <w:ind w:left="426" w:hanging="426"/>
        <w:jc w:val="both"/>
        <w:rPr>
          <w:rFonts w:ascii="Tahoma" w:hAnsi="Tahoma" w:cs="Tahoma"/>
          <w:sz w:val="20"/>
        </w:rPr>
      </w:pPr>
      <w:r w:rsidRPr="007C42A4">
        <w:rPr>
          <w:rFonts w:ascii="Tahoma" w:hAnsi="Tahoma" w:cs="Tahoma"/>
          <w:sz w:val="20"/>
        </w:rPr>
        <w:t>Zamawiający zgłosi Wykonawcy, Podwykonawcy lub dalszemu Podwykonawcy pisemny sprzeciw do przedłożonej Umowy o podwykonawstwo, której przedmiotem są roboty budowlane,</w:t>
      </w:r>
      <w:r w:rsidR="00426BD1">
        <w:rPr>
          <w:rFonts w:ascii="Tahoma" w:hAnsi="Tahoma" w:cs="Tahoma"/>
          <w:sz w:val="20"/>
        </w:rPr>
        <w:br/>
      </w:r>
      <w:r w:rsidRPr="007C42A4">
        <w:rPr>
          <w:rFonts w:ascii="Tahoma" w:hAnsi="Tahoma" w:cs="Tahoma"/>
          <w:sz w:val="20"/>
        </w:rPr>
        <w:t xml:space="preserve">w terminie 5 dni od jej przedłożenia w przypadkach określonych w ust. 9. </w:t>
      </w:r>
    </w:p>
    <w:p w14:paraId="413FA7BD" w14:textId="77777777" w:rsidR="00995E70" w:rsidRPr="007C42A4" w:rsidRDefault="00995E70" w:rsidP="00B763CC">
      <w:pPr>
        <w:pStyle w:val="Akapitzlist2"/>
        <w:numPr>
          <w:ilvl w:val="1"/>
          <w:numId w:val="73"/>
        </w:numPr>
        <w:tabs>
          <w:tab w:val="left" w:pos="567"/>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Umowa o podwykonawstwo, której przedmiotem są roboty budowlane, będzie uważana </w:t>
      </w:r>
      <w:r w:rsidRPr="007C42A4">
        <w:rPr>
          <w:rFonts w:ascii="Tahoma" w:hAnsi="Tahoma" w:cs="Tahoma"/>
          <w:sz w:val="20"/>
        </w:rPr>
        <w:br/>
        <w:t>za zaakceptowaną przez Zamawiającego, jeżeli Zamawiający w terminie 5 dni od dnia przedłożenia kopii tej umowy nie zgłosi do niej na piśmie sprzeciwu.</w:t>
      </w:r>
    </w:p>
    <w:p w14:paraId="4212D45A" w14:textId="77777777" w:rsidR="00995E70" w:rsidRPr="007C42A4" w:rsidRDefault="00995E70" w:rsidP="00B763CC">
      <w:pPr>
        <w:pStyle w:val="Akapitzlist2"/>
        <w:numPr>
          <w:ilvl w:val="1"/>
          <w:numId w:val="73"/>
        </w:numPr>
        <w:tabs>
          <w:tab w:val="left" w:pos="709"/>
          <w:tab w:val="left" w:pos="851"/>
        </w:tabs>
        <w:suppressAutoHyphens w:val="0"/>
        <w:spacing w:before="0" w:after="0"/>
        <w:ind w:left="426" w:hanging="426"/>
        <w:jc w:val="both"/>
        <w:rPr>
          <w:rFonts w:ascii="Tahoma" w:hAnsi="Tahoma" w:cs="Tahoma"/>
          <w:sz w:val="20"/>
        </w:rPr>
      </w:pPr>
      <w:r w:rsidRPr="007C42A4">
        <w:rPr>
          <w:rFonts w:ascii="Tahoma" w:hAnsi="Tahoma" w:cs="Tahoma"/>
          <w:sz w:val="2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przy czym wyłączenie to nie dotyczy umów o podwykonawstwo w zakresie dostaw lub usług o wartości większej niż 50.000 zł.</w:t>
      </w:r>
    </w:p>
    <w:p w14:paraId="6769609A" w14:textId="77777777" w:rsidR="00995E70" w:rsidRPr="007C42A4" w:rsidRDefault="00995E70" w:rsidP="00B763CC">
      <w:pPr>
        <w:pStyle w:val="Akapitzlist2"/>
        <w:numPr>
          <w:ilvl w:val="1"/>
          <w:numId w:val="73"/>
        </w:numPr>
        <w:tabs>
          <w:tab w:val="left" w:pos="709"/>
          <w:tab w:val="left" w:pos="851"/>
        </w:tabs>
        <w:suppressAutoHyphens w:val="0"/>
        <w:spacing w:before="0" w:after="0"/>
        <w:ind w:left="426" w:hanging="426"/>
        <w:jc w:val="both"/>
        <w:rPr>
          <w:rFonts w:ascii="Tahoma" w:hAnsi="Tahoma" w:cs="Tahoma"/>
          <w:sz w:val="20"/>
        </w:rPr>
      </w:pPr>
      <w:r w:rsidRPr="007C42A4">
        <w:rPr>
          <w:rFonts w:ascii="Tahoma" w:hAnsi="Tahoma" w:cs="Tahoma"/>
          <w:sz w:val="20"/>
        </w:rPr>
        <w:lastRenderedPageBreak/>
        <w:t xml:space="preserve">Wykonawca, Podwykonawca lub dalszy Podwykonawca nie może polecić Podwykonawcy realizacji przedmiotu umowy o podwykonawstwo, której przedmiotem są roboty budowlane </w:t>
      </w:r>
      <w:r w:rsidRPr="007C42A4">
        <w:rPr>
          <w:rFonts w:ascii="Tahoma" w:hAnsi="Tahoma" w:cs="Tahoma"/>
          <w:sz w:val="20"/>
        </w:rPr>
        <w:br/>
        <w:t>w przypadku braku jej akceptacji przez Zamawiającego.</w:t>
      </w:r>
    </w:p>
    <w:p w14:paraId="50ABE0F7" w14:textId="77777777" w:rsidR="00995E70" w:rsidRPr="007C42A4" w:rsidRDefault="00995E70" w:rsidP="00B763CC">
      <w:pPr>
        <w:pStyle w:val="Akapitzlist2"/>
        <w:numPr>
          <w:ilvl w:val="1"/>
          <w:numId w:val="73"/>
        </w:numPr>
        <w:tabs>
          <w:tab w:val="left" w:pos="709"/>
          <w:tab w:val="left" w:pos="851"/>
        </w:tabs>
        <w:suppressAutoHyphens w:val="0"/>
        <w:spacing w:before="0" w:after="0"/>
        <w:ind w:left="426" w:hanging="426"/>
        <w:jc w:val="both"/>
        <w:rPr>
          <w:rFonts w:ascii="Tahoma" w:hAnsi="Tahoma" w:cs="Tahoma"/>
          <w:sz w:val="20"/>
        </w:rPr>
      </w:pPr>
      <w:r w:rsidRPr="007C42A4">
        <w:rPr>
          <w:rFonts w:ascii="Tahoma" w:hAnsi="Tahoma" w:cs="Tahoma"/>
          <w:sz w:val="20"/>
        </w:rPr>
        <w:t xml:space="preserve">Zamawiający może zażądać od Wykonawcy niezwłocznego usunięcia z Terenu budowy Podwykonawcy lub dalszego Podwykonawcy, z którym nie została zawarta umowa </w:t>
      </w:r>
      <w:r w:rsidRPr="007C42A4">
        <w:rPr>
          <w:rFonts w:ascii="Tahoma" w:hAnsi="Tahoma" w:cs="Tahoma"/>
          <w:sz w:val="20"/>
        </w:rPr>
        <w:br/>
        <w:t xml:space="preserve">o podwykonawstwo zaakceptowana przez Zamawiającego, lub może usunąć takiego Podwykonawcę lub dalszego Podwykonawcę na koszt Wykonawcy. </w:t>
      </w:r>
    </w:p>
    <w:p w14:paraId="6CE24895" w14:textId="77777777" w:rsidR="00995E70" w:rsidRPr="007C42A4" w:rsidRDefault="00995E70" w:rsidP="00B763CC">
      <w:pPr>
        <w:pStyle w:val="Akapitzlist2"/>
        <w:numPr>
          <w:ilvl w:val="1"/>
          <w:numId w:val="73"/>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Powierzenie realizacji zadań innemu Podwykonawcy lub dalszemu Podwykonawcy niż ten, </w:t>
      </w:r>
      <w:r w:rsidRPr="007C42A4">
        <w:rPr>
          <w:rFonts w:ascii="Tahoma" w:hAnsi="Tahoma" w:cs="Tahoma"/>
          <w:sz w:val="20"/>
        </w:rPr>
        <w:br/>
        <w:t>z którym została zawarta zaakceptowana przez Zamawiającego umowa o podwykonawstwo, lub inna istotna zmiana tej umowy, w tym zmiana zakresu zadań określonych tą umową wymaga ponownej akceptacji Zamawiającego w trybie określonym w ust. 7 – 15.</w:t>
      </w:r>
    </w:p>
    <w:p w14:paraId="400768B3" w14:textId="77777777" w:rsidR="00995E70" w:rsidRPr="007C42A4" w:rsidRDefault="00995E70" w:rsidP="00B763CC">
      <w:pPr>
        <w:pStyle w:val="Akapitzlist2"/>
        <w:numPr>
          <w:ilvl w:val="1"/>
          <w:numId w:val="73"/>
        </w:numPr>
        <w:tabs>
          <w:tab w:val="left" w:pos="709"/>
        </w:tabs>
        <w:suppressAutoHyphens w:val="0"/>
        <w:spacing w:before="0" w:after="0"/>
        <w:ind w:left="426" w:hanging="426"/>
        <w:jc w:val="both"/>
        <w:rPr>
          <w:rFonts w:ascii="Tahoma" w:hAnsi="Tahoma" w:cs="Tahoma"/>
          <w:sz w:val="20"/>
        </w:rPr>
      </w:pPr>
      <w:r w:rsidRPr="007C42A4">
        <w:rPr>
          <w:rFonts w:ascii="Tahoma" w:hAnsi="Tahoma" w:cs="Tahoma"/>
          <w:sz w:val="20"/>
        </w:rPr>
        <w:t xml:space="preserve">W przypadku zawarcia umowy o podwykonawstwo Wykonawca, Podwykonawca lub dalszy Podwykonawca jest zobowiązany do zapłaty wynagrodzenia należnego Podwykonawcy </w:t>
      </w:r>
      <w:r w:rsidRPr="007C42A4">
        <w:rPr>
          <w:rFonts w:ascii="Tahoma" w:hAnsi="Tahoma" w:cs="Tahoma"/>
          <w:sz w:val="20"/>
        </w:rPr>
        <w:br/>
        <w:t>lub dalszemu Podwykonawcy z zachowaniem terminów określonych tą umową.</w:t>
      </w:r>
    </w:p>
    <w:p w14:paraId="77487C82" w14:textId="77777777" w:rsidR="00995E70" w:rsidRPr="007C42A4" w:rsidRDefault="00995E70" w:rsidP="00B763CC">
      <w:pPr>
        <w:pStyle w:val="Akapitzlist2"/>
        <w:numPr>
          <w:ilvl w:val="1"/>
          <w:numId w:val="73"/>
        </w:numPr>
        <w:tabs>
          <w:tab w:val="left" w:pos="567"/>
        </w:tabs>
        <w:suppressAutoHyphens w:val="0"/>
        <w:spacing w:before="0" w:after="0"/>
        <w:ind w:left="426" w:hanging="426"/>
        <w:jc w:val="both"/>
        <w:rPr>
          <w:rFonts w:ascii="Tahoma" w:hAnsi="Tahoma" w:cs="Tahoma"/>
          <w:sz w:val="20"/>
        </w:rPr>
      </w:pPr>
      <w:r w:rsidRPr="007C42A4">
        <w:rPr>
          <w:rFonts w:ascii="Tahoma" w:hAnsi="Tahoma" w:cs="Tahoma"/>
          <w:sz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2DD6D21" w14:textId="77777777" w:rsidR="00995E70" w:rsidRPr="007C42A4" w:rsidRDefault="00995E70" w:rsidP="00B763CC">
      <w:pPr>
        <w:pStyle w:val="Akapitzlist2"/>
        <w:numPr>
          <w:ilvl w:val="1"/>
          <w:numId w:val="73"/>
        </w:numPr>
        <w:tabs>
          <w:tab w:val="left" w:pos="567"/>
        </w:tabs>
        <w:suppressAutoHyphens w:val="0"/>
        <w:spacing w:before="0" w:after="0"/>
        <w:ind w:left="426" w:hanging="426"/>
        <w:jc w:val="both"/>
        <w:rPr>
          <w:rFonts w:ascii="Tahoma" w:hAnsi="Tahoma" w:cs="Tahoma"/>
          <w:sz w:val="20"/>
        </w:rPr>
      </w:pPr>
      <w:r w:rsidRPr="007C42A4">
        <w:rPr>
          <w:rFonts w:ascii="Tahoma" w:hAnsi="Tahoma" w:cs="Tahoma"/>
          <w:sz w:val="20"/>
        </w:rPr>
        <w:t xml:space="preserve">W przypadku, gdy projekt umowy o podwykonawstwo lub projekt zmiany Umowy </w:t>
      </w:r>
      <w:r w:rsidRPr="007C42A4">
        <w:rPr>
          <w:rFonts w:ascii="Tahoma" w:hAnsi="Tahoma" w:cs="Tahoma"/>
          <w:sz w:val="20"/>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7C42A4">
        <w:rPr>
          <w:rFonts w:ascii="Tahoma" w:hAnsi="Tahoma" w:cs="Tahoma"/>
          <w:sz w:val="20"/>
        </w:rPr>
        <w:br/>
        <w:t>o podwykonawstwo – tłumaczenie przysięgłe umowy na język polski.</w:t>
      </w:r>
    </w:p>
    <w:p w14:paraId="65403DFE" w14:textId="77777777" w:rsidR="007C6462" w:rsidRPr="007C42A4" w:rsidRDefault="007C6462" w:rsidP="00CB4775">
      <w:pPr>
        <w:pStyle w:val="Akapitzlist2"/>
        <w:spacing w:before="0" w:after="0"/>
        <w:ind w:left="0"/>
        <w:jc w:val="center"/>
        <w:rPr>
          <w:rFonts w:ascii="Tahoma" w:hAnsi="Tahoma" w:cs="Tahoma"/>
          <w:b/>
          <w:bCs/>
          <w:sz w:val="20"/>
        </w:rPr>
      </w:pPr>
    </w:p>
    <w:p w14:paraId="73B06606" w14:textId="57655379"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 9</w:t>
      </w:r>
    </w:p>
    <w:p w14:paraId="5146E89E" w14:textId="77777777" w:rsidR="00995E70" w:rsidRPr="007C42A4" w:rsidRDefault="00995E70" w:rsidP="00CB4775">
      <w:pPr>
        <w:pStyle w:val="Akapitzlist2"/>
        <w:spacing w:before="0" w:after="0"/>
        <w:ind w:left="0"/>
        <w:jc w:val="center"/>
        <w:rPr>
          <w:rFonts w:ascii="Tahoma" w:hAnsi="Tahoma" w:cs="Tahoma"/>
          <w:b/>
          <w:bCs/>
          <w:sz w:val="20"/>
        </w:rPr>
      </w:pPr>
      <w:r w:rsidRPr="007C42A4">
        <w:rPr>
          <w:rFonts w:ascii="Tahoma" w:hAnsi="Tahoma" w:cs="Tahoma"/>
          <w:b/>
          <w:bCs/>
          <w:sz w:val="20"/>
        </w:rPr>
        <w:t>Wynagrodzenie Podwykonawcy</w:t>
      </w:r>
    </w:p>
    <w:p w14:paraId="2856D9BB" w14:textId="77777777" w:rsidR="00995E70" w:rsidRPr="007C42A4" w:rsidRDefault="00995E70" w:rsidP="00B763CC">
      <w:pPr>
        <w:pStyle w:val="WW-Tekstpodstawowy3"/>
        <w:numPr>
          <w:ilvl w:val="0"/>
          <w:numId w:val="75"/>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7C42A4">
        <w:rPr>
          <w:rStyle w:val="FontStyle12"/>
          <w:rFonts w:ascii="Tahoma" w:hAnsi="Tahoma" w:cs="Tahoma"/>
          <w:b w:val="0"/>
          <w:bCs w:val="0"/>
          <w:sz w:val="20"/>
          <w:szCs w:val="20"/>
        </w:rPr>
        <w:t>Zamawiający dokonuje bezpośredniej zapłaty na rzecz Podwykonawców i dalszych Podwykonawców, z którymi zawarł zaakceptowaną przez Zamawiającego umowę o Podwykonawstwo, której przedmiotem są dostawy, lub z którymi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6EB96BA" w14:textId="77777777" w:rsidR="00995E70" w:rsidRPr="007C42A4" w:rsidRDefault="00995E70" w:rsidP="00B763CC">
      <w:pPr>
        <w:pStyle w:val="WW-Tekstpodstawowy3"/>
        <w:numPr>
          <w:ilvl w:val="0"/>
          <w:numId w:val="75"/>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7C42A4">
        <w:rPr>
          <w:rStyle w:val="FontStyle12"/>
          <w:rFonts w:ascii="Tahoma" w:hAnsi="Tahoma" w:cs="Tahoma"/>
          <w:b w:val="0"/>
          <w:bCs w:val="0"/>
          <w:sz w:val="20"/>
          <w:szCs w:val="20"/>
        </w:rPr>
        <w:t>Wynagrodzenie, o którym mowa w ust. 1, dotyczy wyłącznie należności powstałych po zaakceptowaniu przez Zamawiającego umowy o Podwykonawstwo, której przedmiotem są dostawy, lub po przedłożeniu Zamawiającemu poświadczonej za zgodność z oryginałem kopii umowy o podwykonawstwo, której przedmiotem są dostawy lub usługi.</w:t>
      </w:r>
    </w:p>
    <w:p w14:paraId="37023576" w14:textId="77777777" w:rsidR="00995E70" w:rsidRPr="007C42A4" w:rsidRDefault="00995E70" w:rsidP="00B763CC">
      <w:pPr>
        <w:pStyle w:val="WW-Tekstpodstawowy3"/>
        <w:numPr>
          <w:ilvl w:val="0"/>
          <w:numId w:val="75"/>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7C42A4">
        <w:rPr>
          <w:rStyle w:val="FontStyle12"/>
          <w:rFonts w:ascii="Tahoma" w:hAnsi="Tahoma" w:cs="Tahoma"/>
          <w:b w:val="0"/>
          <w:bCs w:val="0"/>
          <w:sz w:val="20"/>
          <w:szCs w:val="20"/>
        </w:rPr>
        <w:t>Bezpośrednia zapłata obejmuje wyłącznie należne wynagrodzenie, bez odsetek, należnych Podwykonawcy lub dalszemu Podwykonawcy.</w:t>
      </w:r>
    </w:p>
    <w:p w14:paraId="6AC9CC2D" w14:textId="77777777" w:rsidR="00995E70" w:rsidRPr="007C42A4" w:rsidRDefault="00995E70" w:rsidP="00B763CC">
      <w:pPr>
        <w:pStyle w:val="WW-Tekstpodstawowy3"/>
        <w:numPr>
          <w:ilvl w:val="0"/>
          <w:numId w:val="75"/>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7C42A4">
        <w:rPr>
          <w:rStyle w:val="FontStyle12"/>
          <w:rFonts w:ascii="Tahoma" w:hAnsi="Tahoma" w:cs="Tahoma"/>
          <w:b w:val="0"/>
          <w:bCs w:val="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AAAD228" w14:textId="77777777" w:rsidR="00995E70" w:rsidRPr="007C42A4" w:rsidRDefault="00995E70" w:rsidP="00B763CC">
      <w:pPr>
        <w:pStyle w:val="WW-Tekstpodstawowy3"/>
        <w:numPr>
          <w:ilvl w:val="0"/>
          <w:numId w:val="75"/>
        </w:numPr>
        <w:tabs>
          <w:tab w:val="clear" w:pos="360"/>
          <w:tab w:val="num" w:pos="426"/>
          <w:tab w:val="left" w:pos="1080"/>
        </w:tabs>
        <w:spacing w:line="276" w:lineRule="auto"/>
        <w:ind w:left="426" w:hanging="426"/>
        <w:jc w:val="both"/>
        <w:rPr>
          <w:rStyle w:val="FontStyle12"/>
          <w:rFonts w:ascii="Tahoma" w:hAnsi="Tahoma" w:cs="Tahoma"/>
          <w:b w:val="0"/>
          <w:bCs w:val="0"/>
          <w:sz w:val="20"/>
          <w:szCs w:val="20"/>
        </w:rPr>
      </w:pPr>
      <w:r w:rsidRPr="007C42A4">
        <w:rPr>
          <w:rStyle w:val="FontStyle12"/>
          <w:rFonts w:ascii="Tahoma" w:hAnsi="Tahoma" w:cs="Tahoma"/>
          <w:b w:val="0"/>
          <w:bCs w:val="0"/>
          <w:sz w:val="20"/>
          <w:szCs w:val="20"/>
        </w:rPr>
        <w:t>W przypadku zgłoszenia uwag, o których mowa w ust. 4, w terminie wskazanym przez Zamawiającego, Zamawiający może:</w:t>
      </w:r>
    </w:p>
    <w:p w14:paraId="664D3374" w14:textId="77777777" w:rsidR="00995E70" w:rsidRPr="007C42A4" w:rsidRDefault="00995E70" w:rsidP="00B763CC">
      <w:pPr>
        <w:pStyle w:val="Style2"/>
        <w:widowControl/>
        <w:numPr>
          <w:ilvl w:val="0"/>
          <w:numId w:val="74"/>
        </w:numPr>
        <w:tabs>
          <w:tab w:val="num" w:pos="426"/>
          <w:tab w:val="left" w:pos="709"/>
        </w:tabs>
        <w:spacing w:line="276" w:lineRule="auto"/>
        <w:rPr>
          <w:rStyle w:val="FontStyle12"/>
          <w:rFonts w:ascii="Tahoma" w:hAnsi="Tahoma" w:cs="Tahoma"/>
          <w:b w:val="0"/>
          <w:bCs w:val="0"/>
          <w:sz w:val="20"/>
          <w:szCs w:val="20"/>
        </w:rPr>
      </w:pPr>
      <w:r w:rsidRPr="007C42A4">
        <w:rPr>
          <w:rStyle w:val="FontStyle12"/>
          <w:rFonts w:ascii="Tahoma" w:hAnsi="Tahoma" w:cs="Tahoma"/>
          <w:b w:val="0"/>
          <w:bCs w:val="0"/>
          <w:sz w:val="20"/>
          <w:szCs w:val="20"/>
        </w:rPr>
        <w:t>nie dokonać bezpośredniej zapłaty wynagrodzenia Podwykonawcy lub dalszemu Podwykonawcy, jeżeli wykonawca wykaże niezasadność takiej zapłaty, albo</w:t>
      </w:r>
    </w:p>
    <w:p w14:paraId="3ABBCAB3" w14:textId="77777777" w:rsidR="00995E70" w:rsidRPr="007C42A4" w:rsidRDefault="00995E70" w:rsidP="00B763CC">
      <w:pPr>
        <w:pStyle w:val="Style2"/>
        <w:widowControl/>
        <w:numPr>
          <w:ilvl w:val="0"/>
          <w:numId w:val="74"/>
        </w:numPr>
        <w:tabs>
          <w:tab w:val="num" w:pos="426"/>
          <w:tab w:val="left" w:pos="709"/>
        </w:tabs>
        <w:spacing w:line="276" w:lineRule="auto"/>
        <w:rPr>
          <w:rStyle w:val="FontStyle12"/>
          <w:rFonts w:ascii="Tahoma" w:hAnsi="Tahoma" w:cs="Tahoma"/>
          <w:b w:val="0"/>
          <w:bCs w:val="0"/>
          <w:sz w:val="20"/>
          <w:szCs w:val="20"/>
        </w:rPr>
      </w:pPr>
      <w:r w:rsidRPr="007C42A4">
        <w:rPr>
          <w:rStyle w:val="FontStyle12"/>
          <w:rFonts w:ascii="Tahoma" w:hAnsi="Tahoma" w:cs="Tahoma"/>
          <w:b w:val="0"/>
          <w:bCs w:val="0"/>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15BFB89" w14:textId="77777777" w:rsidR="00995E70" w:rsidRPr="007C42A4" w:rsidRDefault="00995E70" w:rsidP="00B763CC">
      <w:pPr>
        <w:pStyle w:val="Style2"/>
        <w:widowControl/>
        <w:numPr>
          <w:ilvl w:val="0"/>
          <w:numId w:val="74"/>
        </w:numPr>
        <w:tabs>
          <w:tab w:val="num" w:pos="426"/>
          <w:tab w:val="left" w:pos="709"/>
        </w:tabs>
        <w:spacing w:line="276" w:lineRule="auto"/>
        <w:rPr>
          <w:rStyle w:val="FontStyle12"/>
          <w:rFonts w:ascii="Tahoma" w:hAnsi="Tahoma" w:cs="Tahoma"/>
          <w:b w:val="0"/>
          <w:bCs w:val="0"/>
          <w:sz w:val="20"/>
          <w:szCs w:val="20"/>
        </w:rPr>
      </w:pPr>
      <w:r w:rsidRPr="007C42A4">
        <w:rPr>
          <w:rStyle w:val="FontStyle12"/>
          <w:rFonts w:ascii="Tahoma" w:hAnsi="Tahoma" w:cs="Tahoma"/>
          <w:b w:val="0"/>
          <w:bCs w:val="0"/>
          <w:sz w:val="20"/>
          <w:szCs w:val="20"/>
        </w:rPr>
        <w:t>dokonać bezpośredniej zapłaty wynagrodzenia Podwykonawcy lub dalszemu Podwykonawcy, jeżeli Podwykonawca lub dalszy Podwykonawca wykaże zasadność takiej zapłaty.</w:t>
      </w:r>
    </w:p>
    <w:p w14:paraId="50CD8DB0" w14:textId="77777777" w:rsidR="00995E70" w:rsidRPr="007C42A4" w:rsidRDefault="00995E70" w:rsidP="00B763CC">
      <w:pPr>
        <w:pStyle w:val="Style2"/>
        <w:widowControl/>
        <w:numPr>
          <w:ilvl w:val="0"/>
          <w:numId w:val="75"/>
        </w:numPr>
        <w:tabs>
          <w:tab w:val="clear" w:pos="360"/>
          <w:tab w:val="num" w:pos="426"/>
          <w:tab w:val="left" w:pos="1080"/>
        </w:tabs>
        <w:spacing w:line="276" w:lineRule="auto"/>
        <w:ind w:left="426" w:hanging="426"/>
        <w:rPr>
          <w:rStyle w:val="FontStyle12"/>
          <w:rFonts w:ascii="Tahoma" w:hAnsi="Tahoma" w:cs="Tahoma"/>
          <w:b w:val="0"/>
          <w:bCs w:val="0"/>
          <w:sz w:val="20"/>
          <w:szCs w:val="20"/>
        </w:rPr>
      </w:pPr>
      <w:r w:rsidRPr="007C42A4">
        <w:rPr>
          <w:rStyle w:val="FontStyle12"/>
          <w:rFonts w:ascii="Tahoma" w:hAnsi="Tahoma" w:cs="Tahoma"/>
          <w:b w:val="0"/>
          <w:bCs w:val="0"/>
          <w:sz w:val="20"/>
          <w:szCs w:val="20"/>
        </w:rPr>
        <w:t>W przypadku dokonania bezpośredniej zapłaty Podwykonawcy lub dalszemu Podwykonawcy, o których mowa w ust. 1, Zamawiający potrąca kwotę wypłaconego wynagrodzenia z wynagrodzenia należnego Wykonawcy.</w:t>
      </w:r>
    </w:p>
    <w:p w14:paraId="78C16762" w14:textId="77777777" w:rsidR="00995E70" w:rsidRPr="007C42A4" w:rsidRDefault="00995E70" w:rsidP="00B763CC">
      <w:pPr>
        <w:pStyle w:val="Style2"/>
        <w:widowControl/>
        <w:numPr>
          <w:ilvl w:val="0"/>
          <w:numId w:val="75"/>
        </w:numPr>
        <w:tabs>
          <w:tab w:val="clear" w:pos="360"/>
          <w:tab w:val="num" w:pos="426"/>
          <w:tab w:val="left" w:pos="1080"/>
        </w:tabs>
        <w:spacing w:line="276" w:lineRule="auto"/>
        <w:ind w:left="426" w:hanging="426"/>
        <w:rPr>
          <w:rFonts w:ascii="Tahoma" w:hAnsi="Tahoma" w:cs="Tahoma"/>
          <w:sz w:val="20"/>
          <w:szCs w:val="20"/>
          <w:lang w:eastAsia="ar-SA"/>
        </w:rPr>
      </w:pPr>
      <w:r w:rsidRPr="007C42A4">
        <w:rPr>
          <w:rStyle w:val="FontStyle12"/>
          <w:rFonts w:ascii="Tahoma" w:hAnsi="Tahoma" w:cs="Tahoma"/>
          <w:b w:val="0"/>
          <w:bCs w:val="0"/>
          <w:sz w:val="20"/>
          <w:szCs w:val="20"/>
        </w:rPr>
        <w:t>Postanowienia ust. 1-6 nie naruszają praw i obowiązków Zamawiającego, Wykonawcy, Podwykonawcy i dalszego Podwykonawcy wynikających z przepisów art. 647 ustawy z dnia 23 kwietnia 1964 r. - Kodeks cywilny (</w:t>
      </w:r>
      <w:r w:rsidRPr="007C42A4">
        <w:rPr>
          <w:rFonts w:ascii="Tahoma" w:hAnsi="Tahoma" w:cs="Tahoma"/>
          <w:sz w:val="20"/>
          <w:szCs w:val="20"/>
          <w:bdr w:val="none" w:sz="0" w:space="0" w:color="auto" w:frame="1"/>
          <w:shd w:val="clear" w:color="auto" w:fill="FFFFFF"/>
        </w:rPr>
        <w:t>Dz.U. z 2018 poz. 1025 ze zm.</w:t>
      </w:r>
      <w:r w:rsidRPr="007C42A4">
        <w:rPr>
          <w:rFonts w:ascii="Tahoma" w:hAnsi="Tahoma" w:cs="Tahoma"/>
          <w:sz w:val="20"/>
          <w:szCs w:val="20"/>
        </w:rPr>
        <w:t>)</w:t>
      </w:r>
    </w:p>
    <w:p w14:paraId="7EECA15A" w14:textId="77777777" w:rsidR="007C6462" w:rsidRPr="007C42A4" w:rsidRDefault="007C6462" w:rsidP="00CB4775">
      <w:pPr>
        <w:pStyle w:val="Default"/>
        <w:spacing w:line="276" w:lineRule="auto"/>
        <w:jc w:val="center"/>
        <w:rPr>
          <w:rFonts w:ascii="Tahoma" w:hAnsi="Tahoma" w:cs="Tahoma"/>
          <w:b/>
          <w:bCs/>
          <w:color w:val="auto"/>
          <w:sz w:val="20"/>
          <w:szCs w:val="20"/>
        </w:rPr>
      </w:pPr>
    </w:p>
    <w:p w14:paraId="2EA821A0" w14:textId="6C972ED5" w:rsidR="00995E70" w:rsidRPr="007C42A4" w:rsidRDefault="00995E70" w:rsidP="00CB4775">
      <w:pPr>
        <w:pStyle w:val="Default"/>
        <w:spacing w:line="276" w:lineRule="auto"/>
        <w:jc w:val="center"/>
        <w:rPr>
          <w:rFonts w:ascii="Tahoma" w:hAnsi="Tahoma" w:cs="Tahoma"/>
          <w:b/>
          <w:bCs/>
          <w:color w:val="auto"/>
          <w:sz w:val="20"/>
          <w:szCs w:val="20"/>
        </w:rPr>
      </w:pPr>
      <w:r w:rsidRPr="007C42A4">
        <w:rPr>
          <w:rFonts w:ascii="Tahoma" w:hAnsi="Tahoma" w:cs="Tahoma"/>
          <w:b/>
          <w:bCs/>
          <w:color w:val="auto"/>
          <w:sz w:val="20"/>
          <w:szCs w:val="20"/>
        </w:rPr>
        <w:t xml:space="preserve">§ 10 </w:t>
      </w:r>
    </w:p>
    <w:p w14:paraId="031EB6E5" w14:textId="77777777" w:rsidR="00995E70" w:rsidRPr="007C42A4" w:rsidRDefault="00995E70" w:rsidP="00CB4775">
      <w:pPr>
        <w:pStyle w:val="Default"/>
        <w:spacing w:line="276" w:lineRule="auto"/>
        <w:jc w:val="center"/>
        <w:rPr>
          <w:rFonts w:ascii="Tahoma" w:hAnsi="Tahoma" w:cs="Tahoma"/>
          <w:color w:val="auto"/>
          <w:sz w:val="20"/>
          <w:szCs w:val="20"/>
        </w:rPr>
      </w:pPr>
      <w:r w:rsidRPr="007C42A4">
        <w:rPr>
          <w:rFonts w:ascii="Tahoma" w:hAnsi="Tahoma" w:cs="Tahoma"/>
          <w:b/>
          <w:bCs/>
          <w:color w:val="auto"/>
          <w:sz w:val="20"/>
          <w:szCs w:val="20"/>
        </w:rPr>
        <w:t>Kary umowne</w:t>
      </w:r>
    </w:p>
    <w:p w14:paraId="4C5B1268" w14:textId="0AB97C2C" w:rsidR="00995E70" w:rsidRPr="007C42A4" w:rsidRDefault="00995E70" w:rsidP="00B763CC">
      <w:pPr>
        <w:pStyle w:val="Akapitzlist"/>
        <w:widowControl w:val="0"/>
        <w:numPr>
          <w:ilvl w:val="0"/>
          <w:numId w:val="80"/>
        </w:numPr>
        <w:autoSpaceDE w:val="0"/>
        <w:autoSpaceDN w:val="0"/>
        <w:adjustRightInd w:val="0"/>
        <w:spacing w:line="276" w:lineRule="auto"/>
        <w:ind w:left="425" w:right="113" w:hanging="425"/>
        <w:contextualSpacing w:val="0"/>
        <w:jc w:val="both"/>
        <w:rPr>
          <w:rFonts w:ascii="Tahoma" w:eastAsiaTheme="minorHAnsi" w:hAnsi="Tahoma" w:cs="Tahoma"/>
          <w:sz w:val="20"/>
          <w:szCs w:val="20"/>
          <w:lang w:eastAsia="en-US"/>
        </w:rPr>
      </w:pPr>
      <w:r w:rsidRPr="007C42A4">
        <w:rPr>
          <w:rFonts w:ascii="Tahoma" w:hAnsi="Tahoma" w:cs="Tahoma"/>
          <w:sz w:val="20"/>
          <w:szCs w:val="20"/>
        </w:rPr>
        <w:t>Wykonawca oświadcza</w:t>
      </w:r>
      <w:r w:rsidR="00426BD1">
        <w:rPr>
          <w:rFonts w:ascii="Tahoma" w:hAnsi="Tahoma" w:cs="Tahoma"/>
          <w:sz w:val="20"/>
          <w:szCs w:val="20"/>
        </w:rPr>
        <w:t>,</w:t>
      </w:r>
      <w:r w:rsidRPr="007C42A4">
        <w:rPr>
          <w:rFonts w:ascii="Tahoma" w:hAnsi="Tahoma" w:cs="Tahoma"/>
          <w:sz w:val="20"/>
          <w:szCs w:val="20"/>
        </w:rPr>
        <w:t xml:space="preserve"> że zapłaci Zamawiającemu karę umowną w wysokości 20% wynagrodzenia brutto, o którym mowa w § 4</w:t>
      </w:r>
      <w:r w:rsidR="009A73B7">
        <w:rPr>
          <w:rFonts w:ascii="Tahoma" w:hAnsi="Tahoma" w:cs="Tahoma"/>
          <w:sz w:val="20"/>
          <w:szCs w:val="20"/>
        </w:rPr>
        <w:t xml:space="preserve"> </w:t>
      </w:r>
      <w:r w:rsidRPr="007C42A4">
        <w:rPr>
          <w:rFonts w:ascii="Tahoma" w:hAnsi="Tahoma" w:cs="Tahoma"/>
          <w:sz w:val="20"/>
          <w:szCs w:val="20"/>
        </w:rPr>
        <w:t>umowy w przypadku odstąpienia przez stronę od umowy z przyczyn leżących po stronie Wykonawcy, lub niewykonania przedmiotu zamówienia w terminie określonym w § 3 niniejszej</w:t>
      </w:r>
      <w:r w:rsidRPr="007C42A4">
        <w:rPr>
          <w:rFonts w:ascii="Tahoma" w:hAnsi="Tahoma" w:cs="Tahoma"/>
          <w:spacing w:val="-6"/>
          <w:sz w:val="20"/>
          <w:szCs w:val="20"/>
        </w:rPr>
        <w:t xml:space="preserve"> </w:t>
      </w:r>
      <w:r w:rsidRPr="007C42A4">
        <w:rPr>
          <w:rFonts w:ascii="Tahoma" w:hAnsi="Tahoma" w:cs="Tahoma"/>
          <w:sz w:val="20"/>
          <w:szCs w:val="20"/>
        </w:rPr>
        <w:t xml:space="preserve">umowy. </w:t>
      </w:r>
    </w:p>
    <w:p w14:paraId="09C0ED85" w14:textId="2D66633F" w:rsidR="00667AB2" w:rsidRPr="007C42A4" w:rsidRDefault="00667AB2" w:rsidP="00B763CC">
      <w:pPr>
        <w:pStyle w:val="Akapitzlist"/>
        <w:widowControl w:val="0"/>
        <w:numPr>
          <w:ilvl w:val="0"/>
          <w:numId w:val="80"/>
        </w:numPr>
        <w:autoSpaceDE w:val="0"/>
        <w:autoSpaceDN w:val="0"/>
        <w:adjustRightInd w:val="0"/>
        <w:spacing w:line="276" w:lineRule="auto"/>
        <w:ind w:left="425" w:right="113" w:hanging="425"/>
        <w:contextualSpacing w:val="0"/>
        <w:jc w:val="both"/>
        <w:rPr>
          <w:rFonts w:ascii="Tahoma" w:eastAsiaTheme="minorHAnsi" w:hAnsi="Tahoma" w:cs="Tahoma"/>
          <w:sz w:val="20"/>
          <w:szCs w:val="20"/>
          <w:lang w:eastAsia="en-US"/>
        </w:rPr>
      </w:pPr>
      <w:r w:rsidRPr="007C42A4">
        <w:rPr>
          <w:rFonts w:ascii="Tahoma" w:hAnsi="Tahoma" w:cs="Tahoma"/>
          <w:sz w:val="20"/>
          <w:szCs w:val="20"/>
        </w:rPr>
        <w:t>Jednocześnie Wykonawca oświadcza, że zapłaci Zamawiającemu kary umowne w następujących przypadkach:</w:t>
      </w:r>
    </w:p>
    <w:p w14:paraId="5CDE07DC" w14:textId="77777777" w:rsidR="00995E70" w:rsidRPr="007C42A4" w:rsidRDefault="00995E70" w:rsidP="00F71DEA">
      <w:pPr>
        <w:pStyle w:val="Akapitzlist"/>
        <w:widowControl w:val="0"/>
        <w:numPr>
          <w:ilvl w:val="1"/>
          <w:numId w:val="106"/>
        </w:numPr>
        <w:tabs>
          <w:tab w:val="left" w:pos="475"/>
        </w:tabs>
        <w:autoSpaceDE w:val="0"/>
        <w:autoSpaceDN w:val="0"/>
        <w:adjustRightInd w:val="0"/>
        <w:spacing w:line="276" w:lineRule="auto"/>
        <w:ind w:right="113"/>
        <w:contextualSpacing w:val="0"/>
        <w:jc w:val="both"/>
        <w:rPr>
          <w:rFonts w:ascii="Tahoma" w:hAnsi="Tahoma" w:cs="Tahoma"/>
          <w:sz w:val="20"/>
          <w:szCs w:val="20"/>
        </w:rPr>
      </w:pPr>
      <w:r w:rsidRPr="007C42A4">
        <w:rPr>
          <w:rFonts w:ascii="Tahoma" w:eastAsiaTheme="minorHAnsi" w:hAnsi="Tahoma" w:cs="Tahoma"/>
          <w:sz w:val="20"/>
          <w:szCs w:val="20"/>
          <w:lang w:eastAsia="en-US"/>
        </w:rPr>
        <w:t xml:space="preserve">zwłoki w realizacji Przedmiotu Umowy skutkującej niewykonaniem zaplanowanych na dany kwartał (kalendarzowy) w zatwierdzonym Harmonogramie Rzeczowo- Terminowym </w:t>
      </w:r>
      <w:r w:rsidRPr="007C42A4">
        <w:rPr>
          <w:rFonts w:ascii="Tahoma" w:eastAsiaTheme="minorHAnsi" w:hAnsi="Tahoma" w:cs="Tahoma"/>
          <w:sz w:val="20"/>
          <w:szCs w:val="20"/>
          <w:lang w:eastAsia="en-US"/>
        </w:rPr>
        <w:br/>
        <w:t>u Zamawiającego ilości Instalacji w wysokości 1.000,00 zł za każdy rozpoczęty dzień zwłoki.</w:t>
      </w:r>
    </w:p>
    <w:p w14:paraId="4CE058DD" w14:textId="0DC000FC" w:rsidR="00995E70" w:rsidRPr="007C42A4" w:rsidRDefault="00995E70" w:rsidP="00F71DEA">
      <w:pPr>
        <w:pStyle w:val="Akapitzlist"/>
        <w:widowControl w:val="0"/>
        <w:numPr>
          <w:ilvl w:val="1"/>
          <w:numId w:val="106"/>
        </w:numPr>
        <w:autoSpaceDE w:val="0"/>
        <w:autoSpaceDN w:val="0"/>
        <w:adjustRightInd w:val="0"/>
        <w:spacing w:line="276" w:lineRule="auto"/>
        <w:ind w:right="113"/>
        <w:contextualSpacing w:val="0"/>
        <w:jc w:val="both"/>
        <w:rPr>
          <w:rFonts w:ascii="Tahoma" w:hAnsi="Tahoma" w:cs="Tahoma"/>
          <w:sz w:val="20"/>
          <w:szCs w:val="20"/>
        </w:rPr>
      </w:pPr>
      <w:r w:rsidRPr="007C42A4">
        <w:rPr>
          <w:rFonts w:ascii="Tahoma" w:eastAsiaTheme="minorHAnsi" w:hAnsi="Tahoma" w:cs="Tahoma"/>
          <w:sz w:val="20"/>
          <w:szCs w:val="20"/>
          <w:lang w:eastAsia="en-US"/>
        </w:rPr>
        <w:t>zwłoki w usunięciu wad lub usterek stwierdzonych w trakcie odbioru Instalacji lub stwierdzonych w okresie gwarancji jakości i rękojmi za wady, w wysokości 500,00 zł za każdy dzień zwłoki liczonej od</w:t>
      </w:r>
      <w:r w:rsidR="00B057B7" w:rsidRPr="007C42A4">
        <w:rPr>
          <w:rFonts w:ascii="Tahoma" w:eastAsiaTheme="minorHAnsi" w:hAnsi="Tahoma" w:cs="Tahoma"/>
          <w:sz w:val="20"/>
          <w:szCs w:val="20"/>
          <w:lang w:eastAsia="en-US"/>
        </w:rPr>
        <w:t xml:space="preserve"> dnia następującego po</w:t>
      </w:r>
      <w:r w:rsidRPr="007C42A4">
        <w:rPr>
          <w:rFonts w:ascii="Tahoma" w:eastAsiaTheme="minorHAnsi" w:hAnsi="Tahoma" w:cs="Tahoma"/>
          <w:sz w:val="20"/>
          <w:szCs w:val="20"/>
          <w:lang w:eastAsia="en-US"/>
        </w:rPr>
        <w:t xml:space="preserve"> dni</w:t>
      </w:r>
      <w:r w:rsidR="00B057B7" w:rsidRPr="007C42A4">
        <w:rPr>
          <w:rFonts w:ascii="Tahoma" w:eastAsiaTheme="minorHAnsi" w:hAnsi="Tahoma" w:cs="Tahoma"/>
          <w:sz w:val="20"/>
          <w:szCs w:val="20"/>
          <w:lang w:eastAsia="en-US"/>
        </w:rPr>
        <w:t>u</w:t>
      </w:r>
      <w:r w:rsidR="00DC7F2D" w:rsidRPr="007C42A4">
        <w:rPr>
          <w:rFonts w:ascii="Tahoma" w:eastAsiaTheme="minorHAnsi" w:hAnsi="Tahoma" w:cs="Tahoma"/>
          <w:sz w:val="20"/>
          <w:szCs w:val="20"/>
          <w:lang w:eastAsia="en-US"/>
        </w:rPr>
        <w:t xml:space="preserve"> </w:t>
      </w:r>
      <w:r w:rsidRPr="007C42A4">
        <w:rPr>
          <w:rFonts w:ascii="Tahoma" w:eastAsiaTheme="minorHAnsi" w:hAnsi="Tahoma" w:cs="Tahoma"/>
          <w:sz w:val="20"/>
          <w:szCs w:val="20"/>
          <w:lang w:eastAsia="en-US"/>
        </w:rPr>
        <w:t>wyznaczon</w:t>
      </w:r>
      <w:r w:rsidR="00B057B7" w:rsidRPr="007C42A4">
        <w:rPr>
          <w:rFonts w:ascii="Tahoma" w:eastAsiaTheme="minorHAnsi" w:hAnsi="Tahoma" w:cs="Tahoma"/>
          <w:sz w:val="20"/>
          <w:szCs w:val="20"/>
          <w:lang w:eastAsia="en-US"/>
        </w:rPr>
        <w:t>ym</w:t>
      </w:r>
      <w:r w:rsidRPr="007C42A4">
        <w:rPr>
          <w:rFonts w:ascii="Tahoma" w:eastAsiaTheme="minorHAnsi" w:hAnsi="Tahoma" w:cs="Tahoma"/>
          <w:sz w:val="20"/>
          <w:szCs w:val="20"/>
          <w:lang w:eastAsia="en-US"/>
        </w:rPr>
        <w:t xml:space="preserve"> jako termin usunięcia wad lub usterek.</w:t>
      </w:r>
    </w:p>
    <w:p w14:paraId="55BDFD3C" w14:textId="3883FCFE" w:rsidR="00995E70" w:rsidRPr="007C42A4" w:rsidRDefault="00995E70" w:rsidP="00F71DEA">
      <w:pPr>
        <w:pStyle w:val="Akapitzlist"/>
        <w:widowControl w:val="0"/>
        <w:numPr>
          <w:ilvl w:val="1"/>
          <w:numId w:val="106"/>
        </w:numPr>
        <w:autoSpaceDE w:val="0"/>
        <w:autoSpaceDN w:val="0"/>
        <w:adjustRightInd w:val="0"/>
        <w:spacing w:line="276" w:lineRule="auto"/>
        <w:ind w:right="113"/>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 xml:space="preserve">za nieterminowe usunięcie stwierdzonych w okresie gwarancji i rękojmi wad </w:t>
      </w:r>
      <w:r w:rsidRPr="007C42A4">
        <w:rPr>
          <w:rFonts w:ascii="Tahoma" w:eastAsiaTheme="minorHAnsi" w:hAnsi="Tahoma" w:cs="Tahoma"/>
          <w:sz w:val="20"/>
          <w:szCs w:val="20"/>
          <w:lang w:eastAsia="en-US"/>
        </w:rPr>
        <w:br/>
        <w:t xml:space="preserve">w wysokości 1 000,00 zł brutto za każdy dzień opóźnienia licząc od dnia </w:t>
      </w:r>
      <w:r w:rsidR="00B057B7" w:rsidRPr="007C42A4">
        <w:rPr>
          <w:rFonts w:ascii="Tahoma" w:eastAsiaTheme="minorHAnsi" w:hAnsi="Tahoma" w:cs="Tahoma"/>
          <w:sz w:val="20"/>
          <w:szCs w:val="20"/>
          <w:lang w:eastAsia="en-US"/>
        </w:rPr>
        <w:t xml:space="preserve">następującego po dniu </w:t>
      </w:r>
      <w:r w:rsidRPr="007C42A4">
        <w:rPr>
          <w:rFonts w:ascii="Tahoma" w:eastAsiaTheme="minorHAnsi" w:hAnsi="Tahoma" w:cs="Tahoma"/>
          <w:sz w:val="20"/>
          <w:szCs w:val="20"/>
          <w:lang w:eastAsia="en-US"/>
        </w:rPr>
        <w:t>wyznaczon</w:t>
      </w:r>
      <w:r w:rsidR="00B057B7" w:rsidRPr="007C42A4">
        <w:rPr>
          <w:rFonts w:ascii="Tahoma" w:eastAsiaTheme="minorHAnsi" w:hAnsi="Tahoma" w:cs="Tahoma"/>
          <w:sz w:val="20"/>
          <w:szCs w:val="20"/>
          <w:lang w:eastAsia="en-US"/>
        </w:rPr>
        <w:t>ym</w:t>
      </w:r>
      <w:r w:rsidRPr="007C42A4">
        <w:rPr>
          <w:rFonts w:ascii="Tahoma" w:eastAsiaTheme="minorHAnsi" w:hAnsi="Tahoma" w:cs="Tahoma"/>
          <w:sz w:val="20"/>
          <w:szCs w:val="20"/>
          <w:lang w:eastAsia="en-US"/>
        </w:rPr>
        <w:t xml:space="preserve"> na usunięcie wad, za każdy stwierdzony przypadek. </w:t>
      </w:r>
    </w:p>
    <w:p w14:paraId="74A8D6A9" w14:textId="77777777" w:rsidR="00995E70" w:rsidRPr="007C42A4" w:rsidRDefault="00995E70" w:rsidP="00F71DEA">
      <w:pPr>
        <w:pStyle w:val="Akapitzlist"/>
        <w:widowControl w:val="0"/>
        <w:numPr>
          <w:ilvl w:val="1"/>
          <w:numId w:val="106"/>
        </w:numPr>
        <w:autoSpaceDE w:val="0"/>
        <w:autoSpaceDN w:val="0"/>
        <w:adjustRightInd w:val="0"/>
        <w:spacing w:line="276" w:lineRule="auto"/>
        <w:ind w:right="113"/>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 xml:space="preserve">w przypadku braku realizacji obowiązków wskazanych w </w:t>
      </w:r>
      <w:r w:rsidRPr="007C42A4">
        <w:rPr>
          <w:rFonts w:ascii="Tahoma" w:hAnsi="Tahoma" w:cs="Tahoma"/>
          <w:sz w:val="20"/>
          <w:szCs w:val="20"/>
        </w:rPr>
        <w:t>§ 5 karę w wysokości 1000 zł za każdy przypadek,</w:t>
      </w:r>
    </w:p>
    <w:p w14:paraId="0C4018DE" w14:textId="77777777"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Łączna suma kar umownych nie może przekroczyć 30 % łącznej wartości przedmiotu umowy netto.</w:t>
      </w:r>
    </w:p>
    <w:p w14:paraId="1206BFB6" w14:textId="77777777" w:rsidR="00A04038" w:rsidRPr="007C42A4" w:rsidRDefault="008B748E"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Zamawiający</w:t>
      </w:r>
      <w:r w:rsidR="00A04038" w:rsidRPr="007C42A4">
        <w:rPr>
          <w:rFonts w:ascii="Tahoma" w:hAnsi="Tahoma" w:cs="Tahoma"/>
          <w:sz w:val="20"/>
          <w:szCs w:val="20"/>
        </w:rPr>
        <w:t xml:space="preserve"> zastrzega sobie możliwość dochodzenia odszkodowania przewyższającego kary umowne wynikające z umowy, za niewykonania lub nienależyte wykonanie umowy oraz za wyrządzone szkody.</w:t>
      </w:r>
    </w:p>
    <w:p w14:paraId="27F57266" w14:textId="77777777" w:rsidR="00A04038" w:rsidRPr="007C42A4" w:rsidRDefault="008B748E"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Zamawiający</w:t>
      </w:r>
      <w:r w:rsidR="00A04038" w:rsidRPr="007C42A4">
        <w:rPr>
          <w:rFonts w:ascii="Tahoma" w:hAnsi="Tahoma" w:cs="Tahoma"/>
          <w:sz w:val="20"/>
          <w:szCs w:val="20"/>
        </w:rPr>
        <w:t xml:space="preserve"> pisemnie powiadomi </w:t>
      </w:r>
      <w:r w:rsidRPr="007C42A4">
        <w:rPr>
          <w:rFonts w:ascii="Tahoma" w:hAnsi="Tahoma" w:cs="Tahoma"/>
          <w:sz w:val="20"/>
          <w:szCs w:val="20"/>
        </w:rPr>
        <w:t>Wykona</w:t>
      </w:r>
      <w:r w:rsidR="00A04038" w:rsidRPr="007C42A4">
        <w:rPr>
          <w:rFonts w:ascii="Tahoma" w:hAnsi="Tahoma" w:cs="Tahoma"/>
          <w:sz w:val="20"/>
          <w:szCs w:val="20"/>
        </w:rPr>
        <w:t>wcę o naliczeniu kar umownych i wezwie do ich zapłaty w terminie 3 dni od dnia doręczenia wezwania do zapłaty.</w:t>
      </w:r>
    </w:p>
    <w:p w14:paraId="0E327F43" w14:textId="77777777"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Żadna ze Stron nie będzie odpowiedzialna za niewykonanie lub nienależyte wykonanie swoich zobowiązań w ramach umowy, jeżeli takie niewykonanie lub nienależyte wykonanie jest wynikiem siły wyższej.</w:t>
      </w:r>
    </w:p>
    <w:p w14:paraId="4248D667" w14:textId="77777777"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7F55F592" w14:textId="3938E046"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 xml:space="preserve">Za „siłę wyższą” nie uznaje się </w:t>
      </w:r>
      <w:r w:rsidR="00426BD1" w:rsidRPr="007C42A4">
        <w:rPr>
          <w:rFonts w:ascii="Tahoma" w:hAnsi="Tahoma" w:cs="Tahoma"/>
          <w:sz w:val="20"/>
          <w:szCs w:val="20"/>
        </w:rPr>
        <w:t>niedotrzymania</w:t>
      </w:r>
      <w:r w:rsidRPr="007C42A4">
        <w:rPr>
          <w:rFonts w:ascii="Tahoma" w:hAnsi="Tahoma" w:cs="Tahoma"/>
          <w:sz w:val="20"/>
          <w:szCs w:val="20"/>
        </w:rPr>
        <w:t xml:space="preserve"> zobowiązań przez kontrahenta </w:t>
      </w:r>
      <w:r w:rsidR="008B748E" w:rsidRPr="007C42A4">
        <w:rPr>
          <w:rFonts w:ascii="Tahoma" w:hAnsi="Tahoma" w:cs="Tahoma"/>
          <w:sz w:val="20"/>
          <w:szCs w:val="20"/>
        </w:rPr>
        <w:t>Wykonawcy</w:t>
      </w:r>
      <w:r w:rsidRPr="007C42A4">
        <w:rPr>
          <w:rFonts w:ascii="Tahoma" w:hAnsi="Tahoma" w:cs="Tahoma"/>
          <w:sz w:val="20"/>
          <w:szCs w:val="20"/>
        </w:rPr>
        <w:t>.</w:t>
      </w:r>
    </w:p>
    <w:p w14:paraId="1FBADF2C" w14:textId="77777777"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W przypadku zaistnienia okoliczności „siły wyższej”, Strona, która powołuje się na te okoliczności, niezwłocznie zawiadomi drugą Stronę na piśmie o jej zaistnieniu i przyczynach.</w:t>
      </w:r>
    </w:p>
    <w:p w14:paraId="5F105BA5" w14:textId="72C617C8" w:rsidR="00A04038" w:rsidRPr="007C42A4" w:rsidRDefault="00A04038" w:rsidP="00B763CC">
      <w:pPr>
        <w:pStyle w:val="Tekstpodstawowy"/>
        <w:numPr>
          <w:ilvl w:val="0"/>
          <w:numId w:val="80"/>
        </w:numPr>
        <w:tabs>
          <w:tab w:val="left" w:pos="0"/>
        </w:tabs>
        <w:spacing w:line="276" w:lineRule="auto"/>
        <w:rPr>
          <w:rFonts w:ascii="Tahoma" w:hAnsi="Tahoma" w:cs="Tahoma"/>
          <w:sz w:val="20"/>
          <w:szCs w:val="20"/>
        </w:rPr>
      </w:pPr>
      <w:r w:rsidRPr="007C42A4">
        <w:rPr>
          <w:rFonts w:ascii="Tahoma" w:hAnsi="Tahoma" w:cs="Tahoma"/>
          <w:sz w:val="20"/>
          <w:szCs w:val="20"/>
        </w:rPr>
        <w:t>W razie zaistnienia „siły wyższej” wpływającej na termin realizacji przedmiotu umowy, o którym mowa w § 2 pkt. 1, Strony zobowiązują się w terminie 14 (czternastu) dni kalendarzowych od dnia zawiadomienia, ustalić nowy termin wykonania umowy lub ewentualnie podjąć decyzję</w:t>
      </w:r>
      <w:r w:rsidR="00426BD1">
        <w:rPr>
          <w:rFonts w:ascii="Tahoma" w:hAnsi="Tahoma" w:cs="Tahoma"/>
          <w:sz w:val="20"/>
          <w:szCs w:val="20"/>
        </w:rPr>
        <w:br/>
      </w:r>
      <w:r w:rsidRPr="007C42A4">
        <w:rPr>
          <w:rFonts w:ascii="Tahoma" w:hAnsi="Tahoma" w:cs="Tahoma"/>
          <w:sz w:val="20"/>
          <w:szCs w:val="20"/>
        </w:rPr>
        <w:t>o odstąpieniu od umowy.</w:t>
      </w:r>
    </w:p>
    <w:p w14:paraId="1198BFC8" w14:textId="77777777" w:rsidR="00995E70" w:rsidRPr="007C42A4" w:rsidRDefault="00995E70" w:rsidP="00CB4775">
      <w:pPr>
        <w:pStyle w:val="Tekstpodstawowywcity21"/>
        <w:spacing w:line="276" w:lineRule="auto"/>
        <w:ind w:left="474"/>
        <w:jc w:val="center"/>
        <w:rPr>
          <w:rFonts w:ascii="Tahoma" w:hAnsi="Tahoma" w:cs="Tahoma"/>
          <w:b/>
          <w:bCs/>
          <w:sz w:val="20"/>
          <w:szCs w:val="20"/>
        </w:rPr>
      </w:pPr>
    </w:p>
    <w:p w14:paraId="2C021248" w14:textId="77777777" w:rsidR="00995E70" w:rsidRPr="007C42A4" w:rsidRDefault="00995E70" w:rsidP="00CB4775">
      <w:pPr>
        <w:pStyle w:val="Tekstpodstawowywcity21"/>
        <w:spacing w:line="276" w:lineRule="auto"/>
        <w:ind w:left="474"/>
        <w:jc w:val="center"/>
        <w:rPr>
          <w:rFonts w:ascii="Tahoma" w:hAnsi="Tahoma" w:cs="Tahoma"/>
          <w:b/>
          <w:bCs/>
          <w:sz w:val="20"/>
          <w:szCs w:val="20"/>
        </w:rPr>
      </w:pPr>
      <w:r w:rsidRPr="007C42A4">
        <w:rPr>
          <w:rFonts w:ascii="Tahoma" w:hAnsi="Tahoma" w:cs="Tahoma"/>
          <w:b/>
          <w:bCs/>
          <w:sz w:val="20"/>
          <w:szCs w:val="20"/>
        </w:rPr>
        <w:t>§ 11</w:t>
      </w:r>
    </w:p>
    <w:p w14:paraId="66841797" w14:textId="77777777" w:rsidR="00995E70" w:rsidRPr="007C42A4" w:rsidRDefault="00995E70" w:rsidP="00CB4775">
      <w:pPr>
        <w:pStyle w:val="Tekstpodstawowywcity21"/>
        <w:spacing w:line="276" w:lineRule="auto"/>
        <w:ind w:left="474"/>
        <w:jc w:val="center"/>
        <w:rPr>
          <w:rFonts w:ascii="Tahoma" w:hAnsi="Tahoma" w:cs="Tahoma"/>
          <w:b/>
          <w:bCs/>
          <w:sz w:val="20"/>
          <w:szCs w:val="20"/>
        </w:rPr>
      </w:pPr>
      <w:r w:rsidRPr="007C42A4">
        <w:rPr>
          <w:rFonts w:ascii="Tahoma" w:hAnsi="Tahoma" w:cs="Tahoma"/>
          <w:b/>
          <w:bCs/>
          <w:sz w:val="20"/>
          <w:szCs w:val="20"/>
        </w:rPr>
        <w:t>Zabezpieczenie należytego wykonania umowy</w:t>
      </w:r>
    </w:p>
    <w:p w14:paraId="7489E7F9" w14:textId="42565332" w:rsidR="00995E70" w:rsidRPr="007C42A4" w:rsidRDefault="00995E70" w:rsidP="00B763CC">
      <w:pPr>
        <w:pStyle w:val="Default"/>
        <w:numPr>
          <w:ilvl w:val="3"/>
          <w:numId w:val="84"/>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 xml:space="preserve">W celu pokrycia roszczeń z tytułu niewykonania lub nienależytego wykonania przedmiotu umowy, przed jej podpisaniem, Wykonawca wniósł w pieniądzu zabezpieczenie należytego wykonania umowy w wysokości </w:t>
      </w:r>
      <w:r w:rsidR="00036F9B" w:rsidRPr="007C42A4">
        <w:rPr>
          <w:rFonts w:ascii="Tahoma" w:hAnsi="Tahoma" w:cs="Tahoma"/>
          <w:color w:val="auto"/>
          <w:sz w:val="20"/>
          <w:szCs w:val="20"/>
        </w:rPr>
        <w:t>3</w:t>
      </w:r>
      <w:r w:rsidRPr="007C42A4">
        <w:rPr>
          <w:rFonts w:ascii="Tahoma" w:hAnsi="Tahoma" w:cs="Tahoma"/>
          <w:color w:val="auto"/>
          <w:sz w:val="20"/>
          <w:szCs w:val="20"/>
        </w:rPr>
        <w:t xml:space="preserve"> % całkowitego wynagrodzenia brutto określonego w § 4 ust. 1 tj.: ………….. zł (słownie: ……………………… …../100). </w:t>
      </w:r>
    </w:p>
    <w:p w14:paraId="69953FC7" w14:textId="77777777" w:rsidR="00995E70" w:rsidRPr="007C42A4" w:rsidRDefault="00995E70" w:rsidP="00B763CC">
      <w:pPr>
        <w:pStyle w:val="Default"/>
        <w:numPr>
          <w:ilvl w:val="0"/>
          <w:numId w:val="84"/>
        </w:numPr>
        <w:suppressAutoHyphens/>
        <w:autoSpaceDN/>
        <w:adjustRightInd/>
        <w:spacing w:line="276" w:lineRule="auto"/>
        <w:ind w:left="426" w:hanging="426"/>
        <w:jc w:val="both"/>
        <w:rPr>
          <w:rFonts w:ascii="Tahoma" w:hAnsi="Tahoma" w:cs="Tahoma"/>
          <w:color w:val="auto"/>
          <w:sz w:val="20"/>
          <w:szCs w:val="20"/>
        </w:rPr>
      </w:pPr>
      <w:r w:rsidRPr="007C42A4">
        <w:rPr>
          <w:rFonts w:ascii="Tahoma" w:hAnsi="Tahoma" w:cs="Tahoma"/>
          <w:color w:val="auto"/>
          <w:sz w:val="20"/>
          <w:szCs w:val="20"/>
        </w:rPr>
        <w:t xml:space="preserve">Zamawiający zwróci 70% wniesionego zabezpieczenia należytego wykonania umowy </w:t>
      </w:r>
      <w:r w:rsidRPr="007C42A4">
        <w:rPr>
          <w:rFonts w:ascii="Tahoma" w:hAnsi="Tahoma" w:cs="Tahoma"/>
          <w:color w:val="auto"/>
          <w:sz w:val="20"/>
          <w:szCs w:val="20"/>
        </w:rPr>
        <w:br/>
        <w:t>w terminie 30 dni od dnia wykonania zamówienia i uznania przez Zamawiającego za należycie wykonane. Pozostałe 30% wniesionego zabezpieczenia należytego wykonania umowy pozostawione zostanie na zabezpieczenie roszczeń z tytułu rękojmi za wady i usterki oraz zostanie zwrócone nie później niż w 15 dniu po upływie okresu rękojmi za wady, z zachowaniem terminu określonego w § 7 ust. 9.</w:t>
      </w:r>
    </w:p>
    <w:p w14:paraId="1DBCAD1B" w14:textId="77777777" w:rsidR="00995E70" w:rsidRPr="007C42A4" w:rsidRDefault="00995E70" w:rsidP="00B763CC">
      <w:pPr>
        <w:numPr>
          <w:ilvl w:val="0"/>
          <w:numId w:val="84"/>
        </w:numPr>
        <w:spacing w:after="0" w:line="276" w:lineRule="auto"/>
        <w:ind w:left="426" w:hanging="426"/>
        <w:jc w:val="both"/>
        <w:rPr>
          <w:rFonts w:ascii="Tahoma" w:hAnsi="Tahoma" w:cs="Tahoma"/>
          <w:sz w:val="20"/>
          <w:szCs w:val="20"/>
        </w:rPr>
      </w:pPr>
      <w:r w:rsidRPr="007C42A4">
        <w:rPr>
          <w:rFonts w:ascii="Tahoma" w:hAnsi="Tahoma" w:cs="Tahoma"/>
          <w:sz w:val="20"/>
          <w:szCs w:val="20"/>
        </w:rPr>
        <w:t xml:space="preserve">Strony postanawiają, że w przypadku, gdy Wykonawca nie wykona lub wykona nienależycie zobowiązania wynikające z niniejszej Umowy, Zamawiający ma prawo wykorzystać </w:t>
      </w:r>
      <w:r w:rsidRPr="007C42A4">
        <w:rPr>
          <w:rFonts w:ascii="Tahoma" w:hAnsi="Tahoma" w:cs="Tahoma"/>
          <w:sz w:val="20"/>
          <w:szCs w:val="20"/>
        </w:rPr>
        <w:br/>
        <w:t xml:space="preserve">na zastępcze wykonanie tych obowiązków, także odsetki wynikające z umowy rachunku bankowego, na którym zabezpieczenie było przechowywane, pomniejszone o koszty prowadzenia tego rachunku. </w:t>
      </w:r>
    </w:p>
    <w:p w14:paraId="6A49A94A" w14:textId="77777777" w:rsidR="00995E70" w:rsidRPr="007C42A4" w:rsidRDefault="00995E70" w:rsidP="00B763CC">
      <w:pPr>
        <w:numPr>
          <w:ilvl w:val="0"/>
          <w:numId w:val="84"/>
        </w:numPr>
        <w:spacing w:after="0" w:line="276" w:lineRule="auto"/>
        <w:ind w:left="426"/>
        <w:jc w:val="both"/>
        <w:rPr>
          <w:rFonts w:ascii="Tahoma" w:hAnsi="Tahoma" w:cs="Tahoma"/>
          <w:sz w:val="20"/>
          <w:szCs w:val="20"/>
        </w:rPr>
      </w:pPr>
      <w:r w:rsidRPr="007C42A4">
        <w:rPr>
          <w:rFonts w:ascii="Tahoma" w:hAnsi="Tahoma" w:cs="Tahoma"/>
          <w:sz w:val="20"/>
          <w:szCs w:val="20"/>
        </w:rPr>
        <w:t>Wykonawca zobowiązany jest do zawiadomienia Zamawiającego o usunięciu wad lub usterek oraz żądania wyznaczenia terminu odbioru zakwestionowanych uprzednio robót.</w:t>
      </w:r>
    </w:p>
    <w:p w14:paraId="26F07CD6" w14:textId="77777777" w:rsidR="00995E70" w:rsidRPr="007C42A4" w:rsidRDefault="00995E70" w:rsidP="00B763CC">
      <w:pPr>
        <w:numPr>
          <w:ilvl w:val="0"/>
          <w:numId w:val="84"/>
        </w:numPr>
        <w:spacing w:after="0" w:line="276" w:lineRule="auto"/>
        <w:ind w:left="426"/>
        <w:jc w:val="both"/>
        <w:rPr>
          <w:rFonts w:ascii="Tahoma" w:hAnsi="Tahoma" w:cs="Tahoma"/>
          <w:sz w:val="20"/>
          <w:szCs w:val="20"/>
        </w:rPr>
      </w:pPr>
      <w:r w:rsidRPr="007C42A4">
        <w:rPr>
          <w:rFonts w:ascii="Tahoma" w:hAnsi="Tahoma" w:cs="Tahoma"/>
          <w:sz w:val="20"/>
          <w:szCs w:val="20"/>
        </w:rPr>
        <w:t>Po protokolarnym stwierdzeniu usunięcia wad stwierdzonych przy odbiorze oraz w okresie gwarancji rozpoczynają swój bieg terminy na zwolnienie zabezpieczenia należytego wykonania umowy.</w:t>
      </w:r>
    </w:p>
    <w:p w14:paraId="456C5B0E" w14:textId="43C84649" w:rsidR="00995E70" w:rsidRPr="007C42A4" w:rsidRDefault="00995E70" w:rsidP="00CB4775">
      <w:pPr>
        <w:pStyle w:val="Tekstpodstawowywcity21"/>
        <w:spacing w:line="276" w:lineRule="auto"/>
        <w:ind w:left="0"/>
        <w:jc w:val="center"/>
        <w:rPr>
          <w:rFonts w:ascii="Tahoma" w:hAnsi="Tahoma" w:cs="Tahoma"/>
          <w:b/>
          <w:bCs/>
          <w:sz w:val="20"/>
          <w:szCs w:val="20"/>
        </w:rPr>
      </w:pPr>
      <w:r w:rsidRPr="007C42A4">
        <w:rPr>
          <w:rFonts w:ascii="Tahoma" w:hAnsi="Tahoma" w:cs="Tahoma"/>
          <w:b/>
          <w:bCs/>
          <w:sz w:val="20"/>
          <w:szCs w:val="20"/>
        </w:rPr>
        <w:t>§ 12</w:t>
      </w:r>
    </w:p>
    <w:p w14:paraId="68EDFA21" w14:textId="77777777" w:rsidR="00995E70" w:rsidRPr="007C42A4" w:rsidRDefault="00995E70" w:rsidP="00CB4775">
      <w:pPr>
        <w:pStyle w:val="Tekstpodstawowywcity21"/>
        <w:spacing w:line="276" w:lineRule="auto"/>
        <w:ind w:left="0"/>
        <w:jc w:val="center"/>
        <w:rPr>
          <w:rFonts w:ascii="Tahoma" w:hAnsi="Tahoma" w:cs="Tahoma"/>
          <w:b/>
          <w:bCs/>
          <w:sz w:val="20"/>
          <w:szCs w:val="20"/>
        </w:rPr>
      </w:pPr>
      <w:r w:rsidRPr="007C42A4">
        <w:rPr>
          <w:rFonts w:ascii="Tahoma" w:hAnsi="Tahoma" w:cs="Tahoma"/>
          <w:b/>
          <w:bCs/>
          <w:sz w:val="20"/>
          <w:szCs w:val="20"/>
        </w:rPr>
        <w:t>Odstąpienie od umowy</w:t>
      </w:r>
    </w:p>
    <w:p w14:paraId="0CA1C039" w14:textId="5E0928AB" w:rsidR="00A36EB1" w:rsidRPr="007C42A4" w:rsidRDefault="00A36EB1" w:rsidP="00CB4775">
      <w:pPr>
        <w:pStyle w:val="Tekstpodstawowy"/>
        <w:tabs>
          <w:tab w:val="left" w:pos="0"/>
        </w:tabs>
        <w:spacing w:line="276" w:lineRule="auto"/>
        <w:rPr>
          <w:rFonts w:ascii="Tahoma" w:hAnsi="Tahoma" w:cs="Tahoma"/>
          <w:sz w:val="20"/>
          <w:szCs w:val="20"/>
        </w:rPr>
      </w:pPr>
      <w:r w:rsidRPr="007C42A4">
        <w:rPr>
          <w:rFonts w:ascii="Tahoma" w:hAnsi="Tahoma" w:cs="Tahoma"/>
          <w:sz w:val="20"/>
          <w:szCs w:val="20"/>
        </w:rPr>
        <w:t>W razie wystąpienia istotnej zmiany okoliczności powodującej, że wykonanie umowy nie leży</w:t>
      </w:r>
      <w:r w:rsidR="00426BD1">
        <w:rPr>
          <w:rFonts w:ascii="Tahoma" w:hAnsi="Tahoma" w:cs="Tahoma"/>
          <w:sz w:val="20"/>
          <w:szCs w:val="20"/>
        </w:rPr>
        <w:br/>
      </w:r>
      <w:r w:rsidRPr="007C42A4">
        <w:rPr>
          <w:rFonts w:ascii="Tahoma" w:hAnsi="Tahoma" w:cs="Tahoma"/>
          <w:sz w:val="20"/>
          <w:szCs w:val="20"/>
        </w:rPr>
        <w:t xml:space="preserve">w interesie publicznym, czego nie można było przewidzieć w chwili zawarcia umowy lub dalsze wykonywanie umowy może zagrozić podstawowemu interesowi bezpieczeństwa państwa lub bezpieczeństwu publicznemu, </w:t>
      </w:r>
      <w:r w:rsidR="00763A37" w:rsidRPr="007C42A4">
        <w:rPr>
          <w:rFonts w:ascii="Tahoma" w:hAnsi="Tahoma" w:cs="Tahoma"/>
          <w:sz w:val="20"/>
          <w:szCs w:val="20"/>
        </w:rPr>
        <w:t>Zamawiający</w:t>
      </w:r>
      <w:r w:rsidRPr="007C42A4">
        <w:rPr>
          <w:rFonts w:ascii="Tahoma" w:hAnsi="Tahoma" w:cs="Tahoma"/>
          <w:sz w:val="20"/>
          <w:szCs w:val="20"/>
        </w:rPr>
        <w:t xml:space="preserve"> może odstąpić od umowy w terminie 30 dni od dnia powzięcia wiadomości o powyższych okolicznościach. W takim wypadku </w:t>
      </w:r>
      <w:r w:rsidR="008B748E" w:rsidRPr="007C42A4">
        <w:rPr>
          <w:rFonts w:ascii="Tahoma" w:hAnsi="Tahoma" w:cs="Tahoma"/>
          <w:sz w:val="20"/>
          <w:szCs w:val="20"/>
        </w:rPr>
        <w:t>Wykona</w:t>
      </w:r>
      <w:r w:rsidRPr="007C42A4">
        <w:rPr>
          <w:rFonts w:ascii="Tahoma" w:hAnsi="Tahoma" w:cs="Tahoma"/>
          <w:sz w:val="20"/>
          <w:szCs w:val="20"/>
        </w:rPr>
        <w:t>wca może żądać jedynie wynagrodzenia należnego mu z tytułu wykonania części umowy.</w:t>
      </w:r>
    </w:p>
    <w:p w14:paraId="2FAAD825" w14:textId="77777777"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t>§ 13</w:t>
      </w:r>
    </w:p>
    <w:p w14:paraId="4832BDCF" w14:textId="77777777" w:rsidR="00995E70" w:rsidRPr="007C42A4" w:rsidRDefault="00995E70" w:rsidP="00CB4775">
      <w:pPr>
        <w:spacing w:after="0" w:line="276" w:lineRule="auto"/>
        <w:jc w:val="center"/>
        <w:rPr>
          <w:rFonts w:ascii="Tahoma" w:hAnsi="Tahoma" w:cs="Tahoma"/>
          <w:b/>
          <w:bCs/>
          <w:sz w:val="20"/>
          <w:szCs w:val="20"/>
        </w:rPr>
      </w:pPr>
      <w:r w:rsidRPr="007C42A4">
        <w:rPr>
          <w:rFonts w:ascii="Tahoma" w:hAnsi="Tahoma" w:cs="Tahoma"/>
          <w:b/>
          <w:bCs/>
          <w:sz w:val="20"/>
          <w:szCs w:val="20"/>
        </w:rPr>
        <w:t>Zmiana umowy</w:t>
      </w:r>
    </w:p>
    <w:p w14:paraId="5DA89B25" w14:textId="77777777" w:rsidR="001A041B" w:rsidRPr="007C42A4" w:rsidRDefault="00995E70" w:rsidP="00B763CC">
      <w:pPr>
        <w:pStyle w:val="Akapitzlist"/>
        <w:widowControl w:val="0"/>
        <w:numPr>
          <w:ilvl w:val="0"/>
          <w:numId w:val="81"/>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7C42A4">
        <w:rPr>
          <w:rFonts w:ascii="Tahoma" w:hAnsi="Tahoma" w:cs="Tahoma"/>
          <w:sz w:val="20"/>
          <w:szCs w:val="20"/>
        </w:rPr>
        <w:t>Wszelkie zmiany i uzupełnienia do niniejszej umowy mogą być dokonywane jedynie w formie pisemnej w postaci aneksu do umowy podpisanego przez obydwie strony, pod rygorem</w:t>
      </w:r>
      <w:r w:rsidRPr="007C42A4">
        <w:rPr>
          <w:rFonts w:ascii="Tahoma" w:hAnsi="Tahoma" w:cs="Tahoma"/>
          <w:spacing w:val="-1"/>
          <w:sz w:val="20"/>
          <w:szCs w:val="20"/>
        </w:rPr>
        <w:t xml:space="preserve"> </w:t>
      </w:r>
      <w:r w:rsidRPr="007C42A4">
        <w:rPr>
          <w:rFonts w:ascii="Tahoma" w:hAnsi="Tahoma" w:cs="Tahoma"/>
          <w:sz w:val="20"/>
          <w:szCs w:val="20"/>
        </w:rPr>
        <w:t>nieważności.</w:t>
      </w:r>
    </w:p>
    <w:p w14:paraId="2854B854" w14:textId="59E3BBA6" w:rsidR="001A041B" w:rsidRPr="007C42A4" w:rsidRDefault="001630C4" w:rsidP="00B763CC">
      <w:pPr>
        <w:pStyle w:val="Akapitzlist"/>
        <w:widowControl w:val="0"/>
        <w:numPr>
          <w:ilvl w:val="0"/>
          <w:numId w:val="81"/>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7C42A4">
        <w:rPr>
          <w:rFonts w:ascii="Tahoma" w:hAnsi="Tahoma" w:cs="Tahoma"/>
          <w:sz w:val="20"/>
          <w:szCs w:val="20"/>
        </w:rPr>
        <w:t xml:space="preserve">Zmiany zawartej umowy dopuszczalne są w przypadkach określonych w art. 455 ustawy </w:t>
      </w:r>
      <w:proofErr w:type="spellStart"/>
      <w:r w:rsidRPr="007C42A4">
        <w:rPr>
          <w:rFonts w:ascii="Tahoma" w:hAnsi="Tahoma" w:cs="Tahoma"/>
          <w:sz w:val="20"/>
          <w:szCs w:val="20"/>
        </w:rPr>
        <w:t>Pzp</w:t>
      </w:r>
      <w:proofErr w:type="spellEnd"/>
      <w:r w:rsidRPr="007C42A4">
        <w:rPr>
          <w:rFonts w:ascii="Tahoma" w:hAnsi="Tahoma" w:cs="Tahoma"/>
          <w:sz w:val="20"/>
          <w:szCs w:val="20"/>
        </w:rPr>
        <w:t>, a także w okolicznościach wskazanych poniżej</w:t>
      </w:r>
      <w:r w:rsidR="001A041B" w:rsidRPr="007C42A4">
        <w:rPr>
          <w:rFonts w:ascii="Tahoma" w:hAnsi="Tahoma" w:cs="Tahoma"/>
          <w:sz w:val="20"/>
          <w:szCs w:val="20"/>
        </w:rPr>
        <w:t xml:space="preserve">. </w:t>
      </w:r>
    </w:p>
    <w:p w14:paraId="553038D8" w14:textId="77777777" w:rsidR="001A041B" w:rsidRPr="007C42A4" w:rsidRDefault="001A041B" w:rsidP="00B763CC">
      <w:pPr>
        <w:pStyle w:val="Akapitzlist"/>
        <w:widowControl w:val="0"/>
        <w:numPr>
          <w:ilvl w:val="0"/>
          <w:numId w:val="81"/>
        </w:numPr>
        <w:tabs>
          <w:tab w:val="left" w:pos="426"/>
        </w:tabs>
        <w:autoSpaceDE w:val="0"/>
        <w:autoSpaceDN w:val="0"/>
        <w:spacing w:line="276" w:lineRule="auto"/>
        <w:ind w:left="425" w:right="120" w:hanging="425"/>
        <w:contextualSpacing w:val="0"/>
        <w:jc w:val="both"/>
        <w:rPr>
          <w:rFonts w:ascii="Tahoma" w:hAnsi="Tahoma" w:cs="Tahoma"/>
          <w:sz w:val="20"/>
          <w:szCs w:val="20"/>
        </w:rPr>
      </w:pPr>
      <w:r w:rsidRPr="007C42A4">
        <w:rPr>
          <w:rFonts w:ascii="Tahoma" w:hAnsi="Tahoma" w:cs="Tahoma"/>
          <w:sz w:val="20"/>
          <w:szCs w:val="20"/>
        </w:rPr>
        <w:t>Dopuszcza się zmiany postanowień zawartej umowy w przypadku:</w:t>
      </w:r>
    </w:p>
    <w:p w14:paraId="36019780" w14:textId="77777777" w:rsidR="001A041B" w:rsidRPr="007C42A4" w:rsidRDefault="001A041B" w:rsidP="00B763CC">
      <w:pPr>
        <w:pStyle w:val="Tekstpodstawowywcity"/>
        <w:widowControl w:val="0"/>
        <w:numPr>
          <w:ilvl w:val="0"/>
          <w:numId w:val="27"/>
        </w:numPr>
        <w:tabs>
          <w:tab w:val="left" w:pos="180"/>
        </w:tabs>
        <w:suppressAutoHyphens/>
        <w:spacing w:line="276" w:lineRule="auto"/>
        <w:ind w:left="851" w:right="96" w:hanging="425"/>
        <w:rPr>
          <w:sz w:val="20"/>
          <w:lang w:val="pl-PL"/>
        </w:rPr>
      </w:pPr>
      <w:r w:rsidRPr="007C42A4">
        <w:rPr>
          <w:sz w:val="20"/>
          <w:lang w:val="pl-PL"/>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61DEBF4" w14:textId="77777777" w:rsidR="001A041B" w:rsidRPr="007C42A4" w:rsidRDefault="001A041B" w:rsidP="00B763CC">
      <w:pPr>
        <w:pStyle w:val="Tekstpodstawowywcity"/>
        <w:widowControl w:val="0"/>
        <w:numPr>
          <w:ilvl w:val="0"/>
          <w:numId w:val="27"/>
        </w:numPr>
        <w:tabs>
          <w:tab w:val="left" w:pos="180"/>
        </w:tabs>
        <w:suppressAutoHyphens/>
        <w:spacing w:line="276" w:lineRule="auto"/>
        <w:ind w:left="851" w:right="96" w:hanging="425"/>
        <w:rPr>
          <w:sz w:val="20"/>
          <w:lang w:val="pl-PL"/>
        </w:rPr>
      </w:pPr>
      <w:r w:rsidRPr="007C42A4">
        <w:rPr>
          <w:sz w:val="20"/>
          <w:lang w:val="pl-PL"/>
        </w:rPr>
        <w:t>po podpisaniu umowy doszło do wydłużenia okresu gwarancyjnego przez producenta,</w:t>
      </w:r>
    </w:p>
    <w:p w14:paraId="74F1E367" w14:textId="77777777" w:rsidR="001A041B" w:rsidRPr="007C42A4" w:rsidRDefault="001A041B" w:rsidP="00B763CC">
      <w:pPr>
        <w:pStyle w:val="Tekstpodstawowywcity"/>
        <w:widowControl w:val="0"/>
        <w:numPr>
          <w:ilvl w:val="0"/>
          <w:numId w:val="27"/>
        </w:numPr>
        <w:tabs>
          <w:tab w:val="left" w:pos="180"/>
        </w:tabs>
        <w:suppressAutoHyphens/>
        <w:spacing w:line="276" w:lineRule="auto"/>
        <w:ind w:left="851" w:right="96" w:hanging="425"/>
        <w:rPr>
          <w:sz w:val="20"/>
          <w:lang w:val="pl-PL"/>
        </w:rPr>
      </w:pPr>
      <w:r w:rsidRPr="007C42A4">
        <w:rPr>
          <w:sz w:val="20"/>
          <w:lang w:val="pl-PL"/>
        </w:rPr>
        <w:t xml:space="preserve">nastąpiła zmiana danych wykonawcy, np. zmiana adresu, konta bankowego, nr Regon, osób kontaktowych. </w:t>
      </w:r>
    </w:p>
    <w:p w14:paraId="7EADD8AE" w14:textId="206A0A94" w:rsidR="001A041B" w:rsidRPr="007C42A4" w:rsidRDefault="001A041B" w:rsidP="00B763CC">
      <w:pPr>
        <w:pStyle w:val="Tekstpodstawowywcity"/>
        <w:widowControl w:val="0"/>
        <w:numPr>
          <w:ilvl w:val="0"/>
          <w:numId w:val="27"/>
        </w:numPr>
        <w:tabs>
          <w:tab w:val="left" w:pos="180"/>
        </w:tabs>
        <w:suppressAutoHyphens/>
        <w:spacing w:line="276" w:lineRule="auto"/>
        <w:ind w:left="851" w:right="96" w:hanging="425"/>
        <w:rPr>
          <w:sz w:val="20"/>
          <w:lang w:val="pl-PL"/>
        </w:rPr>
      </w:pPr>
      <w:r w:rsidRPr="007C42A4">
        <w:rPr>
          <w:sz w:val="20"/>
          <w:lang w:val="pl-PL"/>
        </w:rPr>
        <w:t xml:space="preserve">wycofania z sieci dystrybucji modelu sprzętu, który </w:t>
      </w:r>
      <w:r w:rsidR="00763A37" w:rsidRPr="007C42A4">
        <w:rPr>
          <w:sz w:val="20"/>
          <w:lang w:val="pl-PL"/>
        </w:rPr>
        <w:t>Wykona</w:t>
      </w:r>
      <w:r w:rsidRPr="007C42A4">
        <w:rPr>
          <w:sz w:val="20"/>
          <w:lang w:val="pl-PL"/>
        </w:rPr>
        <w:t xml:space="preserve">wca zaoferował w ofercie i niemożliwości dostarczenia go </w:t>
      </w:r>
      <w:r w:rsidR="00763A37" w:rsidRPr="007C42A4">
        <w:rPr>
          <w:sz w:val="20"/>
          <w:lang w:val="pl-PL"/>
        </w:rPr>
        <w:t>Zamawia</w:t>
      </w:r>
      <w:r w:rsidRPr="007C42A4">
        <w:rPr>
          <w:sz w:val="20"/>
          <w:lang w:val="pl-PL"/>
        </w:rPr>
        <w:t xml:space="preserve">jącemu, </w:t>
      </w:r>
      <w:r w:rsidR="00763A37" w:rsidRPr="007C42A4">
        <w:rPr>
          <w:sz w:val="20"/>
          <w:lang w:val="pl-PL"/>
        </w:rPr>
        <w:t>Wykona</w:t>
      </w:r>
      <w:r w:rsidRPr="007C42A4">
        <w:rPr>
          <w:sz w:val="20"/>
          <w:lang w:val="pl-PL"/>
        </w:rPr>
        <w:t>wca zobowiązany jest zapewnić model będący technologicznym następcą sprzętu pierwotnie zaoferowanego. W sytuacji</w:t>
      </w:r>
      <w:r w:rsidR="00426BD1">
        <w:rPr>
          <w:sz w:val="20"/>
          <w:lang w:val="pl-PL"/>
        </w:rPr>
        <w:t>,</w:t>
      </w:r>
      <w:r w:rsidRPr="007C42A4">
        <w:rPr>
          <w:sz w:val="20"/>
          <w:lang w:val="pl-PL"/>
        </w:rPr>
        <w:t xml:space="preserve"> gdy model będący następcą ma gorsze parametry lub nie posiada wszystkich cech użytkowych modelu pierwotnego, </w:t>
      </w:r>
      <w:r w:rsidR="00763A37" w:rsidRPr="007C42A4">
        <w:rPr>
          <w:sz w:val="20"/>
          <w:lang w:val="pl-PL"/>
        </w:rPr>
        <w:t>Wykona</w:t>
      </w:r>
      <w:r w:rsidRPr="007C42A4">
        <w:rPr>
          <w:sz w:val="20"/>
          <w:lang w:val="pl-PL"/>
        </w:rPr>
        <w:t xml:space="preserve">wca zobowiązany jest dostarczyć model </w:t>
      </w:r>
      <w:r w:rsidR="002C3B76" w:rsidRPr="007C42A4">
        <w:rPr>
          <w:sz w:val="20"/>
          <w:lang w:val="pl-PL"/>
        </w:rPr>
        <w:t>in</w:t>
      </w:r>
      <w:r w:rsidRPr="007C42A4">
        <w:rPr>
          <w:sz w:val="20"/>
          <w:lang w:val="pl-PL"/>
        </w:rPr>
        <w:t xml:space="preserve">ny o identycznych lub lepszych parametrach. Przed wykonaniem dostawy </w:t>
      </w:r>
      <w:r w:rsidR="002C3B76" w:rsidRPr="007C42A4">
        <w:rPr>
          <w:sz w:val="20"/>
          <w:lang w:val="pl-PL"/>
        </w:rPr>
        <w:t>Wykona</w:t>
      </w:r>
      <w:r w:rsidRPr="007C42A4">
        <w:rPr>
          <w:sz w:val="20"/>
          <w:lang w:val="pl-PL"/>
        </w:rPr>
        <w:t xml:space="preserve">wca zobowiązany jest złożyć u </w:t>
      </w:r>
      <w:r w:rsidR="002C3B76" w:rsidRPr="007C42A4">
        <w:rPr>
          <w:sz w:val="20"/>
          <w:lang w:val="pl-PL"/>
        </w:rPr>
        <w:t>Zamawiaj</w:t>
      </w:r>
      <w:r w:rsidRPr="007C42A4">
        <w:rPr>
          <w:sz w:val="20"/>
          <w:lang w:val="pl-PL"/>
        </w:rPr>
        <w:t xml:space="preserve">ącego oświadczenie potwierdzające niemożliwość </w:t>
      </w:r>
      <w:r w:rsidRPr="007C42A4">
        <w:rPr>
          <w:sz w:val="20"/>
          <w:lang w:val="pl-PL"/>
        </w:rPr>
        <w:lastRenderedPageBreak/>
        <w:t xml:space="preserve">dostarczenia oferowanego modelu oraz wskazujące model i typ urządzenia proponowanego wraz z zapewnieniem o spełnianiu parametrów nie gorszych niż zaoferowane przez </w:t>
      </w:r>
      <w:r w:rsidR="002C3B76" w:rsidRPr="007C42A4">
        <w:rPr>
          <w:sz w:val="20"/>
          <w:lang w:val="pl-PL"/>
        </w:rPr>
        <w:t>Wykona</w:t>
      </w:r>
      <w:r w:rsidRPr="007C42A4">
        <w:rPr>
          <w:sz w:val="20"/>
          <w:lang w:val="pl-PL"/>
        </w:rPr>
        <w:t xml:space="preserve">wcę pierwotnie. Brak sprzeciwu ze strony </w:t>
      </w:r>
      <w:r w:rsidR="002C3B76" w:rsidRPr="007C42A4">
        <w:rPr>
          <w:sz w:val="20"/>
          <w:lang w:val="pl-PL"/>
        </w:rPr>
        <w:t>Zamawia</w:t>
      </w:r>
      <w:r w:rsidRPr="007C42A4">
        <w:rPr>
          <w:sz w:val="20"/>
          <w:lang w:val="pl-PL"/>
        </w:rPr>
        <w:t xml:space="preserve">jącego w okresie </w:t>
      </w:r>
      <w:r w:rsidR="002C3B76" w:rsidRPr="007C42A4">
        <w:rPr>
          <w:sz w:val="20"/>
          <w:lang w:val="pl-PL"/>
        </w:rPr>
        <w:t>5</w:t>
      </w:r>
      <w:r w:rsidRPr="007C42A4">
        <w:rPr>
          <w:sz w:val="20"/>
          <w:lang w:val="pl-PL"/>
        </w:rPr>
        <w:t xml:space="preserve"> dni od otrzymania oświadczenia uznaje się jako zgodę na zmianę sprzętu.</w:t>
      </w:r>
    </w:p>
    <w:p w14:paraId="40FACF6D" w14:textId="3610502A" w:rsidR="00671395" w:rsidRPr="007C42A4" w:rsidRDefault="00671395" w:rsidP="00B763CC">
      <w:pPr>
        <w:pStyle w:val="Akapitzlist"/>
        <w:widowControl w:val="0"/>
        <w:numPr>
          <w:ilvl w:val="0"/>
          <w:numId w:val="81"/>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sidRPr="007C42A4">
        <w:rPr>
          <w:rFonts w:ascii="Tahoma" w:eastAsiaTheme="minorHAnsi" w:hAnsi="Tahoma" w:cs="Tahoma"/>
          <w:sz w:val="20"/>
          <w:szCs w:val="20"/>
          <w:lang w:eastAsia="en-US"/>
        </w:rPr>
        <w:t>W przypadku konieczności zlecenia robót dodatkowych, zaniechanych i zamiennych.</w:t>
      </w:r>
    </w:p>
    <w:p w14:paraId="61DA1AC3" w14:textId="73954812" w:rsidR="00995E70" w:rsidRPr="007C42A4" w:rsidRDefault="00995E70" w:rsidP="00B763CC">
      <w:pPr>
        <w:pStyle w:val="Akapitzlist"/>
        <w:widowControl w:val="0"/>
        <w:numPr>
          <w:ilvl w:val="0"/>
          <w:numId w:val="81"/>
        </w:numPr>
        <w:tabs>
          <w:tab w:val="left" w:pos="475"/>
        </w:tabs>
        <w:autoSpaceDE w:val="0"/>
        <w:autoSpaceDN w:val="0"/>
        <w:adjustRightInd w:val="0"/>
        <w:spacing w:line="276" w:lineRule="auto"/>
        <w:ind w:left="425" w:right="119" w:hanging="425"/>
        <w:contextualSpacing w:val="0"/>
        <w:jc w:val="both"/>
        <w:rPr>
          <w:rFonts w:ascii="Tahoma" w:eastAsiaTheme="minorHAnsi" w:hAnsi="Tahoma" w:cs="Tahoma"/>
          <w:sz w:val="20"/>
          <w:szCs w:val="20"/>
          <w:lang w:eastAsia="en-US"/>
        </w:rPr>
      </w:pPr>
      <w:r w:rsidRPr="007C42A4">
        <w:rPr>
          <w:rFonts w:ascii="Tahoma" w:hAnsi="Tahoma" w:cs="Tahoma"/>
          <w:sz w:val="20"/>
          <w:szCs w:val="20"/>
        </w:rPr>
        <w:t>Wszelkie zmiany do niniejszej umowy wymagają zgody Zamawiającego oraz pod rygorem nieważności zachowania formy pisemnej w postaci</w:t>
      </w:r>
      <w:r w:rsidRPr="007C42A4">
        <w:rPr>
          <w:rFonts w:ascii="Tahoma" w:hAnsi="Tahoma" w:cs="Tahoma"/>
          <w:spacing w:val="-6"/>
          <w:sz w:val="20"/>
          <w:szCs w:val="20"/>
        </w:rPr>
        <w:t xml:space="preserve"> </w:t>
      </w:r>
      <w:r w:rsidRPr="007C42A4">
        <w:rPr>
          <w:rFonts w:ascii="Tahoma" w:hAnsi="Tahoma" w:cs="Tahoma"/>
          <w:sz w:val="20"/>
          <w:szCs w:val="20"/>
        </w:rPr>
        <w:t xml:space="preserve">aneksu. </w:t>
      </w:r>
    </w:p>
    <w:p w14:paraId="0741831C" w14:textId="77777777" w:rsidR="00995E70" w:rsidRPr="007C42A4" w:rsidRDefault="00995E70" w:rsidP="00B763CC">
      <w:pPr>
        <w:pStyle w:val="Akapitzlist"/>
        <w:widowControl w:val="0"/>
        <w:numPr>
          <w:ilvl w:val="0"/>
          <w:numId w:val="81"/>
        </w:numPr>
        <w:tabs>
          <w:tab w:val="left" w:pos="475"/>
        </w:tabs>
        <w:autoSpaceDE w:val="0"/>
        <w:autoSpaceDN w:val="0"/>
        <w:adjustRightInd w:val="0"/>
        <w:spacing w:line="276" w:lineRule="auto"/>
        <w:ind w:left="425" w:right="119" w:hanging="425"/>
        <w:jc w:val="both"/>
        <w:rPr>
          <w:rFonts w:ascii="Tahoma" w:hAnsi="Tahoma" w:cs="Tahoma"/>
          <w:sz w:val="20"/>
          <w:szCs w:val="20"/>
        </w:rPr>
      </w:pPr>
      <w:r w:rsidRPr="007C42A4">
        <w:rPr>
          <w:rFonts w:ascii="Tahoma" w:eastAsiaTheme="minorHAnsi" w:hAnsi="Tahoma" w:cs="Tahoma"/>
          <w:sz w:val="20"/>
          <w:szCs w:val="20"/>
          <w:lang w:eastAsia="en-US"/>
        </w:rPr>
        <w:t>Zmiana postanowień zawartej Umowy może nastąpić wyłącznie za zgodą obu Stron wyrażoną na piśmie pod rygorem nieważności.</w:t>
      </w:r>
    </w:p>
    <w:p w14:paraId="3F457FCA" w14:textId="00D0C5E8" w:rsidR="00995E70" w:rsidRPr="007C42A4" w:rsidRDefault="00995E70" w:rsidP="00CB4775">
      <w:pPr>
        <w:spacing w:after="0" w:line="276" w:lineRule="auto"/>
        <w:ind w:left="360"/>
        <w:jc w:val="center"/>
        <w:rPr>
          <w:rFonts w:ascii="Tahoma" w:hAnsi="Tahoma" w:cs="Tahoma"/>
          <w:b/>
          <w:bCs/>
          <w:sz w:val="20"/>
          <w:szCs w:val="20"/>
        </w:rPr>
      </w:pPr>
      <w:r w:rsidRPr="007C42A4">
        <w:rPr>
          <w:rFonts w:ascii="Tahoma" w:hAnsi="Tahoma" w:cs="Tahoma"/>
          <w:b/>
          <w:bCs/>
          <w:sz w:val="20"/>
          <w:szCs w:val="20"/>
        </w:rPr>
        <w:t>§ 14</w:t>
      </w:r>
    </w:p>
    <w:p w14:paraId="64451245" w14:textId="4D7608A3" w:rsidR="00667AB2" w:rsidRPr="007C42A4" w:rsidRDefault="00A0758A" w:rsidP="00CB4775">
      <w:pPr>
        <w:spacing w:after="0" w:line="276" w:lineRule="auto"/>
        <w:ind w:left="360"/>
        <w:jc w:val="center"/>
        <w:rPr>
          <w:rFonts w:ascii="Tahoma" w:hAnsi="Tahoma" w:cs="Tahoma"/>
          <w:b/>
          <w:bCs/>
          <w:sz w:val="20"/>
          <w:szCs w:val="20"/>
        </w:rPr>
      </w:pPr>
      <w:r w:rsidRPr="007C42A4">
        <w:rPr>
          <w:rFonts w:ascii="Tahoma" w:hAnsi="Tahoma" w:cs="Tahoma"/>
          <w:b/>
          <w:bCs/>
          <w:sz w:val="20"/>
          <w:szCs w:val="20"/>
        </w:rPr>
        <w:t>Prawa autorskie</w:t>
      </w:r>
    </w:p>
    <w:p w14:paraId="4CD60D20" w14:textId="5AAE4672" w:rsidR="00667AB2" w:rsidRPr="007C42A4" w:rsidRDefault="00667AB2" w:rsidP="00667AB2">
      <w:pPr>
        <w:pStyle w:val="paragraph"/>
        <w:numPr>
          <w:ilvl w:val="0"/>
          <w:numId w:val="107"/>
        </w:numPr>
        <w:ind w:left="709"/>
        <w:jc w:val="both"/>
        <w:textAlignment w:val="baseline"/>
        <w:rPr>
          <w:rStyle w:val="normaltextrun"/>
          <w:rFonts w:ascii="Tahoma" w:hAnsi="Tahoma" w:cs="Tahoma"/>
          <w:sz w:val="20"/>
          <w:szCs w:val="20"/>
        </w:rPr>
      </w:pPr>
      <w:r w:rsidRPr="007C42A4">
        <w:rPr>
          <w:rStyle w:val="normaltextrun"/>
          <w:rFonts w:ascii="Tahoma" w:eastAsia="Calibri" w:hAnsi="Tahoma" w:cs="Tahoma"/>
          <w:sz w:val="20"/>
          <w:szCs w:val="20"/>
        </w:rPr>
        <w:t>Strony oświadczają, iż znane są im regulacje prawne w zakresie prawa autorskiego</w:t>
      </w:r>
      <w:r w:rsidR="00426BD1">
        <w:rPr>
          <w:rStyle w:val="normaltextrun"/>
          <w:rFonts w:ascii="Tahoma" w:eastAsia="Calibri" w:hAnsi="Tahoma" w:cs="Tahoma"/>
          <w:sz w:val="20"/>
          <w:szCs w:val="20"/>
        </w:rPr>
        <w:br/>
      </w:r>
      <w:r w:rsidRPr="007C42A4">
        <w:rPr>
          <w:rStyle w:val="normaltextrun"/>
          <w:rFonts w:ascii="Tahoma" w:eastAsia="Calibri" w:hAnsi="Tahoma" w:cs="Tahoma"/>
          <w:sz w:val="20"/>
          <w:szCs w:val="20"/>
        </w:rPr>
        <w:t>i zapewniają, że wszelkie rozwiązania przyjęte do realizacji niniejszej Umowy nie naruszają praw autorskich osób trzecich.</w:t>
      </w:r>
      <w:r w:rsidRPr="007C42A4">
        <w:rPr>
          <w:rStyle w:val="eop"/>
          <w:rFonts w:ascii="Tahoma" w:hAnsi="Tahoma" w:cs="Tahoma"/>
          <w:sz w:val="20"/>
          <w:szCs w:val="20"/>
        </w:rPr>
        <w:t> </w:t>
      </w:r>
    </w:p>
    <w:p w14:paraId="4AC252C6" w14:textId="76020C6B" w:rsidR="00667AB2" w:rsidRPr="007C42A4" w:rsidRDefault="00667AB2" w:rsidP="00667AB2">
      <w:pPr>
        <w:pStyle w:val="paragraph"/>
        <w:numPr>
          <w:ilvl w:val="0"/>
          <w:numId w:val="107"/>
        </w:numPr>
        <w:ind w:left="709"/>
        <w:jc w:val="both"/>
        <w:textAlignment w:val="baseline"/>
        <w:rPr>
          <w:rFonts w:ascii="Tahoma" w:hAnsi="Tahoma" w:cs="Tahoma"/>
          <w:sz w:val="20"/>
          <w:szCs w:val="20"/>
        </w:rPr>
      </w:pPr>
      <w:r w:rsidRPr="007C42A4">
        <w:rPr>
          <w:rStyle w:val="normaltextrun"/>
          <w:rFonts w:ascii="Tahoma" w:eastAsia="Calibri" w:hAnsi="Tahoma" w:cs="Tahoma"/>
          <w:sz w:val="20"/>
          <w:szCs w:val="20"/>
        </w:rPr>
        <w:t>Wykonawca, z chwilą odbioru przedmiotu umowy przez Zamawiającego, w ramach wynagrodzenia określonego w § 4 ust. 1 umowy, przenosi na Zamawiającego majątkowe prawa autorskie do utworów powstałych w toku realizacji niniejszej umowy, bez ograniczeń terytorialnych, na następujących polach eksploatacji:</w:t>
      </w:r>
      <w:r w:rsidRPr="007C42A4">
        <w:rPr>
          <w:rStyle w:val="eop"/>
          <w:rFonts w:ascii="Tahoma" w:hAnsi="Tahoma" w:cs="Tahoma"/>
          <w:sz w:val="20"/>
          <w:szCs w:val="20"/>
        </w:rPr>
        <w:t> </w:t>
      </w:r>
    </w:p>
    <w:p w14:paraId="1BEE6114" w14:textId="77777777" w:rsidR="00667AB2" w:rsidRPr="007C42A4" w:rsidRDefault="00667AB2" w:rsidP="00667AB2">
      <w:pPr>
        <w:pStyle w:val="paragraph"/>
        <w:numPr>
          <w:ilvl w:val="0"/>
          <w:numId w:val="108"/>
        </w:numPr>
        <w:jc w:val="both"/>
        <w:textAlignment w:val="baseline"/>
        <w:rPr>
          <w:rFonts w:ascii="Tahoma" w:hAnsi="Tahoma" w:cs="Tahoma"/>
          <w:sz w:val="20"/>
          <w:szCs w:val="20"/>
        </w:rPr>
      </w:pPr>
      <w:r w:rsidRPr="007C42A4">
        <w:rPr>
          <w:rStyle w:val="normaltextrun"/>
          <w:rFonts w:ascii="Tahoma" w:eastAsia="Calibri" w:hAnsi="Tahoma" w:cs="Tahoma"/>
          <w:sz w:val="20"/>
          <w:szCs w:val="20"/>
        </w:rPr>
        <w:t>w zakresie utrwalania i zwielokrotniania utworu - wytwarzanie określoną techniką egzemplarzy utworu, w tym techniką drukarską, reprograficzną, zapisu magnetycznego oraz techniką cyfrową;</w:t>
      </w:r>
      <w:r w:rsidRPr="007C42A4">
        <w:rPr>
          <w:rStyle w:val="eop"/>
          <w:rFonts w:ascii="Tahoma" w:hAnsi="Tahoma" w:cs="Tahoma"/>
          <w:sz w:val="20"/>
          <w:szCs w:val="20"/>
        </w:rPr>
        <w:t> </w:t>
      </w:r>
    </w:p>
    <w:p w14:paraId="230F0C5E" w14:textId="77777777" w:rsidR="00667AB2" w:rsidRPr="007C42A4" w:rsidRDefault="00667AB2" w:rsidP="00667AB2">
      <w:pPr>
        <w:pStyle w:val="paragraph"/>
        <w:numPr>
          <w:ilvl w:val="0"/>
          <w:numId w:val="108"/>
        </w:numPr>
        <w:jc w:val="both"/>
        <w:textAlignment w:val="baseline"/>
        <w:rPr>
          <w:rFonts w:ascii="Tahoma" w:hAnsi="Tahoma" w:cs="Tahoma"/>
          <w:sz w:val="20"/>
          <w:szCs w:val="20"/>
        </w:rPr>
      </w:pPr>
      <w:r w:rsidRPr="007C42A4">
        <w:rPr>
          <w:rStyle w:val="normaltextrun"/>
          <w:rFonts w:ascii="Tahoma" w:eastAsia="Calibri" w:hAnsi="Tahoma" w:cs="Tahoma"/>
          <w:sz w:val="20"/>
          <w:szCs w:val="20"/>
        </w:rPr>
        <w:t>wprowadzanie do pamięci komputera i sieci teleinformatycznej, w tym do sieci Internet;</w:t>
      </w:r>
      <w:r w:rsidRPr="007C42A4">
        <w:rPr>
          <w:rStyle w:val="eop"/>
          <w:rFonts w:ascii="Tahoma" w:hAnsi="Tahoma" w:cs="Tahoma"/>
          <w:sz w:val="20"/>
          <w:szCs w:val="20"/>
        </w:rPr>
        <w:t> </w:t>
      </w:r>
    </w:p>
    <w:p w14:paraId="135A2C4C" w14:textId="77777777" w:rsidR="00667AB2" w:rsidRPr="007C42A4" w:rsidRDefault="00667AB2" w:rsidP="00667AB2">
      <w:pPr>
        <w:pStyle w:val="paragraph"/>
        <w:numPr>
          <w:ilvl w:val="0"/>
          <w:numId w:val="108"/>
        </w:numPr>
        <w:jc w:val="both"/>
        <w:textAlignment w:val="baseline"/>
        <w:rPr>
          <w:rFonts w:ascii="Tahoma" w:hAnsi="Tahoma" w:cs="Tahoma"/>
          <w:sz w:val="20"/>
          <w:szCs w:val="20"/>
        </w:rPr>
      </w:pPr>
      <w:r w:rsidRPr="007C42A4">
        <w:rPr>
          <w:rStyle w:val="normaltextrun"/>
          <w:rFonts w:ascii="Tahoma" w:eastAsia="Calibri" w:hAnsi="Tahoma" w:cs="Tahoma"/>
          <w:sz w:val="20"/>
          <w:szCs w:val="20"/>
        </w:rPr>
        <w:t>w zakresie obrotu oryginałem albo egzemplarzami, na których utwór utrwalono - wprowadzanie do obrotu, użyczenie lub najem oryginału albo egzemplarzy;</w:t>
      </w:r>
      <w:r w:rsidRPr="007C42A4">
        <w:rPr>
          <w:rStyle w:val="eop"/>
          <w:rFonts w:ascii="Tahoma" w:hAnsi="Tahoma" w:cs="Tahoma"/>
          <w:sz w:val="20"/>
          <w:szCs w:val="20"/>
        </w:rPr>
        <w:t> </w:t>
      </w:r>
    </w:p>
    <w:p w14:paraId="0562114A" w14:textId="01AAA1F9" w:rsidR="00667AB2" w:rsidRPr="007C42A4" w:rsidRDefault="00667AB2" w:rsidP="00667AB2">
      <w:pPr>
        <w:pStyle w:val="paragraph"/>
        <w:numPr>
          <w:ilvl w:val="0"/>
          <w:numId w:val="108"/>
        </w:numPr>
        <w:jc w:val="both"/>
        <w:textAlignment w:val="baseline"/>
        <w:rPr>
          <w:rStyle w:val="eop"/>
          <w:rFonts w:ascii="Tahoma" w:hAnsi="Tahoma" w:cs="Tahoma"/>
          <w:sz w:val="20"/>
          <w:szCs w:val="20"/>
        </w:rPr>
      </w:pPr>
      <w:r w:rsidRPr="007C42A4">
        <w:rPr>
          <w:rStyle w:val="normaltextrun"/>
          <w:rFonts w:ascii="Tahoma" w:eastAsia="Calibri" w:hAnsi="Tahoma" w:cs="Tahoma"/>
          <w:sz w:val="20"/>
          <w:szCs w:val="20"/>
        </w:rPr>
        <w:t>w zakresie rozpowszechniania utworu w sposób inny niż określony w pkt 2 - publiczne wykonanie, wystawienie, wyświetlenie, odtworzenie oraz nadawanie</w:t>
      </w:r>
      <w:r w:rsidR="00426BD1">
        <w:rPr>
          <w:rStyle w:val="normaltextrun"/>
          <w:rFonts w:ascii="Tahoma" w:eastAsia="Calibri" w:hAnsi="Tahoma" w:cs="Tahoma"/>
          <w:sz w:val="20"/>
          <w:szCs w:val="20"/>
        </w:rPr>
        <w:br/>
      </w:r>
      <w:r w:rsidRPr="007C42A4">
        <w:rPr>
          <w:rStyle w:val="normaltextrun"/>
          <w:rFonts w:ascii="Tahoma" w:eastAsia="Calibri" w:hAnsi="Tahoma" w:cs="Tahoma"/>
          <w:sz w:val="20"/>
          <w:szCs w:val="20"/>
        </w:rPr>
        <w:t>i reemitowanie, a także publiczne udostępnianie utworu w taki sposób, aby każdy mógł mieć do niego dostęp w miejscu i w czasie przez siebie wybranym.</w:t>
      </w:r>
      <w:r w:rsidRPr="007C42A4">
        <w:rPr>
          <w:rStyle w:val="eop"/>
          <w:rFonts w:ascii="Tahoma" w:hAnsi="Tahoma" w:cs="Tahoma"/>
          <w:sz w:val="20"/>
          <w:szCs w:val="20"/>
        </w:rPr>
        <w:t> </w:t>
      </w:r>
    </w:p>
    <w:p w14:paraId="17223520" w14:textId="44362863" w:rsidR="00667AB2" w:rsidRPr="007C42A4" w:rsidRDefault="00667AB2" w:rsidP="00667AB2">
      <w:pPr>
        <w:pStyle w:val="paragraph"/>
        <w:numPr>
          <w:ilvl w:val="0"/>
          <w:numId w:val="108"/>
        </w:numPr>
        <w:jc w:val="both"/>
        <w:textAlignment w:val="baseline"/>
        <w:rPr>
          <w:rFonts w:ascii="Tahoma" w:hAnsi="Tahoma" w:cs="Tahoma"/>
          <w:sz w:val="20"/>
          <w:szCs w:val="20"/>
        </w:rPr>
      </w:pPr>
      <w:r w:rsidRPr="007C42A4">
        <w:rPr>
          <w:rStyle w:val="eop"/>
          <w:rFonts w:ascii="Tahoma" w:hAnsi="Tahoma" w:cs="Tahoma"/>
          <w:sz w:val="20"/>
          <w:szCs w:val="20"/>
        </w:rPr>
        <w:t>w zakresie dokonywania zmian do ut</w:t>
      </w:r>
      <w:r w:rsidR="00A72304" w:rsidRPr="007C42A4">
        <w:rPr>
          <w:rStyle w:val="eop"/>
          <w:rFonts w:ascii="Tahoma" w:hAnsi="Tahoma" w:cs="Tahoma"/>
          <w:sz w:val="20"/>
          <w:szCs w:val="20"/>
        </w:rPr>
        <w:t>wo</w:t>
      </w:r>
      <w:r w:rsidRPr="007C42A4">
        <w:rPr>
          <w:rStyle w:val="eop"/>
          <w:rFonts w:ascii="Tahoma" w:hAnsi="Tahoma" w:cs="Tahoma"/>
          <w:sz w:val="20"/>
          <w:szCs w:val="20"/>
        </w:rPr>
        <w:t>rów;</w:t>
      </w:r>
    </w:p>
    <w:p w14:paraId="1E3E07C5" w14:textId="3059C58E" w:rsidR="00667AB2" w:rsidRPr="007C42A4" w:rsidRDefault="00667AB2" w:rsidP="00667AB2">
      <w:pPr>
        <w:pStyle w:val="paragraph"/>
        <w:numPr>
          <w:ilvl w:val="0"/>
          <w:numId w:val="107"/>
        </w:numPr>
        <w:jc w:val="both"/>
        <w:textAlignment w:val="baseline"/>
        <w:rPr>
          <w:rFonts w:ascii="Tahoma" w:hAnsi="Tahoma" w:cs="Tahoma"/>
          <w:sz w:val="20"/>
          <w:szCs w:val="20"/>
        </w:rPr>
      </w:pPr>
      <w:r w:rsidRPr="007C42A4">
        <w:rPr>
          <w:rStyle w:val="normaltextrun"/>
          <w:rFonts w:ascii="Tahoma" w:eastAsia="Calibri" w:hAnsi="Tahoma" w:cs="Tahoma"/>
          <w:sz w:val="20"/>
          <w:szCs w:val="20"/>
        </w:rPr>
        <w:t xml:space="preserve">Wykonawca zobowiązuje się przenieść na </w:t>
      </w:r>
      <w:r w:rsidR="00426BD1" w:rsidRPr="007C42A4">
        <w:rPr>
          <w:rStyle w:val="normaltextrun"/>
          <w:rFonts w:ascii="Tahoma" w:eastAsia="Calibri" w:hAnsi="Tahoma" w:cs="Tahoma"/>
          <w:sz w:val="20"/>
          <w:szCs w:val="20"/>
        </w:rPr>
        <w:t>Zamawiającego</w:t>
      </w:r>
      <w:r w:rsidRPr="007C42A4">
        <w:rPr>
          <w:rStyle w:val="normaltextrun"/>
          <w:rFonts w:ascii="Tahoma" w:eastAsia="Calibri" w:hAnsi="Tahoma" w:cs="Tahoma"/>
          <w:sz w:val="20"/>
          <w:szCs w:val="20"/>
        </w:rPr>
        <w:t xml:space="preserve"> prawo zezwalania na wykonywanie zależnych praw autorskich do wszelkich opracowań materiałów przekazywanych Zamawiającemu (lub ich poszczególnych elementów), tj. prawo zezwalania na rozporządzanie i korzystanie z takich opracowań na polach eksploatacji wskazanych powyżej.</w:t>
      </w:r>
      <w:r w:rsidR="009A73B7">
        <w:rPr>
          <w:rStyle w:val="normaltextrun"/>
          <w:rFonts w:ascii="Tahoma" w:eastAsia="Calibri" w:hAnsi="Tahoma" w:cs="Tahoma"/>
          <w:sz w:val="20"/>
          <w:szCs w:val="20"/>
        </w:rPr>
        <w:t xml:space="preserve"> </w:t>
      </w:r>
    </w:p>
    <w:p w14:paraId="4CBCD9C5" w14:textId="67853F13" w:rsidR="00667AB2" w:rsidRPr="007C42A4" w:rsidRDefault="00667AB2" w:rsidP="00667AB2">
      <w:pPr>
        <w:pStyle w:val="paragraph"/>
        <w:numPr>
          <w:ilvl w:val="0"/>
          <w:numId w:val="107"/>
        </w:numPr>
        <w:jc w:val="both"/>
        <w:textAlignment w:val="baseline"/>
        <w:rPr>
          <w:rFonts w:ascii="Tahoma" w:hAnsi="Tahoma" w:cs="Tahoma"/>
          <w:sz w:val="20"/>
          <w:szCs w:val="20"/>
        </w:rPr>
      </w:pPr>
      <w:r w:rsidRPr="007C42A4">
        <w:rPr>
          <w:rFonts w:ascii="Tahoma" w:hAnsi="Tahoma" w:cs="Tahoma"/>
          <w:sz w:val="20"/>
          <w:szCs w:val="20"/>
        </w:rPr>
        <w:t>Wykonawca</w:t>
      </w:r>
      <w:r w:rsidRPr="007C42A4">
        <w:rPr>
          <w:rStyle w:val="normaltextrun"/>
          <w:rFonts w:ascii="Tahoma" w:eastAsia="Calibri" w:hAnsi="Tahoma" w:cs="Tahoma"/>
          <w:sz w:val="20"/>
          <w:szCs w:val="20"/>
        </w:rPr>
        <w:t xml:space="preserve"> zobowiązuje się przenieść na Zamawiającego własność wydanych Zamawiającemu nośników, na których utrwalone zostały materiały przekazane Zamawiającemu (lub ich poszczególne elementy), z chwilą wydania tych nośników.</w:t>
      </w:r>
    </w:p>
    <w:p w14:paraId="20807CF6" w14:textId="56226E9B" w:rsidR="00667AB2" w:rsidRPr="007C42A4" w:rsidRDefault="00667AB2" w:rsidP="00CB4775">
      <w:pPr>
        <w:spacing w:after="0" w:line="276" w:lineRule="auto"/>
        <w:ind w:left="360"/>
        <w:jc w:val="center"/>
        <w:rPr>
          <w:rFonts w:ascii="Tahoma" w:hAnsi="Tahoma" w:cs="Tahoma"/>
          <w:b/>
          <w:bCs/>
          <w:sz w:val="20"/>
          <w:szCs w:val="20"/>
        </w:rPr>
      </w:pPr>
      <w:r w:rsidRPr="007C42A4">
        <w:rPr>
          <w:rFonts w:ascii="Tahoma" w:hAnsi="Tahoma" w:cs="Tahoma"/>
          <w:b/>
          <w:bCs/>
          <w:sz w:val="20"/>
          <w:szCs w:val="20"/>
        </w:rPr>
        <w:t>§ 15</w:t>
      </w:r>
    </w:p>
    <w:p w14:paraId="68442EBD" w14:textId="77777777" w:rsidR="00995E70" w:rsidRPr="007C42A4" w:rsidRDefault="00995E70" w:rsidP="00CB4775">
      <w:pPr>
        <w:spacing w:after="0" w:line="276" w:lineRule="auto"/>
        <w:ind w:left="360"/>
        <w:jc w:val="center"/>
        <w:rPr>
          <w:rFonts w:ascii="Tahoma" w:hAnsi="Tahoma" w:cs="Tahoma"/>
          <w:b/>
          <w:bCs/>
          <w:sz w:val="20"/>
          <w:szCs w:val="20"/>
        </w:rPr>
      </w:pPr>
      <w:r w:rsidRPr="007C42A4">
        <w:rPr>
          <w:rFonts w:ascii="Tahoma" w:hAnsi="Tahoma" w:cs="Tahoma"/>
          <w:b/>
          <w:bCs/>
          <w:sz w:val="20"/>
          <w:szCs w:val="20"/>
        </w:rPr>
        <w:t>Postanowienia końcowe</w:t>
      </w:r>
    </w:p>
    <w:p w14:paraId="1AC1F802" w14:textId="3DC36360" w:rsidR="00995E70" w:rsidRPr="007C42A4" w:rsidRDefault="00995E70" w:rsidP="00B763CC">
      <w:pPr>
        <w:pStyle w:val="Tekstpodstawowywcity21"/>
        <w:numPr>
          <w:ilvl w:val="3"/>
          <w:numId w:val="76"/>
        </w:numPr>
        <w:spacing w:line="276" w:lineRule="auto"/>
        <w:ind w:left="426" w:hanging="426"/>
        <w:rPr>
          <w:rFonts w:ascii="Tahoma" w:hAnsi="Tahoma" w:cs="Tahoma"/>
          <w:sz w:val="20"/>
          <w:szCs w:val="20"/>
        </w:rPr>
      </w:pPr>
      <w:r w:rsidRPr="007C42A4">
        <w:rPr>
          <w:rFonts w:ascii="Tahoma" w:hAnsi="Tahoma" w:cs="Tahoma"/>
          <w:sz w:val="20"/>
          <w:szCs w:val="20"/>
        </w:rPr>
        <w:t>W sprawach nieuregulowanych niniejszą umową znajdują zastosowanie przepisy Kodeksu cywilnego, ustawy z dnia</w:t>
      </w:r>
      <w:r w:rsidR="00015D95" w:rsidRPr="007C42A4">
        <w:rPr>
          <w:rFonts w:ascii="Tahoma" w:hAnsi="Tahoma" w:cs="Tahoma"/>
          <w:sz w:val="20"/>
          <w:szCs w:val="20"/>
        </w:rPr>
        <w:t xml:space="preserve"> 11 września 2019</w:t>
      </w:r>
      <w:r w:rsidR="00426BD1">
        <w:rPr>
          <w:rFonts w:ascii="Tahoma" w:hAnsi="Tahoma" w:cs="Tahoma"/>
          <w:sz w:val="20"/>
          <w:szCs w:val="20"/>
        </w:rPr>
        <w:t xml:space="preserve"> </w:t>
      </w:r>
      <w:r w:rsidR="00015D95" w:rsidRPr="007C42A4">
        <w:rPr>
          <w:rFonts w:ascii="Tahoma" w:hAnsi="Tahoma" w:cs="Tahoma"/>
          <w:sz w:val="20"/>
          <w:szCs w:val="20"/>
        </w:rPr>
        <w:t>r.</w:t>
      </w:r>
      <w:r w:rsidR="009A73B7">
        <w:rPr>
          <w:rFonts w:ascii="Tahoma" w:hAnsi="Tahoma" w:cs="Tahoma"/>
          <w:sz w:val="20"/>
          <w:szCs w:val="20"/>
        </w:rPr>
        <w:t xml:space="preserve"> </w:t>
      </w:r>
      <w:r w:rsidRPr="007C42A4">
        <w:rPr>
          <w:rFonts w:ascii="Tahoma" w:hAnsi="Tahoma" w:cs="Tahoma"/>
          <w:sz w:val="20"/>
          <w:szCs w:val="20"/>
        </w:rPr>
        <w:t>r. Prawo zamówień publicznych (Dz.U. z 20</w:t>
      </w:r>
      <w:r w:rsidR="00123150" w:rsidRPr="007C42A4">
        <w:rPr>
          <w:rFonts w:ascii="Tahoma" w:hAnsi="Tahoma" w:cs="Tahoma"/>
          <w:sz w:val="20"/>
          <w:szCs w:val="20"/>
        </w:rPr>
        <w:t>21</w:t>
      </w:r>
      <w:r w:rsidRPr="007C42A4">
        <w:rPr>
          <w:rFonts w:ascii="Tahoma" w:hAnsi="Tahoma" w:cs="Tahoma"/>
          <w:sz w:val="20"/>
          <w:szCs w:val="20"/>
        </w:rPr>
        <w:t xml:space="preserve"> r. poz. </w:t>
      </w:r>
      <w:r w:rsidR="00123150" w:rsidRPr="007C42A4">
        <w:rPr>
          <w:rFonts w:ascii="Tahoma" w:hAnsi="Tahoma" w:cs="Tahoma"/>
          <w:sz w:val="20"/>
          <w:szCs w:val="20"/>
        </w:rPr>
        <w:t>1129</w:t>
      </w:r>
      <w:r w:rsidR="00015D95" w:rsidRPr="007C42A4">
        <w:rPr>
          <w:rFonts w:ascii="Tahoma" w:hAnsi="Tahoma" w:cs="Tahoma"/>
          <w:sz w:val="20"/>
          <w:szCs w:val="20"/>
        </w:rPr>
        <w:t xml:space="preserve"> z</w:t>
      </w:r>
      <w:r w:rsidR="00123150" w:rsidRPr="007C42A4">
        <w:rPr>
          <w:rFonts w:ascii="Tahoma" w:hAnsi="Tahoma" w:cs="Tahoma"/>
          <w:sz w:val="20"/>
          <w:szCs w:val="20"/>
        </w:rPr>
        <w:t xml:space="preserve"> </w:t>
      </w:r>
      <w:proofErr w:type="spellStart"/>
      <w:r w:rsidR="00123150" w:rsidRPr="007C42A4">
        <w:rPr>
          <w:rFonts w:ascii="Tahoma" w:hAnsi="Tahoma" w:cs="Tahoma"/>
          <w:sz w:val="20"/>
          <w:szCs w:val="20"/>
        </w:rPr>
        <w:t>późn</w:t>
      </w:r>
      <w:proofErr w:type="spellEnd"/>
      <w:r w:rsidR="00123150" w:rsidRPr="007C42A4">
        <w:rPr>
          <w:rFonts w:ascii="Tahoma" w:hAnsi="Tahoma" w:cs="Tahoma"/>
          <w:sz w:val="20"/>
          <w:szCs w:val="20"/>
        </w:rPr>
        <w:t>.</w:t>
      </w:r>
      <w:r w:rsidR="00015D95" w:rsidRPr="007C42A4">
        <w:rPr>
          <w:rFonts w:ascii="Tahoma" w:hAnsi="Tahoma" w:cs="Tahoma"/>
          <w:sz w:val="20"/>
          <w:szCs w:val="20"/>
        </w:rPr>
        <w:t xml:space="preserve"> zm.</w:t>
      </w:r>
      <w:r w:rsidRPr="007C42A4">
        <w:rPr>
          <w:rFonts w:ascii="Tahoma" w:hAnsi="Tahoma" w:cs="Tahoma"/>
          <w:sz w:val="20"/>
          <w:szCs w:val="20"/>
        </w:rPr>
        <w:t>) oraz inne obowiązujące przepisy prawa.</w:t>
      </w:r>
    </w:p>
    <w:p w14:paraId="1E54150F" w14:textId="77777777" w:rsidR="00995E70" w:rsidRPr="007C42A4" w:rsidRDefault="00995E70" w:rsidP="00B763CC">
      <w:pPr>
        <w:pStyle w:val="Tekstpodstawowywcity21"/>
        <w:numPr>
          <w:ilvl w:val="0"/>
          <w:numId w:val="76"/>
        </w:numPr>
        <w:tabs>
          <w:tab w:val="left" w:pos="426"/>
        </w:tabs>
        <w:spacing w:line="276" w:lineRule="auto"/>
        <w:ind w:left="426" w:hanging="426"/>
        <w:rPr>
          <w:rFonts w:ascii="Tahoma" w:hAnsi="Tahoma" w:cs="Tahoma"/>
          <w:sz w:val="20"/>
          <w:szCs w:val="20"/>
        </w:rPr>
      </w:pPr>
      <w:r w:rsidRPr="007C42A4">
        <w:rPr>
          <w:rFonts w:ascii="Tahoma" w:hAnsi="Tahoma" w:cs="Tahoma"/>
          <w:sz w:val="20"/>
          <w:szCs w:val="20"/>
        </w:rPr>
        <w:t>W razie ewentualnych sporów rozstrzygać je będzie Sąd Powszechny właściwy dla siedziby Zamawiającego.</w:t>
      </w:r>
    </w:p>
    <w:p w14:paraId="1AB899FF" w14:textId="77777777" w:rsidR="00995E70" w:rsidRPr="007C42A4" w:rsidRDefault="00995E70" w:rsidP="00B763CC">
      <w:pPr>
        <w:pStyle w:val="Tekstpodstawowywcity21"/>
        <w:numPr>
          <w:ilvl w:val="0"/>
          <w:numId w:val="76"/>
        </w:numPr>
        <w:spacing w:line="276" w:lineRule="auto"/>
        <w:ind w:left="426" w:hanging="426"/>
        <w:rPr>
          <w:rFonts w:ascii="Tahoma" w:hAnsi="Tahoma" w:cs="Tahoma"/>
          <w:sz w:val="20"/>
          <w:szCs w:val="20"/>
        </w:rPr>
      </w:pPr>
      <w:r w:rsidRPr="007C42A4">
        <w:rPr>
          <w:rFonts w:ascii="Tahoma" w:hAnsi="Tahoma" w:cs="Tahoma"/>
          <w:sz w:val="20"/>
          <w:szCs w:val="20"/>
        </w:rPr>
        <w:t xml:space="preserve">Wykonawca nie jest uprawiony przenosić praw i obowiązków wynikających z tej umowy </w:t>
      </w:r>
      <w:r w:rsidRPr="007C42A4">
        <w:rPr>
          <w:rFonts w:ascii="Tahoma" w:hAnsi="Tahoma" w:cs="Tahoma"/>
          <w:sz w:val="20"/>
          <w:szCs w:val="20"/>
        </w:rPr>
        <w:br/>
        <w:t xml:space="preserve">na osoby trzecie bez zgody Zamawiającego wyrażonej na piśmie. </w:t>
      </w:r>
    </w:p>
    <w:p w14:paraId="36F8924C" w14:textId="77777777" w:rsidR="00995E70" w:rsidRPr="007C42A4" w:rsidRDefault="00995E70" w:rsidP="00B763CC">
      <w:pPr>
        <w:pStyle w:val="Tekstpodstawowywcity21"/>
        <w:numPr>
          <w:ilvl w:val="0"/>
          <w:numId w:val="76"/>
        </w:numPr>
        <w:spacing w:line="276" w:lineRule="auto"/>
        <w:ind w:left="426" w:hanging="426"/>
        <w:rPr>
          <w:rFonts w:ascii="Tahoma" w:hAnsi="Tahoma" w:cs="Tahoma"/>
          <w:sz w:val="20"/>
          <w:szCs w:val="20"/>
        </w:rPr>
      </w:pPr>
      <w:r w:rsidRPr="007C42A4">
        <w:rPr>
          <w:rFonts w:ascii="Tahoma" w:hAnsi="Tahoma" w:cs="Tahoma"/>
          <w:sz w:val="20"/>
          <w:szCs w:val="20"/>
        </w:rPr>
        <w:t xml:space="preserve">Wszelkie zmiany treści umowy mogą nastąpić jedynie w formie pisemnej pod rygorem nieważności. </w:t>
      </w:r>
    </w:p>
    <w:p w14:paraId="79112C19" w14:textId="77777777" w:rsidR="00995E70" w:rsidRPr="007C42A4" w:rsidRDefault="00995E70" w:rsidP="00B763CC">
      <w:pPr>
        <w:pStyle w:val="Tekstpodstawowywcity21"/>
        <w:numPr>
          <w:ilvl w:val="0"/>
          <w:numId w:val="76"/>
        </w:numPr>
        <w:spacing w:line="276" w:lineRule="auto"/>
        <w:ind w:left="426" w:hanging="426"/>
        <w:rPr>
          <w:rFonts w:ascii="Tahoma" w:hAnsi="Tahoma" w:cs="Tahoma"/>
          <w:sz w:val="20"/>
          <w:szCs w:val="20"/>
        </w:rPr>
      </w:pPr>
      <w:r w:rsidRPr="007C42A4">
        <w:rPr>
          <w:rFonts w:ascii="Tahoma" w:hAnsi="Tahoma" w:cs="Tahoma"/>
          <w:sz w:val="20"/>
          <w:szCs w:val="20"/>
        </w:rPr>
        <w:t xml:space="preserve">Umowa została sporządzona w trzech jednobrzmiących egzemplarzach, z czego 2 egzemplarze dla Zamawiającego i 1 dla Wykonawcy. </w:t>
      </w:r>
    </w:p>
    <w:p w14:paraId="22D5A7A8" w14:textId="77777777" w:rsidR="00995E70" w:rsidRPr="007C42A4" w:rsidRDefault="00995E70" w:rsidP="00B763CC">
      <w:pPr>
        <w:pStyle w:val="Tekstpodstawowywcity21"/>
        <w:numPr>
          <w:ilvl w:val="0"/>
          <w:numId w:val="76"/>
        </w:numPr>
        <w:spacing w:line="276" w:lineRule="auto"/>
        <w:ind w:left="426" w:hanging="426"/>
        <w:rPr>
          <w:rFonts w:ascii="Tahoma" w:hAnsi="Tahoma" w:cs="Tahoma"/>
          <w:sz w:val="20"/>
          <w:szCs w:val="20"/>
        </w:rPr>
      </w:pPr>
      <w:r w:rsidRPr="007C42A4">
        <w:rPr>
          <w:rFonts w:ascii="Tahoma" w:hAnsi="Tahoma" w:cs="Tahoma"/>
          <w:sz w:val="20"/>
          <w:szCs w:val="20"/>
        </w:rPr>
        <w:t>Integralną część niniejszej umowy stanowią:</w:t>
      </w:r>
    </w:p>
    <w:p w14:paraId="798D9326" w14:textId="5D85778B" w:rsidR="00995E70" w:rsidRPr="007C42A4" w:rsidRDefault="00E7081C" w:rsidP="00B763CC">
      <w:pPr>
        <w:pStyle w:val="Akapitzlist"/>
        <w:numPr>
          <w:ilvl w:val="3"/>
          <w:numId w:val="76"/>
        </w:numPr>
        <w:spacing w:line="276" w:lineRule="auto"/>
        <w:ind w:left="993" w:hanging="426"/>
        <w:rPr>
          <w:rFonts w:ascii="Tahoma" w:hAnsi="Tahoma" w:cs="Tahoma"/>
          <w:sz w:val="20"/>
          <w:szCs w:val="20"/>
        </w:rPr>
      </w:pPr>
      <w:r>
        <w:rPr>
          <w:rFonts w:ascii="Tahoma" w:hAnsi="Tahoma" w:cs="Tahoma"/>
          <w:sz w:val="20"/>
          <w:szCs w:val="20"/>
        </w:rPr>
        <w:lastRenderedPageBreak/>
        <w:t>Zapytanie ofertowe</w:t>
      </w:r>
      <w:r w:rsidR="00995E70" w:rsidRPr="007C42A4">
        <w:rPr>
          <w:rFonts w:ascii="Tahoma" w:hAnsi="Tahoma" w:cs="Tahoma"/>
          <w:sz w:val="20"/>
          <w:szCs w:val="20"/>
        </w:rPr>
        <w:t>,</w:t>
      </w:r>
    </w:p>
    <w:p w14:paraId="4752FEB5" w14:textId="77777777" w:rsidR="00995E70" w:rsidRPr="007C42A4" w:rsidRDefault="00995E70" w:rsidP="00B763CC">
      <w:pPr>
        <w:pStyle w:val="Akapitzlist"/>
        <w:numPr>
          <w:ilvl w:val="3"/>
          <w:numId w:val="76"/>
        </w:numPr>
        <w:spacing w:line="276" w:lineRule="auto"/>
        <w:ind w:left="993" w:hanging="426"/>
        <w:rPr>
          <w:rFonts w:ascii="Tahoma" w:hAnsi="Tahoma" w:cs="Tahoma"/>
          <w:sz w:val="20"/>
          <w:szCs w:val="20"/>
        </w:rPr>
      </w:pPr>
      <w:r w:rsidRPr="007C42A4">
        <w:rPr>
          <w:rFonts w:ascii="Tahoma" w:hAnsi="Tahoma" w:cs="Tahoma"/>
          <w:sz w:val="20"/>
          <w:szCs w:val="20"/>
        </w:rPr>
        <w:t>Oferta Wykonawcy</w:t>
      </w:r>
    </w:p>
    <w:p w14:paraId="560240CA" w14:textId="77777777" w:rsidR="00995E70" w:rsidRPr="007C42A4" w:rsidRDefault="00995E70" w:rsidP="00B763CC">
      <w:pPr>
        <w:pStyle w:val="Akapitzlist"/>
        <w:numPr>
          <w:ilvl w:val="3"/>
          <w:numId w:val="76"/>
        </w:numPr>
        <w:tabs>
          <w:tab w:val="left" w:pos="993"/>
        </w:tabs>
        <w:spacing w:line="276" w:lineRule="auto"/>
        <w:ind w:left="567" w:firstLine="0"/>
        <w:rPr>
          <w:rFonts w:ascii="Tahoma" w:hAnsi="Tahoma" w:cs="Tahoma"/>
          <w:sz w:val="20"/>
          <w:szCs w:val="20"/>
        </w:rPr>
      </w:pPr>
      <w:r w:rsidRPr="007C42A4">
        <w:rPr>
          <w:rFonts w:ascii="Tahoma" w:hAnsi="Tahoma" w:cs="Tahoma"/>
          <w:sz w:val="20"/>
          <w:szCs w:val="20"/>
        </w:rPr>
        <w:t>Harmonogram rzeczowo-finansowy (po opracowaniu)</w:t>
      </w:r>
    </w:p>
    <w:p w14:paraId="2F7C79D3" w14:textId="77777777" w:rsidR="00995E70" w:rsidRPr="007C42A4" w:rsidRDefault="00995E70" w:rsidP="00B763CC">
      <w:pPr>
        <w:pStyle w:val="Akapitzlist"/>
        <w:numPr>
          <w:ilvl w:val="3"/>
          <w:numId w:val="76"/>
        </w:numPr>
        <w:spacing w:line="276" w:lineRule="auto"/>
        <w:ind w:left="993" w:hanging="426"/>
        <w:rPr>
          <w:rFonts w:ascii="Tahoma" w:hAnsi="Tahoma" w:cs="Tahoma"/>
          <w:sz w:val="20"/>
          <w:szCs w:val="20"/>
        </w:rPr>
      </w:pPr>
      <w:r w:rsidRPr="007C42A4">
        <w:rPr>
          <w:rFonts w:ascii="Tahoma" w:hAnsi="Tahoma" w:cs="Tahoma"/>
          <w:sz w:val="20"/>
          <w:szCs w:val="20"/>
        </w:rPr>
        <w:t>Program funkcjonalno-użytkowy</w:t>
      </w:r>
    </w:p>
    <w:p w14:paraId="555A5178" w14:textId="77777777" w:rsidR="00203D13" w:rsidRPr="007C42A4" w:rsidRDefault="00203D13" w:rsidP="00CB4775">
      <w:pPr>
        <w:tabs>
          <w:tab w:val="left" w:pos="6710"/>
        </w:tabs>
        <w:spacing w:after="0" w:line="276" w:lineRule="auto"/>
        <w:ind w:left="474"/>
        <w:rPr>
          <w:rFonts w:ascii="Times New Roman" w:hAnsi="Times New Roman" w:cs="Times New Roman"/>
          <w:b/>
        </w:rPr>
      </w:pPr>
    </w:p>
    <w:p w14:paraId="04F43CD1" w14:textId="77777777" w:rsidR="00995E70" w:rsidRPr="00595527" w:rsidRDefault="00995E70" w:rsidP="00995E70">
      <w:pPr>
        <w:tabs>
          <w:tab w:val="left" w:pos="6710"/>
        </w:tabs>
        <w:spacing w:before="155"/>
        <w:ind w:left="474"/>
        <w:rPr>
          <w:rFonts w:ascii="Tahoma" w:hAnsi="Tahoma" w:cs="Tahoma"/>
          <w:b/>
          <w:sz w:val="20"/>
          <w:szCs w:val="20"/>
        </w:rPr>
      </w:pPr>
      <w:r w:rsidRPr="007C42A4">
        <w:rPr>
          <w:rFonts w:ascii="Tahoma" w:hAnsi="Tahoma" w:cs="Tahoma"/>
          <w:b/>
          <w:sz w:val="20"/>
          <w:szCs w:val="20"/>
        </w:rPr>
        <w:t>ZAMAWIAJĄCY</w:t>
      </w:r>
      <w:r w:rsidRPr="007C42A4">
        <w:rPr>
          <w:rFonts w:ascii="Tahoma" w:hAnsi="Tahoma" w:cs="Tahoma"/>
          <w:b/>
          <w:sz w:val="20"/>
          <w:szCs w:val="20"/>
        </w:rPr>
        <w:tab/>
        <w:t>WYKONAWCA</w:t>
      </w:r>
    </w:p>
    <w:p w14:paraId="28CDD7B2" w14:textId="28AEB9D5" w:rsidR="00995E70" w:rsidRPr="00595527" w:rsidRDefault="00995E70" w:rsidP="000B009B">
      <w:pPr>
        <w:pStyle w:val="Nagwek"/>
        <w:tabs>
          <w:tab w:val="clear" w:pos="4536"/>
          <w:tab w:val="clear" w:pos="9072"/>
          <w:tab w:val="left" w:pos="3686"/>
        </w:tabs>
        <w:jc w:val="center"/>
        <w:rPr>
          <w:b/>
        </w:rPr>
      </w:pPr>
    </w:p>
    <w:p w14:paraId="521BD80D" w14:textId="723A816F" w:rsidR="00A72304" w:rsidRPr="00595527" w:rsidRDefault="00A72304" w:rsidP="000B009B">
      <w:pPr>
        <w:pStyle w:val="Nagwek"/>
        <w:tabs>
          <w:tab w:val="clear" w:pos="4536"/>
          <w:tab w:val="clear" w:pos="9072"/>
          <w:tab w:val="left" w:pos="3686"/>
        </w:tabs>
        <w:jc w:val="center"/>
        <w:rPr>
          <w:b/>
        </w:rPr>
      </w:pPr>
    </w:p>
    <w:p w14:paraId="498481A0" w14:textId="2E4550F1" w:rsidR="00A72304" w:rsidRPr="00595527" w:rsidRDefault="00A72304" w:rsidP="000B009B">
      <w:pPr>
        <w:pStyle w:val="Nagwek"/>
        <w:tabs>
          <w:tab w:val="clear" w:pos="4536"/>
          <w:tab w:val="clear" w:pos="9072"/>
          <w:tab w:val="left" w:pos="3686"/>
        </w:tabs>
        <w:jc w:val="center"/>
        <w:rPr>
          <w:b/>
        </w:rPr>
      </w:pPr>
    </w:p>
    <w:p w14:paraId="343EE838" w14:textId="54554C75" w:rsidR="00A72304" w:rsidRPr="00595527" w:rsidRDefault="00A72304" w:rsidP="000B009B">
      <w:pPr>
        <w:pStyle w:val="Nagwek"/>
        <w:tabs>
          <w:tab w:val="clear" w:pos="4536"/>
          <w:tab w:val="clear" w:pos="9072"/>
          <w:tab w:val="left" w:pos="3686"/>
        </w:tabs>
        <w:jc w:val="center"/>
        <w:rPr>
          <w:b/>
        </w:rPr>
      </w:pPr>
    </w:p>
    <w:p w14:paraId="6762FCFE" w14:textId="66350D1B" w:rsidR="00A72304" w:rsidRPr="00595527" w:rsidRDefault="00A72304" w:rsidP="000B009B">
      <w:pPr>
        <w:pStyle w:val="Nagwek"/>
        <w:tabs>
          <w:tab w:val="clear" w:pos="4536"/>
          <w:tab w:val="clear" w:pos="9072"/>
          <w:tab w:val="left" w:pos="3686"/>
        </w:tabs>
        <w:jc w:val="center"/>
        <w:rPr>
          <w:b/>
        </w:rPr>
      </w:pPr>
    </w:p>
    <w:p w14:paraId="1C44A385" w14:textId="65258DEC" w:rsidR="00A72304" w:rsidRPr="00595527" w:rsidRDefault="00A72304" w:rsidP="000B009B">
      <w:pPr>
        <w:pStyle w:val="Nagwek"/>
        <w:tabs>
          <w:tab w:val="clear" w:pos="4536"/>
          <w:tab w:val="clear" w:pos="9072"/>
          <w:tab w:val="left" w:pos="3686"/>
        </w:tabs>
        <w:jc w:val="center"/>
        <w:rPr>
          <w:b/>
        </w:rPr>
      </w:pPr>
    </w:p>
    <w:p w14:paraId="6CC2924A" w14:textId="3AC71E66" w:rsidR="00A72304" w:rsidRPr="00595527" w:rsidRDefault="00A72304" w:rsidP="000B009B">
      <w:pPr>
        <w:pStyle w:val="Nagwek"/>
        <w:tabs>
          <w:tab w:val="clear" w:pos="4536"/>
          <w:tab w:val="clear" w:pos="9072"/>
          <w:tab w:val="left" w:pos="3686"/>
        </w:tabs>
        <w:jc w:val="center"/>
        <w:rPr>
          <w:b/>
        </w:rPr>
      </w:pPr>
    </w:p>
    <w:p w14:paraId="03E60F31" w14:textId="30908941" w:rsidR="00A72304" w:rsidRPr="00595527" w:rsidRDefault="00A72304" w:rsidP="000B009B">
      <w:pPr>
        <w:pStyle w:val="Nagwek"/>
        <w:tabs>
          <w:tab w:val="clear" w:pos="4536"/>
          <w:tab w:val="clear" w:pos="9072"/>
          <w:tab w:val="left" w:pos="3686"/>
        </w:tabs>
        <w:jc w:val="center"/>
        <w:rPr>
          <w:b/>
        </w:rPr>
      </w:pPr>
    </w:p>
    <w:p w14:paraId="33EE618C" w14:textId="42EDA156" w:rsidR="00A0758A" w:rsidRPr="00595527" w:rsidRDefault="00A0758A" w:rsidP="000B009B">
      <w:pPr>
        <w:pStyle w:val="Nagwek"/>
        <w:tabs>
          <w:tab w:val="clear" w:pos="4536"/>
          <w:tab w:val="clear" w:pos="9072"/>
          <w:tab w:val="left" w:pos="3686"/>
        </w:tabs>
        <w:jc w:val="center"/>
        <w:rPr>
          <w:b/>
        </w:rPr>
      </w:pPr>
    </w:p>
    <w:p w14:paraId="315340D3" w14:textId="78F785D6" w:rsidR="00A0758A" w:rsidRPr="00595527" w:rsidRDefault="00A0758A" w:rsidP="000B009B">
      <w:pPr>
        <w:pStyle w:val="Nagwek"/>
        <w:tabs>
          <w:tab w:val="clear" w:pos="4536"/>
          <w:tab w:val="clear" w:pos="9072"/>
          <w:tab w:val="left" w:pos="3686"/>
        </w:tabs>
        <w:jc w:val="center"/>
        <w:rPr>
          <w:b/>
        </w:rPr>
      </w:pPr>
    </w:p>
    <w:p w14:paraId="4AD65DED" w14:textId="6AA44D77" w:rsidR="00A0758A" w:rsidRPr="00595527" w:rsidRDefault="00A0758A" w:rsidP="000B009B">
      <w:pPr>
        <w:pStyle w:val="Nagwek"/>
        <w:tabs>
          <w:tab w:val="clear" w:pos="4536"/>
          <w:tab w:val="clear" w:pos="9072"/>
          <w:tab w:val="left" w:pos="3686"/>
        </w:tabs>
        <w:jc w:val="center"/>
        <w:rPr>
          <w:b/>
        </w:rPr>
      </w:pPr>
    </w:p>
    <w:p w14:paraId="3C3CB4CF" w14:textId="2B60A5C1" w:rsidR="00A0758A" w:rsidRPr="00595527" w:rsidRDefault="00A0758A" w:rsidP="000B009B">
      <w:pPr>
        <w:pStyle w:val="Nagwek"/>
        <w:tabs>
          <w:tab w:val="clear" w:pos="4536"/>
          <w:tab w:val="clear" w:pos="9072"/>
          <w:tab w:val="left" w:pos="3686"/>
        </w:tabs>
        <w:jc w:val="center"/>
        <w:rPr>
          <w:b/>
        </w:rPr>
      </w:pPr>
    </w:p>
    <w:p w14:paraId="35C3A665" w14:textId="77777777" w:rsidR="00A0758A" w:rsidRPr="00595527" w:rsidRDefault="00A0758A" w:rsidP="000B009B">
      <w:pPr>
        <w:pStyle w:val="Nagwek"/>
        <w:tabs>
          <w:tab w:val="clear" w:pos="4536"/>
          <w:tab w:val="clear" w:pos="9072"/>
          <w:tab w:val="left" w:pos="3686"/>
        </w:tabs>
        <w:jc w:val="center"/>
        <w:rPr>
          <w:b/>
        </w:rPr>
      </w:pPr>
    </w:p>
    <w:p w14:paraId="15D9F6B6" w14:textId="0710A7CB" w:rsidR="00A72304" w:rsidRPr="00595527" w:rsidRDefault="00A72304" w:rsidP="000B009B">
      <w:pPr>
        <w:pStyle w:val="Nagwek"/>
        <w:tabs>
          <w:tab w:val="clear" w:pos="4536"/>
          <w:tab w:val="clear" w:pos="9072"/>
          <w:tab w:val="left" w:pos="3686"/>
        </w:tabs>
        <w:jc w:val="center"/>
        <w:rPr>
          <w:b/>
        </w:rPr>
      </w:pPr>
    </w:p>
    <w:p w14:paraId="2501DB62" w14:textId="11E3976E" w:rsidR="00A72304" w:rsidRPr="00595527" w:rsidRDefault="00A72304" w:rsidP="000B009B">
      <w:pPr>
        <w:pStyle w:val="Nagwek"/>
        <w:tabs>
          <w:tab w:val="clear" w:pos="4536"/>
          <w:tab w:val="clear" w:pos="9072"/>
          <w:tab w:val="left" w:pos="3686"/>
        </w:tabs>
        <w:jc w:val="center"/>
        <w:rPr>
          <w:b/>
        </w:rPr>
      </w:pPr>
    </w:p>
    <w:p w14:paraId="6335209D" w14:textId="03A3816C" w:rsidR="00A72304" w:rsidRPr="00595527" w:rsidRDefault="00A72304" w:rsidP="000B009B">
      <w:pPr>
        <w:pStyle w:val="Nagwek"/>
        <w:tabs>
          <w:tab w:val="clear" w:pos="4536"/>
          <w:tab w:val="clear" w:pos="9072"/>
          <w:tab w:val="left" w:pos="3686"/>
        </w:tabs>
        <w:jc w:val="center"/>
        <w:rPr>
          <w:b/>
        </w:rPr>
      </w:pPr>
    </w:p>
    <w:p w14:paraId="32A8C688" w14:textId="685C30E7" w:rsidR="00A72304" w:rsidRPr="00595527" w:rsidRDefault="00A72304" w:rsidP="000B009B">
      <w:pPr>
        <w:pStyle w:val="Nagwek"/>
        <w:tabs>
          <w:tab w:val="clear" w:pos="4536"/>
          <w:tab w:val="clear" w:pos="9072"/>
          <w:tab w:val="left" w:pos="3686"/>
        </w:tabs>
        <w:jc w:val="center"/>
        <w:rPr>
          <w:b/>
        </w:rPr>
      </w:pPr>
    </w:p>
    <w:p w14:paraId="33CCF1F3" w14:textId="5BD0B6DF" w:rsidR="00A72304" w:rsidRPr="00595527" w:rsidRDefault="00A72304" w:rsidP="000B009B">
      <w:pPr>
        <w:pStyle w:val="Nagwek"/>
        <w:tabs>
          <w:tab w:val="clear" w:pos="4536"/>
          <w:tab w:val="clear" w:pos="9072"/>
          <w:tab w:val="left" w:pos="3686"/>
        </w:tabs>
        <w:jc w:val="center"/>
        <w:rPr>
          <w:b/>
        </w:rPr>
      </w:pPr>
    </w:p>
    <w:p w14:paraId="71045F8D" w14:textId="4FF68B96" w:rsidR="00A72304" w:rsidRPr="00595527" w:rsidRDefault="00A72304" w:rsidP="000B009B">
      <w:pPr>
        <w:pStyle w:val="Nagwek"/>
        <w:tabs>
          <w:tab w:val="clear" w:pos="4536"/>
          <w:tab w:val="clear" w:pos="9072"/>
          <w:tab w:val="left" w:pos="3686"/>
        </w:tabs>
        <w:jc w:val="center"/>
        <w:rPr>
          <w:b/>
        </w:rPr>
      </w:pPr>
    </w:p>
    <w:p w14:paraId="4055CE29" w14:textId="241EF381" w:rsidR="00CE0685" w:rsidRPr="00595527" w:rsidRDefault="00CE0685" w:rsidP="000B009B">
      <w:pPr>
        <w:pStyle w:val="Nagwek"/>
        <w:tabs>
          <w:tab w:val="clear" w:pos="4536"/>
          <w:tab w:val="clear" w:pos="9072"/>
          <w:tab w:val="left" w:pos="3686"/>
        </w:tabs>
        <w:jc w:val="center"/>
        <w:rPr>
          <w:b/>
        </w:rPr>
      </w:pPr>
    </w:p>
    <w:p w14:paraId="527053AF" w14:textId="77777777" w:rsidR="00CE0685" w:rsidRPr="00595527" w:rsidRDefault="00CE0685" w:rsidP="000B009B">
      <w:pPr>
        <w:pStyle w:val="Nagwek"/>
        <w:tabs>
          <w:tab w:val="clear" w:pos="4536"/>
          <w:tab w:val="clear" w:pos="9072"/>
          <w:tab w:val="left" w:pos="3686"/>
        </w:tabs>
        <w:jc w:val="center"/>
        <w:rPr>
          <w:b/>
        </w:rPr>
      </w:pPr>
    </w:p>
    <w:p w14:paraId="072E6D30" w14:textId="77777777" w:rsidR="00A72304" w:rsidRPr="00595527" w:rsidRDefault="00A72304" w:rsidP="000B009B">
      <w:pPr>
        <w:pStyle w:val="Nagwek"/>
        <w:tabs>
          <w:tab w:val="clear" w:pos="4536"/>
          <w:tab w:val="clear" w:pos="9072"/>
          <w:tab w:val="left" w:pos="3686"/>
        </w:tabs>
        <w:jc w:val="center"/>
        <w:rPr>
          <w:b/>
        </w:rPr>
      </w:pPr>
    </w:p>
    <w:p w14:paraId="7E621E4A" w14:textId="77777777" w:rsidR="001A5BB9" w:rsidRPr="00595527" w:rsidRDefault="001A5BB9" w:rsidP="009575F6">
      <w:pPr>
        <w:spacing w:after="0" w:line="240" w:lineRule="auto"/>
        <w:jc w:val="right"/>
        <w:rPr>
          <w:b/>
          <w:i/>
        </w:rPr>
      </w:pPr>
    </w:p>
    <w:p w14:paraId="5C06E67F" w14:textId="77777777" w:rsidR="000B009B" w:rsidRPr="00595527" w:rsidRDefault="000B009B" w:rsidP="000B009B">
      <w:pPr>
        <w:spacing w:line="360" w:lineRule="auto"/>
      </w:pPr>
    </w:p>
    <w:p w14:paraId="43D27DB9" w14:textId="58C4380D" w:rsidR="00406C34" w:rsidRPr="001B71E5" w:rsidRDefault="00406C34" w:rsidP="00D55DE9">
      <w:pPr>
        <w:pStyle w:val="Nagwek9"/>
        <w:spacing w:before="0"/>
        <w:jc w:val="right"/>
        <w:rPr>
          <w:rFonts w:asciiTheme="minorHAnsi" w:hAnsiTheme="minorHAnsi" w:cstheme="minorHAnsi"/>
          <w:b/>
          <w:bCs/>
          <w:i w:val="0"/>
          <w:color w:val="auto"/>
          <w:sz w:val="22"/>
          <w:szCs w:val="22"/>
        </w:rPr>
      </w:pPr>
    </w:p>
    <w:p w14:paraId="7AA72469" w14:textId="77777777" w:rsidR="00406C34" w:rsidRPr="001B71E5" w:rsidRDefault="00406C34" w:rsidP="00406C34">
      <w:pPr>
        <w:rPr>
          <w:lang w:eastAsia="pl-PL"/>
        </w:rPr>
      </w:pPr>
    </w:p>
    <w:p w14:paraId="6581E8AE" w14:textId="77777777" w:rsidR="00406C34" w:rsidRPr="001B71E5" w:rsidRDefault="00406C34" w:rsidP="00D55DE9">
      <w:pPr>
        <w:pStyle w:val="Nagwek9"/>
        <w:spacing w:before="0"/>
        <w:jc w:val="right"/>
        <w:rPr>
          <w:rFonts w:asciiTheme="minorHAnsi" w:hAnsiTheme="minorHAnsi" w:cstheme="minorHAnsi"/>
          <w:b/>
          <w:bCs/>
          <w:i w:val="0"/>
          <w:color w:val="auto"/>
          <w:sz w:val="22"/>
          <w:szCs w:val="22"/>
        </w:rPr>
      </w:pPr>
    </w:p>
    <w:p w14:paraId="3C42DB60" w14:textId="77777777" w:rsidR="000B009B" w:rsidRPr="001B71E5" w:rsidRDefault="000B009B" w:rsidP="009575F6">
      <w:pPr>
        <w:tabs>
          <w:tab w:val="left" w:pos="3686"/>
        </w:tabs>
        <w:jc w:val="right"/>
        <w:rPr>
          <w:b/>
        </w:rPr>
      </w:pPr>
    </w:p>
    <w:sectPr w:rsidR="000B009B" w:rsidRPr="001B71E5" w:rsidSect="00030C67">
      <w:headerReference w:type="default" r:id="rId11"/>
      <w:footerReference w:type="default" r:id="rId12"/>
      <w:headerReference w:type="first" r:id="rId13"/>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65C3" w14:textId="77777777" w:rsidR="00276E20" w:rsidRDefault="00276E20" w:rsidP="008542D1">
      <w:pPr>
        <w:spacing w:after="0" w:line="240" w:lineRule="auto"/>
      </w:pPr>
      <w:r>
        <w:separator/>
      </w:r>
    </w:p>
  </w:endnote>
  <w:endnote w:type="continuationSeparator" w:id="0">
    <w:p w14:paraId="3A9F1728" w14:textId="77777777" w:rsidR="00276E20" w:rsidRDefault="00276E20"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4078"/>
      <w:docPartObj>
        <w:docPartGallery w:val="Page Numbers (Bottom of Page)"/>
        <w:docPartUnique/>
      </w:docPartObj>
    </w:sdtPr>
    <w:sdtEndPr/>
    <w:sdtContent>
      <w:p w14:paraId="3732197F" w14:textId="77777777" w:rsidR="001C0F06" w:rsidRDefault="001C0F06">
        <w:pPr>
          <w:pStyle w:val="Stopka"/>
          <w:jc w:val="right"/>
        </w:pPr>
        <w:r>
          <w:fldChar w:fldCharType="begin"/>
        </w:r>
        <w:r>
          <w:instrText>PAGE   \* MERGEFORMAT</w:instrText>
        </w:r>
        <w:r>
          <w:fldChar w:fldCharType="separate"/>
        </w:r>
        <w:r w:rsidR="0092008C">
          <w:rPr>
            <w:noProof/>
          </w:rPr>
          <w:t>2</w:t>
        </w:r>
        <w:r>
          <w:rPr>
            <w:noProof/>
          </w:rPr>
          <w:fldChar w:fldCharType="end"/>
        </w:r>
      </w:p>
    </w:sdtContent>
  </w:sdt>
  <w:p w14:paraId="1808F674" w14:textId="77777777" w:rsidR="001C0F06" w:rsidRDefault="001C0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03F0" w14:textId="77777777" w:rsidR="00276E20" w:rsidRDefault="00276E20" w:rsidP="008542D1">
      <w:pPr>
        <w:spacing w:after="0" w:line="240" w:lineRule="auto"/>
      </w:pPr>
      <w:r>
        <w:separator/>
      </w:r>
    </w:p>
  </w:footnote>
  <w:footnote w:type="continuationSeparator" w:id="0">
    <w:p w14:paraId="2B735D0D" w14:textId="77777777" w:rsidR="00276E20" w:rsidRDefault="00276E20"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2740" w14:textId="5EE34157" w:rsidR="00E7081C" w:rsidRPr="005D17C7" w:rsidRDefault="00E7081C" w:rsidP="00E7081C">
    <w:pPr>
      <w:pStyle w:val="Nagwek"/>
      <w:jc w:val="center"/>
    </w:pPr>
    <w:r>
      <w:t>Zapytanie ofertowe nr ZO-</w:t>
    </w:r>
    <w:r w:rsidR="004D2F8D">
      <w:t>5</w:t>
    </w:r>
    <w:r>
      <w:t>/DIR/UŁ/2024</w:t>
    </w:r>
  </w:p>
  <w:p w14:paraId="45FE81E0" w14:textId="77777777" w:rsidR="001C0F06" w:rsidRDefault="001C0F06" w:rsidP="008542D1">
    <w:pPr>
      <w:pStyle w:val="Nagwek"/>
      <w:rPr>
        <w:noProof/>
        <w:lang w:eastAsia="pl-PL"/>
      </w:rPr>
    </w:pPr>
  </w:p>
  <w:p w14:paraId="4FC956F9" w14:textId="77777777" w:rsidR="001C0F06" w:rsidRDefault="001C0F06" w:rsidP="008542D1">
    <w:pPr>
      <w:pStyle w:val="Nagwek"/>
      <w:rPr>
        <w:noProof/>
        <w:lang w:eastAsia="pl-PL"/>
      </w:rPr>
    </w:pPr>
  </w:p>
  <w:p w14:paraId="7A1A7E2C" w14:textId="77777777" w:rsidR="001C0F06" w:rsidRDefault="001C0F06" w:rsidP="008542D1">
    <w:pPr>
      <w:pStyle w:val="Nagwek"/>
      <w:rPr>
        <w:noProof/>
        <w:lang w:eastAsia="pl-PL"/>
      </w:rPr>
    </w:pPr>
  </w:p>
  <w:p w14:paraId="65675784" w14:textId="77777777" w:rsidR="001C0F06" w:rsidRDefault="001C0F06" w:rsidP="008542D1">
    <w:pPr>
      <w:pStyle w:val="Nagwek"/>
      <w:rPr>
        <w:noProof/>
        <w:lang w:eastAsia="pl-PL"/>
      </w:rPr>
    </w:pPr>
  </w:p>
  <w:p w14:paraId="489554C5" w14:textId="77777777" w:rsidR="001C0F06" w:rsidRDefault="001C0F06" w:rsidP="008542D1">
    <w:pPr>
      <w:pStyle w:val="Nagwek"/>
      <w:rPr>
        <w:noProof/>
        <w:lang w:eastAsia="pl-PL"/>
      </w:rPr>
    </w:pPr>
  </w:p>
  <w:p w14:paraId="23E1E009" w14:textId="77777777" w:rsidR="001C0F06" w:rsidRDefault="001C0F06" w:rsidP="008542D1">
    <w:pPr>
      <w:pStyle w:val="Nagwek"/>
      <w:rPr>
        <w:noProof/>
        <w:lang w:eastAsia="pl-PL"/>
      </w:rPr>
    </w:pPr>
  </w:p>
  <w:p w14:paraId="2B5C8446" w14:textId="77777777" w:rsidR="001C0F06" w:rsidRDefault="001C0F06" w:rsidP="008542D1">
    <w:pPr>
      <w:pStyle w:val="Nagwek"/>
    </w:pPr>
  </w:p>
  <w:p w14:paraId="174B4474" w14:textId="77777777" w:rsidR="001C0F06" w:rsidRDefault="001C0F06" w:rsidP="008542D1">
    <w:pPr>
      <w:pStyle w:val="Nagwek"/>
    </w:pPr>
  </w:p>
  <w:p w14:paraId="3D8DD382" w14:textId="1AA2C316" w:rsidR="001C0F06" w:rsidRDefault="009A73B7"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23ED" w14:textId="7D2DF68D" w:rsidR="001C0F06" w:rsidRPr="005D17C7" w:rsidRDefault="005D17C7" w:rsidP="005D17C7">
    <w:pPr>
      <w:pStyle w:val="Nagwek"/>
      <w:jc w:val="center"/>
    </w:pPr>
    <w:r>
      <w:t>Zapytanie ofertowe nr ZO-</w:t>
    </w:r>
    <w:r w:rsidR="004D2F8D">
      <w:t>5</w:t>
    </w:r>
    <w:r>
      <w:t>/DIR/UŁ/2024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063379C9"/>
    <w:multiLevelType w:val="hybridMultilevel"/>
    <w:tmpl w:val="C3FE6924"/>
    <w:lvl w:ilvl="0" w:tplc="28B4CF30">
      <w:start w:val="1"/>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 w15:restartNumberingAfterBreak="0">
    <w:nsid w:val="08B66932"/>
    <w:multiLevelType w:val="hybridMultilevel"/>
    <w:tmpl w:val="08782490"/>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336045E">
      <w:start w:val="1"/>
      <w:numFmt w:val="lowerLetter"/>
      <w:lvlText w:val="%3)"/>
      <w:lvlJc w:val="left"/>
      <w:pPr>
        <w:tabs>
          <w:tab w:val="num" w:pos="2400"/>
        </w:tabs>
        <w:ind w:left="2400" w:hanging="420"/>
      </w:pPr>
      <w:rPr>
        <w:rFonts w:asciiTheme="minorHAnsi" w:eastAsia="Times New Roman" w:hAnsiTheme="minorHAnsi" w:cs="Times New Roman" w:hint="default"/>
        <w:strike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0" w15:restartNumberingAfterBreak="0">
    <w:nsid w:val="0D2A403C"/>
    <w:multiLevelType w:val="hybridMultilevel"/>
    <w:tmpl w:val="EA94CF44"/>
    <w:lvl w:ilvl="0" w:tplc="6DCCBC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5D0256"/>
    <w:multiLevelType w:val="multilevel"/>
    <w:tmpl w:val="BFE8D3A0"/>
    <w:lvl w:ilvl="0">
      <w:start w:val="10"/>
      <w:numFmt w:val="decimal"/>
      <w:lvlText w:val="%1."/>
      <w:lvlJc w:val="left"/>
      <w:pPr>
        <w:ind w:left="480" w:hanging="480"/>
      </w:pPr>
      <w:rPr>
        <w:rFonts w:ascii="Times New Roman" w:hAnsi="Times New Roman" w:cs="Times New Roman" w:hint="default"/>
        <w:b/>
        <w:bCs/>
        <w:sz w:val="28"/>
        <w:szCs w:val="28"/>
      </w:rPr>
    </w:lvl>
    <w:lvl w:ilvl="1">
      <w:start w:val="12"/>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5" w15:restartNumberingAfterBreak="0">
    <w:nsid w:val="1077613A"/>
    <w:multiLevelType w:val="multilevel"/>
    <w:tmpl w:val="5616FCDC"/>
    <w:lvl w:ilvl="0">
      <w:start w:val="5"/>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6" w15:restartNumberingAfterBreak="0">
    <w:nsid w:val="10996964"/>
    <w:multiLevelType w:val="hybridMultilevel"/>
    <w:tmpl w:val="CA92D15C"/>
    <w:lvl w:ilvl="0" w:tplc="2BA25F62">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CB80A3FE">
      <w:numFmt w:val="bullet"/>
      <w:lvlText w:val="•"/>
      <w:lvlJc w:val="left"/>
      <w:pPr>
        <w:ind w:left="1362" w:hanging="358"/>
      </w:pPr>
      <w:rPr>
        <w:rFonts w:hint="default"/>
        <w:lang w:val="pl-PL" w:eastAsia="pl-PL" w:bidi="pl-PL"/>
      </w:rPr>
    </w:lvl>
    <w:lvl w:ilvl="2" w:tplc="EDF44ED8">
      <w:numFmt w:val="bullet"/>
      <w:lvlText w:val="•"/>
      <w:lvlJc w:val="left"/>
      <w:pPr>
        <w:ind w:left="2245" w:hanging="358"/>
      </w:pPr>
      <w:rPr>
        <w:rFonts w:hint="default"/>
        <w:lang w:val="pl-PL" w:eastAsia="pl-PL" w:bidi="pl-PL"/>
      </w:rPr>
    </w:lvl>
    <w:lvl w:ilvl="3" w:tplc="38E63374">
      <w:numFmt w:val="bullet"/>
      <w:lvlText w:val="•"/>
      <w:lvlJc w:val="left"/>
      <w:pPr>
        <w:ind w:left="3127" w:hanging="358"/>
      </w:pPr>
      <w:rPr>
        <w:rFonts w:hint="default"/>
        <w:lang w:val="pl-PL" w:eastAsia="pl-PL" w:bidi="pl-PL"/>
      </w:rPr>
    </w:lvl>
    <w:lvl w:ilvl="4" w:tplc="590CAFE8">
      <w:numFmt w:val="bullet"/>
      <w:lvlText w:val="•"/>
      <w:lvlJc w:val="left"/>
      <w:pPr>
        <w:ind w:left="4010" w:hanging="358"/>
      </w:pPr>
      <w:rPr>
        <w:rFonts w:hint="default"/>
        <w:lang w:val="pl-PL" w:eastAsia="pl-PL" w:bidi="pl-PL"/>
      </w:rPr>
    </w:lvl>
    <w:lvl w:ilvl="5" w:tplc="C5AC1232">
      <w:numFmt w:val="bullet"/>
      <w:lvlText w:val="•"/>
      <w:lvlJc w:val="left"/>
      <w:pPr>
        <w:ind w:left="4893" w:hanging="358"/>
      </w:pPr>
      <w:rPr>
        <w:rFonts w:hint="default"/>
        <w:lang w:val="pl-PL" w:eastAsia="pl-PL" w:bidi="pl-PL"/>
      </w:rPr>
    </w:lvl>
    <w:lvl w:ilvl="6" w:tplc="57D88554">
      <w:numFmt w:val="bullet"/>
      <w:lvlText w:val="•"/>
      <w:lvlJc w:val="left"/>
      <w:pPr>
        <w:ind w:left="5775" w:hanging="358"/>
      </w:pPr>
      <w:rPr>
        <w:rFonts w:hint="default"/>
        <w:lang w:val="pl-PL" w:eastAsia="pl-PL" w:bidi="pl-PL"/>
      </w:rPr>
    </w:lvl>
    <w:lvl w:ilvl="7" w:tplc="6C402D48">
      <w:numFmt w:val="bullet"/>
      <w:lvlText w:val="•"/>
      <w:lvlJc w:val="left"/>
      <w:pPr>
        <w:ind w:left="6658" w:hanging="358"/>
      </w:pPr>
      <w:rPr>
        <w:rFonts w:hint="default"/>
        <w:lang w:val="pl-PL" w:eastAsia="pl-PL" w:bidi="pl-PL"/>
      </w:rPr>
    </w:lvl>
    <w:lvl w:ilvl="8" w:tplc="8C040AF4">
      <w:numFmt w:val="bullet"/>
      <w:lvlText w:val="•"/>
      <w:lvlJc w:val="left"/>
      <w:pPr>
        <w:ind w:left="7541" w:hanging="358"/>
      </w:pPr>
      <w:rPr>
        <w:rFonts w:hint="default"/>
        <w:lang w:val="pl-PL" w:eastAsia="pl-PL" w:bidi="pl-PL"/>
      </w:rPr>
    </w:lvl>
  </w:abstractNum>
  <w:abstractNum w:abstractNumId="27"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A108DA"/>
    <w:multiLevelType w:val="hybridMultilevel"/>
    <w:tmpl w:val="6986B3C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1D136CE"/>
    <w:multiLevelType w:val="multilevel"/>
    <w:tmpl w:val="5CB87D40"/>
    <w:lvl w:ilvl="0">
      <w:start w:val="1"/>
      <w:numFmt w:val="decimal"/>
      <w:lvlText w:val="%1."/>
      <w:lvlJc w:val="left"/>
      <w:pPr>
        <w:tabs>
          <w:tab w:val="num" w:pos="425"/>
        </w:tabs>
        <w:ind w:left="425" w:hanging="425"/>
      </w:pPr>
      <w:rPr>
        <w:rFonts w:ascii="Tahoma" w:hAnsi="Tahoma" w:cs="Tahoma" w:hint="default"/>
        <w:b w:val="0"/>
        <w:bCs/>
        <w:i w:val="0"/>
        <w:sz w:val="20"/>
        <w:szCs w:val="20"/>
      </w:rPr>
    </w:lvl>
    <w:lvl w:ilvl="1">
      <w:start w:val="1"/>
      <w:numFmt w:val="lowerLetter"/>
      <w:lvlText w:val="%2)"/>
      <w:lvlJc w:val="left"/>
      <w:pPr>
        <w:tabs>
          <w:tab w:val="num" w:pos="851"/>
        </w:tabs>
        <w:ind w:left="851" w:hanging="426"/>
      </w:pPr>
      <w:rPr>
        <w:rFonts w:ascii="Tahoma" w:hAnsi="Tahoma" w:cs="Tahoma" w:hint="default"/>
        <w:b w:val="0"/>
        <w:i w:val="0"/>
        <w:sz w:val="20"/>
      </w:r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13FA1B99"/>
    <w:multiLevelType w:val="hybridMultilevel"/>
    <w:tmpl w:val="B6266ACE"/>
    <w:lvl w:ilvl="0" w:tplc="EEB684A6">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483227D0">
      <w:numFmt w:val="bullet"/>
      <w:lvlText w:val="•"/>
      <w:lvlJc w:val="left"/>
      <w:pPr>
        <w:ind w:left="1362" w:hanging="358"/>
      </w:pPr>
      <w:rPr>
        <w:rFonts w:hint="default"/>
        <w:lang w:val="pl-PL" w:eastAsia="pl-PL" w:bidi="pl-PL"/>
      </w:rPr>
    </w:lvl>
    <w:lvl w:ilvl="2" w:tplc="A358F1AC">
      <w:numFmt w:val="bullet"/>
      <w:lvlText w:val="•"/>
      <w:lvlJc w:val="left"/>
      <w:pPr>
        <w:ind w:left="2245" w:hanging="358"/>
      </w:pPr>
      <w:rPr>
        <w:rFonts w:hint="default"/>
        <w:lang w:val="pl-PL" w:eastAsia="pl-PL" w:bidi="pl-PL"/>
      </w:rPr>
    </w:lvl>
    <w:lvl w:ilvl="3" w:tplc="07CEA73C">
      <w:numFmt w:val="bullet"/>
      <w:lvlText w:val="•"/>
      <w:lvlJc w:val="left"/>
      <w:pPr>
        <w:ind w:left="3127" w:hanging="358"/>
      </w:pPr>
      <w:rPr>
        <w:rFonts w:hint="default"/>
        <w:lang w:val="pl-PL" w:eastAsia="pl-PL" w:bidi="pl-PL"/>
      </w:rPr>
    </w:lvl>
    <w:lvl w:ilvl="4" w:tplc="5366D8F8">
      <w:numFmt w:val="bullet"/>
      <w:lvlText w:val="•"/>
      <w:lvlJc w:val="left"/>
      <w:pPr>
        <w:ind w:left="4010" w:hanging="358"/>
      </w:pPr>
      <w:rPr>
        <w:rFonts w:hint="default"/>
        <w:lang w:val="pl-PL" w:eastAsia="pl-PL" w:bidi="pl-PL"/>
      </w:rPr>
    </w:lvl>
    <w:lvl w:ilvl="5" w:tplc="627A6F00">
      <w:numFmt w:val="bullet"/>
      <w:lvlText w:val="•"/>
      <w:lvlJc w:val="left"/>
      <w:pPr>
        <w:ind w:left="4893" w:hanging="358"/>
      </w:pPr>
      <w:rPr>
        <w:rFonts w:hint="default"/>
        <w:lang w:val="pl-PL" w:eastAsia="pl-PL" w:bidi="pl-PL"/>
      </w:rPr>
    </w:lvl>
    <w:lvl w:ilvl="6" w:tplc="BCC8C52E">
      <w:numFmt w:val="bullet"/>
      <w:lvlText w:val="•"/>
      <w:lvlJc w:val="left"/>
      <w:pPr>
        <w:ind w:left="5775" w:hanging="358"/>
      </w:pPr>
      <w:rPr>
        <w:rFonts w:hint="default"/>
        <w:lang w:val="pl-PL" w:eastAsia="pl-PL" w:bidi="pl-PL"/>
      </w:rPr>
    </w:lvl>
    <w:lvl w:ilvl="7" w:tplc="008EADA4">
      <w:numFmt w:val="bullet"/>
      <w:lvlText w:val="•"/>
      <w:lvlJc w:val="left"/>
      <w:pPr>
        <w:ind w:left="6658" w:hanging="358"/>
      </w:pPr>
      <w:rPr>
        <w:rFonts w:hint="default"/>
        <w:lang w:val="pl-PL" w:eastAsia="pl-PL" w:bidi="pl-PL"/>
      </w:rPr>
    </w:lvl>
    <w:lvl w:ilvl="8" w:tplc="F24CDCE4">
      <w:numFmt w:val="bullet"/>
      <w:lvlText w:val="•"/>
      <w:lvlJc w:val="left"/>
      <w:pPr>
        <w:ind w:left="7541" w:hanging="358"/>
      </w:pPr>
      <w:rPr>
        <w:rFonts w:hint="default"/>
        <w:lang w:val="pl-PL" w:eastAsia="pl-PL" w:bidi="pl-PL"/>
      </w:rPr>
    </w:lvl>
  </w:abstractNum>
  <w:abstractNum w:abstractNumId="32" w15:restartNumberingAfterBreak="0">
    <w:nsid w:val="13FC586E"/>
    <w:multiLevelType w:val="hybridMultilevel"/>
    <w:tmpl w:val="F1BAFEB8"/>
    <w:lvl w:ilvl="0" w:tplc="A05A3F5E">
      <w:start w:val="6"/>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E15CB"/>
    <w:multiLevelType w:val="multilevel"/>
    <w:tmpl w:val="8F6ED87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144022B4"/>
    <w:multiLevelType w:val="hybridMultilevel"/>
    <w:tmpl w:val="10F286E2"/>
    <w:lvl w:ilvl="0" w:tplc="54F00FBE">
      <w:start w:val="1"/>
      <w:numFmt w:val="decimal"/>
      <w:lvlText w:val="%1."/>
      <w:lvlJc w:val="left"/>
      <w:pPr>
        <w:ind w:left="360" w:hanging="360"/>
      </w:pPr>
      <w:rPr>
        <w:rFonts w:asciiTheme="minorHAnsi" w:hAnsiTheme="minorHAnsi" w:cstheme="minorHAnsi" w:hint="default"/>
        <w:b w:val="0"/>
        <w:bCs/>
        <w:color w:val="auto"/>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2A24EA3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9E04E8"/>
    <w:multiLevelType w:val="hybridMultilevel"/>
    <w:tmpl w:val="898E941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16514364"/>
    <w:multiLevelType w:val="hybridMultilevel"/>
    <w:tmpl w:val="25CEC784"/>
    <w:lvl w:ilvl="0" w:tplc="930CD834">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04A47B18">
      <w:start w:val="1"/>
      <w:numFmt w:val="decimal"/>
      <w:lvlText w:val="%2)"/>
      <w:lvlJc w:val="left"/>
      <w:pPr>
        <w:ind w:left="824" w:hanging="351"/>
      </w:pPr>
      <w:rPr>
        <w:rFonts w:ascii="Times New Roman" w:eastAsia="Times New Roman" w:hAnsi="Times New Roman" w:cs="Times New Roman" w:hint="default"/>
        <w:spacing w:val="-30"/>
        <w:w w:val="99"/>
        <w:sz w:val="22"/>
        <w:szCs w:val="22"/>
        <w:lang w:val="pl-PL" w:eastAsia="pl-PL" w:bidi="pl-PL"/>
      </w:rPr>
    </w:lvl>
    <w:lvl w:ilvl="2" w:tplc="BAF25E12">
      <w:numFmt w:val="bullet"/>
      <w:lvlText w:val="•"/>
      <w:lvlJc w:val="left"/>
      <w:pPr>
        <w:ind w:left="1762" w:hanging="351"/>
      </w:pPr>
      <w:rPr>
        <w:rFonts w:hint="default"/>
        <w:lang w:val="pl-PL" w:eastAsia="pl-PL" w:bidi="pl-PL"/>
      </w:rPr>
    </w:lvl>
    <w:lvl w:ilvl="3" w:tplc="425648BE">
      <w:numFmt w:val="bullet"/>
      <w:lvlText w:val="•"/>
      <w:lvlJc w:val="left"/>
      <w:pPr>
        <w:ind w:left="2705" w:hanging="351"/>
      </w:pPr>
      <w:rPr>
        <w:rFonts w:hint="default"/>
        <w:lang w:val="pl-PL" w:eastAsia="pl-PL" w:bidi="pl-PL"/>
      </w:rPr>
    </w:lvl>
    <w:lvl w:ilvl="4" w:tplc="23E20B1E">
      <w:numFmt w:val="bullet"/>
      <w:lvlText w:val="•"/>
      <w:lvlJc w:val="left"/>
      <w:pPr>
        <w:ind w:left="3648" w:hanging="351"/>
      </w:pPr>
      <w:rPr>
        <w:rFonts w:hint="default"/>
        <w:lang w:val="pl-PL" w:eastAsia="pl-PL" w:bidi="pl-PL"/>
      </w:rPr>
    </w:lvl>
    <w:lvl w:ilvl="5" w:tplc="DBF84CDE">
      <w:numFmt w:val="bullet"/>
      <w:lvlText w:val="•"/>
      <w:lvlJc w:val="left"/>
      <w:pPr>
        <w:ind w:left="4591" w:hanging="351"/>
      </w:pPr>
      <w:rPr>
        <w:rFonts w:hint="default"/>
        <w:lang w:val="pl-PL" w:eastAsia="pl-PL" w:bidi="pl-PL"/>
      </w:rPr>
    </w:lvl>
    <w:lvl w:ilvl="6" w:tplc="2ECE18AE">
      <w:numFmt w:val="bullet"/>
      <w:lvlText w:val="•"/>
      <w:lvlJc w:val="left"/>
      <w:pPr>
        <w:ind w:left="5534" w:hanging="351"/>
      </w:pPr>
      <w:rPr>
        <w:rFonts w:hint="default"/>
        <w:lang w:val="pl-PL" w:eastAsia="pl-PL" w:bidi="pl-PL"/>
      </w:rPr>
    </w:lvl>
    <w:lvl w:ilvl="7" w:tplc="4FE68DF6">
      <w:numFmt w:val="bullet"/>
      <w:lvlText w:val="•"/>
      <w:lvlJc w:val="left"/>
      <w:pPr>
        <w:ind w:left="6477" w:hanging="351"/>
      </w:pPr>
      <w:rPr>
        <w:rFonts w:hint="default"/>
        <w:lang w:val="pl-PL" w:eastAsia="pl-PL" w:bidi="pl-PL"/>
      </w:rPr>
    </w:lvl>
    <w:lvl w:ilvl="8" w:tplc="9D8A1C96">
      <w:numFmt w:val="bullet"/>
      <w:lvlText w:val="•"/>
      <w:lvlJc w:val="left"/>
      <w:pPr>
        <w:ind w:left="7420" w:hanging="351"/>
      </w:pPr>
      <w:rPr>
        <w:rFonts w:hint="default"/>
        <w:lang w:val="pl-PL" w:eastAsia="pl-PL" w:bidi="pl-PL"/>
      </w:rPr>
    </w:lvl>
  </w:abstractNum>
  <w:abstractNum w:abstractNumId="38"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19342408"/>
    <w:multiLevelType w:val="hybridMultilevel"/>
    <w:tmpl w:val="DCD8EE70"/>
    <w:lvl w:ilvl="0" w:tplc="A7700710">
      <w:start w:val="1"/>
      <w:numFmt w:val="lowerLetter"/>
      <w:lvlText w:val="%1)"/>
      <w:lvlJc w:val="left"/>
      <w:pPr>
        <w:ind w:left="1636" w:hanging="360"/>
      </w:pPr>
      <w:rPr>
        <w:rFonts w:hint="default"/>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44" w15:restartNumberingAfterBreak="0">
    <w:nsid w:val="1FC633E7"/>
    <w:multiLevelType w:val="hybridMultilevel"/>
    <w:tmpl w:val="626EA4C2"/>
    <w:lvl w:ilvl="0" w:tplc="1C08E848">
      <w:start w:val="1"/>
      <w:numFmt w:val="decimal"/>
      <w:lvlText w:val="%1."/>
      <w:lvlJc w:val="left"/>
      <w:pPr>
        <w:ind w:left="720" w:hanging="360"/>
      </w:pPr>
      <w:rPr>
        <w:rFonts w:ascii="Tahoma" w:hAnsi="Tahoma" w:cs="Tahoma" w:hint="default"/>
        <w:b w:val="0"/>
        <w:bCs/>
      </w:rPr>
    </w:lvl>
    <w:lvl w:ilvl="1" w:tplc="4344F46A">
      <w:start w:val="1"/>
      <w:numFmt w:val="lowerLetter"/>
      <w:lvlText w:val="%2."/>
      <w:lvlJc w:val="left"/>
      <w:pPr>
        <w:ind w:left="1440" w:hanging="360"/>
      </w:pPr>
      <w:rPr>
        <w:rFonts w:ascii="Times New Roman" w:hAnsi="Times New Roman" w:cs="Times New Roman"/>
      </w:rPr>
    </w:lvl>
    <w:lvl w:ilvl="2" w:tplc="3522E17A">
      <w:start w:val="1"/>
      <w:numFmt w:val="lowerRoman"/>
      <w:lvlText w:val="%3."/>
      <w:lvlJc w:val="right"/>
      <w:pPr>
        <w:ind w:left="2160" w:hanging="180"/>
      </w:pPr>
      <w:rPr>
        <w:rFonts w:ascii="Times New Roman" w:hAnsi="Times New Roman" w:cs="Times New Roman"/>
      </w:rPr>
    </w:lvl>
    <w:lvl w:ilvl="3" w:tplc="20B41338">
      <w:start w:val="1"/>
      <w:numFmt w:val="decimal"/>
      <w:lvlText w:val="%4."/>
      <w:lvlJc w:val="left"/>
      <w:pPr>
        <w:ind w:left="2880" w:hanging="360"/>
      </w:pPr>
      <w:rPr>
        <w:rFonts w:ascii="Tahoma" w:hAnsi="Tahoma" w:cs="Tahoma" w:hint="default"/>
        <w:b w:val="0"/>
        <w:bCs/>
        <w:sz w:val="20"/>
        <w:szCs w:val="20"/>
      </w:rPr>
    </w:lvl>
    <w:lvl w:ilvl="4" w:tplc="8E8E67B8">
      <w:start w:val="1"/>
      <w:numFmt w:val="lowerLetter"/>
      <w:lvlText w:val="%5."/>
      <w:lvlJc w:val="left"/>
      <w:pPr>
        <w:ind w:left="3600" w:hanging="360"/>
      </w:pPr>
      <w:rPr>
        <w:rFonts w:ascii="Times New Roman" w:hAnsi="Times New Roman" w:cs="Times New Roman"/>
      </w:rPr>
    </w:lvl>
    <w:lvl w:ilvl="5" w:tplc="8B304DB0">
      <w:start w:val="1"/>
      <w:numFmt w:val="lowerRoman"/>
      <w:lvlText w:val="%6."/>
      <w:lvlJc w:val="right"/>
      <w:pPr>
        <w:ind w:left="4320" w:hanging="180"/>
      </w:pPr>
      <w:rPr>
        <w:rFonts w:ascii="Times New Roman" w:hAnsi="Times New Roman" w:cs="Times New Roman"/>
      </w:rPr>
    </w:lvl>
    <w:lvl w:ilvl="6" w:tplc="ED382100">
      <w:start w:val="1"/>
      <w:numFmt w:val="decimal"/>
      <w:lvlText w:val="%7."/>
      <w:lvlJc w:val="left"/>
      <w:pPr>
        <w:ind w:left="5040" w:hanging="360"/>
      </w:pPr>
      <w:rPr>
        <w:rFonts w:ascii="Times New Roman" w:hAnsi="Times New Roman" w:cs="Times New Roman"/>
      </w:rPr>
    </w:lvl>
    <w:lvl w:ilvl="7" w:tplc="3E98BABA">
      <w:start w:val="1"/>
      <w:numFmt w:val="lowerLetter"/>
      <w:lvlText w:val="%8."/>
      <w:lvlJc w:val="left"/>
      <w:pPr>
        <w:ind w:left="5760" w:hanging="360"/>
      </w:pPr>
      <w:rPr>
        <w:rFonts w:ascii="Times New Roman" w:hAnsi="Times New Roman" w:cs="Times New Roman"/>
      </w:rPr>
    </w:lvl>
    <w:lvl w:ilvl="8" w:tplc="EECEF4B6">
      <w:start w:val="1"/>
      <w:numFmt w:val="lowerRoman"/>
      <w:lvlText w:val="%9."/>
      <w:lvlJc w:val="right"/>
      <w:pPr>
        <w:ind w:left="6480" w:hanging="180"/>
      </w:pPr>
      <w:rPr>
        <w:rFonts w:ascii="Times New Roman" w:hAnsi="Times New Roman" w:cs="Times New Roman"/>
      </w:rPr>
    </w:lvl>
  </w:abstractNum>
  <w:abstractNum w:abstractNumId="45"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46"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2AC6516"/>
    <w:multiLevelType w:val="hybridMultilevel"/>
    <w:tmpl w:val="95ECFE4C"/>
    <w:lvl w:ilvl="0" w:tplc="B12432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3523A42"/>
    <w:multiLevelType w:val="hybridMultilevel"/>
    <w:tmpl w:val="91E46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F64CD8"/>
    <w:multiLevelType w:val="hybridMultilevel"/>
    <w:tmpl w:val="28BAD11A"/>
    <w:name w:val="WW8Num142232232"/>
    <w:lvl w:ilvl="0" w:tplc="57A6DFE8">
      <w:start w:val="1"/>
      <w:numFmt w:val="decimal"/>
      <w:lvlText w:val="%1."/>
      <w:lvlJc w:val="left"/>
      <w:pPr>
        <w:tabs>
          <w:tab w:val="num" w:pos="360"/>
        </w:tabs>
        <w:ind w:left="36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259B526C"/>
    <w:multiLevelType w:val="hybridMultilevel"/>
    <w:tmpl w:val="DE5ADF42"/>
    <w:name w:val="WW8Num14223"/>
    <w:lvl w:ilvl="0" w:tplc="A87C2934">
      <w:start w:val="1"/>
      <w:numFmt w:val="decimal"/>
      <w:lvlText w:val="%1."/>
      <w:lvlJc w:val="left"/>
      <w:pPr>
        <w:ind w:left="72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17CE06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25A56C2E"/>
    <w:multiLevelType w:val="hybridMultilevel"/>
    <w:tmpl w:val="D4D45882"/>
    <w:lvl w:ilvl="0" w:tplc="05A279E8">
      <w:start w:val="1"/>
      <w:numFmt w:val="decimal"/>
      <w:lvlText w:val="%1)"/>
      <w:lvlJc w:val="left"/>
      <w:pPr>
        <w:ind w:left="2421" w:hanging="360"/>
      </w:pPr>
      <w:rPr>
        <w:b w:val="0"/>
        <w:bCs/>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3" w15:restartNumberingAfterBreak="0">
    <w:nsid w:val="2A5A033D"/>
    <w:multiLevelType w:val="hybridMultilevel"/>
    <w:tmpl w:val="470057EA"/>
    <w:lvl w:ilvl="0" w:tplc="6458EB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2ACA41C3"/>
    <w:multiLevelType w:val="hybridMultilevel"/>
    <w:tmpl w:val="805E1756"/>
    <w:lvl w:ilvl="0" w:tplc="BE2040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9" w15:restartNumberingAfterBreak="0">
    <w:nsid w:val="384B5219"/>
    <w:multiLevelType w:val="hybridMultilevel"/>
    <w:tmpl w:val="A0E88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4C7031"/>
    <w:multiLevelType w:val="hybridMultilevel"/>
    <w:tmpl w:val="8E12C21C"/>
    <w:lvl w:ilvl="0" w:tplc="6A68985C">
      <w:start w:val="2"/>
      <w:numFmt w:val="decimal"/>
      <w:lvlText w:val="%1."/>
      <w:lvlJc w:val="left"/>
      <w:pPr>
        <w:ind w:left="2880"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3" w15:restartNumberingAfterBreak="0">
    <w:nsid w:val="3C5308FE"/>
    <w:multiLevelType w:val="hybridMultilevel"/>
    <w:tmpl w:val="1DCEEC42"/>
    <w:lvl w:ilvl="0" w:tplc="BEF66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EAB6C37"/>
    <w:multiLevelType w:val="multilevel"/>
    <w:tmpl w:val="B08A43CC"/>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66"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68"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24E67F9"/>
    <w:multiLevelType w:val="multilevel"/>
    <w:tmpl w:val="DCC0362C"/>
    <w:name w:val="WW8Num1322"/>
    <w:lvl w:ilvl="0">
      <w:start w:val="1"/>
      <w:numFmt w:val="decimal"/>
      <w:lvlText w:val="%1."/>
      <w:lvlJc w:val="left"/>
      <w:pPr>
        <w:tabs>
          <w:tab w:val="num" w:pos="0"/>
        </w:tabs>
        <w:ind w:left="900" w:hanging="360"/>
      </w:pPr>
      <w:rPr>
        <w:rFonts w:asciiTheme="minorHAnsi" w:hAnsiTheme="minorHAnsi" w:cstheme="minorHAnsi" w:hint="default"/>
        <w:b/>
        <w:color w:val="auto"/>
        <w:sz w:val="22"/>
        <w:szCs w:val="22"/>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70"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15:restartNumberingAfterBreak="0">
    <w:nsid w:val="45EE7BCD"/>
    <w:multiLevelType w:val="hybridMultilevel"/>
    <w:tmpl w:val="5620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476817BF"/>
    <w:multiLevelType w:val="hybridMultilevel"/>
    <w:tmpl w:val="E5F8F0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F66F18"/>
    <w:multiLevelType w:val="hybridMultilevel"/>
    <w:tmpl w:val="6924F07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A5F62A7"/>
    <w:multiLevelType w:val="multilevel"/>
    <w:tmpl w:val="8DC8A374"/>
    <w:lvl w:ilvl="0">
      <w:start w:val="10"/>
      <w:numFmt w:val="decimal"/>
      <w:lvlText w:val="%1."/>
      <w:lvlJc w:val="left"/>
      <w:pPr>
        <w:ind w:left="480" w:hanging="480"/>
      </w:pPr>
      <w:rPr>
        <w:rFonts w:ascii="Times New Roman" w:hAnsi="Times New Roman" w:cs="Times New Roman" w:hint="default"/>
        <w:b/>
        <w:bCs/>
        <w:sz w:val="28"/>
        <w:szCs w:val="28"/>
      </w:rPr>
    </w:lvl>
    <w:lvl w:ilvl="1">
      <w:start w:val="1"/>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7"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1F27BFC"/>
    <w:multiLevelType w:val="hybridMultilevel"/>
    <w:tmpl w:val="6F30EE86"/>
    <w:lvl w:ilvl="0" w:tplc="4E30E680">
      <w:start w:val="1"/>
      <w:numFmt w:val="lowerLetter"/>
      <w:lvlText w:val="%1)"/>
      <w:lvlJc w:val="left"/>
      <w:pPr>
        <w:ind w:left="1318" w:hanging="360"/>
      </w:pPr>
      <w:rPr>
        <w:rFonts w:asciiTheme="minorHAnsi" w:eastAsia="Times New Roman" w:hAnsiTheme="minorHAnsi" w:cstheme="minorHAnsi"/>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80"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2" w15:restartNumberingAfterBreak="0">
    <w:nsid w:val="5755178C"/>
    <w:multiLevelType w:val="multilevel"/>
    <w:tmpl w:val="5D9481F4"/>
    <w:lvl w:ilvl="0">
      <w:start w:val="1"/>
      <w:numFmt w:val="decimal"/>
      <w:lvlText w:val="%1."/>
      <w:lvlJc w:val="left"/>
      <w:pPr>
        <w:ind w:left="360" w:hanging="360"/>
      </w:pPr>
      <w:rPr>
        <w:b w:val="0"/>
        <w:bCs/>
        <w:sz w:val="32"/>
        <w:szCs w:val="44"/>
      </w:rPr>
    </w:lvl>
    <w:lvl w:ilvl="1">
      <w:start w:val="1"/>
      <w:numFmt w:val="decimal"/>
      <w:lvlText w:val="%2."/>
      <w:lvlJc w:val="left"/>
      <w:pPr>
        <w:ind w:left="1142" w:hanging="432"/>
      </w:pPr>
      <w:rPr>
        <w:rFonts w:ascii="Verdana" w:eastAsia="Arial" w:hAnsi="Verdana" w:cstheme="majorHAnsi"/>
        <w:b w:val="0"/>
        <w:bCs/>
        <w:color w:val="auto"/>
        <w:sz w:val="20"/>
        <w:szCs w:val="20"/>
      </w:rPr>
    </w:lvl>
    <w:lvl w:ilvl="2">
      <w:start w:val="1"/>
      <w:numFmt w:val="decimal"/>
      <w:lvlText w:val="%1.%2.%3."/>
      <w:lvlJc w:val="left"/>
      <w:pPr>
        <w:ind w:left="1497" w:hanging="504"/>
      </w:pPr>
      <w:rPr>
        <w:b w:val="0"/>
        <w:bCs/>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262D4A"/>
    <w:multiLevelType w:val="hybridMultilevel"/>
    <w:tmpl w:val="28269558"/>
    <w:lvl w:ilvl="0" w:tplc="D25822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88" w15:restartNumberingAfterBreak="0">
    <w:nsid w:val="5BFE7497"/>
    <w:multiLevelType w:val="hybridMultilevel"/>
    <w:tmpl w:val="47389128"/>
    <w:lvl w:ilvl="0" w:tplc="F626A1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02B2E9D"/>
    <w:multiLevelType w:val="hybridMultilevel"/>
    <w:tmpl w:val="77AA3252"/>
    <w:lvl w:ilvl="0" w:tplc="5964B96A">
      <w:start w:val="1"/>
      <w:numFmt w:val="decimal"/>
      <w:lvlText w:val="%1."/>
      <w:lvlJc w:val="left"/>
      <w:pPr>
        <w:ind w:left="720" w:hanging="360"/>
      </w:pPr>
      <w:rPr>
        <w:rFonts w:ascii="Tahoma" w:hAnsi="Tahoma" w:cs="Tahoma"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D56E829E">
      <w:start w:val="1"/>
      <w:numFmt w:val="decimal"/>
      <w:lvlText w:val="%4."/>
      <w:lvlJc w:val="left"/>
      <w:pPr>
        <w:ind w:left="2880" w:hanging="360"/>
      </w:pPr>
      <w:rPr>
        <w:rFonts w:ascii="Tahoma" w:hAnsi="Tahoma" w:cs="Tahoma" w:hint="default"/>
        <w:b w:val="0"/>
        <w:bCs/>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0" w15:restartNumberingAfterBreak="0">
    <w:nsid w:val="60532627"/>
    <w:multiLevelType w:val="hybridMultilevel"/>
    <w:tmpl w:val="C9B4B152"/>
    <w:lvl w:ilvl="0" w:tplc="957C2500">
      <w:start w:val="1"/>
      <w:numFmt w:val="decimal"/>
      <w:lvlText w:val="%1)"/>
      <w:lvlJc w:val="left"/>
      <w:pPr>
        <w:ind w:left="786" w:hanging="360"/>
      </w:pPr>
      <w:rPr>
        <w:rFonts w:ascii="Times New Roman" w:hAnsi="Times New Roman" w:cs="Times New Roman" w:hint="default"/>
      </w:rPr>
    </w:lvl>
    <w:lvl w:ilvl="1" w:tplc="33D01FDA">
      <w:start w:val="1"/>
      <w:numFmt w:val="lowerLetter"/>
      <w:lvlText w:val="%2."/>
      <w:lvlJc w:val="left"/>
      <w:pPr>
        <w:ind w:left="1506" w:hanging="360"/>
      </w:pPr>
      <w:rPr>
        <w:rFonts w:ascii="Times New Roman" w:hAnsi="Times New Roman" w:cs="Times New Roman"/>
        <w:b w:val="0"/>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1"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92"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3"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3BE2E9D"/>
    <w:multiLevelType w:val="hybridMultilevel"/>
    <w:tmpl w:val="59E4E1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4D929C9"/>
    <w:multiLevelType w:val="hybridMultilevel"/>
    <w:tmpl w:val="805E1756"/>
    <w:lvl w:ilvl="0" w:tplc="BE2040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5720030"/>
    <w:multiLevelType w:val="hybridMultilevel"/>
    <w:tmpl w:val="D2F6D89E"/>
    <w:lvl w:ilvl="0" w:tplc="FC829D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836A9C"/>
    <w:multiLevelType w:val="hybridMultilevel"/>
    <w:tmpl w:val="101ED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B86D0C"/>
    <w:multiLevelType w:val="hybridMultilevel"/>
    <w:tmpl w:val="B5D2B8DC"/>
    <w:lvl w:ilvl="0" w:tplc="499C7866">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10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68D9077A"/>
    <w:multiLevelType w:val="hybridMultilevel"/>
    <w:tmpl w:val="1B923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D30F22"/>
    <w:multiLevelType w:val="hybridMultilevel"/>
    <w:tmpl w:val="52B8D0C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3"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2249A6"/>
    <w:multiLevelType w:val="hybridMultilevel"/>
    <w:tmpl w:val="26F26EF0"/>
    <w:lvl w:ilvl="0" w:tplc="651EC3D8">
      <w:start w:val="1"/>
      <w:numFmt w:val="lowerLetter"/>
      <w:lvlText w:val="%1)"/>
      <w:lvlJc w:val="left"/>
      <w:pPr>
        <w:ind w:left="1146" w:hanging="360"/>
      </w:pPr>
      <w:rPr>
        <w:rFonts w:ascii="Tahoma" w:eastAsia="Times New Roman" w:hAnsi="Tahoma" w:cs="Tahoma"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105"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6CFD755B"/>
    <w:multiLevelType w:val="multilevel"/>
    <w:tmpl w:val="8F7857B2"/>
    <w:lvl w:ilvl="0">
      <w:start w:val="14"/>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7"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08" w15:restartNumberingAfterBreak="0">
    <w:nsid w:val="6F090D28"/>
    <w:multiLevelType w:val="multilevel"/>
    <w:tmpl w:val="597085DC"/>
    <w:lvl w:ilvl="0">
      <w:start w:val="1"/>
      <w:numFmt w:val="decimal"/>
      <w:lvlText w:val="%1."/>
      <w:lvlJc w:val="left"/>
      <w:pPr>
        <w:tabs>
          <w:tab w:val="num" w:pos="425"/>
        </w:tabs>
        <w:ind w:left="425" w:hanging="425"/>
      </w:pPr>
      <w:rPr>
        <w:rFonts w:ascii="Tahoma" w:hAnsi="Tahoma" w:cs="Tahoma" w:hint="default"/>
        <w:b w:val="0"/>
        <w:bCs/>
        <w:i w:val="0"/>
        <w:sz w:val="20"/>
        <w:szCs w:val="20"/>
      </w:rPr>
    </w:lvl>
    <w:lvl w:ilvl="1">
      <w:start w:val="1"/>
      <w:numFmt w:val="lowerLetter"/>
      <w:lvlText w:val="%2)"/>
      <w:lvlJc w:val="left"/>
      <w:pPr>
        <w:tabs>
          <w:tab w:val="num" w:pos="851"/>
        </w:tabs>
        <w:ind w:left="851" w:hanging="426"/>
      </w:pPr>
      <w:rPr>
        <w:rFonts w:ascii="Tahoma" w:hAnsi="Tahoma" w:cs="Tahoma" w:hint="default"/>
        <w:b w:val="0"/>
        <w:i w:val="0"/>
        <w:sz w:val="20"/>
      </w:r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FF5537E"/>
    <w:multiLevelType w:val="hybridMultilevel"/>
    <w:tmpl w:val="98046DEE"/>
    <w:lvl w:ilvl="0" w:tplc="CA92E08A">
      <w:start w:val="1"/>
      <w:numFmt w:val="decimal"/>
      <w:lvlText w:val="%1)"/>
      <w:lvlJc w:val="left"/>
      <w:pPr>
        <w:ind w:left="1147" w:hanging="360"/>
      </w:pPr>
      <w:rPr>
        <w:rFonts w:asciiTheme="minorHAnsi" w:eastAsiaTheme="minorHAnsi" w:hAnsiTheme="minorHAnsi" w:cstheme="minorBidi"/>
        <w:sz w:val="22"/>
        <w:szCs w:val="22"/>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10"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11"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4" w15:restartNumberingAfterBreak="0">
    <w:nsid w:val="742F121E"/>
    <w:multiLevelType w:val="hybridMultilevel"/>
    <w:tmpl w:val="DE8AFAEC"/>
    <w:lvl w:ilvl="0" w:tplc="EC647130">
      <w:start w:val="1"/>
      <w:numFmt w:val="decimal"/>
      <w:lvlText w:val="%1)"/>
      <w:lvlJc w:val="left"/>
      <w:pPr>
        <w:ind w:left="1436" w:hanging="360"/>
      </w:pPr>
      <w:rPr>
        <w:rFonts w:ascii="Tahoma" w:hAnsi="Tahoma" w:cs="Tahoma" w:hint="default"/>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115" w15:restartNumberingAfterBreak="0">
    <w:nsid w:val="74790F64"/>
    <w:multiLevelType w:val="multilevel"/>
    <w:tmpl w:val="545A80C2"/>
    <w:lvl w:ilvl="0">
      <w:start w:val="14"/>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6"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8B7BF7"/>
    <w:multiLevelType w:val="hybridMultilevel"/>
    <w:tmpl w:val="8B82683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1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20" w15:restartNumberingAfterBreak="0">
    <w:nsid w:val="7B9600E9"/>
    <w:multiLevelType w:val="hybridMultilevel"/>
    <w:tmpl w:val="3594D92A"/>
    <w:lvl w:ilvl="0" w:tplc="CA7A1ECC">
      <w:start w:val="1"/>
      <w:numFmt w:val="decimal"/>
      <w:lvlText w:val="%1)"/>
      <w:lvlJc w:val="left"/>
      <w:pPr>
        <w:ind w:left="720" w:hanging="360"/>
      </w:pPr>
      <w:rPr>
        <w:rFonts w:ascii="Tahoma" w:hAnsi="Tahoma" w:cs="Tahoma" w:hint="default"/>
      </w:rPr>
    </w:lvl>
    <w:lvl w:ilvl="1" w:tplc="AF7807A6">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1"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22"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124"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5"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7F5C5333"/>
    <w:multiLevelType w:val="multilevel"/>
    <w:tmpl w:val="F10CEF7A"/>
    <w:lvl w:ilvl="0">
      <w:start w:val="7"/>
      <w:numFmt w:val="decimal"/>
      <w:lvlText w:val="%1."/>
      <w:lvlJc w:val="left"/>
      <w:pPr>
        <w:ind w:left="540" w:hanging="540"/>
      </w:pPr>
      <w:rPr>
        <w:rFonts w:hint="default"/>
        <w:b w:val="0"/>
        <w:sz w:val="22"/>
        <w:szCs w:val="22"/>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473789584">
    <w:abstractNumId w:val="1"/>
  </w:num>
  <w:num w:numId="2" w16cid:durableId="1590196752">
    <w:abstractNumId w:val="16"/>
  </w:num>
  <w:num w:numId="3" w16cid:durableId="1160733493">
    <w:abstractNumId w:val="14"/>
  </w:num>
  <w:num w:numId="4" w16cid:durableId="619337112">
    <w:abstractNumId w:val="125"/>
  </w:num>
  <w:num w:numId="5" w16cid:durableId="1148203640">
    <w:abstractNumId w:val="18"/>
  </w:num>
  <w:num w:numId="6" w16cid:durableId="1774784892">
    <w:abstractNumId w:val="77"/>
  </w:num>
  <w:num w:numId="7" w16cid:durableId="1177043630">
    <w:abstractNumId w:val="78"/>
  </w:num>
  <w:num w:numId="8" w16cid:durableId="962419527">
    <w:abstractNumId w:val="121"/>
  </w:num>
  <w:num w:numId="9" w16cid:durableId="18356300">
    <w:abstractNumId w:val="68"/>
  </w:num>
  <w:num w:numId="10" w16cid:durableId="699161465">
    <w:abstractNumId w:val="46"/>
  </w:num>
  <w:num w:numId="11" w16cid:durableId="904923510">
    <w:abstractNumId w:val="45"/>
  </w:num>
  <w:num w:numId="12" w16cid:durableId="402878754">
    <w:abstractNumId w:val="58"/>
  </w:num>
  <w:num w:numId="13" w16cid:durableId="993726511">
    <w:abstractNumId w:val="93"/>
  </w:num>
  <w:num w:numId="14" w16cid:durableId="1564029080">
    <w:abstractNumId w:val="124"/>
  </w:num>
  <w:num w:numId="15" w16cid:durableId="378940892">
    <w:abstractNumId w:val="48"/>
  </w:num>
  <w:num w:numId="16" w16cid:durableId="224537416">
    <w:abstractNumId w:val="107"/>
  </w:num>
  <w:num w:numId="17" w16cid:durableId="57896994">
    <w:abstractNumId w:val="119"/>
  </w:num>
  <w:num w:numId="18" w16cid:durableId="1296982374">
    <w:abstractNumId w:val="73"/>
  </w:num>
  <w:num w:numId="19" w16cid:durableId="734201518">
    <w:abstractNumId w:val="15"/>
  </w:num>
  <w:num w:numId="20" w16cid:durableId="770391551">
    <w:abstractNumId w:val="19"/>
  </w:num>
  <w:num w:numId="21" w16cid:durableId="1002511142">
    <w:abstractNumId w:val="30"/>
  </w:num>
  <w:num w:numId="22" w16cid:durableId="1568028211">
    <w:abstractNumId w:val="110"/>
  </w:num>
  <w:num w:numId="23" w16cid:durableId="471945518">
    <w:abstractNumId w:val="0"/>
  </w:num>
  <w:num w:numId="24" w16cid:durableId="786394435">
    <w:abstractNumId w:val="62"/>
  </w:num>
  <w:num w:numId="25" w16cid:durableId="1481997394">
    <w:abstractNumId w:val="112"/>
  </w:num>
  <w:num w:numId="26" w16cid:durableId="1794329693">
    <w:abstractNumId w:val="127"/>
  </w:num>
  <w:num w:numId="27" w16cid:durableId="1163011446">
    <w:abstractNumId w:val="105"/>
  </w:num>
  <w:num w:numId="28" w16cid:durableId="2099591890">
    <w:abstractNumId w:val="69"/>
  </w:num>
  <w:num w:numId="29" w16cid:durableId="1408186377">
    <w:abstractNumId w:val="70"/>
  </w:num>
  <w:num w:numId="30" w16cid:durableId="602955252">
    <w:abstractNumId w:val="118"/>
  </w:num>
  <w:num w:numId="31" w16cid:durableId="1085495404">
    <w:abstractNumId w:val="109"/>
  </w:num>
  <w:num w:numId="32" w16cid:durableId="1895462578">
    <w:abstractNumId w:val="57"/>
  </w:num>
  <w:num w:numId="33" w16cid:durableId="1512067281">
    <w:abstractNumId w:val="43"/>
  </w:num>
  <w:num w:numId="34" w16cid:durableId="508644561">
    <w:abstractNumId w:val="85"/>
  </w:num>
  <w:num w:numId="35" w16cid:durableId="657001948">
    <w:abstractNumId w:val="23"/>
  </w:num>
  <w:num w:numId="36" w16cid:durableId="1188912942">
    <w:abstractNumId w:val="10"/>
  </w:num>
  <w:num w:numId="37" w16cid:durableId="859127836">
    <w:abstractNumId w:val="80"/>
  </w:num>
  <w:num w:numId="38" w16cid:durableId="1558280925">
    <w:abstractNumId w:val="42"/>
  </w:num>
  <w:num w:numId="39" w16cid:durableId="864907449">
    <w:abstractNumId w:val="38"/>
  </w:num>
  <w:num w:numId="40" w16cid:durableId="851450789">
    <w:abstractNumId w:val="122"/>
  </w:num>
  <w:num w:numId="41" w16cid:durableId="1601254165">
    <w:abstractNumId w:val="91"/>
  </w:num>
  <w:num w:numId="42" w16cid:durableId="1608733648">
    <w:abstractNumId w:val="95"/>
  </w:num>
  <w:num w:numId="43" w16cid:durableId="1266305682">
    <w:abstractNumId w:val="100"/>
  </w:num>
  <w:num w:numId="44" w16cid:durableId="1399400341">
    <w:abstractNumId w:val="126"/>
  </w:num>
  <w:num w:numId="45" w16cid:durableId="933897696">
    <w:abstractNumId w:val="3"/>
  </w:num>
  <w:num w:numId="46" w16cid:durableId="926963353">
    <w:abstractNumId w:val="66"/>
  </w:num>
  <w:num w:numId="47" w16cid:durableId="498428805">
    <w:abstractNumId w:val="113"/>
  </w:num>
  <w:num w:numId="48" w16cid:durableId="199634298">
    <w:abstractNumId w:val="40"/>
  </w:num>
  <w:num w:numId="49" w16cid:durableId="765033115">
    <w:abstractNumId w:val="61"/>
  </w:num>
  <w:num w:numId="50" w16cid:durableId="2124422596">
    <w:abstractNumId w:val="27"/>
  </w:num>
  <w:num w:numId="51" w16cid:durableId="1642230610">
    <w:abstractNumId w:val="25"/>
  </w:num>
  <w:num w:numId="52" w16cid:durableId="365256238">
    <w:abstractNumId w:val="52"/>
  </w:num>
  <w:num w:numId="53" w16cid:durableId="1608275404">
    <w:abstractNumId w:val="2"/>
  </w:num>
  <w:num w:numId="54" w16cid:durableId="1577276299">
    <w:abstractNumId w:val="71"/>
  </w:num>
  <w:num w:numId="55" w16cid:durableId="1216896847">
    <w:abstractNumId w:val="21"/>
  </w:num>
  <w:num w:numId="56" w16cid:durableId="541479599">
    <w:abstractNumId w:val="111"/>
  </w:num>
  <w:num w:numId="57" w16cid:durableId="1989702832">
    <w:abstractNumId w:val="64"/>
  </w:num>
  <w:num w:numId="58" w16cid:durableId="1250969371">
    <w:abstractNumId w:val="79"/>
  </w:num>
  <w:num w:numId="59" w16cid:durableId="1304193735">
    <w:abstractNumId w:val="56"/>
  </w:num>
  <w:num w:numId="60" w16cid:durableId="664552120">
    <w:abstractNumId w:val="103"/>
  </w:num>
  <w:num w:numId="61" w16cid:durableId="1428112075">
    <w:abstractNumId w:val="11"/>
  </w:num>
  <w:num w:numId="62" w16cid:durableId="100683159">
    <w:abstractNumId w:val="34"/>
  </w:num>
  <w:num w:numId="63" w16cid:durableId="1763329596">
    <w:abstractNumId w:val="89"/>
  </w:num>
  <w:num w:numId="64" w16cid:durableId="1698853311">
    <w:abstractNumId w:val="36"/>
  </w:num>
  <w:num w:numId="65" w16cid:durableId="1760565660">
    <w:abstractNumId w:val="32"/>
  </w:num>
  <w:num w:numId="66" w16cid:durableId="1489445931">
    <w:abstractNumId w:val="104"/>
  </w:num>
  <w:num w:numId="67" w16cid:durableId="1956709602">
    <w:abstractNumId w:val="29"/>
  </w:num>
  <w:num w:numId="68" w16cid:durableId="1520050303">
    <w:abstractNumId w:val="13"/>
  </w:num>
  <w:num w:numId="69" w16cid:durableId="1815565156">
    <w:abstractNumId w:val="102"/>
  </w:num>
  <w:num w:numId="70" w16cid:durableId="2047367817">
    <w:abstractNumId w:val="76"/>
  </w:num>
  <w:num w:numId="71" w16cid:durableId="863787288">
    <w:abstractNumId w:val="114"/>
  </w:num>
  <w:num w:numId="72" w16cid:durableId="158498542">
    <w:abstractNumId w:val="99"/>
  </w:num>
  <w:num w:numId="73" w16cid:durableId="832454842">
    <w:abstractNumId w:val="24"/>
  </w:num>
  <w:num w:numId="74" w16cid:durableId="1971940416">
    <w:abstractNumId w:val="120"/>
  </w:num>
  <w:num w:numId="75" w16cid:durableId="2034458445">
    <w:abstractNumId w:val="50"/>
  </w:num>
  <w:num w:numId="76" w16cid:durableId="105081618">
    <w:abstractNumId w:val="44"/>
  </w:num>
  <w:num w:numId="77" w16cid:durableId="84428091">
    <w:abstractNumId w:val="98"/>
  </w:num>
  <w:num w:numId="78" w16cid:durableId="1199271919">
    <w:abstractNumId w:val="90"/>
  </w:num>
  <w:num w:numId="79" w16cid:durableId="1092583302">
    <w:abstractNumId w:val="31"/>
  </w:num>
  <w:num w:numId="80" w16cid:durableId="670371548">
    <w:abstractNumId w:val="26"/>
  </w:num>
  <w:num w:numId="81" w16cid:durableId="1028063948">
    <w:abstractNumId w:val="37"/>
  </w:num>
  <w:num w:numId="82" w16cid:durableId="506747805">
    <w:abstractNumId w:val="59"/>
  </w:num>
  <w:num w:numId="83" w16cid:durableId="579098999">
    <w:abstractNumId w:val="74"/>
  </w:num>
  <w:num w:numId="84" w16cid:durableId="806361714">
    <w:abstractNumId w:val="51"/>
  </w:num>
  <w:num w:numId="85" w16cid:durableId="1484154855">
    <w:abstractNumId w:val="117"/>
  </w:num>
  <w:num w:numId="86" w16cid:durableId="536478013">
    <w:abstractNumId w:val="96"/>
  </w:num>
  <w:num w:numId="87" w16cid:durableId="2134900777">
    <w:abstractNumId w:val="88"/>
  </w:num>
  <w:num w:numId="88" w16cid:durableId="639725526">
    <w:abstractNumId w:val="49"/>
  </w:num>
  <w:num w:numId="89" w16cid:durableId="2078280410">
    <w:abstractNumId w:val="67"/>
  </w:num>
  <w:num w:numId="90" w16cid:durableId="921569030">
    <w:abstractNumId w:val="84"/>
  </w:num>
  <w:num w:numId="91" w16cid:durableId="1368024247">
    <w:abstractNumId w:val="72"/>
  </w:num>
  <w:num w:numId="92" w16cid:durableId="1423530679">
    <w:abstractNumId w:val="97"/>
  </w:num>
  <w:num w:numId="93" w16cid:durableId="1972125141">
    <w:abstractNumId w:val="123"/>
  </w:num>
  <w:num w:numId="94" w16cid:durableId="1416902976">
    <w:abstractNumId w:val="81"/>
  </w:num>
  <w:num w:numId="95" w16cid:durableId="732234524">
    <w:abstractNumId w:val="82"/>
  </w:num>
  <w:num w:numId="96" w16cid:durableId="946280623">
    <w:abstractNumId w:val="33"/>
  </w:num>
  <w:num w:numId="97" w16cid:durableId="1088119128">
    <w:abstractNumId w:val="12"/>
  </w:num>
  <w:num w:numId="98" w16cid:durableId="1971009099">
    <w:abstractNumId w:val="60"/>
  </w:num>
  <w:num w:numId="99" w16cid:durableId="109709274">
    <w:abstractNumId w:val="47"/>
  </w:num>
  <w:num w:numId="100" w16cid:durableId="1423452248">
    <w:abstractNumId w:val="63"/>
  </w:num>
  <w:num w:numId="101" w16cid:durableId="1844971073">
    <w:abstractNumId w:val="106"/>
  </w:num>
  <w:num w:numId="102" w16cid:durableId="1745906264">
    <w:abstractNumId w:val="115"/>
  </w:num>
  <w:num w:numId="103" w16cid:durableId="1370836428">
    <w:abstractNumId w:val="39"/>
  </w:num>
  <w:num w:numId="104" w16cid:durableId="1916164153">
    <w:abstractNumId w:val="65"/>
  </w:num>
  <w:num w:numId="105" w16cid:durableId="1842819206">
    <w:abstractNumId w:val="75"/>
  </w:num>
  <w:num w:numId="106" w16cid:durableId="375007186">
    <w:abstractNumId w:val="108"/>
  </w:num>
  <w:num w:numId="107" w16cid:durableId="1030568274">
    <w:abstractNumId w:val="94"/>
  </w:num>
  <w:num w:numId="108" w16cid:durableId="604849730">
    <w:abstractNumId w:val="28"/>
  </w:num>
  <w:num w:numId="109" w16cid:durableId="727068373">
    <w:abstractNumId w:val="101"/>
  </w:num>
  <w:num w:numId="110" w16cid:durableId="920605673">
    <w:abstractNumId w:val="53"/>
  </w:num>
  <w:num w:numId="111" w16cid:durableId="264771399">
    <w:abstractNumId w:val="8"/>
  </w:num>
  <w:num w:numId="112" w16cid:durableId="1221013377">
    <w:abstractNumId w:val="20"/>
  </w:num>
  <w:num w:numId="113" w16cid:durableId="1871454844">
    <w:abstractNumId w:val="5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2D1"/>
    <w:rsid w:val="0000027F"/>
    <w:rsid w:val="0000053B"/>
    <w:rsid w:val="00001414"/>
    <w:rsid w:val="00001451"/>
    <w:rsid w:val="00001C17"/>
    <w:rsid w:val="00003663"/>
    <w:rsid w:val="00003A7C"/>
    <w:rsid w:val="000059E3"/>
    <w:rsid w:val="00006B0C"/>
    <w:rsid w:val="000102A1"/>
    <w:rsid w:val="000127E7"/>
    <w:rsid w:val="000146F1"/>
    <w:rsid w:val="00014F78"/>
    <w:rsid w:val="00015D95"/>
    <w:rsid w:val="00016EF5"/>
    <w:rsid w:val="00016F73"/>
    <w:rsid w:val="00021116"/>
    <w:rsid w:val="00021A34"/>
    <w:rsid w:val="00024138"/>
    <w:rsid w:val="00024918"/>
    <w:rsid w:val="00024E2B"/>
    <w:rsid w:val="00025606"/>
    <w:rsid w:val="00025671"/>
    <w:rsid w:val="000258F2"/>
    <w:rsid w:val="00026904"/>
    <w:rsid w:val="00026F1A"/>
    <w:rsid w:val="0002710E"/>
    <w:rsid w:val="00030B63"/>
    <w:rsid w:val="00030C67"/>
    <w:rsid w:val="00033794"/>
    <w:rsid w:val="000353F2"/>
    <w:rsid w:val="00036DB8"/>
    <w:rsid w:val="00036F9B"/>
    <w:rsid w:val="00040962"/>
    <w:rsid w:val="00041216"/>
    <w:rsid w:val="000418A9"/>
    <w:rsid w:val="00041B4E"/>
    <w:rsid w:val="00042185"/>
    <w:rsid w:val="00042E46"/>
    <w:rsid w:val="00044391"/>
    <w:rsid w:val="0004500E"/>
    <w:rsid w:val="0004526A"/>
    <w:rsid w:val="0004597C"/>
    <w:rsid w:val="00045F61"/>
    <w:rsid w:val="00046229"/>
    <w:rsid w:val="00050C1C"/>
    <w:rsid w:val="00051A8E"/>
    <w:rsid w:val="000525C5"/>
    <w:rsid w:val="000536F3"/>
    <w:rsid w:val="000554AD"/>
    <w:rsid w:val="00055696"/>
    <w:rsid w:val="00056640"/>
    <w:rsid w:val="00060FFD"/>
    <w:rsid w:val="00062EF9"/>
    <w:rsid w:val="0006333E"/>
    <w:rsid w:val="000636D8"/>
    <w:rsid w:val="0006376A"/>
    <w:rsid w:val="0006417F"/>
    <w:rsid w:val="0006541F"/>
    <w:rsid w:val="00066799"/>
    <w:rsid w:val="000667AA"/>
    <w:rsid w:val="0006693C"/>
    <w:rsid w:val="000675CF"/>
    <w:rsid w:val="000717CA"/>
    <w:rsid w:val="00071E46"/>
    <w:rsid w:val="000735D9"/>
    <w:rsid w:val="0007513E"/>
    <w:rsid w:val="000773CB"/>
    <w:rsid w:val="0008082E"/>
    <w:rsid w:val="00083A5E"/>
    <w:rsid w:val="00084263"/>
    <w:rsid w:val="00084C2B"/>
    <w:rsid w:val="00085B49"/>
    <w:rsid w:val="00086982"/>
    <w:rsid w:val="0009097D"/>
    <w:rsid w:val="00091F13"/>
    <w:rsid w:val="0009214B"/>
    <w:rsid w:val="0009377E"/>
    <w:rsid w:val="00094638"/>
    <w:rsid w:val="00096363"/>
    <w:rsid w:val="000A0A88"/>
    <w:rsid w:val="000A2344"/>
    <w:rsid w:val="000A2D43"/>
    <w:rsid w:val="000A4838"/>
    <w:rsid w:val="000A7C49"/>
    <w:rsid w:val="000B009B"/>
    <w:rsid w:val="000B1B8C"/>
    <w:rsid w:val="000B431F"/>
    <w:rsid w:val="000B4658"/>
    <w:rsid w:val="000B55A0"/>
    <w:rsid w:val="000B71D6"/>
    <w:rsid w:val="000C0031"/>
    <w:rsid w:val="000C1041"/>
    <w:rsid w:val="000C4668"/>
    <w:rsid w:val="000C5367"/>
    <w:rsid w:val="000D083D"/>
    <w:rsid w:val="000D0D08"/>
    <w:rsid w:val="000D3797"/>
    <w:rsid w:val="000D37D5"/>
    <w:rsid w:val="000D4056"/>
    <w:rsid w:val="000D4979"/>
    <w:rsid w:val="000D6A7A"/>
    <w:rsid w:val="000D72DA"/>
    <w:rsid w:val="000D7FD4"/>
    <w:rsid w:val="000E0412"/>
    <w:rsid w:val="000E0B0D"/>
    <w:rsid w:val="000E4B5E"/>
    <w:rsid w:val="000E4C22"/>
    <w:rsid w:val="000E4C47"/>
    <w:rsid w:val="000E4D8A"/>
    <w:rsid w:val="000E60A5"/>
    <w:rsid w:val="000E7A44"/>
    <w:rsid w:val="000F7C5E"/>
    <w:rsid w:val="00100C52"/>
    <w:rsid w:val="00101237"/>
    <w:rsid w:val="00102866"/>
    <w:rsid w:val="00103757"/>
    <w:rsid w:val="0010689F"/>
    <w:rsid w:val="0011080A"/>
    <w:rsid w:val="00112645"/>
    <w:rsid w:val="00115A7D"/>
    <w:rsid w:val="00117081"/>
    <w:rsid w:val="00117F5A"/>
    <w:rsid w:val="0012060C"/>
    <w:rsid w:val="0012252B"/>
    <w:rsid w:val="00122E09"/>
    <w:rsid w:val="00123150"/>
    <w:rsid w:val="0013017D"/>
    <w:rsid w:val="001301D3"/>
    <w:rsid w:val="00130A17"/>
    <w:rsid w:val="001310EF"/>
    <w:rsid w:val="0013146E"/>
    <w:rsid w:val="001317AF"/>
    <w:rsid w:val="00135D76"/>
    <w:rsid w:val="00137BD1"/>
    <w:rsid w:val="00141F64"/>
    <w:rsid w:val="00145082"/>
    <w:rsid w:val="0014534D"/>
    <w:rsid w:val="00147C3E"/>
    <w:rsid w:val="001511AD"/>
    <w:rsid w:val="00151B0F"/>
    <w:rsid w:val="00151C52"/>
    <w:rsid w:val="00151EF5"/>
    <w:rsid w:val="00151F0C"/>
    <w:rsid w:val="00154180"/>
    <w:rsid w:val="001548A6"/>
    <w:rsid w:val="00154C30"/>
    <w:rsid w:val="00161288"/>
    <w:rsid w:val="0016236B"/>
    <w:rsid w:val="001630C4"/>
    <w:rsid w:val="00163AD1"/>
    <w:rsid w:val="00163D32"/>
    <w:rsid w:val="001660C1"/>
    <w:rsid w:val="00166939"/>
    <w:rsid w:val="00167317"/>
    <w:rsid w:val="001700AD"/>
    <w:rsid w:val="001703B4"/>
    <w:rsid w:val="0017078C"/>
    <w:rsid w:val="00171435"/>
    <w:rsid w:val="00173B34"/>
    <w:rsid w:val="00180417"/>
    <w:rsid w:val="00183FDF"/>
    <w:rsid w:val="00184200"/>
    <w:rsid w:val="001845A3"/>
    <w:rsid w:val="00184D7B"/>
    <w:rsid w:val="00186E78"/>
    <w:rsid w:val="00186FE0"/>
    <w:rsid w:val="00187347"/>
    <w:rsid w:val="00187C67"/>
    <w:rsid w:val="001901D5"/>
    <w:rsid w:val="0019025F"/>
    <w:rsid w:val="00190978"/>
    <w:rsid w:val="001927DA"/>
    <w:rsid w:val="00192874"/>
    <w:rsid w:val="001957F8"/>
    <w:rsid w:val="00195DC4"/>
    <w:rsid w:val="001A041B"/>
    <w:rsid w:val="001A31E0"/>
    <w:rsid w:val="001A3FF2"/>
    <w:rsid w:val="001A5B88"/>
    <w:rsid w:val="001A5BB9"/>
    <w:rsid w:val="001A5FC5"/>
    <w:rsid w:val="001A6BA1"/>
    <w:rsid w:val="001A7550"/>
    <w:rsid w:val="001B21D6"/>
    <w:rsid w:val="001B39C2"/>
    <w:rsid w:val="001B5721"/>
    <w:rsid w:val="001B71E5"/>
    <w:rsid w:val="001C0F06"/>
    <w:rsid w:val="001C496D"/>
    <w:rsid w:val="001C6D35"/>
    <w:rsid w:val="001D160A"/>
    <w:rsid w:val="001D1880"/>
    <w:rsid w:val="001D31D7"/>
    <w:rsid w:val="001D3E31"/>
    <w:rsid w:val="001D7101"/>
    <w:rsid w:val="001E1B83"/>
    <w:rsid w:val="001E2CE3"/>
    <w:rsid w:val="001E2E89"/>
    <w:rsid w:val="001E390C"/>
    <w:rsid w:val="001E573E"/>
    <w:rsid w:val="001E6838"/>
    <w:rsid w:val="001E6886"/>
    <w:rsid w:val="001E705E"/>
    <w:rsid w:val="001E745A"/>
    <w:rsid w:val="001F1441"/>
    <w:rsid w:val="001F1FAB"/>
    <w:rsid w:val="001F422C"/>
    <w:rsid w:val="001F4599"/>
    <w:rsid w:val="001F5959"/>
    <w:rsid w:val="001F5B49"/>
    <w:rsid w:val="001F7895"/>
    <w:rsid w:val="002027FD"/>
    <w:rsid w:val="00203D13"/>
    <w:rsid w:val="0020430B"/>
    <w:rsid w:val="002103EC"/>
    <w:rsid w:val="00211DEF"/>
    <w:rsid w:val="00213AE8"/>
    <w:rsid w:val="002145D6"/>
    <w:rsid w:val="002151BF"/>
    <w:rsid w:val="0021741D"/>
    <w:rsid w:val="002214D2"/>
    <w:rsid w:val="0022150F"/>
    <w:rsid w:val="0022262B"/>
    <w:rsid w:val="002237CC"/>
    <w:rsid w:val="00223808"/>
    <w:rsid w:val="00223A53"/>
    <w:rsid w:val="0022552C"/>
    <w:rsid w:val="0022592B"/>
    <w:rsid w:val="00232805"/>
    <w:rsid w:val="00232AD7"/>
    <w:rsid w:val="00240294"/>
    <w:rsid w:val="0024451A"/>
    <w:rsid w:val="002448E0"/>
    <w:rsid w:val="00244969"/>
    <w:rsid w:val="00244C49"/>
    <w:rsid w:val="0024523D"/>
    <w:rsid w:val="00245873"/>
    <w:rsid w:val="00251960"/>
    <w:rsid w:val="002529D2"/>
    <w:rsid w:val="0025584C"/>
    <w:rsid w:val="00257E18"/>
    <w:rsid w:val="00260002"/>
    <w:rsid w:val="00260F41"/>
    <w:rsid w:val="00262318"/>
    <w:rsid w:val="002623E6"/>
    <w:rsid w:val="00264FD3"/>
    <w:rsid w:val="00265BD3"/>
    <w:rsid w:val="00270FFF"/>
    <w:rsid w:val="00271480"/>
    <w:rsid w:val="002720D2"/>
    <w:rsid w:val="0027360C"/>
    <w:rsid w:val="002744E8"/>
    <w:rsid w:val="00276E20"/>
    <w:rsid w:val="0027742F"/>
    <w:rsid w:val="00277A9B"/>
    <w:rsid w:val="00280A44"/>
    <w:rsid w:val="00280CBA"/>
    <w:rsid w:val="002838BD"/>
    <w:rsid w:val="00286279"/>
    <w:rsid w:val="00286393"/>
    <w:rsid w:val="00290E50"/>
    <w:rsid w:val="00291C83"/>
    <w:rsid w:val="002976A0"/>
    <w:rsid w:val="002A1C75"/>
    <w:rsid w:val="002A23DD"/>
    <w:rsid w:val="002A2FCC"/>
    <w:rsid w:val="002A2FDD"/>
    <w:rsid w:val="002A31CC"/>
    <w:rsid w:val="002A4D2A"/>
    <w:rsid w:val="002B0810"/>
    <w:rsid w:val="002B5978"/>
    <w:rsid w:val="002B69E5"/>
    <w:rsid w:val="002B6CAF"/>
    <w:rsid w:val="002B7912"/>
    <w:rsid w:val="002C1575"/>
    <w:rsid w:val="002C165B"/>
    <w:rsid w:val="002C1CFA"/>
    <w:rsid w:val="002C1E0E"/>
    <w:rsid w:val="002C3B76"/>
    <w:rsid w:val="002D4FDB"/>
    <w:rsid w:val="002D76B7"/>
    <w:rsid w:val="002D7B1F"/>
    <w:rsid w:val="002E4A76"/>
    <w:rsid w:val="002E6486"/>
    <w:rsid w:val="002F3A2E"/>
    <w:rsid w:val="002F43F1"/>
    <w:rsid w:val="002F4B31"/>
    <w:rsid w:val="002F551B"/>
    <w:rsid w:val="002F6FEB"/>
    <w:rsid w:val="002F7610"/>
    <w:rsid w:val="002F77E2"/>
    <w:rsid w:val="0030088C"/>
    <w:rsid w:val="00300C9B"/>
    <w:rsid w:val="00300CAD"/>
    <w:rsid w:val="00303B32"/>
    <w:rsid w:val="003055AD"/>
    <w:rsid w:val="0030584F"/>
    <w:rsid w:val="00306F6A"/>
    <w:rsid w:val="003118F7"/>
    <w:rsid w:val="0031357C"/>
    <w:rsid w:val="00315BBF"/>
    <w:rsid w:val="00315C84"/>
    <w:rsid w:val="003161BB"/>
    <w:rsid w:val="003171F8"/>
    <w:rsid w:val="00320C9B"/>
    <w:rsid w:val="00321D82"/>
    <w:rsid w:val="00323DCF"/>
    <w:rsid w:val="0032516C"/>
    <w:rsid w:val="0032673F"/>
    <w:rsid w:val="00326FFF"/>
    <w:rsid w:val="00327F81"/>
    <w:rsid w:val="00330152"/>
    <w:rsid w:val="003311A0"/>
    <w:rsid w:val="00331260"/>
    <w:rsid w:val="00334B94"/>
    <w:rsid w:val="00337C24"/>
    <w:rsid w:val="00343830"/>
    <w:rsid w:val="003438EB"/>
    <w:rsid w:val="003448B5"/>
    <w:rsid w:val="0034567B"/>
    <w:rsid w:val="003506F5"/>
    <w:rsid w:val="00351591"/>
    <w:rsid w:val="00352015"/>
    <w:rsid w:val="00352900"/>
    <w:rsid w:val="003530F5"/>
    <w:rsid w:val="00356575"/>
    <w:rsid w:val="003566BE"/>
    <w:rsid w:val="00364DCC"/>
    <w:rsid w:val="00367073"/>
    <w:rsid w:val="0036757B"/>
    <w:rsid w:val="00367710"/>
    <w:rsid w:val="00371197"/>
    <w:rsid w:val="00372C65"/>
    <w:rsid w:val="00372E7D"/>
    <w:rsid w:val="00373237"/>
    <w:rsid w:val="00373658"/>
    <w:rsid w:val="00373919"/>
    <w:rsid w:val="00376D8F"/>
    <w:rsid w:val="00377BEC"/>
    <w:rsid w:val="00377E5F"/>
    <w:rsid w:val="00381071"/>
    <w:rsid w:val="00381A82"/>
    <w:rsid w:val="00385372"/>
    <w:rsid w:val="0038606E"/>
    <w:rsid w:val="003902CB"/>
    <w:rsid w:val="00393F21"/>
    <w:rsid w:val="003A17B2"/>
    <w:rsid w:val="003A1E77"/>
    <w:rsid w:val="003A2687"/>
    <w:rsid w:val="003A5EB2"/>
    <w:rsid w:val="003A7729"/>
    <w:rsid w:val="003B3A91"/>
    <w:rsid w:val="003B4145"/>
    <w:rsid w:val="003B5E9A"/>
    <w:rsid w:val="003C2883"/>
    <w:rsid w:val="003C2C56"/>
    <w:rsid w:val="003C5013"/>
    <w:rsid w:val="003C5CBC"/>
    <w:rsid w:val="003C6463"/>
    <w:rsid w:val="003C7582"/>
    <w:rsid w:val="003C77DC"/>
    <w:rsid w:val="003D055F"/>
    <w:rsid w:val="003D2009"/>
    <w:rsid w:val="003D2076"/>
    <w:rsid w:val="003D4157"/>
    <w:rsid w:val="003D5669"/>
    <w:rsid w:val="003D6179"/>
    <w:rsid w:val="003D64C8"/>
    <w:rsid w:val="003D6785"/>
    <w:rsid w:val="003E043A"/>
    <w:rsid w:val="003E225C"/>
    <w:rsid w:val="003E231A"/>
    <w:rsid w:val="003E3113"/>
    <w:rsid w:val="003F072A"/>
    <w:rsid w:val="003F0AEA"/>
    <w:rsid w:val="003F0D6B"/>
    <w:rsid w:val="003F0F51"/>
    <w:rsid w:val="003F11BD"/>
    <w:rsid w:val="003F2186"/>
    <w:rsid w:val="003F21FA"/>
    <w:rsid w:val="003F335A"/>
    <w:rsid w:val="003F37DF"/>
    <w:rsid w:val="003F4151"/>
    <w:rsid w:val="003F49DE"/>
    <w:rsid w:val="003F65BF"/>
    <w:rsid w:val="004016D7"/>
    <w:rsid w:val="00402111"/>
    <w:rsid w:val="00404339"/>
    <w:rsid w:val="00404F92"/>
    <w:rsid w:val="00406C34"/>
    <w:rsid w:val="004139F6"/>
    <w:rsid w:val="00413B16"/>
    <w:rsid w:val="004143E4"/>
    <w:rsid w:val="004152CF"/>
    <w:rsid w:val="0041533D"/>
    <w:rsid w:val="00415592"/>
    <w:rsid w:val="004169CB"/>
    <w:rsid w:val="00416F91"/>
    <w:rsid w:val="004202E0"/>
    <w:rsid w:val="00422FF7"/>
    <w:rsid w:val="0042595A"/>
    <w:rsid w:val="00426BD1"/>
    <w:rsid w:val="00427AE4"/>
    <w:rsid w:val="00427B9F"/>
    <w:rsid w:val="00431037"/>
    <w:rsid w:val="00432A7C"/>
    <w:rsid w:val="0043315C"/>
    <w:rsid w:val="00433212"/>
    <w:rsid w:val="00433FFD"/>
    <w:rsid w:val="004343D4"/>
    <w:rsid w:val="004359A1"/>
    <w:rsid w:val="00436595"/>
    <w:rsid w:val="00445338"/>
    <w:rsid w:val="00446114"/>
    <w:rsid w:val="00446CA9"/>
    <w:rsid w:val="00450FFA"/>
    <w:rsid w:val="00451A6A"/>
    <w:rsid w:val="004553ED"/>
    <w:rsid w:val="00455F69"/>
    <w:rsid w:val="0045617C"/>
    <w:rsid w:val="0045657C"/>
    <w:rsid w:val="00461FFF"/>
    <w:rsid w:val="004622BC"/>
    <w:rsid w:val="00463D6B"/>
    <w:rsid w:val="00466CA7"/>
    <w:rsid w:val="004670FD"/>
    <w:rsid w:val="00470681"/>
    <w:rsid w:val="0047221E"/>
    <w:rsid w:val="004775CD"/>
    <w:rsid w:val="0048016B"/>
    <w:rsid w:val="00480D4D"/>
    <w:rsid w:val="00481E2B"/>
    <w:rsid w:val="00481E66"/>
    <w:rsid w:val="00481F25"/>
    <w:rsid w:val="00482679"/>
    <w:rsid w:val="00483C77"/>
    <w:rsid w:val="00486222"/>
    <w:rsid w:val="004873A9"/>
    <w:rsid w:val="00490C25"/>
    <w:rsid w:val="00491437"/>
    <w:rsid w:val="004926B8"/>
    <w:rsid w:val="00494EBB"/>
    <w:rsid w:val="0049512A"/>
    <w:rsid w:val="00495D3E"/>
    <w:rsid w:val="004961C6"/>
    <w:rsid w:val="0049620E"/>
    <w:rsid w:val="004A1E84"/>
    <w:rsid w:val="004A1EEC"/>
    <w:rsid w:val="004A4281"/>
    <w:rsid w:val="004A6538"/>
    <w:rsid w:val="004A67FC"/>
    <w:rsid w:val="004B1437"/>
    <w:rsid w:val="004B2049"/>
    <w:rsid w:val="004B310E"/>
    <w:rsid w:val="004C02CC"/>
    <w:rsid w:val="004C02F3"/>
    <w:rsid w:val="004C09FF"/>
    <w:rsid w:val="004C140C"/>
    <w:rsid w:val="004C194A"/>
    <w:rsid w:val="004C3F87"/>
    <w:rsid w:val="004C52CF"/>
    <w:rsid w:val="004C5315"/>
    <w:rsid w:val="004C6336"/>
    <w:rsid w:val="004D1276"/>
    <w:rsid w:val="004D2F8D"/>
    <w:rsid w:val="004D4876"/>
    <w:rsid w:val="004D4C67"/>
    <w:rsid w:val="004E095C"/>
    <w:rsid w:val="004E2905"/>
    <w:rsid w:val="004E658C"/>
    <w:rsid w:val="004F144B"/>
    <w:rsid w:val="004F5216"/>
    <w:rsid w:val="004F59F2"/>
    <w:rsid w:val="004F7AE4"/>
    <w:rsid w:val="005008C0"/>
    <w:rsid w:val="00500A3E"/>
    <w:rsid w:val="00503DF7"/>
    <w:rsid w:val="00504E17"/>
    <w:rsid w:val="0050580D"/>
    <w:rsid w:val="005115E5"/>
    <w:rsid w:val="005117A1"/>
    <w:rsid w:val="00513974"/>
    <w:rsid w:val="005213EB"/>
    <w:rsid w:val="005214AB"/>
    <w:rsid w:val="00521D3F"/>
    <w:rsid w:val="00524417"/>
    <w:rsid w:val="00525110"/>
    <w:rsid w:val="005262F5"/>
    <w:rsid w:val="00530655"/>
    <w:rsid w:val="00533785"/>
    <w:rsid w:val="00535316"/>
    <w:rsid w:val="0053570B"/>
    <w:rsid w:val="0053624C"/>
    <w:rsid w:val="00537302"/>
    <w:rsid w:val="00541D1C"/>
    <w:rsid w:val="005444E8"/>
    <w:rsid w:val="005451B3"/>
    <w:rsid w:val="0054589F"/>
    <w:rsid w:val="00547FFB"/>
    <w:rsid w:val="00550A77"/>
    <w:rsid w:val="00552DD9"/>
    <w:rsid w:val="00554D5A"/>
    <w:rsid w:val="0055757E"/>
    <w:rsid w:val="005610CE"/>
    <w:rsid w:val="00561EB9"/>
    <w:rsid w:val="00564017"/>
    <w:rsid w:val="005646C3"/>
    <w:rsid w:val="0056472D"/>
    <w:rsid w:val="005648FB"/>
    <w:rsid w:val="00564902"/>
    <w:rsid w:val="005663F0"/>
    <w:rsid w:val="005679D8"/>
    <w:rsid w:val="0057111E"/>
    <w:rsid w:val="00571420"/>
    <w:rsid w:val="0057215D"/>
    <w:rsid w:val="00575C5C"/>
    <w:rsid w:val="00576ED4"/>
    <w:rsid w:val="0058293E"/>
    <w:rsid w:val="00584DEE"/>
    <w:rsid w:val="00585DC2"/>
    <w:rsid w:val="00590876"/>
    <w:rsid w:val="00591B08"/>
    <w:rsid w:val="0059283B"/>
    <w:rsid w:val="00594321"/>
    <w:rsid w:val="00594B1E"/>
    <w:rsid w:val="00594EB5"/>
    <w:rsid w:val="00595527"/>
    <w:rsid w:val="005955FE"/>
    <w:rsid w:val="005963AB"/>
    <w:rsid w:val="005978DF"/>
    <w:rsid w:val="00597F61"/>
    <w:rsid w:val="005A0774"/>
    <w:rsid w:val="005A37E5"/>
    <w:rsid w:val="005A644F"/>
    <w:rsid w:val="005B0EB2"/>
    <w:rsid w:val="005B3676"/>
    <w:rsid w:val="005B54B3"/>
    <w:rsid w:val="005B6840"/>
    <w:rsid w:val="005B76A3"/>
    <w:rsid w:val="005B7CFC"/>
    <w:rsid w:val="005B7F00"/>
    <w:rsid w:val="005C08BD"/>
    <w:rsid w:val="005C397C"/>
    <w:rsid w:val="005C3A19"/>
    <w:rsid w:val="005C43E7"/>
    <w:rsid w:val="005C7F7E"/>
    <w:rsid w:val="005D14AF"/>
    <w:rsid w:val="005D17C7"/>
    <w:rsid w:val="005D34D6"/>
    <w:rsid w:val="005D4EC2"/>
    <w:rsid w:val="005D4F20"/>
    <w:rsid w:val="005D5A9F"/>
    <w:rsid w:val="005D5C65"/>
    <w:rsid w:val="005D6CB4"/>
    <w:rsid w:val="005E07C8"/>
    <w:rsid w:val="005E2909"/>
    <w:rsid w:val="005E2E71"/>
    <w:rsid w:val="005E3DDA"/>
    <w:rsid w:val="005E6E17"/>
    <w:rsid w:val="005F023E"/>
    <w:rsid w:val="005F11B0"/>
    <w:rsid w:val="005F2807"/>
    <w:rsid w:val="005F2993"/>
    <w:rsid w:val="005F37B5"/>
    <w:rsid w:val="005F4971"/>
    <w:rsid w:val="005F4F4F"/>
    <w:rsid w:val="005F5991"/>
    <w:rsid w:val="005F6473"/>
    <w:rsid w:val="005F7547"/>
    <w:rsid w:val="006007BA"/>
    <w:rsid w:val="006011FD"/>
    <w:rsid w:val="00602599"/>
    <w:rsid w:val="00602686"/>
    <w:rsid w:val="0060322B"/>
    <w:rsid w:val="006033EF"/>
    <w:rsid w:val="00604BC3"/>
    <w:rsid w:val="00605566"/>
    <w:rsid w:val="00605991"/>
    <w:rsid w:val="00607F6D"/>
    <w:rsid w:val="00612417"/>
    <w:rsid w:val="00612CB5"/>
    <w:rsid w:val="00620523"/>
    <w:rsid w:val="00623668"/>
    <w:rsid w:val="00623AFA"/>
    <w:rsid w:val="00624EF9"/>
    <w:rsid w:val="006254E2"/>
    <w:rsid w:val="0062618B"/>
    <w:rsid w:val="0062709A"/>
    <w:rsid w:val="00627399"/>
    <w:rsid w:val="006309F4"/>
    <w:rsid w:val="00631D36"/>
    <w:rsid w:val="006323F9"/>
    <w:rsid w:val="0063275E"/>
    <w:rsid w:val="0063291B"/>
    <w:rsid w:val="00632C66"/>
    <w:rsid w:val="00632E63"/>
    <w:rsid w:val="00635804"/>
    <w:rsid w:val="00635E2D"/>
    <w:rsid w:val="006409C0"/>
    <w:rsid w:val="00641BC1"/>
    <w:rsid w:val="00644FD1"/>
    <w:rsid w:val="00645D76"/>
    <w:rsid w:val="00646B43"/>
    <w:rsid w:val="0065096C"/>
    <w:rsid w:val="0065126F"/>
    <w:rsid w:val="0065157E"/>
    <w:rsid w:val="0065271E"/>
    <w:rsid w:val="00656DFC"/>
    <w:rsid w:val="00657CED"/>
    <w:rsid w:val="006603C6"/>
    <w:rsid w:val="00660ECF"/>
    <w:rsid w:val="00661880"/>
    <w:rsid w:val="00663114"/>
    <w:rsid w:val="006633A2"/>
    <w:rsid w:val="00663B66"/>
    <w:rsid w:val="00665235"/>
    <w:rsid w:val="00665FC5"/>
    <w:rsid w:val="00667AB2"/>
    <w:rsid w:val="00671395"/>
    <w:rsid w:val="006718FD"/>
    <w:rsid w:val="00671B45"/>
    <w:rsid w:val="006720EF"/>
    <w:rsid w:val="00672F4D"/>
    <w:rsid w:val="006749D2"/>
    <w:rsid w:val="00675E3F"/>
    <w:rsid w:val="00680D18"/>
    <w:rsid w:val="00680EE5"/>
    <w:rsid w:val="00681179"/>
    <w:rsid w:val="006839C4"/>
    <w:rsid w:val="0068671A"/>
    <w:rsid w:val="00690A76"/>
    <w:rsid w:val="00694D16"/>
    <w:rsid w:val="00695669"/>
    <w:rsid w:val="006966ED"/>
    <w:rsid w:val="00697D82"/>
    <w:rsid w:val="006A2452"/>
    <w:rsid w:val="006A348F"/>
    <w:rsid w:val="006A38B9"/>
    <w:rsid w:val="006A4DE2"/>
    <w:rsid w:val="006A5CFE"/>
    <w:rsid w:val="006A6B87"/>
    <w:rsid w:val="006B0025"/>
    <w:rsid w:val="006B0311"/>
    <w:rsid w:val="006B035D"/>
    <w:rsid w:val="006B0630"/>
    <w:rsid w:val="006B1EAF"/>
    <w:rsid w:val="006B39F8"/>
    <w:rsid w:val="006B3F6B"/>
    <w:rsid w:val="006B5821"/>
    <w:rsid w:val="006B6120"/>
    <w:rsid w:val="006B631E"/>
    <w:rsid w:val="006B78E7"/>
    <w:rsid w:val="006B7A9B"/>
    <w:rsid w:val="006C3D9E"/>
    <w:rsid w:val="006C3F72"/>
    <w:rsid w:val="006C5892"/>
    <w:rsid w:val="006C6109"/>
    <w:rsid w:val="006C6600"/>
    <w:rsid w:val="006C70B9"/>
    <w:rsid w:val="006C77B7"/>
    <w:rsid w:val="006C7CE2"/>
    <w:rsid w:val="006D2BB6"/>
    <w:rsid w:val="006D354C"/>
    <w:rsid w:val="006D39B3"/>
    <w:rsid w:val="006D5CAF"/>
    <w:rsid w:val="006D699E"/>
    <w:rsid w:val="006D7C56"/>
    <w:rsid w:val="006E0886"/>
    <w:rsid w:val="006E29B0"/>
    <w:rsid w:val="006E4C78"/>
    <w:rsid w:val="006F46CD"/>
    <w:rsid w:val="006F5BFD"/>
    <w:rsid w:val="00704273"/>
    <w:rsid w:val="007050D2"/>
    <w:rsid w:val="00706119"/>
    <w:rsid w:val="00706639"/>
    <w:rsid w:val="00706A03"/>
    <w:rsid w:val="00706DFB"/>
    <w:rsid w:val="00707B38"/>
    <w:rsid w:val="00707BFD"/>
    <w:rsid w:val="00710699"/>
    <w:rsid w:val="007134C2"/>
    <w:rsid w:val="00714551"/>
    <w:rsid w:val="00714D9B"/>
    <w:rsid w:val="00717833"/>
    <w:rsid w:val="00720255"/>
    <w:rsid w:val="007202A3"/>
    <w:rsid w:val="00721BDD"/>
    <w:rsid w:val="00721C37"/>
    <w:rsid w:val="00732B33"/>
    <w:rsid w:val="00734A26"/>
    <w:rsid w:val="00734BD3"/>
    <w:rsid w:val="0073703C"/>
    <w:rsid w:val="00742A30"/>
    <w:rsid w:val="00742D28"/>
    <w:rsid w:val="0074333C"/>
    <w:rsid w:val="007445C7"/>
    <w:rsid w:val="00744BDB"/>
    <w:rsid w:val="00744BE5"/>
    <w:rsid w:val="0075075F"/>
    <w:rsid w:val="00750C9A"/>
    <w:rsid w:val="00754E1B"/>
    <w:rsid w:val="00755048"/>
    <w:rsid w:val="00756ABB"/>
    <w:rsid w:val="007625A3"/>
    <w:rsid w:val="00763A37"/>
    <w:rsid w:val="00764BF9"/>
    <w:rsid w:val="0076627C"/>
    <w:rsid w:val="00770E57"/>
    <w:rsid w:val="007740AF"/>
    <w:rsid w:val="00776675"/>
    <w:rsid w:val="00777992"/>
    <w:rsid w:val="0078253D"/>
    <w:rsid w:val="00782E10"/>
    <w:rsid w:val="00785105"/>
    <w:rsid w:val="00785496"/>
    <w:rsid w:val="00785760"/>
    <w:rsid w:val="0078634D"/>
    <w:rsid w:val="00791559"/>
    <w:rsid w:val="0079626F"/>
    <w:rsid w:val="007A00B5"/>
    <w:rsid w:val="007A1DCD"/>
    <w:rsid w:val="007A3C05"/>
    <w:rsid w:val="007A4FA4"/>
    <w:rsid w:val="007B22BF"/>
    <w:rsid w:val="007B4B28"/>
    <w:rsid w:val="007B5549"/>
    <w:rsid w:val="007B616A"/>
    <w:rsid w:val="007B6F7C"/>
    <w:rsid w:val="007C0AFD"/>
    <w:rsid w:val="007C2A86"/>
    <w:rsid w:val="007C352B"/>
    <w:rsid w:val="007C4055"/>
    <w:rsid w:val="007C42A4"/>
    <w:rsid w:val="007C49BC"/>
    <w:rsid w:val="007C6462"/>
    <w:rsid w:val="007C702C"/>
    <w:rsid w:val="007D25E4"/>
    <w:rsid w:val="007D268B"/>
    <w:rsid w:val="007D6553"/>
    <w:rsid w:val="007E11F1"/>
    <w:rsid w:val="007E1559"/>
    <w:rsid w:val="007E313A"/>
    <w:rsid w:val="007E3C7B"/>
    <w:rsid w:val="007E41BB"/>
    <w:rsid w:val="007E7808"/>
    <w:rsid w:val="007F0828"/>
    <w:rsid w:val="007F1439"/>
    <w:rsid w:val="007F2BA2"/>
    <w:rsid w:val="007F4218"/>
    <w:rsid w:val="007F4D04"/>
    <w:rsid w:val="007F5D5B"/>
    <w:rsid w:val="008014B4"/>
    <w:rsid w:val="0080364A"/>
    <w:rsid w:val="0080435C"/>
    <w:rsid w:val="00805029"/>
    <w:rsid w:val="00805E01"/>
    <w:rsid w:val="00806CA2"/>
    <w:rsid w:val="0081047E"/>
    <w:rsid w:val="00810951"/>
    <w:rsid w:val="00810AC8"/>
    <w:rsid w:val="008121B1"/>
    <w:rsid w:val="00812952"/>
    <w:rsid w:val="00813757"/>
    <w:rsid w:val="008143C8"/>
    <w:rsid w:val="00814E2C"/>
    <w:rsid w:val="00814E7B"/>
    <w:rsid w:val="008161E6"/>
    <w:rsid w:val="008178C8"/>
    <w:rsid w:val="00820642"/>
    <w:rsid w:val="0082226F"/>
    <w:rsid w:val="0082375D"/>
    <w:rsid w:val="00825498"/>
    <w:rsid w:val="00827F38"/>
    <w:rsid w:val="0083072E"/>
    <w:rsid w:val="00833B53"/>
    <w:rsid w:val="00835210"/>
    <w:rsid w:val="008355D2"/>
    <w:rsid w:val="00836C3B"/>
    <w:rsid w:val="00836C53"/>
    <w:rsid w:val="0084033C"/>
    <w:rsid w:val="00840A4C"/>
    <w:rsid w:val="00843594"/>
    <w:rsid w:val="00844760"/>
    <w:rsid w:val="00845172"/>
    <w:rsid w:val="00847A8E"/>
    <w:rsid w:val="008542D1"/>
    <w:rsid w:val="00854806"/>
    <w:rsid w:val="00857CF6"/>
    <w:rsid w:val="00861155"/>
    <w:rsid w:val="00865636"/>
    <w:rsid w:val="008676CC"/>
    <w:rsid w:val="008677C6"/>
    <w:rsid w:val="008707F2"/>
    <w:rsid w:val="0087176D"/>
    <w:rsid w:val="008729AC"/>
    <w:rsid w:val="0087381F"/>
    <w:rsid w:val="008764A6"/>
    <w:rsid w:val="00880719"/>
    <w:rsid w:val="008809EA"/>
    <w:rsid w:val="00880C9B"/>
    <w:rsid w:val="00881932"/>
    <w:rsid w:val="008819D4"/>
    <w:rsid w:val="00881E67"/>
    <w:rsid w:val="008864EB"/>
    <w:rsid w:val="008948C7"/>
    <w:rsid w:val="00895264"/>
    <w:rsid w:val="008A185B"/>
    <w:rsid w:val="008A24E3"/>
    <w:rsid w:val="008A2895"/>
    <w:rsid w:val="008A2957"/>
    <w:rsid w:val="008A3391"/>
    <w:rsid w:val="008A384F"/>
    <w:rsid w:val="008A4B4E"/>
    <w:rsid w:val="008A5D4F"/>
    <w:rsid w:val="008B2CB1"/>
    <w:rsid w:val="008B54B7"/>
    <w:rsid w:val="008B6A1F"/>
    <w:rsid w:val="008B7383"/>
    <w:rsid w:val="008B748E"/>
    <w:rsid w:val="008B7507"/>
    <w:rsid w:val="008C1D62"/>
    <w:rsid w:val="008C2100"/>
    <w:rsid w:val="008C247E"/>
    <w:rsid w:val="008C32D7"/>
    <w:rsid w:val="008C35CC"/>
    <w:rsid w:val="008C594B"/>
    <w:rsid w:val="008D0BFB"/>
    <w:rsid w:val="008D3816"/>
    <w:rsid w:val="008E0298"/>
    <w:rsid w:val="008E0B1D"/>
    <w:rsid w:val="008E1AC7"/>
    <w:rsid w:val="008E3183"/>
    <w:rsid w:val="008E6C62"/>
    <w:rsid w:val="008E7A54"/>
    <w:rsid w:val="008F0164"/>
    <w:rsid w:val="008F02DE"/>
    <w:rsid w:val="008F2C3A"/>
    <w:rsid w:val="008F6935"/>
    <w:rsid w:val="00901F66"/>
    <w:rsid w:val="009034E4"/>
    <w:rsid w:val="00903B60"/>
    <w:rsid w:val="00904A27"/>
    <w:rsid w:val="0090750A"/>
    <w:rsid w:val="00907FEE"/>
    <w:rsid w:val="00910417"/>
    <w:rsid w:val="00910996"/>
    <w:rsid w:val="009113B8"/>
    <w:rsid w:val="009139AA"/>
    <w:rsid w:val="00914478"/>
    <w:rsid w:val="00914628"/>
    <w:rsid w:val="009151B2"/>
    <w:rsid w:val="00917E66"/>
    <w:rsid w:val="0092008C"/>
    <w:rsid w:val="009203BF"/>
    <w:rsid w:val="00921DD1"/>
    <w:rsid w:val="00922805"/>
    <w:rsid w:val="00923B5D"/>
    <w:rsid w:val="00924C33"/>
    <w:rsid w:val="00926C6D"/>
    <w:rsid w:val="00927365"/>
    <w:rsid w:val="0093131E"/>
    <w:rsid w:val="0093198F"/>
    <w:rsid w:val="00932CE9"/>
    <w:rsid w:val="0093321A"/>
    <w:rsid w:val="00935F88"/>
    <w:rsid w:val="00936F7A"/>
    <w:rsid w:val="009371FC"/>
    <w:rsid w:val="00937305"/>
    <w:rsid w:val="00937560"/>
    <w:rsid w:val="00942979"/>
    <w:rsid w:val="00942D3F"/>
    <w:rsid w:val="009433D0"/>
    <w:rsid w:val="009434EB"/>
    <w:rsid w:val="00944356"/>
    <w:rsid w:val="0094580F"/>
    <w:rsid w:val="00947CCF"/>
    <w:rsid w:val="00947EE5"/>
    <w:rsid w:val="00950454"/>
    <w:rsid w:val="00950E04"/>
    <w:rsid w:val="00952A56"/>
    <w:rsid w:val="00952CEA"/>
    <w:rsid w:val="00953F37"/>
    <w:rsid w:val="00954BC0"/>
    <w:rsid w:val="00956ED1"/>
    <w:rsid w:val="009575F6"/>
    <w:rsid w:val="0095784D"/>
    <w:rsid w:val="00960206"/>
    <w:rsid w:val="00964090"/>
    <w:rsid w:val="00964D80"/>
    <w:rsid w:val="009666C0"/>
    <w:rsid w:val="00972235"/>
    <w:rsid w:val="0097425F"/>
    <w:rsid w:val="0097584F"/>
    <w:rsid w:val="00976AC9"/>
    <w:rsid w:val="009800EF"/>
    <w:rsid w:val="00981691"/>
    <w:rsid w:val="00981F9D"/>
    <w:rsid w:val="00983D76"/>
    <w:rsid w:val="009860E5"/>
    <w:rsid w:val="00990E9E"/>
    <w:rsid w:val="0099131B"/>
    <w:rsid w:val="009952A3"/>
    <w:rsid w:val="00995E70"/>
    <w:rsid w:val="009A15F8"/>
    <w:rsid w:val="009A18A7"/>
    <w:rsid w:val="009A233C"/>
    <w:rsid w:val="009A2E10"/>
    <w:rsid w:val="009A4C88"/>
    <w:rsid w:val="009A53C3"/>
    <w:rsid w:val="009A55C5"/>
    <w:rsid w:val="009A73B7"/>
    <w:rsid w:val="009A7647"/>
    <w:rsid w:val="009A7D41"/>
    <w:rsid w:val="009A7DAE"/>
    <w:rsid w:val="009B027C"/>
    <w:rsid w:val="009B2E0C"/>
    <w:rsid w:val="009B3FA2"/>
    <w:rsid w:val="009B6483"/>
    <w:rsid w:val="009B6972"/>
    <w:rsid w:val="009B7427"/>
    <w:rsid w:val="009B7A64"/>
    <w:rsid w:val="009B7C59"/>
    <w:rsid w:val="009C0EE0"/>
    <w:rsid w:val="009C105F"/>
    <w:rsid w:val="009C3449"/>
    <w:rsid w:val="009C39F3"/>
    <w:rsid w:val="009C3D8A"/>
    <w:rsid w:val="009C699C"/>
    <w:rsid w:val="009C6A25"/>
    <w:rsid w:val="009C6BCA"/>
    <w:rsid w:val="009C79CF"/>
    <w:rsid w:val="009D0703"/>
    <w:rsid w:val="009D0A17"/>
    <w:rsid w:val="009D1848"/>
    <w:rsid w:val="009D1B1B"/>
    <w:rsid w:val="009D3E56"/>
    <w:rsid w:val="009D5774"/>
    <w:rsid w:val="009D5B66"/>
    <w:rsid w:val="009D6E22"/>
    <w:rsid w:val="009E0018"/>
    <w:rsid w:val="009E00AE"/>
    <w:rsid w:val="009E01F0"/>
    <w:rsid w:val="009E08C3"/>
    <w:rsid w:val="009E15FE"/>
    <w:rsid w:val="009E1C7C"/>
    <w:rsid w:val="009E2932"/>
    <w:rsid w:val="009E63DE"/>
    <w:rsid w:val="009E6910"/>
    <w:rsid w:val="009E731F"/>
    <w:rsid w:val="009F1ED1"/>
    <w:rsid w:val="009F1EFA"/>
    <w:rsid w:val="009F2627"/>
    <w:rsid w:val="009F4212"/>
    <w:rsid w:val="009F4C54"/>
    <w:rsid w:val="009F6362"/>
    <w:rsid w:val="00A002D2"/>
    <w:rsid w:val="00A00AD4"/>
    <w:rsid w:val="00A024F8"/>
    <w:rsid w:val="00A04038"/>
    <w:rsid w:val="00A06B53"/>
    <w:rsid w:val="00A07137"/>
    <w:rsid w:val="00A0758A"/>
    <w:rsid w:val="00A10032"/>
    <w:rsid w:val="00A10B61"/>
    <w:rsid w:val="00A10C4C"/>
    <w:rsid w:val="00A10DA4"/>
    <w:rsid w:val="00A1117C"/>
    <w:rsid w:val="00A130CE"/>
    <w:rsid w:val="00A1325D"/>
    <w:rsid w:val="00A156E8"/>
    <w:rsid w:val="00A17051"/>
    <w:rsid w:val="00A17506"/>
    <w:rsid w:val="00A21C77"/>
    <w:rsid w:val="00A24C1C"/>
    <w:rsid w:val="00A25D1E"/>
    <w:rsid w:val="00A27097"/>
    <w:rsid w:val="00A27296"/>
    <w:rsid w:val="00A30E61"/>
    <w:rsid w:val="00A311B5"/>
    <w:rsid w:val="00A326DB"/>
    <w:rsid w:val="00A32C65"/>
    <w:rsid w:val="00A34323"/>
    <w:rsid w:val="00A3436F"/>
    <w:rsid w:val="00A35E7D"/>
    <w:rsid w:val="00A36CAF"/>
    <w:rsid w:val="00A36EB1"/>
    <w:rsid w:val="00A37C2B"/>
    <w:rsid w:val="00A4024E"/>
    <w:rsid w:val="00A41ECC"/>
    <w:rsid w:val="00A422BD"/>
    <w:rsid w:val="00A43099"/>
    <w:rsid w:val="00A43697"/>
    <w:rsid w:val="00A43F0C"/>
    <w:rsid w:val="00A45410"/>
    <w:rsid w:val="00A45DBA"/>
    <w:rsid w:val="00A45EE3"/>
    <w:rsid w:val="00A47851"/>
    <w:rsid w:val="00A542F6"/>
    <w:rsid w:val="00A56B4D"/>
    <w:rsid w:val="00A57993"/>
    <w:rsid w:val="00A61D33"/>
    <w:rsid w:val="00A62900"/>
    <w:rsid w:val="00A631CD"/>
    <w:rsid w:val="00A64604"/>
    <w:rsid w:val="00A64FA4"/>
    <w:rsid w:val="00A66DD5"/>
    <w:rsid w:val="00A67E29"/>
    <w:rsid w:val="00A67EBE"/>
    <w:rsid w:val="00A714AA"/>
    <w:rsid w:val="00A718F8"/>
    <w:rsid w:val="00A72304"/>
    <w:rsid w:val="00A72D2A"/>
    <w:rsid w:val="00A72FBE"/>
    <w:rsid w:val="00A749C7"/>
    <w:rsid w:val="00A7566B"/>
    <w:rsid w:val="00A7749C"/>
    <w:rsid w:val="00A8153D"/>
    <w:rsid w:val="00A82A5F"/>
    <w:rsid w:val="00A84CFB"/>
    <w:rsid w:val="00A874FC"/>
    <w:rsid w:val="00A91E92"/>
    <w:rsid w:val="00A91F36"/>
    <w:rsid w:val="00A929B0"/>
    <w:rsid w:val="00A94648"/>
    <w:rsid w:val="00A949A0"/>
    <w:rsid w:val="00A949F3"/>
    <w:rsid w:val="00A959F9"/>
    <w:rsid w:val="00A9759C"/>
    <w:rsid w:val="00A975FB"/>
    <w:rsid w:val="00AA0A6A"/>
    <w:rsid w:val="00AA0AF5"/>
    <w:rsid w:val="00AA141E"/>
    <w:rsid w:val="00AA44FE"/>
    <w:rsid w:val="00AA45BC"/>
    <w:rsid w:val="00AA5FCB"/>
    <w:rsid w:val="00AA6498"/>
    <w:rsid w:val="00AB0820"/>
    <w:rsid w:val="00AB0DA0"/>
    <w:rsid w:val="00AB7B7B"/>
    <w:rsid w:val="00AC0017"/>
    <w:rsid w:val="00AC06F0"/>
    <w:rsid w:val="00AC0C17"/>
    <w:rsid w:val="00AC3E2E"/>
    <w:rsid w:val="00AC404C"/>
    <w:rsid w:val="00AD3D6E"/>
    <w:rsid w:val="00AD5F40"/>
    <w:rsid w:val="00AD620A"/>
    <w:rsid w:val="00AD6FD4"/>
    <w:rsid w:val="00AD7052"/>
    <w:rsid w:val="00AD7A64"/>
    <w:rsid w:val="00AE2A96"/>
    <w:rsid w:val="00AE2D2B"/>
    <w:rsid w:val="00AE4C83"/>
    <w:rsid w:val="00AE7CB0"/>
    <w:rsid w:val="00AF10AA"/>
    <w:rsid w:val="00AF1D63"/>
    <w:rsid w:val="00AF573B"/>
    <w:rsid w:val="00AF6584"/>
    <w:rsid w:val="00AF6AF4"/>
    <w:rsid w:val="00B018AB"/>
    <w:rsid w:val="00B01D15"/>
    <w:rsid w:val="00B03D63"/>
    <w:rsid w:val="00B047CC"/>
    <w:rsid w:val="00B04951"/>
    <w:rsid w:val="00B057B7"/>
    <w:rsid w:val="00B05E61"/>
    <w:rsid w:val="00B06D3D"/>
    <w:rsid w:val="00B10D42"/>
    <w:rsid w:val="00B11834"/>
    <w:rsid w:val="00B11F94"/>
    <w:rsid w:val="00B130F5"/>
    <w:rsid w:val="00B14AFC"/>
    <w:rsid w:val="00B15CEA"/>
    <w:rsid w:val="00B16782"/>
    <w:rsid w:val="00B17FA6"/>
    <w:rsid w:val="00B20C0E"/>
    <w:rsid w:val="00B2137D"/>
    <w:rsid w:val="00B241A1"/>
    <w:rsid w:val="00B25F92"/>
    <w:rsid w:val="00B27288"/>
    <w:rsid w:val="00B3093E"/>
    <w:rsid w:val="00B31504"/>
    <w:rsid w:val="00B317C7"/>
    <w:rsid w:val="00B3371C"/>
    <w:rsid w:val="00B338BE"/>
    <w:rsid w:val="00B34487"/>
    <w:rsid w:val="00B34ABD"/>
    <w:rsid w:val="00B3610B"/>
    <w:rsid w:val="00B37A14"/>
    <w:rsid w:val="00B43739"/>
    <w:rsid w:val="00B453C6"/>
    <w:rsid w:val="00B478A7"/>
    <w:rsid w:val="00B5283A"/>
    <w:rsid w:val="00B54519"/>
    <w:rsid w:val="00B55B1A"/>
    <w:rsid w:val="00B565F4"/>
    <w:rsid w:val="00B56DA8"/>
    <w:rsid w:val="00B574A1"/>
    <w:rsid w:val="00B623AC"/>
    <w:rsid w:val="00B63B71"/>
    <w:rsid w:val="00B63FD9"/>
    <w:rsid w:val="00B646E2"/>
    <w:rsid w:val="00B65E23"/>
    <w:rsid w:val="00B661AC"/>
    <w:rsid w:val="00B67599"/>
    <w:rsid w:val="00B71E14"/>
    <w:rsid w:val="00B75914"/>
    <w:rsid w:val="00B75AC3"/>
    <w:rsid w:val="00B763CC"/>
    <w:rsid w:val="00B772FC"/>
    <w:rsid w:val="00B7743A"/>
    <w:rsid w:val="00B809EF"/>
    <w:rsid w:val="00B813DB"/>
    <w:rsid w:val="00B828C9"/>
    <w:rsid w:val="00B83C93"/>
    <w:rsid w:val="00B83C9B"/>
    <w:rsid w:val="00B846E9"/>
    <w:rsid w:val="00B8507F"/>
    <w:rsid w:val="00B85236"/>
    <w:rsid w:val="00B8665C"/>
    <w:rsid w:val="00B86F7B"/>
    <w:rsid w:val="00B903E9"/>
    <w:rsid w:val="00B918E5"/>
    <w:rsid w:val="00B93E2F"/>
    <w:rsid w:val="00B962C6"/>
    <w:rsid w:val="00B96C68"/>
    <w:rsid w:val="00B9712B"/>
    <w:rsid w:val="00BA4B07"/>
    <w:rsid w:val="00BA70F4"/>
    <w:rsid w:val="00BB02F3"/>
    <w:rsid w:val="00BB179E"/>
    <w:rsid w:val="00BB317A"/>
    <w:rsid w:val="00BB465B"/>
    <w:rsid w:val="00BB5F2F"/>
    <w:rsid w:val="00BC19E3"/>
    <w:rsid w:val="00BC248D"/>
    <w:rsid w:val="00BC38B0"/>
    <w:rsid w:val="00BC3DE5"/>
    <w:rsid w:val="00BC66BA"/>
    <w:rsid w:val="00BC790D"/>
    <w:rsid w:val="00BD1AD8"/>
    <w:rsid w:val="00BD29BE"/>
    <w:rsid w:val="00BD4F70"/>
    <w:rsid w:val="00BD5C45"/>
    <w:rsid w:val="00BD62D1"/>
    <w:rsid w:val="00BD65F4"/>
    <w:rsid w:val="00BD76FE"/>
    <w:rsid w:val="00BD78AE"/>
    <w:rsid w:val="00BE2167"/>
    <w:rsid w:val="00BE2442"/>
    <w:rsid w:val="00BE5C9A"/>
    <w:rsid w:val="00BE6A8D"/>
    <w:rsid w:val="00BE792B"/>
    <w:rsid w:val="00BF2693"/>
    <w:rsid w:val="00BF2A55"/>
    <w:rsid w:val="00BF5A9B"/>
    <w:rsid w:val="00C00C87"/>
    <w:rsid w:val="00C0169C"/>
    <w:rsid w:val="00C019A7"/>
    <w:rsid w:val="00C07CE8"/>
    <w:rsid w:val="00C11198"/>
    <w:rsid w:val="00C1445A"/>
    <w:rsid w:val="00C16BFC"/>
    <w:rsid w:val="00C2033A"/>
    <w:rsid w:val="00C22473"/>
    <w:rsid w:val="00C227DE"/>
    <w:rsid w:val="00C25960"/>
    <w:rsid w:val="00C266AE"/>
    <w:rsid w:val="00C27C27"/>
    <w:rsid w:val="00C3120A"/>
    <w:rsid w:val="00C3179D"/>
    <w:rsid w:val="00C31C80"/>
    <w:rsid w:val="00C3329E"/>
    <w:rsid w:val="00C33F05"/>
    <w:rsid w:val="00C36305"/>
    <w:rsid w:val="00C4023B"/>
    <w:rsid w:val="00C405A6"/>
    <w:rsid w:val="00C44520"/>
    <w:rsid w:val="00C47886"/>
    <w:rsid w:val="00C503E1"/>
    <w:rsid w:val="00C51196"/>
    <w:rsid w:val="00C5121E"/>
    <w:rsid w:val="00C52BC1"/>
    <w:rsid w:val="00C5383E"/>
    <w:rsid w:val="00C542BA"/>
    <w:rsid w:val="00C54C32"/>
    <w:rsid w:val="00C555A5"/>
    <w:rsid w:val="00C560FC"/>
    <w:rsid w:val="00C56162"/>
    <w:rsid w:val="00C56769"/>
    <w:rsid w:val="00C57736"/>
    <w:rsid w:val="00C61241"/>
    <w:rsid w:val="00C61AFA"/>
    <w:rsid w:val="00C64EA0"/>
    <w:rsid w:val="00C661BF"/>
    <w:rsid w:val="00C662FD"/>
    <w:rsid w:val="00C677FC"/>
    <w:rsid w:val="00C727DC"/>
    <w:rsid w:val="00C73A6F"/>
    <w:rsid w:val="00C74A3E"/>
    <w:rsid w:val="00C76EB8"/>
    <w:rsid w:val="00C831BD"/>
    <w:rsid w:val="00C86885"/>
    <w:rsid w:val="00C8695C"/>
    <w:rsid w:val="00C924EE"/>
    <w:rsid w:val="00C93ECA"/>
    <w:rsid w:val="00C95A49"/>
    <w:rsid w:val="00C961D8"/>
    <w:rsid w:val="00C96BF0"/>
    <w:rsid w:val="00C97149"/>
    <w:rsid w:val="00C97D62"/>
    <w:rsid w:val="00CA064C"/>
    <w:rsid w:val="00CA148A"/>
    <w:rsid w:val="00CA1E81"/>
    <w:rsid w:val="00CA2E72"/>
    <w:rsid w:val="00CA5FCA"/>
    <w:rsid w:val="00CA7CA1"/>
    <w:rsid w:val="00CB0CD0"/>
    <w:rsid w:val="00CB1894"/>
    <w:rsid w:val="00CB1FDB"/>
    <w:rsid w:val="00CB30C3"/>
    <w:rsid w:val="00CB340E"/>
    <w:rsid w:val="00CB4775"/>
    <w:rsid w:val="00CB49C9"/>
    <w:rsid w:val="00CB4CDF"/>
    <w:rsid w:val="00CB736B"/>
    <w:rsid w:val="00CB7ECE"/>
    <w:rsid w:val="00CB7F3D"/>
    <w:rsid w:val="00CC0641"/>
    <w:rsid w:val="00CC1151"/>
    <w:rsid w:val="00CC2017"/>
    <w:rsid w:val="00CC4F17"/>
    <w:rsid w:val="00CC5984"/>
    <w:rsid w:val="00CD379E"/>
    <w:rsid w:val="00CD4024"/>
    <w:rsid w:val="00CD4149"/>
    <w:rsid w:val="00CD5EAC"/>
    <w:rsid w:val="00CD63FA"/>
    <w:rsid w:val="00CD7982"/>
    <w:rsid w:val="00CD79C4"/>
    <w:rsid w:val="00CD7C78"/>
    <w:rsid w:val="00CE0685"/>
    <w:rsid w:val="00CE0AE5"/>
    <w:rsid w:val="00CE0F67"/>
    <w:rsid w:val="00CE2216"/>
    <w:rsid w:val="00CE22B7"/>
    <w:rsid w:val="00CE30C7"/>
    <w:rsid w:val="00CE4AC6"/>
    <w:rsid w:val="00CE7D17"/>
    <w:rsid w:val="00CF1374"/>
    <w:rsid w:val="00CF259D"/>
    <w:rsid w:val="00CF337E"/>
    <w:rsid w:val="00CF3878"/>
    <w:rsid w:val="00CF524B"/>
    <w:rsid w:val="00CF6A02"/>
    <w:rsid w:val="00CF7B17"/>
    <w:rsid w:val="00D007B2"/>
    <w:rsid w:val="00D02343"/>
    <w:rsid w:val="00D0343E"/>
    <w:rsid w:val="00D04E1A"/>
    <w:rsid w:val="00D05DBE"/>
    <w:rsid w:val="00D07FFC"/>
    <w:rsid w:val="00D1033E"/>
    <w:rsid w:val="00D109B0"/>
    <w:rsid w:val="00D10C9E"/>
    <w:rsid w:val="00D154D6"/>
    <w:rsid w:val="00D159FB"/>
    <w:rsid w:val="00D20EB7"/>
    <w:rsid w:val="00D2109D"/>
    <w:rsid w:val="00D2230D"/>
    <w:rsid w:val="00D225E5"/>
    <w:rsid w:val="00D22E3D"/>
    <w:rsid w:val="00D23B7A"/>
    <w:rsid w:val="00D2454F"/>
    <w:rsid w:val="00D24CDE"/>
    <w:rsid w:val="00D26283"/>
    <w:rsid w:val="00D331EA"/>
    <w:rsid w:val="00D33545"/>
    <w:rsid w:val="00D35314"/>
    <w:rsid w:val="00D35E0A"/>
    <w:rsid w:val="00D4260B"/>
    <w:rsid w:val="00D42995"/>
    <w:rsid w:val="00D42E2D"/>
    <w:rsid w:val="00D42E45"/>
    <w:rsid w:val="00D43BB9"/>
    <w:rsid w:val="00D440DA"/>
    <w:rsid w:val="00D44887"/>
    <w:rsid w:val="00D46521"/>
    <w:rsid w:val="00D46836"/>
    <w:rsid w:val="00D5138F"/>
    <w:rsid w:val="00D52BE7"/>
    <w:rsid w:val="00D55DE9"/>
    <w:rsid w:val="00D56790"/>
    <w:rsid w:val="00D57133"/>
    <w:rsid w:val="00D6035E"/>
    <w:rsid w:val="00D60929"/>
    <w:rsid w:val="00D60E03"/>
    <w:rsid w:val="00D61D73"/>
    <w:rsid w:val="00D662DE"/>
    <w:rsid w:val="00D6669B"/>
    <w:rsid w:val="00D6677A"/>
    <w:rsid w:val="00D71721"/>
    <w:rsid w:val="00D7237C"/>
    <w:rsid w:val="00D7428F"/>
    <w:rsid w:val="00D76394"/>
    <w:rsid w:val="00D76407"/>
    <w:rsid w:val="00D76E0A"/>
    <w:rsid w:val="00D77464"/>
    <w:rsid w:val="00D82EBB"/>
    <w:rsid w:val="00D83789"/>
    <w:rsid w:val="00D848B2"/>
    <w:rsid w:val="00D859B1"/>
    <w:rsid w:val="00D913D7"/>
    <w:rsid w:val="00D92660"/>
    <w:rsid w:val="00D93FF8"/>
    <w:rsid w:val="00D973B6"/>
    <w:rsid w:val="00DA0F57"/>
    <w:rsid w:val="00DA17DC"/>
    <w:rsid w:val="00DA3EA4"/>
    <w:rsid w:val="00DA4B33"/>
    <w:rsid w:val="00DA503A"/>
    <w:rsid w:val="00DA5470"/>
    <w:rsid w:val="00DA55F2"/>
    <w:rsid w:val="00DA56BE"/>
    <w:rsid w:val="00DA78FC"/>
    <w:rsid w:val="00DA7D29"/>
    <w:rsid w:val="00DB1270"/>
    <w:rsid w:val="00DB52BE"/>
    <w:rsid w:val="00DB645B"/>
    <w:rsid w:val="00DB6FDD"/>
    <w:rsid w:val="00DC4B47"/>
    <w:rsid w:val="00DC5008"/>
    <w:rsid w:val="00DC53DC"/>
    <w:rsid w:val="00DC7F2D"/>
    <w:rsid w:val="00DD02A5"/>
    <w:rsid w:val="00DD17D9"/>
    <w:rsid w:val="00DD3FA9"/>
    <w:rsid w:val="00DD5B26"/>
    <w:rsid w:val="00DD755C"/>
    <w:rsid w:val="00DE09ED"/>
    <w:rsid w:val="00DE1819"/>
    <w:rsid w:val="00DE33CA"/>
    <w:rsid w:val="00DE40B4"/>
    <w:rsid w:val="00DE41E3"/>
    <w:rsid w:val="00DE435A"/>
    <w:rsid w:val="00DE573C"/>
    <w:rsid w:val="00DE631C"/>
    <w:rsid w:val="00DF12CA"/>
    <w:rsid w:val="00DF55C0"/>
    <w:rsid w:val="00DF5ECD"/>
    <w:rsid w:val="00DF7EE1"/>
    <w:rsid w:val="00E00155"/>
    <w:rsid w:val="00E02093"/>
    <w:rsid w:val="00E04316"/>
    <w:rsid w:val="00E04481"/>
    <w:rsid w:val="00E0591F"/>
    <w:rsid w:val="00E104C5"/>
    <w:rsid w:val="00E12BE8"/>
    <w:rsid w:val="00E130CB"/>
    <w:rsid w:val="00E141A4"/>
    <w:rsid w:val="00E14DA4"/>
    <w:rsid w:val="00E15C6E"/>
    <w:rsid w:val="00E16672"/>
    <w:rsid w:val="00E17ECC"/>
    <w:rsid w:val="00E205C1"/>
    <w:rsid w:val="00E21887"/>
    <w:rsid w:val="00E22624"/>
    <w:rsid w:val="00E231C1"/>
    <w:rsid w:val="00E24B67"/>
    <w:rsid w:val="00E26BE7"/>
    <w:rsid w:val="00E27982"/>
    <w:rsid w:val="00E27BBC"/>
    <w:rsid w:val="00E32B3D"/>
    <w:rsid w:val="00E32CC8"/>
    <w:rsid w:val="00E40149"/>
    <w:rsid w:val="00E414F5"/>
    <w:rsid w:val="00E4176D"/>
    <w:rsid w:val="00E41F66"/>
    <w:rsid w:val="00E42E42"/>
    <w:rsid w:val="00E439C7"/>
    <w:rsid w:val="00E4428D"/>
    <w:rsid w:val="00E44C54"/>
    <w:rsid w:val="00E45637"/>
    <w:rsid w:val="00E47F5D"/>
    <w:rsid w:val="00E53AE5"/>
    <w:rsid w:val="00E56DC1"/>
    <w:rsid w:val="00E602FC"/>
    <w:rsid w:val="00E62F54"/>
    <w:rsid w:val="00E63C13"/>
    <w:rsid w:val="00E7081C"/>
    <w:rsid w:val="00E7252C"/>
    <w:rsid w:val="00E74137"/>
    <w:rsid w:val="00E80495"/>
    <w:rsid w:val="00E80DE8"/>
    <w:rsid w:val="00E81355"/>
    <w:rsid w:val="00E82797"/>
    <w:rsid w:val="00E82E81"/>
    <w:rsid w:val="00E8321A"/>
    <w:rsid w:val="00E86A25"/>
    <w:rsid w:val="00E91FCF"/>
    <w:rsid w:val="00E92212"/>
    <w:rsid w:val="00E94735"/>
    <w:rsid w:val="00E94805"/>
    <w:rsid w:val="00E95A54"/>
    <w:rsid w:val="00E95CFE"/>
    <w:rsid w:val="00E9721F"/>
    <w:rsid w:val="00EA16A5"/>
    <w:rsid w:val="00EA50E8"/>
    <w:rsid w:val="00EA53AA"/>
    <w:rsid w:val="00EA592D"/>
    <w:rsid w:val="00EA596C"/>
    <w:rsid w:val="00EA5ACC"/>
    <w:rsid w:val="00EB108E"/>
    <w:rsid w:val="00EB1897"/>
    <w:rsid w:val="00EB2E78"/>
    <w:rsid w:val="00EB40A4"/>
    <w:rsid w:val="00EB7B61"/>
    <w:rsid w:val="00EC28FC"/>
    <w:rsid w:val="00EC6C8A"/>
    <w:rsid w:val="00ED05B0"/>
    <w:rsid w:val="00ED1473"/>
    <w:rsid w:val="00ED18ED"/>
    <w:rsid w:val="00ED3178"/>
    <w:rsid w:val="00EE124C"/>
    <w:rsid w:val="00EE4658"/>
    <w:rsid w:val="00EE5D45"/>
    <w:rsid w:val="00EE649A"/>
    <w:rsid w:val="00EE6752"/>
    <w:rsid w:val="00EF3167"/>
    <w:rsid w:val="00EF3809"/>
    <w:rsid w:val="00EF3C04"/>
    <w:rsid w:val="00EF60AE"/>
    <w:rsid w:val="00EF64BC"/>
    <w:rsid w:val="00EF6733"/>
    <w:rsid w:val="00F00679"/>
    <w:rsid w:val="00F00BA9"/>
    <w:rsid w:val="00F018D3"/>
    <w:rsid w:val="00F04292"/>
    <w:rsid w:val="00F05028"/>
    <w:rsid w:val="00F05EFD"/>
    <w:rsid w:val="00F0628B"/>
    <w:rsid w:val="00F06EC9"/>
    <w:rsid w:val="00F070A0"/>
    <w:rsid w:val="00F07671"/>
    <w:rsid w:val="00F10091"/>
    <w:rsid w:val="00F10E12"/>
    <w:rsid w:val="00F15148"/>
    <w:rsid w:val="00F153DF"/>
    <w:rsid w:val="00F15B1F"/>
    <w:rsid w:val="00F20D24"/>
    <w:rsid w:val="00F224C0"/>
    <w:rsid w:val="00F25235"/>
    <w:rsid w:val="00F25440"/>
    <w:rsid w:val="00F279EE"/>
    <w:rsid w:val="00F30B40"/>
    <w:rsid w:val="00F31A41"/>
    <w:rsid w:val="00F321FB"/>
    <w:rsid w:val="00F3372B"/>
    <w:rsid w:val="00F33955"/>
    <w:rsid w:val="00F34BF3"/>
    <w:rsid w:val="00F34D00"/>
    <w:rsid w:val="00F35839"/>
    <w:rsid w:val="00F35975"/>
    <w:rsid w:val="00F37D1E"/>
    <w:rsid w:val="00F40084"/>
    <w:rsid w:val="00F43485"/>
    <w:rsid w:val="00F4537E"/>
    <w:rsid w:val="00F459D0"/>
    <w:rsid w:val="00F45EDC"/>
    <w:rsid w:val="00F4717F"/>
    <w:rsid w:val="00F47366"/>
    <w:rsid w:val="00F47C32"/>
    <w:rsid w:val="00F50554"/>
    <w:rsid w:val="00F52762"/>
    <w:rsid w:val="00F542F7"/>
    <w:rsid w:val="00F60C56"/>
    <w:rsid w:val="00F6109F"/>
    <w:rsid w:val="00F61748"/>
    <w:rsid w:val="00F6500E"/>
    <w:rsid w:val="00F650C6"/>
    <w:rsid w:val="00F65C26"/>
    <w:rsid w:val="00F66B91"/>
    <w:rsid w:val="00F701DE"/>
    <w:rsid w:val="00F71DEA"/>
    <w:rsid w:val="00F76356"/>
    <w:rsid w:val="00F77107"/>
    <w:rsid w:val="00F82D9A"/>
    <w:rsid w:val="00F87C30"/>
    <w:rsid w:val="00F917DD"/>
    <w:rsid w:val="00F9286A"/>
    <w:rsid w:val="00F931EC"/>
    <w:rsid w:val="00F977D3"/>
    <w:rsid w:val="00FA0FEF"/>
    <w:rsid w:val="00FA13F6"/>
    <w:rsid w:val="00FA13F9"/>
    <w:rsid w:val="00FA1493"/>
    <w:rsid w:val="00FA14B0"/>
    <w:rsid w:val="00FA3C8F"/>
    <w:rsid w:val="00FA4D99"/>
    <w:rsid w:val="00FA7393"/>
    <w:rsid w:val="00FB03EB"/>
    <w:rsid w:val="00FB25F0"/>
    <w:rsid w:val="00FB2D6D"/>
    <w:rsid w:val="00FB40D6"/>
    <w:rsid w:val="00FB5139"/>
    <w:rsid w:val="00FB7F95"/>
    <w:rsid w:val="00FC078B"/>
    <w:rsid w:val="00FC294D"/>
    <w:rsid w:val="00FC4E00"/>
    <w:rsid w:val="00FC7A72"/>
    <w:rsid w:val="00FD1F53"/>
    <w:rsid w:val="00FD1FAB"/>
    <w:rsid w:val="00FD2894"/>
    <w:rsid w:val="00FD3619"/>
    <w:rsid w:val="00FD3B32"/>
    <w:rsid w:val="00FD5CAE"/>
    <w:rsid w:val="00FD5E59"/>
    <w:rsid w:val="00FD7438"/>
    <w:rsid w:val="00FE00BB"/>
    <w:rsid w:val="00FE3922"/>
    <w:rsid w:val="00FE4532"/>
    <w:rsid w:val="00FE5554"/>
    <w:rsid w:val="00FE7B71"/>
    <w:rsid w:val="00FE7C28"/>
    <w:rsid w:val="00FE7E1D"/>
    <w:rsid w:val="00FF0007"/>
    <w:rsid w:val="00FF28D7"/>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428C"/>
  <w15:docId w15:val="{632E5760-3B4A-4179-903A-BAFB83C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C6D"/>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Wypunktowanie"/>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uiPriority w:val="99"/>
    <w:qFormat/>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uiPriority w:val="99"/>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60"/>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1D3E31"/>
    <w:pPr>
      <w:suppressAutoHyphens/>
      <w:spacing w:after="0" w:line="240" w:lineRule="auto"/>
    </w:pPr>
    <w:rPr>
      <w:rFonts w:ascii="Calibri" w:eastAsia="Calibri" w:hAnsi="Calibri" w:cs="Times New Roman"/>
      <w:szCs w:val="21"/>
      <w:lang w:eastAsia="ar-SA"/>
    </w:rPr>
  </w:style>
  <w:style w:type="character" w:customStyle="1" w:styleId="Nierozpoznanawzmianka1">
    <w:name w:val="Nierozpoznana wzmianka1"/>
    <w:basedOn w:val="Domylnaczcionkaakapitu"/>
    <w:uiPriority w:val="99"/>
    <w:semiHidden/>
    <w:unhideWhenUsed/>
    <w:rsid w:val="00461FFF"/>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rsid w:val="00936F7A"/>
    <w:rPr>
      <w:rFonts w:ascii="Times New Roman" w:eastAsia="Times New Roman" w:hAnsi="Times New Roman" w:cs="Times New Roman"/>
      <w:sz w:val="24"/>
      <w:szCs w:val="24"/>
      <w:lang w:eastAsia="pl-PL"/>
    </w:rPr>
  </w:style>
  <w:style w:type="character" w:customStyle="1" w:styleId="FontStyle57">
    <w:name w:val="Font Style57"/>
    <w:basedOn w:val="Domylnaczcionkaakapitu"/>
    <w:uiPriority w:val="99"/>
    <w:rsid w:val="00995E70"/>
    <w:rPr>
      <w:rFonts w:ascii="Times New Roman" w:hAnsi="Times New Roman" w:cs="Times New Roman"/>
      <w:color w:val="000000"/>
      <w:sz w:val="22"/>
      <w:szCs w:val="22"/>
    </w:rPr>
  </w:style>
  <w:style w:type="paragraph" w:customStyle="1" w:styleId="Bezodstpw1">
    <w:name w:val="Bez odstępów1"/>
    <w:uiPriority w:val="99"/>
    <w:qFormat/>
    <w:rsid w:val="00995E70"/>
    <w:pPr>
      <w:suppressAutoHyphens/>
      <w:spacing w:after="0" w:line="240" w:lineRule="auto"/>
    </w:pPr>
    <w:rPr>
      <w:rFonts w:ascii="Calibri" w:eastAsia="Times New Roman" w:hAnsi="Calibri" w:cs="Calibri"/>
      <w:lang w:eastAsia="ar-SA"/>
    </w:rPr>
  </w:style>
  <w:style w:type="character" w:customStyle="1" w:styleId="FontStyle43">
    <w:name w:val="Font Style43"/>
    <w:uiPriority w:val="99"/>
    <w:rsid w:val="00995E70"/>
    <w:rPr>
      <w:rFonts w:ascii="Times New Roman" w:hAnsi="Times New Roman" w:cs="Times New Roman"/>
      <w:color w:val="000000"/>
      <w:sz w:val="20"/>
      <w:szCs w:val="20"/>
    </w:rPr>
  </w:style>
  <w:style w:type="paragraph" w:customStyle="1" w:styleId="Style5">
    <w:name w:val="Style5"/>
    <w:basedOn w:val="Normalny"/>
    <w:uiPriority w:val="99"/>
    <w:rsid w:val="00995E70"/>
    <w:pPr>
      <w:widowControl w:val="0"/>
      <w:autoSpaceDE w:val="0"/>
      <w:autoSpaceDN w:val="0"/>
      <w:adjustRightInd w:val="0"/>
      <w:spacing w:after="0" w:line="274" w:lineRule="exact"/>
      <w:jc w:val="both"/>
    </w:pPr>
    <w:rPr>
      <w:rFonts w:ascii="Calibri" w:eastAsia="Times New Roman" w:hAnsi="Calibri" w:cs="Times New Roman"/>
      <w:sz w:val="24"/>
      <w:szCs w:val="24"/>
      <w:lang w:eastAsia="pl-PL"/>
    </w:rPr>
  </w:style>
  <w:style w:type="paragraph" w:customStyle="1" w:styleId="Style2">
    <w:name w:val="Style2"/>
    <w:basedOn w:val="Normalny"/>
    <w:uiPriority w:val="99"/>
    <w:rsid w:val="00995E70"/>
    <w:pPr>
      <w:widowControl w:val="0"/>
      <w:autoSpaceDE w:val="0"/>
      <w:autoSpaceDN w:val="0"/>
      <w:adjustRightInd w:val="0"/>
      <w:spacing w:after="0" w:line="317" w:lineRule="exact"/>
      <w:ind w:hanging="331"/>
      <w:jc w:val="both"/>
    </w:pPr>
    <w:rPr>
      <w:rFonts w:ascii="Calibri" w:eastAsia="Times New Roman" w:hAnsi="Calibri" w:cs="Times New Roman"/>
      <w:sz w:val="24"/>
      <w:szCs w:val="24"/>
      <w:lang w:eastAsia="pl-PL"/>
    </w:rPr>
  </w:style>
  <w:style w:type="character" w:customStyle="1" w:styleId="FontStyle12">
    <w:name w:val="Font Style12"/>
    <w:uiPriority w:val="99"/>
    <w:rsid w:val="00995E70"/>
    <w:rPr>
      <w:rFonts w:ascii="Times New Roman" w:hAnsi="Times New Roman" w:cs="Times New Roman"/>
      <w:b/>
      <w:bCs/>
      <w:sz w:val="26"/>
      <w:szCs w:val="26"/>
    </w:rPr>
  </w:style>
  <w:style w:type="paragraph" w:customStyle="1" w:styleId="Tekstpodstawowywcity21">
    <w:name w:val="Tekst podstawowy wcięty 21"/>
    <w:basedOn w:val="Normalny"/>
    <w:uiPriority w:val="99"/>
    <w:rsid w:val="00995E70"/>
    <w:pPr>
      <w:suppressAutoHyphens/>
      <w:spacing w:after="0" w:line="240" w:lineRule="auto"/>
      <w:ind w:left="360"/>
      <w:jc w:val="both"/>
    </w:pPr>
    <w:rPr>
      <w:rFonts w:ascii="Calibri" w:eastAsia="Times New Roman" w:hAnsi="Calibri" w:cs="Times New Roman"/>
      <w:sz w:val="24"/>
      <w:szCs w:val="24"/>
      <w:lang w:eastAsia="ar-SA"/>
    </w:rPr>
  </w:style>
  <w:style w:type="character" w:customStyle="1" w:styleId="alb">
    <w:name w:val="a_lb"/>
    <w:basedOn w:val="Domylnaczcionkaakapitu"/>
    <w:rsid w:val="00953F37"/>
  </w:style>
  <w:style w:type="paragraph" w:styleId="Poprawka">
    <w:name w:val="Revision"/>
    <w:hidden/>
    <w:uiPriority w:val="99"/>
    <w:semiHidden/>
    <w:rsid w:val="00671395"/>
    <w:pPr>
      <w:spacing w:after="0" w:line="240" w:lineRule="auto"/>
    </w:pPr>
  </w:style>
  <w:style w:type="character" w:customStyle="1" w:styleId="Nierozpoznanawzmianka2">
    <w:name w:val="Nierozpoznana wzmianka2"/>
    <w:basedOn w:val="Domylnaczcionkaakapitu"/>
    <w:uiPriority w:val="99"/>
    <w:semiHidden/>
    <w:unhideWhenUsed/>
    <w:rsid w:val="009E01F0"/>
    <w:rPr>
      <w:color w:val="605E5C"/>
      <w:shd w:val="clear" w:color="auto" w:fill="E1DFDD"/>
    </w:rPr>
  </w:style>
  <w:style w:type="character" w:customStyle="1" w:styleId="WW8Num5z0">
    <w:name w:val="WW8Num5z0"/>
    <w:rsid w:val="00FD1F53"/>
    <w:rPr>
      <w:rFonts w:ascii="Times" w:eastAsia="Times" w:hAnsi="Times" w:cs="Times"/>
      <w:b/>
      <w:bCs/>
      <w:sz w:val="22"/>
      <w:szCs w:val="22"/>
    </w:rPr>
  </w:style>
  <w:style w:type="paragraph" w:customStyle="1" w:styleId="paragraph">
    <w:name w:val="paragraph"/>
    <w:basedOn w:val="Normalny"/>
    <w:rsid w:val="00667A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67AB2"/>
  </w:style>
  <w:style w:type="character" w:customStyle="1" w:styleId="eop">
    <w:name w:val="eop"/>
    <w:basedOn w:val="Domylnaczcionkaakapitu"/>
    <w:rsid w:val="00667AB2"/>
  </w:style>
  <w:style w:type="paragraph" w:customStyle="1" w:styleId="Tekstkomentarza2">
    <w:name w:val="Tekst komentarza2"/>
    <w:basedOn w:val="Normalny"/>
    <w:rsid w:val="00416F91"/>
    <w:pPr>
      <w:spacing w:after="200" w:line="276"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453791575">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43719742">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64518219">
      <w:bodyDiv w:val="1"/>
      <w:marLeft w:val="0"/>
      <w:marRight w:val="0"/>
      <w:marTop w:val="0"/>
      <w:marBottom w:val="0"/>
      <w:divBdr>
        <w:top w:val="none" w:sz="0" w:space="0" w:color="auto"/>
        <w:left w:val="none" w:sz="0" w:space="0" w:color="auto"/>
        <w:bottom w:val="none" w:sz="0" w:space="0" w:color="auto"/>
        <w:right w:val="none" w:sz="0" w:space="0" w:color="auto"/>
      </w:divBdr>
      <w:divsChild>
        <w:div w:id="1718814412">
          <w:marLeft w:val="0"/>
          <w:marRight w:val="0"/>
          <w:marTop w:val="0"/>
          <w:marBottom w:val="0"/>
          <w:divBdr>
            <w:top w:val="none" w:sz="0" w:space="0" w:color="auto"/>
            <w:left w:val="none" w:sz="0" w:space="0" w:color="auto"/>
            <w:bottom w:val="none" w:sz="0" w:space="0" w:color="auto"/>
            <w:right w:val="none" w:sz="0" w:space="0" w:color="auto"/>
          </w:divBdr>
        </w:div>
        <w:div w:id="1337001023">
          <w:marLeft w:val="0"/>
          <w:marRight w:val="0"/>
          <w:marTop w:val="0"/>
          <w:marBottom w:val="0"/>
          <w:divBdr>
            <w:top w:val="none" w:sz="0" w:space="0" w:color="auto"/>
            <w:left w:val="none" w:sz="0" w:space="0" w:color="auto"/>
            <w:bottom w:val="none" w:sz="0" w:space="0" w:color="auto"/>
            <w:right w:val="none" w:sz="0" w:space="0" w:color="auto"/>
          </w:divBdr>
        </w:div>
        <w:div w:id="1811940691">
          <w:marLeft w:val="0"/>
          <w:marRight w:val="0"/>
          <w:marTop w:val="0"/>
          <w:marBottom w:val="0"/>
          <w:divBdr>
            <w:top w:val="none" w:sz="0" w:space="0" w:color="auto"/>
            <w:left w:val="none" w:sz="0" w:space="0" w:color="auto"/>
            <w:bottom w:val="none" w:sz="0" w:space="0" w:color="auto"/>
            <w:right w:val="none" w:sz="0" w:space="0" w:color="auto"/>
          </w:divBdr>
        </w:div>
        <w:div w:id="1071386075">
          <w:marLeft w:val="0"/>
          <w:marRight w:val="0"/>
          <w:marTop w:val="0"/>
          <w:marBottom w:val="0"/>
          <w:divBdr>
            <w:top w:val="none" w:sz="0" w:space="0" w:color="auto"/>
            <w:left w:val="none" w:sz="0" w:space="0" w:color="auto"/>
            <w:bottom w:val="none" w:sz="0" w:space="0" w:color="auto"/>
            <w:right w:val="none" w:sz="0" w:space="0" w:color="auto"/>
          </w:divBdr>
        </w:div>
        <w:div w:id="219366454">
          <w:marLeft w:val="0"/>
          <w:marRight w:val="0"/>
          <w:marTop w:val="0"/>
          <w:marBottom w:val="0"/>
          <w:divBdr>
            <w:top w:val="none" w:sz="0" w:space="0" w:color="auto"/>
            <w:left w:val="none" w:sz="0" w:space="0" w:color="auto"/>
            <w:bottom w:val="none" w:sz="0" w:space="0" w:color="auto"/>
            <w:right w:val="none" w:sz="0" w:space="0" w:color="auto"/>
          </w:divBdr>
        </w:div>
        <w:div w:id="1911033623">
          <w:marLeft w:val="0"/>
          <w:marRight w:val="0"/>
          <w:marTop w:val="0"/>
          <w:marBottom w:val="0"/>
          <w:divBdr>
            <w:top w:val="none" w:sz="0" w:space="0" w:color="auto"/>
            <w:left w:val="none" w:sz="0" w:space="0" w:color="auto"/>
            <w:bottom w:val="none" w:sz="0" w:space="0" w:color="auto"/>
            <w:right w:val="none" w:sz="0" w:space="0" w:color="auto"/>
          </w:divBdr>
        </w:div>
      </w:divsChild>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543B67AD-1BDF-40A8-98FA-DE1D0E8CD97C}">
  <ds:schemaRefs>
    <ds:schemaRef ds:uri="http://schemas.microsoft.com/sharepoint/v3/contenttype/forms"/>
  </ds:schemaRefs>
</ds:datastoreItem>
</file>

<file path=customXml/itemProps2.xml><?xml version="1.0" encoding="utf-8"?>
<ds:datastoreItem xmlns:ds="http://schemas.openxmlformats.org/officeDocument/2006/customXml" ds:itemID="{6F7D8753-EA41-4268-980E-C37E6E68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8A875-9649-4DB6-8F0C-9AE8522EE31D}">
  <ds:schemaRefs>
    <ds:schemaRef ds:uri="http://schemas.openxmlformats.org/officeDocument/2006/bibliography"/>
  </ds:schemaRefs>
</ds:datastoreItem>
</file>

<file path=customXml/itemProps4.xml><?xml version="1.0" encoding="utf-8"?>
<ds:datastoreItem xmlns:ds="http://schemas.openxmlformats.org/officeDocument/2006/customXml" ds:itemID="{536115C7-10FE-4DF8-9E90-6B029537420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7511</Words>
  <Characters>45067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Sławomir Jaroszczak</cp:lastModifiedBy>
  <cp:revision>25</cp:revision>
  <cp:lastPrinted>2021-10-26T09:10:00Z</cp:lastPrinted>
  <dcterms:created xsi:type="dcterms:W3CDTF">2024-05-08T13:18:00Z</dcterms:created>
  <dcterms:modified xsi:type="dcterms:W3CDTF">2024-07-16T10:17:00Z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