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C5" w:rsidRPr="003008E3" w:rsidRDefault="00DE79FE" w:rsidP="00577E81">
      <w:pPr>
        <w:tabs>
          <w:tab w:val="left" w:pos="1843"/>
        </w:tabs>
        <w:ind w:firstLine="1134"/>
        <w:jc w:val="center"/>
        <w:rPr>
          <w:b/>
          <w:color w:val="000000"/>
          <w:sz w:val="20"/>
          <w:szCs w:val="20"/>
        </w:rPr>
      </w:pP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="00C60449">
        <w:rPr>
          <w:noProof/>
          <w:color w:val="000000"/>
          <w:sz w:val="22"/>
          <w:szCs w:val="22"/>
        </w:rPr>
        <w:t xml:space="preserve">                    </w:t>
      </w:r>
      <w:r w:rsidR="00DE22E0" w:rsidRPr="003008E3">
        <w:rPr>
          <w:noProof/>
          <w:color w:val="000000"/>
          <w:sz w:val="20"/>
          <w:szCs w:val="20"/>
        </w:rPr>
        <w:t xml:space="preserve">Wałcz, </w:t>
      </w:r>
      <w:r w:rsidR="00240526">
        <w:rPr>
          <w:noProof/>
          <w:color w:val="000000"/>
          <w:sz w:val="20"/>
          <w:szCs w:val="20"/>
        </w:rPr>
        <w:t xml:space="preserve">2 </w:t>
      </w:r>
      <w:r w:rsidR="00F860B9">
        <w:rPr>
          <w:noProof/>
          <w:color w:val="000000"/>
          <w:sz w:val="20"/>
          <w:szCs w:val="20"/>
        </w:rPr>
        <w:t>sierpnia</w:t>
      </w:r>
      <w:r w:rsidR="003008E3" w:rsidRPr="003008E3">
        <w:rPr>
          <w:noProof/>
          <w:color w:val="000000"/>
          <w:sz w:val="20"/>
          <w:szCs w:val="20"/>
        </w:rPr>
        <w:t xml:space="preserve"> 202</w:t>
      </w:r>
      <w:r w:rsidR="005A44F7">
        <w:rPr>
          <w:noProof/>
          <w:color w:val="000000"/>
          <w:sz w:val="20"/>
          <w:szCs w:val="20"/>
        </w:rPr>
        <w:t>2</w:t>
      </w:r>
      <w:r w:rsidR="00DE22E0" w:rsidRPr="003008E3">
        <w:rPr>
          <w:noProof/>
          <w:color w:val="000000"/>
          <w:sz w:val="20"/>
          <w:szCs w:val="20"/>
        </w:rPr>
        <w:t xml:space="preserve"> </w:t>
      </w:r>
      <w:r w:rsidR="005A0A22" w:rsidRPr="003008E3">
        <w:rPr>
          <w:noProof/>
          <w:color w:val="000000"/>
          <w:sz w:val="20"/>
          <w:szCs w:val="20"/>
        </w:rPr>
        <w:t>r.</w:t>
      </w:r>
      <w:r w:rsidR="00651B00" w:rsidRPr="003008E3">
        <w:rPr>
          <w:noProof/>
          <w:color w:val="000000"/>
          <w:sz w:val="20"/>
          <w:szCs w:val="20"/>
        </w:rPr>
        <w:br/>
      </w:r>
    </w:p>
    <w:p w:rsidR="00BF2125" w:rsidRPr="003008E3" w:rsidRDefault="00BF2125" w:rsidP="003008E3">
      <w:pPr>
        <w:ind w:left="5664" w:hanging="5664"/>
        <w:jc w:val="both"/>
        <w:rPr>
          <w:bCs/>
          <w:sz w:val="20"/>
          <w:szCs w:val="20"/>
        </w:rPr>
      </w:pPr>
    </w:p>
    <w:p w:rsidR="00BD31B6" w:rsidRPr="003B520F" w:rsidRDefault="00BD31B6" w:rsidP="00BD31B6">
      <w:pPr>
        <w:ind w:left="4821" w:hanging="4821"/>
        <w:jc w:val="center"/>
        <w:rPr>
          <w:b/>
          <w:color w:val="000000"/>
        </w:rPr>
      </w:pPr>
    </w:p>
    <w:p w:rsidR="00744B5E" w:rsidRPr="003B520F" w:rsidRDefault="00BF2125" w:rsidP="00BD31B6">
      <w:pPr>
        <w:ind w:left="4821" w:hanging="4821"/>
        <w:jc w:val="center"/>
        <w:rPr>
          <w:b/>
          <w:color w:val="000000"/>
        </w:rPr>
      </w:pPr>
      <w:r w:rsidRPr="003B520F">
        <w:rPr>
          <w:b/>
          <w:color w:val="000000"/>
        </w:rPr>
        <w:t>KOMUNIKA</w:t>
      </w:r>
      <w:r w:rsidR="00996ADB" w:rsidRPr="003B520F">
        <w:rPr>
          <w:b/>
          <w:color w:val="000000"/>
        </w:rPr>
        <w:t>T</w:t>
      </w:r>
      <w:r w:rsidRPr="003B520F">
        <w:rPr>
          <w:b/>
          <w:color w:val="000000"/>
        </w:rPr>
        <w:t xml:space="preserve"> PUBLICZN</w:t>
      </w:r>
      <w:r w:rsidR="006B6056" w:rsidRPr="003B520F">
        <w:rPr>
          <w:b/>
          <w:color w:val="000000"/>
        </w:rPr>
        <w:t>Y</w:t>
      </w:r>
      <w:r w:rsidR="00EB5B01" w:rsidRPr="003B520F">
        <w:rPr>
          <w:b/>
          <w:color w:val="000000"/>
        </w:rPr>
        <w:t xml:space="preserve"> Nr </w:t>
      </w:r>
      <w:r w:rsidR="001C65C2">
        <w:rPr>
          <w:b/>
          <w:color w:val="000000"/>
        </w:rPr>
        <w:t>3</w:t>
      </w:r>
    </w:p>
    <w:p w:rsidR="00BD31B6" w:rsidRPr="00BF2125" w:rsidRDefault="00BD31B6" w:rsidP="00BD31B6">
      <w:pPr>
        <w:ind w:left="4821" w:hanging="4821"/>
        <w:jc w:val="center"/>
        <w:rPr>
          <w:b/>
          <w:color w:val="000000"/>
          <w:sz w:val="22"/>
          <w:szCs w:val="22"/>
        </w:rPr>
      </w:pPr>
    </w:p>
    <w:p w:rsidR="000D1335" w:rsidRPr="009917A1" w:rsidRDefault="000D1335" w:rsidP="0083479C">
      <w:pPr>
        <w:ind w:left="4821" w:hanging="1"/>
        <w:rPr>
          <w:b/>
          <w:color w:val="000000"/>
          <w:sz w:val="22"/>
          <w:szCs w:val="22"/>
          <w:highlight w:val="cyan"/>
        </w:rPr>
      </w:pPr>
    </w:p>
    <w:p w:rsidR="00805A6A" w:rsidRPr="003B520F" w:rsidRDefault="00EB5B01" w:rsidP="00805A6A">
      <w:pPr>
        <w:spacing w:after="120"/>
        <w:ind w:left="5664" w:hanging="5664"/>
        <w:jc w:val="both"/>
        <w:rPr>
          <w:b/>
          <w:bCs/>
          <w:sz w:val="22"/>
          <w:szCs w:val="22"/>
        </w:rPr>
      </w:pPr>
      <w:r w:rsidRPr="003B520F">
        <w:rPr>
          <w:b/>
          <w:bCs/>
          <w:sz w:val="22"/>
          <w:szCs w:val="22"/>
        </w:rPr>
        <w:t>1RBLog.SZP.2612.</w:t>
      </w:r>
      <w:r w:rsidR="00BD31B6" w:rsidRPr="003B520F">
        <w:rPr>
          <w:b/>
          <w:bCs/>
          <w:sz w:val="22"/>
          <w:szCs w:val="22"/>
        </w:rPr>
        <w:t>53</w:t>
      </w:r>
      <w:r w:rsidRPr="003B520F">
        <w:rPr>
          <w:b/>
          <w:bCs/>
          <w:sz w:val="22"/>
          <w:szCs w:val="22"/>
        </w:rPr>
        <w:t>.2022</w:t>
      </w:r>
    </w:p>
    <w:p w:rsidR="00ED0345" w:rsidRPr="003B520F" w:rsidRDefault="007C5AD7" w:rsidP="0035304A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709" w:hanging="709"/>
        <w:jc w:val="both"/>
        <w:rPr>
          <w:i/>
          <w:color w:val="000000"/>
          <w:sz w:val="22"/>
          <w:szCs w:val="22"/>
        </w:rPr>
      </w:pPr>
      <w:r w:rsidRPr="003B520F">
        <w:rPr>
          <w:i/>
          <w:color w:val="000000"/>
          <w:sz w:val="22"/>
          <w:szCs w:val="22"/>
        </w:rPr>
        <w:t xml:space="preserve">Dotyczy: </w:t>
      </w:r>
      <w:r w:rsidR="00BD31B6" w:rsidRPr="003B520F">
        <w:rPr>
          <w:i/>
          <w:color w:val="000000"/>
          <w:sz w:val="22"/>
          <w:szCs w:val="22"/>
        </w:rPr>
        <w:t>treści zapytań wraz z wyjaśnieniami w postępowaniu</w:t>
      </w:r>
      <w:r w:rsidRPr="003B520F">
        <w:rPr>
          <w:i/>
          <w:color w:val="000000"/>
          <w:sz w:val="22"/>
          <w:szCs w:val="22"/>
        </w:rPr>
        <w:t xml:space="preserve"> o udzieleni</w:t>
      </w:r>
      <w:r w:rsidR="00E03305">
        <w:rPr>
          <w:i/>
          <w:color w:val="000000"/>
          <w:sz w:val="22"/>
          <w:szCs w:val="22"/>
        </w:rPr>
        <w:t>e</w:t>
      </w:r>
      <w:r w:rsidRPr="003B520F">
        <w:rPr>
          <w:i/>
          <w:color w:val="000000"/>
          <w:sz w:val="22"/>
          <w:szCs w:val="22"/>
        </w:rPr>
        <w:t xml:space="preserve"> zamówienia publicznego </w:t>
      </w:r>
      <w:r w:rsidR="0018148E" w:rsidRPr="003B520F">
        <w:rPr>
          <w:i/>
          <w:color w:val="000000"/>
          <w:sz w:val="22"/>
          <w:szCs w:val="22"/>
        </w:rPr>
        <w:t xml:space="preserve">prowadzonego w trybie przetargu nieograniczonego </w:t>
      </w:r>
      <w:r w:rsidR="007D01B6" w:rsidRPr="003B520F">
        <w:rPr>
          <w:i/>
          <w:color w:val="000000"/>
          <w:sz w:val="22"/>
          <w:szCs w:val="22"/>
        </w:rPr>
        <w:t xml:space="preserve">na dostawę </w:t>
      </w:r>
      <w:r w:rsidR="00BD31B6" w:rsidRPr="003B520F">
        <w:rPr>
          <w:i/>
          <w:color w:val="0D0D0D"/>
          <w:sz w:val="22"/>
          <w:szCs w:val="22"/>
        </w:rPr>
        <w:t>produktów naftowych i chemicznych</w:t>
      </w:r>
      <w:r w:rsidR="005A44D8" w:rsidRPr="003B520F">
        <w:rPr>
          <w:i/>
          <w:sz w:val="22"/>
          <w:szCs w:val="22"/>
        </w:rPr>
        <w:t xml:space="preserve">, nr sprawy </w:t>
      </w:r>
      <w:r w:rsidR="00BD31B6" w:rsidRPr="003B520F">
        <w:rPr>
          <w:i/>
          <w:sz w:val="22"/>
          <w:szCs w:val="22"/>
        </w:rPr>
        <w:t>54</w:t>
      </w:r>
      <w:r w:rsidR="00107C9D" w:rsidRPr="003B520F">
        <w:rPr>
          <w:i/>
          <w:sz w:val="22"/>
          <w:szCs w:val="22"/>
        </w:rPr>
        <w:t>/202</w:t>
      </w:r>
      <w:r w:rsidR="00EB5B01" w:rsidRPr="003B520F">
        <w:rPr>
          <w:i/>
          <w:sz w:val="22"/>
          <w:szCs w:val="22"/>
        </w:rPr>
        <w:t>2</w:t>
      </w:r>
      <w:r w:rsidR="00862BB3" w:rsidRPr="003B520F">
        <w:rPr>
          <w:i/>
          <w:color w:val="000000"/>
          <w:sz w:val="22"/>
          <w:szCs w:val="22"/>
        </w:rPr>
        <w:t>.</w:t>
      </w:r>
    </w:p>
    <w:p w:rsidR="000D1335" w:rsidRPr="003B520F" w:rsidRDefault="000D1335" w:rsidP="000D1335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360" w:lineRule="auto"/>
        <w:ind w:left="851" w:hanging="851"/>
        <w:jc w:val="both"/>
        <w:rPr>
          <w:color w:val="000000"/>
          <w:sz w:val="22"/>
          <w:szCs w:val="22"/>
        </w:rPr>
      </w:pPr>
    </w:p>
    <w:p w:rsidR="003C66D4" w:rsidRPr="00C75450" w:rsidRDefault="003C66D4" w:rsidP="002B7500">
      <w:pPr>
        <w:spacing w:before="100" w:beforeAutospacing="1" w:after="100" w:afterAutospacing="1"/>
        <w:jc w:val="both"/>
      </w:pPr>
      <w:r w:rsidRPr="00C75450">
        <w:t xml:space="preserve">Z powołaniem się na przepisy art. </w:t>
      </w:r>
      <w:r w:rsidR="00107C9D" w:rsidRPr="00C75450">
        <w:t>135</w:t>
      </w:r>
      <w:r w:rsidRPr="00C75450">
        <w:t xml:space="preserve"> ust. </w:t>
      </w:r>
      <w:r w:rsidR="00107C9D" w:rsidRPr="00C75450">
        <w:t>6</w:t>
      </w:r>
      <w:r w:rsidRPr="00C75450">
        <w:t xml:space="preserve">  ustawy z d</w:t>
      </w:r>
      <w:r w:rsidR="00F627D0" w:rsidRPr="00C75450">
        <w:t xml:space="preserve">nia </w:t>
      </w:r>
      <w:r w:rsidR="00C81596" w:rsidRPr="00C75450">
        <w:t>11</w:t>
      </w:r>
      <w:r w:rsidR="00F627D0" w:rsidRPr="00C75450">
        <w:t xml:space="preserve"> </w:t>
      </w:r>
      <w:r w:rsidR="00C81596" w:rsidRPr="00C75450">
        <w:t xml:space="preserve">września 2019 r. </w:t>
      </w:r>
      <w:r w:rsidR="00F860B9">
        <w:br/>
      </w:r>
      <w:r w:rsidR="00F627D0" w:rsidRPr="00C75450">
        <w:t xml:space="preserve">Prawo </w:t>
      </w:r>
      <w:r w:rsidRPr="00C75450">
        <w:t>zamówień publicznych (</w:t>
      </w:r>
      <w:r w:rsidR="0018148E" w:rsidRPr="00C75450">
        <w:t>t. j. Dz. U. z 2021</w:t>
      </w:r>
      <w:r w:rsidRPr="00C75450">
        <w:t xml:space="preserve"> r., poz. </w:t>
      </w:r>
      <w:r w:rsidR="0018148E" w:rsidRPr="00C75450">
        <w:t xml:space="preserve">1129 </w:t>
      </w:r>
      <w:r w:rsidRPr="00C75450">
        <w:t xml:space="preserve">ze zm.), Zamawiający udziela wyjaśnień dotyczących treści Specyfikacji Warunków Zamówienia </w:t>
      </w:r>
      <w:r w:rsidR="00F860B9">
        <w:br/>
      </w:r>
      <w:r w:rsidRPr="00C75450">
        <w:t xml:space="preserve">w postępowaniu o udzielenie zamówienia publicznego </w:t>
      </w:r>
      <w:r w:rsidR="00805A6A" w:rsidRPr="00C75450">
        <w:t xml:space="preserve">prowadzonego w trybie przetargu nieograniczonego na </w:t>
      </w:r>
      <w:r w:rsidR="00805A6A" w:rsidRPr="00C75450">
        <w:rPr>
          <w:b/>
        </w:rPr>
        <w:t xml:space="preserve">dostawę </w:t>
      </w:r>
      <w:r w:rsidR="00BD31B6" w:rsidRPr="00C75450">
        <w:rPr>
          <w:b/>
        </w:rPr>
        <w:t>produktów naftowych i chemicznych</w:t>
      </w:r>
      <w:r w:rsidR="005A44D8" w:rsidRPr="00C75450">
        <w:t xml:space="preserve">, nr sprawy </w:t>
      </w:r>
      <w:r w:rsidR="00BD31B6" w:rsidRPr="00C75450">
        <w:rPr>
          <w:b/>
        </w:rPr>
        <w:t>54</w:t>
      </w:r>
      <w:r w:rsidR="00805A6A" w:rsidRPr="00C75450">
        <w:rPr>
          <w:b/>
        </w:rPr>
        <w:t>/202</w:t>
      </w:r>
      <w:r w:rsidR="00EB5B01" w:rsidRPr="00C75450">
        <w:rPr>
          <w:b/>
        </w:rPr>
        <w:t>2</w:t>
      </w:r>
      <w:r w:rsidR="00805A6A" w:rsidRPr="00C75450">
        <w:t>.</w:t>
      </w:r>
      <w:r w:rsidRPr="00C75450">
        <w:t xml:space="preserve">  </w:t>
      </w:r>
    </w:p>
    <w:p w:rsidR="008E72A2" w:rsidRPr="00C75450" w:rsidRDefault="00E7601D" w:rsidP="002B7500">
      <w:pPr>
        <w:jc w:val="both"/>
        <w:rPr>
          <w:b/>
        </w:rPr>
      </w:pPr>
      <w:r w:rsidRPr="00C75450">
        <w:rPr>
          <w:b/>
        </w:rPr>
        <w:t>Pytanie</w:t>
      </w:r>
      <w:r w:rsidR="00BD31B6" w:rsidRPr="00C75450">
        <w:rPr>
          <w:b/>
        </w:rPr>
        <w:t xml:space="preserve"> nr 1</w:t>
      </w:r>
      <w:r w:rsidR="008E72A2" w:rsidRPr="00C75450">
        <w:rPr>
          <w:b/>
        </w:rPr>
        <w:t>:</w:t>
      </w:r>
      <w:r w:rsidR="001C65C2" w:rsidRPr="00C75450">
        <w:rPr>
          <w:b/>
        </w:rPr>
        <w:t xml:space="preserve"> (dotyczy zadania nr 10</w:t>
      </w:r>
      <w:r w:rsidR="00BD31B6" w:rsidRPr="00C75450">
        <w:rPr>
          <w:b/>
        </w:rPr>
        <w:t>)</w:t>
      </w:r>
    </w:p>
    <w:p w:rsidR="00765286" w:rsidRPr="00C75450" w:rsidRDefault="003E5194" w:rsidP="002B7500">
      <w:pPr>
        <w:tabs>
          <w:tab w:val="left" w:pos="2790"/>
        </w:tabs>
        <w:jc w:val="both"/>
      </w:pPr>
      <w:r w:rsidRPr="00C75450">
        <w:t>„</w:t>
      </w:r>
      <w:r w:rsidR="001C65C2" w:rsidRPr="00C75450">
        <w:t>Z</w:t>
      </w:r>
      <w:r w:rsidR="001C65C2" w:rsidRPr="00C75450">
        <w:rPr>
          <w:color w:val="000000"/>
        </w:rPr>
        <w:t xml:space="preserve">wracamy się z prośbą o zmianę wymagań jakościowych nr 67 dla zadania 10 </w:t>
      </w:r>
      <w:r w:rsidR="00F27E3A">
        <w:rPr>
          <w:color w:val="000000"/>
        </w:rPr>
        <w:br/>
      </w:r>
      <w:r w:rsidR="001C65C2" w:rsidRPr="00C75450">
        <w:rPr>
          <w:color w:val="000000"/>
        </w:rPr>
        <w:t xml:space="preserve">Olej hydrauliczny mineralny o kodzie NATO H-515 (np. ORLEN OIL H-515 lub równoważny) w zakresie Odporność na ścinanie: spadek lepkości w temperaturze </w:t>
      </w:r>
      <w:r w:rsidR="00F27E3A">
        <w:rPr>
          <w:color w:val="000000"/>
        </w:rPr>
        <w:br/>
      </w:r>
      <w:r w:rsidR="001C65C2" w:rsidRPr="00C75450">
        <w:rPr>
          <w:color w:val="000000"/>
        </w:rPr>
        <w:t>40 st. C, 30 cykli, wymaganie: nie więcej niż 1,0 %. Wg PN-EN ISO 20844. Proponujemy zmianę dopuszczalnego poziomu nie więcej niż 4,0 % wg</w:t>
      </w:r>
      <w:r w:rsidR="00BD31B6" w:rsidRPr="00C75450">
        <w:rPr>
          <w:color w:val="000000"/>
        </w:rPr>
        <w:t>.</w:t>
      </w:r>
      <w:r w:rsidR="001C65C2" w:rsidRPr="00C75450">
        <w:rPr>
          <w:color w:val="000000"/>
        </w:rPr>
        <w:t xml:space="preserve"> Metoda badania tego parametru podana w NO 91 A202:2019 oleju określa inne warunki badania (temperaturę oleju poddanego ścinaniu) niż PN-EN ISO 20844 gdzie olej poddany jest ścinaniu </w:t>
      </w:r>
      <w:r w:rsidR="00F27E3A">
        <w:rPr>
          <w:color w:val="000000"/>
        </w:rPr>
        <w:br/>
      </w:r>
      <w:r w:rsidR="001C65C2" w:rsidRPr="00C75450">
        <w:rPr>
          <w:color w:val="000000"/>
        </w:rPr>
        <w:t>w wyższej temperaturze. Ma to wpływ na wynik badania oleju.</w:t>
      </w:r>
      <w:r w:rsidR="003008E3" w:rsidRPr="00C75450">
        <w:t>”</w:t>
      </w:r>
    </w:p>
    <w:p w:rsidR="008E72A2" w:rsidRPr="00C75450" w:rsidRDefault="008E72A2" w:rsidP="0035304A">
      <w:pPr>
        <w:spacing w:before="120"/>
        <w:jc w:val="both"/>
        <w:rPr>
          <w:b/>
        </w:rPr>
      </w:pPr>
      <w:r w:rsidRPr="00C75450">
        <w:rPr>
          <w:b/>
        </w:rPr>
        <w:t>O</w:t>
      </w:r>
      <w:r w:rsidR="00D534C1" w:rsidRPr="00C75450">
        <w:rPr>
          <w:b/>
        </w:rPr>
        <w:t>dpowiedź</w:t>
      </w:r>
      <w:r w:rsidR="00E7601D" w:rsidRPr="00C75450">
        <w:rPr>
          <w:b/>
        </w:rPr>
        <w:t xml:space="preserve"> na pytanie</w:t>
      </w:r>
      <w:r w:rsidR="00BD31B6" w:rsidRPr="00C75450">
        <w:rPr>
          <w:b/>
        </w:rPr>
        <w:t xml:space="preserve"> nr 1</w:t>
      </w:r>
      <w:r w:rsidRPr="00C75450">
        <w:rPr>
          <w:b/>
        </w:rPr>
        <w:t xml:space="preserve">: </w:t>
      </w:r>
    </w:p>
    <w:p w:rsidR="00BD31B6" w:rsidRPr="00C75450" w:rsidRDefault="00BD31B6" w:rsidP="002B7500">
      <w:pPr>
        <w:tabs>
          <w:tab w:val="left" w:pos="2790"/>
        </w:tabs>
        <w:jc w:val="both"/>
      </w:pPr>
      <w:r w:rsidRPr="00C75450">
        <w:t xml:space="preserve">Zamawiający nie wyraża zgody na </w:t>
      </w:r>
      <w:r w:rsidR="001C65C2" w:rsidRPr="00C75450">
        <w:t>zmianę zakresu badania „Odporność na ścinanie: spadek lepkości w temperaturze 40 st. C, 30 cykli” gdzie wymagana jest wielkość: nie więcej niż 1,0%, wg PN-EN ISO 20844</w:t>
      </w:r>
      <w:r w:rsidRPr="00C75450">
        <w:t>.</w:t>
      </w:r>
    </w:p>
    <w:p w:rsidR="002B7500" w:rsidRDefault="002B7500" w:rsidP="002B7500">
      <w:pPr>
        <w:jc w:val="both"/>
        <w:rPr>
          <w:b/>
        </w:rPr>
      </w:pPr>
    </w:p>
    <w:p w:rsidR="00F27E3A" w:rsidRPr="00C75450" w:rsidRDefault="00F27E3A" w:rsidP="002B7500">
      <w:pPr>
        <w:jc w:val="both"/>
        <w:rPr>
          <w:b/>
        </w:rPr>
      </w:pPr>
    </w:p>
    <w:p w:rsidR="00BD31B6" w:rsidRPr="00C75450" w:rsidRDefault="00BD31B6" w:rsidP="002B7500">
      <w:pPr>
        <w:jc w:val="both"/>
        <w:rPr>
          <w:b/>
        </w:rPr>
      </w:pPr>
      <w:r w:rsidRPr="00C75450">
        <w:rPr>
          <w:b/>
        </w:rPr>
        <w:t xml:space="preserve">Pytanie nr 2: (dotyczy zadania nr </w:t>
      </w:r>
      <w:r w:rsidR="00E13007" w:rsidRPr="00C75450">
        <w:rPr>
          <w:b/>
        </w:rPr>
        <w:t>9</w:t>
      </w:r>
      <w:r w:rsidRPr="00C75450">
        <w:rPr>
          <w:b/>
        </w:rPr>
        <w:t>)</w:t>
      </w:r>
    </w:p>
    <w:p w:rsidR="00BD31B6" w:rsidRPr="00C75450" w:rsidRDefault="00BD31B6" w:rsidP="002B7500">
      <w:pPr>
        <w:tabs>
          <w:tab w:val="left" w:pos="2790"/>
        </w:tabs>
        <w:jc w:val="both"/>
      </w:pPr>
      <w:r w:rsidRPr="00C75450">
        <w:t>„</w:t>
      </w:r>
      <w:r w:rsidR="0035304A" w:rsidRPr="00C75450">
        <w:rPr>
          <w:color w:val="000000"/>
        </w:rPr>
        <w:t>Dlaczego zamawiający w</w:t>
      </w:r>
      <w:r w:rsidR="00F860B9">
        <w:rPr>
          <w:color w:val="000000"/>
        </w:rPr>
        <w:t>e wcześniejszej</w:t>
      </w:r>
      <w:r w:rsidR="0035304A" w:rsidRPr="00C75450">
        <w:rPr>
          <w:color w:val="000000"/>
        </w:rPr>
        <w:t xml:space="preserve"> odpowiedzi na pytanie podkreśla iż na smar G-421 będzie realizowany nadzór RPW. Wymagań jakościowych wynika iż ten smar nie podlega nadzorowi RPW</w:t>
      </w:r>
      <w:r w:rsidR="00E13007" w:rsidRPr="00C75450">
        <w:rPr>
          <w:color w:val="000000"/>
        </w:rPr>
        <w:t>.</w:t>
      </w:r>
      <w:r w:rsidRPr="00C75450">
        <w:t>”</w:t>
      </w:r>
    </w:p>
    <w:p w:rsidR="00BD31B6" w:rsidRPr="00C75450" w:rsidRDefault="00BD31B6" w:rsidP="0035304A">
      <w:pPr>
        <w:spacing w:before="120"/>
        <w:jc w:val="both"/>
        <w:rPr>
          <w:b/>
        </w:rPr>
      </w:pPr>
      <w:r w:rsidRPr="00C75450">
        <w:rPr>
          <w:b/>
        </w:rPr>
        <w:t xml:space="preserve">Odpowiedź na pytanie nr </w:t>
      </w:r>
      <w:r w:rsidR="00E13007" w:rsidRPr="00C75450">
        <w:rPr>
          <w:b/>
        </w:rPr>
        <w:t>2</w:t>
      </w:r>
      <w:r w:rsidRPr="00C75450">
        <w:rPr>
          <w:b/>
        </w:rPr>
        <w:t xml:space="preserve">: </w:t>
      </w:r>
    </w:p>
    <w:p w:rsidR="0035304A" w:rsidRPr="00C75450" w:rsidRDefault="0035304A" w:rsidP="0035304A">
      <w:pPr>
        <w:tabs>
          <w:tab w:val="left" w:pos="2790"/>
        </w:tabs>
        <w:jc w:val="both"/>
      </w:pPr>
      <w:r w:rsidRPr="00C75450">
        <w:t xml:space="preserve">Zamawiający omyłkowo zamieścił zapis o procesie nadzorowania jakości przez RPW. Zamawiającemu chodziło o etap odbioru jakościowego u Odbiorcy, w którym będzie Wykonawca zobowiązany do przedstawienia dokumentów jakościowych </w:t>
      </w:r>
      <w:r w:rsidR="00F860B9">
        <w:br/>
      </w:r>
      <w:r w:rsidRPr="00C75450">
        <w:t>z przeprowadzonych wcześniej badań np. w czasie badań okresowych.</w:t>
      </w:r>
    </w:p>
    <w:p w:rsidR="0035304A" w:rsidRPr="00C75450" w:rsidRDefault="0035304A" w:rsidP="0035304A">
      <w:pPr>
        <w:tabs>
          <w:tab w:val="left" w:pos="2790"/>
        </w:tabs>
        <w:spacing w:before="120"/>
        <w:jc w:val="both"/>
        <w:rPr>
          <w:color w:val="000000"/>
        </w:rPr>
      </w:pPr>
      <w:r w:rsidRPr="00C75450">
        <w:rPr>
          <w:color w:val="000000"/>
        </w:rPr>
        <w:t>Mając powyższe na uwadze Zamawiający zmienia swoją odpowiedź udzieloną na pytanie nr 2 Komunikatu publicznego nr 1 (pismo nr 20501/2022 z dnia 28.07.2022 r.) i nadaje jej nowe brzmienie:</w:t>
      </w:r>
    </w:p>
    <w:p w:rsidR="00F27E3A" w:rsidRDefault="0035304A" w:rsidP="0035304A">
      <w:pPr>
        <w:tabs>
          <w:tab w:val="left" w:pos="2790"/>
        </w:tabs>
        <w:jc w:val="both"/>
        <w:rPr>
          <w:color w:val="000000"/>
        </w:rPr>
      </w:pPr>
      <w:r w:rsidRPr="00C75450">
        <w:rPr>
          <w:color w:val="000000"/>
        </w:rPr>
        <w:t xml:space="preserve">„Zamawiający nie wyraża zgody na odstąpienie od badania parametru. Zgodnie </w:t>
      </w:r>
      <w:r w:rsidR="00F27E3A">
        <w:rPr>
          <w:color w:val="000000"/>
        </w:rPr>
        <w:br/>
      </w:r>
      <w:r w:rsidRPr="00C75450">
        <w:rPr>
          <w:color w:val="000000"/>
        </w:rPr>
        <w:t xml:space="preserve">z zapisami Wymagań Jakościowych nr 45 (wyd. 3 z dnia 24.05.2022 r.) pkt. II ppkt. 7: </w:t>
      </w:r>
    </w:p>
    <w:p w:rsidR="0035304A" w:rsidRPr="00C75450" w:rsidRDefault="00F27E3A" w:rsidP="0035304A">
      <w:pPr>
        <w:tabs>
          <w:tab w:val="left" w:pos="2790"/>
        </w:tabs>
        <w:jc w:val="both"/>
        <w:rPr>
          <w:color w:val="000000"/>
        </w:rPr>
      </w:pPr>
      <w:r>
        <w:rPr>
          <w:color w:val="000000"/>
        </w:rPr>
        <w:br w:type="column"/>
      </w:r>
      <w:r w:rsidR="0035304A" w:rsidRPr="00C75450">
        <w:rPr>
          <w:i/>
          <w:color w:val="000000"/>
        </w:rPr>
        <w:lastRenderedPageBreak/>
        <w:t xml:space="preserve">W trakcie procesu nadzorowania jakości … z pominięciem: 1) Odporność na utlenianie w temperaturze 99 st. C, spadek ciśnienia w czasie 500 h; 2) Trwałość smaru </w:t>
      </w:r>
      <w:r w:rsidR="00F860B9">
        <w:rPr>
          <w:i/>
          <w:color w:val="000000"/>
        </w:rPr>
        <w:br/>
      </w:r>
      <w:r w:rsidR="0035304A" w:rsidRPr="00C75450">
        <w:rPr>
          <w:i/>
          <w:color w:val="000000"/>
        </w:rPr>
        <w:t xml:space="preserve">w temperaturze (140 ± 2) st. C przy prędkości 10 000 obr/min; </w:t>
      </w:r>
      <w:r w:rsidR="0035304A" w:rsidRPr="00C75450">
        <w:rPr>
          <w:b/>
          <w:color w:val="000000"/>
        </w:rPr>
        <w:t>Z powyższego zapisu jednoznacznie wynika</w:t>
      </w:r>
      <w:r w:rsidR="0035304A" w:rsidRPr="00C75450">
        <w:rPr>
          <w:color w:val="000000"/>
        </w:rPr>
        <w:t xml:space="preserve">, że w trakcie </w:t>
      </w:r>
      <w:r w:rsidR="0035304A" w:rsidRPr="00C75450">
        <w:t>odbioru jakościowego u Odbiorcy</w:t>
      </w:r>
      <w:r w:rsidR="0035304A" w:rsidRPr="00C75450">
        <w:rPr>
          <w:color w:val="000000"/>
        </w:rPr>
        <w:t xml:space="preserve"> Wykonawca jest zobowiązany na potwierdzenie spełnienia wymagań w zakresie parametru: </w:t>
      </w:r>
      <w:r w:rsidR="0035304A" w:rsidRPr="00C75450">
        <w:rPr>
          <w:i/>
          <w:color w:val="000000"/>
        </w:rPr>
        <w:t xml:space="preserve">Trwałość smaru w temperaturze (140 ± 2) st. C przy prędkości 10 000 obr/min, </w:t>
      </w:r>
      <w:r w:rsidR="0035304A" w:rsidRPr="00C75450">
        <w:rPr>
          <w:color w:val="000000"/>
        </w:rPr>
        <w:t xml:space="preserve">przedstawić dokumenty jakościowe z przeprowadzonych wcześniej badań np. w czasie badań okresowych. Zatem nie zachodzi konieczność badania parametru w zewnętrznym laboratorium w trakcie realizacji dostawy.”    </w:t>
      </w:r>
    </w:p>
    <w:p w:rsidR="0035304A" w:rsidRPr="00C75450" w:rsidRDefault="0035304A" w:rsidP="002B7500">
      <w:pPr>
        <w:tabs>
          <w:tab w:val="left" w:pos="2790"/>
        </w:tabs>
        <w:jc w:val="both"/>
        <w:rPr>
          <w:color w:val="000000"/>
        </w:rPr>
      </w:pPr>
    </w:p>
    <w:p w:rsidR="0035304A" w:rsidRPr="00C75450" w:rsidRDefault="0035304A" w:rsidP="002B7500">
      <w:pPr>
        <w:tabs>
          <w:tab w:val="left" w:pos="2790"/>
        </w:tabs>
        <w:jc w:val="both"/>
        <w:rPr>
          <w:color w:val="000000"/>
        </w:rPr>
      </w:pPr>
    </w:p>
    <w:p w:rsidR="003B520F" w:rsidRPr="00C75450" w:rsidRDefault="003B520F" w:rsidP="002B7500">
      <w:pPr>
        <w:tabs>
          <w:tab w:val="left" w:pos="2790"/>
        </w:tabs>
        <w:jc w:val="both"/>
        <w:rPr>
          <w:rFonts w:ascii="Arial" w:hAnsi="Arial" w:cs="Arial"/>
          <w:color w:val="000000"/>
        </w:rPr>
      </w:pPr>
    </w:p>
    <w:p w:rsidR="00C55586" w:rsidRPr="00C75450" w:rsidRDefault="00C55586" w:rsidP="00C55586">
      <w:pPr>
        <w:jc w:val="center"/>
        <w:rPr>
          <w:i/>
        </w:rPr>
      </w:pPr>
      <w:r w:rsidRPr="00C75450">
        <w:rPr>
          <w:i/>
        </w:rPr>
        <w:t xml:space="preserve">Treść zapytań wraz z wyjaśnieniami zostanie udostępniona na platformie zakupowej </w:t>
      </w:r>
      <w:hyperlink r:id="rId9" w:history="1">
        <w:r w:rsidRPr="00C75450">
          <w:rPr>
            <w:rStyle w:val="Hipercze"/>
            <w:i/>
            <w:color w:val="auto"/>
            <w:u w:val="none"/>
          </w:rPr>
          <w:t>https://platformazakupowa.pl/pn/1rblog</w:t>
        </w:r>
      </w:hyperlink>
    </w:p>
    <w:p w:rsidR="001D584E" w:rsidRPr="00C75450" w:rsidRDefault="001D584E" w:rsidP="00BF2125">
      <w:pPr>
        <w:spacing w:line="360" w:lineRule="auto"/>
        <w:jc w:val="both"/>
      </w:pPr>
    </w:p>
    <w:p w:rsidR="00E7601D" w:rsidRDefault="00E7601D" w:rsidP="00BF2125">
      <w:pPr>
        <w:spacing w:line="360" w:lineRule="auto"/>
        <w:jc w:val="both"/>
      </w:pPr>
    </w:p>
    <w:p w:rsidR="00F860B9" w:rsidRPr="00C75450" w:rsidRDefault="00F860B9" w:rsidP="00BF2125">
      <w:pPr>
        <w:spacing w:line="360" w:lineRule="auto"/>
        <w:jc w:val="both"/>
      </w:pPr>
    </w:p>
    <w:p w:rsidR="00AB62A3" w:rsidRPr="00C75450" w:rsidRDefault="00596E18" w:rsidP="00C55586">
      <w:pPr>
        <w:ind w:left="5387"/>
        <w:jc w:val="both"/>
        <w:rPr>
          <w:b/>
          <w:color w:val="000000"/>
          <w:spacing w:val="40"/>
        </w:rPr>
      </w:pPr>
      <w:r w:rsidRPr="00C75450">
        <w:rPr>
          <w:b/>
          <w:color w:val="000000"/>
          <w:spacing w:val="40"/>
        </w:rPr>
        <w:t xml:space="preserve"> </w:t>
      </w:r>
      <w:r w:rsidR="00931E64" w:rsidRPr="00C75450">
        <w:rPr>
          <w:b/>
          <w:color w:val="000000"/>
          <w:spacing w:val="40"/>
        </w:rPr>
        <w:t xml:space="preserve">   </w:t>
      </w:r>
      <w:r w:rsidR="009F489B" w:rsidRPr="00C75450">
        <w:rPr>
          <w:b/>
          <w:color w:val="000000"/>
          <w:spacing w:val="40"/>
        </w:rPr>
        <w:t xml:space="preserve"> </w:t>
      </w:r>
      <w:r w:rsidR="005F3D01" w:rsidRPr="00C75450">
        <w:rPr>
          <w:b/>
          <w:color w:val="000000"/>
          <w:spacing w:val="40"/>
        </w:rPr>
        <w:t xml:space="preserve">  </w:t>
      </w:r>
      <w:r w:rsidR="00527CE6" w:rsidRPr="00C75450">
        <w:rPr>
          <w:b/>
          <w:color w:val="000000"/>
          <w:spacing w:val="40"/>
        </w:rPr>
        <w:t xml:space="preserve">           </w:t>
      </w:r>
      <w:r w:rsidR="006B6056" w:rsidRPr="00C75450">
        <w:rPr>
          <w:b/>
          <w:color w:val="000000"/>
          <w:spacing w:val="40"/>
        </w:rPr>
        <w:t xml:space="preserve"> </w:t>
      </w:r>
      <w:r w:rsidR="003F7AA6" w:rsidRPr="00C75450">
        <w:rPr>
          <w:b/>
          <w:color w:val="000000"/>
          <w:spacing w:val="40"/>
        </w:rPr>
        <w:t xml:space="preserve">  </w:t>
      </w:r>
      <w:r w:rsidR="003F7AA6" w:rsidRPr="00C75450">
        <w:rPr>
          <w:b/>
          <w:color w:val="000000"/>
          <w:spacing w:val="40"/>
        </w:rPr>
        <w:br/>
      </w:r>
      <w:r w:rsidR="005E6A58" w:rsidRPr="00C75450">
        <w:rPr>
          <w:b/>
          <w:color w:val="000000"/>
          <w:spacing w:val="40"/>
        </w:rPr>
        <w:t>KOMENDANT</w:t>
      </w:r>
    </w:p>
    <w:p w:rsidR="000012A5" w:rsidRPr="00C75450" w:rsidRDefault="000012A5" w:rsidP="000012A5">
      <w:pPr>
        <w:ind w:left="4247" w:firstLine="709"/>
        <w:jc w:val="both"/>
        <w:rPr>
          <w:b/>
          <w:color w:val="000000"/>
        </w:rPr>
      </w:pPr>
    </w:p>
    <w:p w:rsidR="000D1335" w:rsidRPr="00C75450" w:rsidRDefault="000D1335" w:rsidP="000012A5">
      <w:pPr>
        <w:ind w:left="4247" w:firstLine="709"/>
        <w:jc w:val="both"/>
        <w:rPr>
          <w:b/>
          <w:color w:val="000000"/>
        </w:rPr>
      </w:pPr>
    </w:p>
    <w:p w:rsidR="000D1335" w:rsidRPr="00C75450" w:rsidRDefault="000D1335" w:rsidP="000012A5">
      <w:pPr>
        <w:ind w:left="4247" w:firstLine="709"/>
        <w:jc w:val="both"/>
        <w:rPr>
          <w:b/>
          <w:color w:val="000000"/>
        </w:rPr>
      </w:pPr>
    </w:p>
    <w:p w:rsidR="00F93604" w:rsidRPr="00C75450" w:rsidRDefault="000638DF" w:rsidP="000638DF">
      <w:pPr>
        <w:ind w:left="4247" w:firstLine="6"/>
        <w:jc w:val="both"/>
        <w:rPr>
          <w:color w:val="000000"/>
          <w:spacing w:val="50"/>
        </w:rPr>
      </w:pPr>
      <w:r w:rsidRPr="00C75450">
        <w:rPr>
          <w:b/>
          <w:color w:val="000000"/>
        </w:rPr>
        <w:t xml:space="preserve">    </w:t>
      </w:r>
      <w:bookmarkStart w:id="0" w:name="_GoBack"/>
      <w:bookmarkEnd w:id="0"/>
      <w:r w:rsidR="00E7601D" w:rsidRPr="00C75450">
        <w:rPr>
          <w:b/>
          <w:color w:val="000000"/>
        </w:rPr>
        <w:t xml:space="preserve"> </w:t>
      </w:r>
      <w:r w:rsidR="0018148E" w:rsidRPr="00C75450">
        <w:rPr>
          <w:b/>
          <w:color w:val="000000"/>
        </w:rPr>
        <w:t xml:space="preserve"> </w:t>
      </w:r>
      <w:r w:rsidR="00C55586" w:rsidRPr="00C75450">
        <w:rPr>
          <w:b/>
          <w:color w:val="000000"/>
        </w:rPr>
        <w:t xml:space="preserve"> </w:t>
      </w:r>
      <w:r w:rsidR="00240526">
        <w:rPr>
          <w:b/>
          <w:color w:val="000000"/>
        </w:rPr>
        <w:t xml:space="preserve">(-) </w:t>
      </w:r>
      <w:r w:rsidR="00CB5A72" w:rsidRPr="00C75450">
        <w:rPr>
          <w:b/>
          <w:color w:val="000000"/>
        </w:rPr>
        <w:t xml:space="preserve">w/z </w:t>
      </w:r>
      <w:r w:rsidR="000045C4" w:rsidRPr="00C75450">
        <w:rPr>
          <w:b/>
          <w:color w:val="000000"/>
          <w:spacing w:val="20"/>
        </w:rPr>
        <w:t>p</w:t>
      </w:r>
      <w:r w:rsidRPr="00C75450">
        <w:rPr>
          <w:b/>
          <w:color w:val="000000"/>
          <w:spacing w:val="20"/>
        </w:rPr>
        <w:t>ł</w:t>
      </w:r>
      <w:r w:rsidR="000045C4" w:rsidRPr="00C75450">
        <w:rPr>
          <w:b/>
          <w:color w:val="000000"/>
          <w:spacing w:val="20"/>
        </w:rPr>
        <w:t>k</w:t>
      </w:r>
      <w:r w:rsidR="000045C4" w:rsidRPr="00C75450">
        <w:rPr>
          <w:b/>
          <w:color w:val="000000"/>
          <w:spacing w:val="50"/>
        </w:rPr>
        <w:t xml:space="preserve"> </w:t>
      </w:r>
      <w:r w:rsidR="00CB5A72" w:rsidRPr="00C75450">
        <w:rPr>
          <w:b/>
          <w:color w:val="000000"/>
          <w:spacing w:val="50"/>
        </w:rPr>
        <w:t xml:space="preserve">Mirosław GIEL </w:t>
      </w:r>
    </w:p>
    <w:p w:rsidR="001D584E" w:rsidRPr="00C75450" w:rsidRDefault="001D584E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E7601D" w:rsidRPr="00C75450" w:rsidRDefault="00E7601D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E7601D" w:rsidRPr="00C75450" w:rsidRDefault="00E7601D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E7601D" w:rsidRPr="00C75450" w:rsidRDefault="00E7601D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E7601D" w:rsidRPr="00C75450" w:rsidRDefault="00E7601D" w:rsidP="00123033">
      <w:pPr>
        <w:jc w:val="both"/>
        <w:rPr>
          <w:rFonts w:eastAsiaTheme="minorHAnsi"/>
          <w:lang w:eastAsia="x-none"/>
        </w:rPr>
      </w:pPr>
    </w:p>
    <w:p w:rsidR="00E7601D" w:rsidRPr="00C75450" w:rsidRDefault="00E7601D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E7601D" w:rsidRPr="00C75450" w:rsidRDefault="00E7601D" w:rsidP="000D1335">
      <w:pPr>
        <w:ind w:left="1077" w:hanging="1077"/>
        <w:jc w:val="both"/>
        <w:rPr>
          <w:rFonts w:eastAsiaTheme="minorHAnsi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D1335" w:rsidRPr="009214E2" w:rsidRDefault="00F27E3A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>
        <w:rPr>
          <w:rFonts w:eastAsiaTheme="minorHAnsi"/>
          <w:sz w:val="18"/>
          <w:szCs w:val="18"/>
          <w:lang w:eastAsia="x-none"/>
        </w:rPr>
        <w:t>Jolanta MACIAS</w:t>
      </w:r>
      <w:r w:rsidR="000D1335" w:rsidRPr="009214E2">
        <w:rPr>
          <w:rFonts w:eastAsiaTheme="minorHAnsi"/>
          <w:sz w:val="18"/>
          <w:szCs w:val="18"/>
          <w:lang w:eastAsia="x-none"/>
        </w:rPr>
        <w:t xml:space="preserve"> (</w:t>
      </w:r>
      <w:r w:rsidR="000D1335" w:rsidRPr="009214E2">
        <w:rPr>
          <w:rFonts w:eastAsiaTheme="minorHAnsi"/>
          <w:sz w:val="18"/>
          <w:szCs w:val="18"/>
          <w:lang w:val="x-none" w:eastAsia="x-none"/>
        </w:rPr>
        <w:t>tel. 261 47</w:t>
      </w:r>
      <w:r w:rsidR="000D1335" w:rsidRPr="009214E2">
        <w:rPr>
          <w:rFonts w:eastAsiaTheme="minorHAnsi"/>
          <w:sz w:val="18"/>
          <w:szCs w:val="18"/>
          <w:lang w:eastAsia="x-none"/>
        </w:rPr>
        <w:t>2 </w:t>
      </w:r>
      <w:r>
        <w:rPr>
          <w:rFonts w:eastAsiaTheme="minorHAnsi"/>
          <w:sz w:val="18"/>
          <w:szCs w:val="18"/>
          <w:lang w:eastAsia="x-none"/>
        </w:rPr>
        <w:t>624</w:t>
      </w:r>
      <w:r w:rsidR="000D1335" w:rsidRPr="009214E2">
        <w:rPr>
          <w:rFonts w:eastAsiaTheme="minorHAnsi"/>
          <w:sz w:val="18"/>
          <w:szCs w:val="18"/>
          <w:lang w:eastAsia="x-none"/>
        </w:rPr>
        <w:t>)</w:t>
      </w:r>
      <w:r w:rsidR="000D1335" w:rsidRPr="009214E2">
        <w:rPr>
          <w:rFonts w:eastAsiaTheme="minorHAnsi"/>
          <w:sz w:val="18"/>
          <w:szCs w:val="18"/>
          <w:lang w:val="x-none" w:eastAsia="x-none"/>
        </w:rPr>
        <w:t xml:space="preserve"> </w:t>
      </w:r>
    </w:p>
    <w:p w:rsidR="00996DF4" w:rsidRPr="009214E2" w:rsidRDefault="000D1335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9214E2">
        <w:rPr>
          <w:rFonts w:eastAsiaTheme="minorHAnsi"/>
          <w:sz w:val="18"/>
          <w:szCs w:val="18"/>
          <w:lang w:val="x-none" w:eastAsia="x-none"/>
        </w:rPr>
        <w:t xml:space="preserve">Dnia </w:t>
      </w:r>
      <w:r w:rsidR="00F27E3A">
        <w:rPr>
          <w:rFonts w:eastAsiaTheme="minorHAnsi"/>
          <w:sz w:val="18"/>
          <w:szCs w:val="18"/>
          <w:lang w:eastAsia="x-none"/>
        </w:rPr>
        <w:t>02.08</w:t>
      </w:r>
      <w:r w:rsidRPr="009214E2">
        <w:rPr>
          <w:rFonts w:eastAsiaTheme="minorHAnsi"/>
          <w:sz w:val="18"/>
          <w:szCs w:val="18"/>
          <w:lang w:eastAsia="x-none"/>
        </w:rPr>
        <w:t>.202</w:t>
      </w:r>
      <w:r w:rsidR="00C55586" w:rsidRPr="009214E2">
        <w:rPr>
          <w:rFonts w:eastAsiaTheme="minorHAnsi"/>
          <w:sz w:val="18"/>
          <w:szCs w:val="18"/>
          <w:lang w:eastAsia="x-none"/>
        </w:rPr>
        <w:t>2</w:t>
      </w:r>
      <w:r w:rsidRPr="009214E2">
        <w:rPr>
          <w:rFonts w:eastAsiaTheme="minorHAnsi"/>
          <w:sz w:val="18"/>
          <w:szCs w:val="18"/>
          <w:lang w:val="x-none" w:eastAsia="x-none"/>
        </w:rPr>
        <w:t xml:space="preserve"> r.</w:t>
      </w:r>
    </w:p>
    <w:p w:rsidR="00F860B9" w:rsidRDefault="000D1335" w:rsidP="006B6056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094C96">
        <w:rPr>
          <w:rFonts w:eastAsiaTheme="minorHAnsi"/>
          <w:sz w:val="18"/>
          <w:szCs w:val="18"/>
          <w:lang w:val="x-none" w:eastAsia="x-none"/>
        </w:rPr>
        <w:t>T</w:t>
      </w:r>
      <w:r w:rsidRPr="00094C96">
        <w:rPr>
          <w:rFonts w:eastAsiaTheme="minorHAnsi"/>
          <w:sz w:val="18"/>
          <w:szCs w:val="18"/>
          <w:lang w:eastAsia="x-none"/>
        </w:rPr>
        <w:t xml:space="preserve"> 2612</w:t>
      </w:r>
      <w:r w:rsidRPr="00094C96">
        <w:rPr>
          <w:rFonts w:eastAsiaTheme="minorHAnsi"/>
          <w:sz w:val="18"/>
          <w:szCs w:val="18"/>
          <w:lang w:val="x-none" w:eastAsia="x-none"/>
        </w:rPr>
        <w:t xml:space="preserve"> </w:t>
      </w:r>
    </w:p>
    <w:p w:rsidR="00662A59" w:rsidRPr="00385AED" w:rsidRDefault="00F860B9" w:rsidP="006B6056">
      <w:pPr>
        <w:ind w:left="1077" w:hanging="1077"/>
        <w:jc w:val="both"/>
        <w:rPr>
          <w:color w:val="000000"/>
          <w:sz w:val="18"/>
          <w:szCs w:val="18"/>
          <w:u w:val="single"/>
        </w:rPr>
      </w:pPr>
      <w:r>
        <w:rPr>
          <w:rFonts w:eastAsiaTheme="minorHAnsi"/>
          <w:sz w:val="18"/>
          <w:szCs w:val="18"/>
          <w:lang w:val="x-none" w:eastAsia="x-none"/>
        </w:rPr>
        <w:t>SZP</w:t>
      </w:r>
    </w:p>
    <w:sectPr w:rsidR="00662A59" w:rsidRPr="00385AED" w:rsidSect="00BF2125"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55" w:rsidRDefault="00031E55" w:rsidP="000012A5">
      <w:r>
        <w:separator/>
      </w:r>
    </w:p>
  </w:endnote>
  <w:endnote w:type="continuationSeparator" w:id="0">
    <w:p w:rsidR="00031E55" w:rsidRDefault="00031E55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63033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6056" w:rsidRPr="006B6056" w:rsidRDefault="006B6056">
            <w:pPr>
              <w:pStyle w:val="Stopka"/>
              <w:jc w:val="right"/>
              <w:rPr>
                <w:sz w:val="20"/>
                <w:szCs w:val="20"/>
              </w:rPr>
            </w:pPr>
            <w:r w:rsidRPr="006B6056">
              <w:rPr>
                <w:sz w:val="20"/>
                <w:szCs w:val="20"/>
              </w:rPr>
              <w:t>str.</w:t>
            </w:r>
            <w:r w:rsidR="00587086">
              <w:rPr>
                <w:sz w:val="20"/>
                <w:szCs w:val="20"/>
              </w:rPr>
              <w:t xml:space="preserve"> 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PAGE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240526">
              <w:rPr>
                <w:bCs/>
                <w:noProof/>
                <w:sz w:val="20"/>
                <w:szCs w:val="20"/>
              </w:rPr>
              <w:t>1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  <w:r w:rsidRPr="006B6056">
              <w:rPr>
                <w:bCs/>
                <w:sz w:val="20"/>
                <w:szCs w:val="20"/>
              </w:rPr>
              <w:t>/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NUMPAGES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240526">
              <w:rPr>
                <w:bCs/>
                <w:noProof/>
                <w:sz w:val="20"/>
                <w:szCs w:val="20"/>
              </w:rPr>
              <w:t>2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55" w:rsidRDefault="00031E55" w:rsidP="000012A5">
      <w:r>
        <w:separator/>
      </w:r>
    </w:p>
  </w:footnote>
  <w:footnote w:type="continuationSeparator" w:id="0">
    <w:p w:rsidR="00031E55" w:rsidRDefault="00031E55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6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2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1"/>
  </w:num>
  <w:num w:numId="5">
    <w:abstractNumId w:val="20"/>
  </w:num>
  <w:num w:numId="6">
    <w:abstractNumId w:val="12"/>
  </w:num>
  <w:num w:numId="7">
    <w:abstractNumId w:val="25"/>
  </w:num>
  <w:num w:numId="8">
    <w:abstractNumId w:val="17"/>
  </w:num>
  <w:num w:numId="9">
    <w:abstractNumId w:val="3"/>
  </w:num>
  <w:num w:numId="10">
    <w:abstractNumId w:val="36"/>
  </w:num>
  <w:num w:numId="11">
    <w:abstractNumId w:val="1"/>
  </w:num>
  <w:num w:numId="12">
    <w:abstractNumId w:val="10"/>
  </w:num>
  <w:num w:numId="13">
    <w:abstractNumId w:val="15"/>
  </w:num>
  <w:num w:numId="14">
    <w:abstractNumId w:val="29"/>
  </w:num>
  <w:num w:numId="15">
    <w:abstractNumId w:val="28"/>
  </w:num>
  <w:num w:numId="16">
    <w:abstractNumId w:val="23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7"/>
  </w:num>
  <w:num w:numId="22">
    <w:abstractNumId w:val="33"/>
  </w:num>
  <w:num w:numId="23">
    <w:abstractNumId w:val="9"/>
  </w:num>
  <w:num w:numId="24">
    <w:abstractNumId w:val="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2"/>
  </w:num>
  <w:num w:numId="29">
    <w:abstractNumId w:val="26"/>
  </w:num>
  <w:num w:numId="30">
    <w:abstractNumId w:val="30"/>
  </w:num>
  <w:num w:numId="31">
    <w:abstractNumId w:val="21"/>
  </w:num>
  <w:num w:numId="32">
    <w:abstractNumId w:val="11"/>
  </w:num>
  <w:num w:numId="33">
    <w:abstractNumId w:val="24"/>
  </w:num>
  <w:num w:numId="34">
    <w:abstractNumId w:val="3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3824"/>
    <w:rsid w:val="00025BCD"/>
    <w:rsid w:val="00026C6D"/>
    <w:rsid w:val="00030B4B"/>
    <w:rsid w:val="00031316"/>
    <w:rsid w:val="00031E55"/>
    <w:rsid w:val="000326E3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28AB"/>
    <w:rsid w:val="000C53C5"/>
    <w:rsid w:val="000C6276"/>
    <w:rsid w:val="000C7290"/>
    <w:rsid w:val="000D1335"/>
    <w:rsid w:val="000D2BD8"/>
    <w:rsid w:val="000D3C48"/>
    <w:rsid w:val="000D4BDA"/>
    <w:rsid w:val="000D60AD"/>
    <w:rsid w:val="000D6580"/>
    <w:rsid w:val="000D728F"/>
    <w:rsid w:val="000E14E9"/>
    <w:rsid w:val="000F1AB1"/>
    <w:rsid w:val="000F28BA"/>
    <w:rsid w:val="000F2B92"/>
    <w:rsid w:val="000F4885"/>
    <w:rsid w:val="000F5097"/>
    <w:rsid w:val="00101269"/>
    <w:rsid w:val="00103E5F"/>
    <w:rsid w:val="00104793"/>
    <w:rsid w:val="001056B5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42BA1"/>
    <w:rsid w:val="00145649"/>
    <w:rsid w:val="0014682B"/>
    <w:rsid w:val="00146DB0"/>
    <w:rsid w:val="00147D69"/>
    <w:rsid w:val="00147DC9"/>
    <w:rsid w:val="00153AE3"/>
    <w:rsid w:val="00156AB8"/>
    <w:rsid w:val="001579EB"/>
    <w:rsid w:val="00160B31"/>
    <w:rsid w:val="0016220D"/>
    <w:rsid w:val="001666FA"/>
    <w:rsid w:val="001702B5"/>
    <w:rsid w:val="001714E0"/>
    <w:rsid w:val="00171BEE"/>
    <w:rsid w:val="00172B21"/>
    <w:rsid w:val="0017413B"/>
    <w:rsid w:val="00176470"/>
    <w:rsid w:val="00180543"/>
    <w:rsid w:val="0018148E"/>
    <w:rsid w:val="00181D37"/>
    <w:rsid w:val="00183AD6"/>
    <w:rsid w:val="00183C2E"/>
    <w:rsid w:val="001935E8"/>
    <w:rsid w:val="00194C50"/>
    <w:rsid w:val="001965E2"/>
    <w:rsid w:val="00196F2D"/>
    <w:rsid w:val="001A01CC"/>
    <w:rsid w:val="001A1ED2"/>
    <w:rsid w:val="001A214E"/>
    <w:rsid w:val="001A71E7"/>
    <w:rsid w:val="001B3C24"/>
    <w:rsid w:val="001B7700"/>
    <w:rsid w:val="001C3544"/>
    <w:rsid w:val="001C36A0"/>
    <w:rsid w:val="001C45A0"/>
    <w:rsid w:val="001C5176"/>
    <w:rsid w:val="001C65C2"/>
    <w:rsid w:val="001C6E8D"/>
    <w:rsid w:val="001D0811"/>
    <w:rsid w:val="001D584E"/>
    <w:rsid w:val="001D612F"/>
    <w:rsid w:val="001D64DE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0526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3519"/>
    <w:rsid w:val="002D7FE0"/>
    <w:rsid w:val="002E1C24"/>
    <w:rsid w:val="002E3594"/>
    <w:rsid w:val="002E4539"/>
    <w:rsid w:val="002E5285"/>
    <w:rsid w:val="002E5A8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10D69"/>
    <w:rsid w:val="00311587"/>
    <w:rsid w:val="003139B8"/>
    <w:rsid w:val="00322FED"/>
    <w:rsid w:val="00323616"/>
    <w:rsid w:val="00323738"/>
    <w:rsid w:val="00323CFA"/>
    <w:rsid w:val="00325711"/>
    <w:rsid w:val="00326853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5304A"/>
    <w:rsid w:val="00361647"/>
    <w:rsid w:val="00361A5A"/>
    <w:rsid w:val="003653B8"/>
    <w:rsid w:val="00371EFE"/>
    <w:rsid w:val="00372035"/>
    <w:rsid w:val="00374AEA"/>
    <w:rsid w:val="00377749"/>
    <w:rsid w:val="003854EB"/>
    <w:rsid w:val="00385AED"/>
    <w:rsid w:val="00392B7B"/>
    <w:rsid w:val="00395AFE"/>
    <w:rsid w:val="0039775C"/>
    <w:rsid w:val="003A0FA3"/>
    <w:rsid w:val="003A2CC0"/>
    <w:rsid w:val="003A5AC7"/>
    <w:rsid w:val="003A6257"/>
    <w:rsid w:val="003B021B"/>
    <w:rsid w:val="003B037B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DFF"/>
    <w:rsid w:val="004159F1"/>
    <w:rsid w:val="00417005"/>
    <w:rsid w:val="00417678"/>
    <w:rsid w:val="00420C77"/>
    <w:rsid w:val="00433B88"/>
    <w:rsid w:val="00437E3B"/>
    <w:rsid w:val="00442F37"/>
    <w:rsid w:val="004537C1"/>
    <w:rsid w:val="00455B0E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6F57"/>
    <w:rsid w:val="004A1FD6"/>
    <w:rsid w:val="004A5003"/>
    <w:rsid w:val="004A600F"/>
    <w:rsid w:val="004A650A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E0063"/>
    <w:rsid w:val="004E2654"/>
    <w:rsid w:val="004E3A29"/>
    <w:rsid w:val="004F1A7C"/>
    <w:rsid w:val="004F208B"/>
    <w:rsid w:val="004F7E25"/>
    <w:rsid w:val="00501306"/>
    <w:rsid w:val="00503AE9"/>
    <w:rsid w:val="005066AC"/>
    <w:rsid w:val="00513C86"/>
    <w:rsid w:val="00514311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2DD0"/>
    <w:rsid w:val="00542E47"/>
    <w:rsid w:val="0054368A"/>
    <w:rsid w:val="0054369B"/>
    <w:rsid w:val="005478EA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70126"/>
    <w:rsid w:val="005714B8"/>
    <w:rsid w:val="00574853"/>
    <w:rsid w:val="00576FF2"/>
    <w:rsid w:val="00577E81"/>
    <w:rsid w:val="00580289"/>
    <w:rsid w:val="00583404"/>
    <w:rsid w:val="00583A9E"/>
    <w:rsid w:val="00587086"/>
    <w:rsid w:val="00590103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2242"/>
    <w:rsid w:val="0061491A"/>
    <w:rsid w:val="006157B6"/>
    <w:rsid w:val="006162C1"/>
    <w:rsid w:val="00617D16"/>
    <w:rsid w:val="00620079"/>
    <w:rsid w:val="00620174"/>
    <w:rsid w:val="006222A3"/>
    <w:rsid w:val="00631310"/>
    <w:rsid w:val="006317B3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3401"/>
    <w:rsid w:val="006A3C8E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3296"/>
    <w:rsid w:val="006F5382"/>
    <w:rsid w:val="00700C55"/>
    <w:rsid w:val="00702575"/>
    <w:rsid w:val="00703697"/>
    <w:rsid w:val="00713867"/>
    <w:rsid w:val="00716312"/>
    <w:rsid w:val="00716D68"/>
    <w:rsid w:val="00717150"/>
    <w:rsid w:val="0071716B"/>
    <w:rsid w:val="0072073D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E83"/>
    <w:rsid w:val="007941A4"/>
    <w:rsid w:val="007A1D0F"/>
    <w:rsid w:val="007A28AD"/>
    <w:rsid w:val="007A3DB5"/>
    <w:rsid w:val="007A6BA5"/>
    <w:rsid w:val="007A6CBA"/>
    <w:rsid w:val="007A73F8"/>
    <w:rsid w:val="007B0899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2BB3"/>
    <w:rsid w:val="00862BFD"/>
    <w:rsid w:val="008630F9"/>
    <w:rsid w:val="008741A0"/>
    <w:rsid w:val="0087602A"/>
    <w:rsid w:val="00877F5E"/>
    <w:rsid w:val="008802FB"/>
    <w:rsid w:val="0088399A"/>
    <w:rsid w:val="00883BEE"/>
    <w:rsid w:val="00891410"/>
    <w:rsid w:val="008966FE"/>
    <w:rsid w:val="008A0B60"/>
    <w:rsid w:val="008A2927"/>
    <w:rsid w:val="008A6DB7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4FA3"/>
    <w:rsid w:val="0094693C"/>
    <w:rsid w:val="00954764"/>
    <w:rsid w:val="00955060"/>
    <w:rsid w:val="0096075A"/>
    <w:rsid w:val="0096385F"/>
    <w:rsid w:val="00963E33"/>
    <w:rsid w:val="009664CF"/>
    <w:rsid w:val="00971A99"/>
    <w:rsid w:val="00973607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A01206"/>
    <w:rsid w:val="00A032AB"/>
    <w:rsid w:val="00A11D6B"/>
    <w:rsid w:val="00A121EB"/>
    <w:rsid w:val="00A129DA"/>
    <w:rsid w:val="00A16315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40D7B"/>
    <w:rsid w:val="00A4326A"/>
    <w:rsid w:val="00A43840"/>
    <w:rsid w:val="00A471B2"/>
    <w:rsid w:val="00A51667"/>
    <w:rsid w:val="00A51C2B"/>
    <w:rsid w:val="00A56A90"/>
    <w:rsid w:val="00A60B79"/>
    <w:rsid w:val="00A62B78"/>
    <w:rsid w:val="00A64201"/>
    <w:rsid w:val="00A66C0A"/>
    <w:rsid w:val="00A672E7"/>
    <w:rsid w:val="00A70906"/>
    <w:rsid w:val="00A72411"/>
    <w:rsid w:val="00A73894"/>
    <w:rsid w:val="00A740F0"/>
    <w:rsid w:val="00A74E26"/>
    <w:rsid w:val="00A81B3D"/>
    <w:rsid w:val="00A83090"/>
    <w:rsid w:val="00A86943"/>
    <w:rsid w:val="00A8746D"/>
    <w:rsid w:val="00A90076"/>
    <w:rsid w:val="00A927BB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D1962"/>
    <w:rsid w:val="00AD1C66"/>
    <w:rsid w:val="00AD642F"/>
    <w:rsid w:val="00AE06E6"/>
    <w:rsid w:val="00AE0ADB"/>
    <w:rsid w:val="00AE29EF"/>
    <w:rsid w:val="00AE498E"/>
    <w:rsid w:val="00AE4EDB"/>
    <w:rsid w:val="00AE7F2B"/>
    <w:rsid w:val="00AF36FD"/>
    <w:rsid w:val="00AF3AB4"/>
    <w:rsid w:val="00B013DD"/>
    <w:rsid w:val="00B01B83"/>
    <w:rsid w:val="00B0234C"/>
    <w:rsid w:val="00B03B79"/>
    <w:rsid w:val="00B1227C"/>
    <w:rsid w:val="00B1515F"/>
    <w:rsid w:val="00B20702"/>
    <w:rsid w:val="00B20EEE"/>
    <w:rsid w:val="00B23B69"/>
    <w:rsid w:val="00B30640"/>
    <w:rsid w:val="00B3169D"/>
    <w:rsid w:val="00B4427F"/>
    <w:rsid w:val="00B442BE"/>
    <w:rsid w:val="00B44893"/>
    <w:rsid w:val="00B44E0B"/>
    <w:rsid w:val="00B44EFF"/>
    <w:rsid w:val="00B471A6"/>
    <w:rsid w:val="00B50A9F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3F4D"/>
    <w:rsid w:val="00B911E9"/>
    <w:rsid w:val="00B93818"/>
    <w:rsid w:val="00B93BD0"/>
    <w:rsid w:val="00B93FEF"/>
    <w:rsid w:val="00B967DB"/>
    <w:rsid w:val="00BA62A3"/>
    <w:rsid w:val="00BA6AA3"/>
    <w:rsid w:val="00BA781D"/>
    <w:rsid w:val="00BB30CA"/>
    <w:rsid w:val="00BB53E0"/>
    <w:rsid w:val="00BC0A7A"/>
    <w:rsid w:val="00BC537E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4258"/>
    <w:rsid w:val="00C255B0"/>
    <w:rsid w:val="00C26216"/>
    <w:rsid w:val="00C27721"/>
    <w:rsid w:val="00C313BE"/>
    <w:rsid w:val="00C33071"/>
    <w:rsid w:val="00C33598"/>
    <w:rsid w:val="00C36868"/>
    <w:rsid w:val="00C37642"/>
    <w:rsid w:val="00C40A8F"/>
    <w:rsid w:val="00C444F8"/>
    <w:rsid w:val="00C51AE1"/>
    <w:rsid w:val="00C5294F"/>
    <w:rsid w:val="00C55586"/>
    <w:rsid w:val="00C5655B"/>
    <w:rsid w:val="00C60449"/>
    <w:rsid w:val="00C60E49"/>
    <w:rsid w:val="00C619D5"/>
    <w:rsid w:val="00C6283E"/>
    <w:rsid w:val="00C6761B"/>
    <w:rsid w:val="00C717BA"/>
    <w:rsid w:val="00C73A7F"/>
    <w:rsid w:val="00C74132"/>
    <w:rsid w:val="00C7479F"/>
    <w:rsid w:val="00C75450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4877"/>
    <w:rsid w:val="00CB57BE"/>
    <w:rsid w:val="00CB5A72"/>
    <w:rsid w:val="00CB5AE1"/>
    <w:rsid w:val="00CB5AF0"/>
    <w:rsid w:val="00CC2411"/>
    <w:rsid w:val="00CC2C2A"/>
    <w:rsid w:val="00CC4B32"/>
    <w:rsid w:val="00CC6009"/>
    <w:rsid w:val="00CC6E38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6050"/>
    <w:rsid w:val="00D56AB1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A7F99"/>
    <w:rsid w:val="00DB0ABD"/>
    <w:rsid w:val="00DB0DBF"/>
    <w:rsid w:val="00DB1263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3305"/>
    <w:rsid w:val="00E0706E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6DCB"/>
    <w:rsid w:val="00E40ED8"/>
    <w:rsid w:val="00E413B0"/>
    <w:rsid w:val="00E41C11"/>
    <w:rsid w:val="00E50D71"/>
    <w:rsid w:val="00E5511D"/>
    <w:rsid w:val="00E55839"/>
    <w:rsid w:val="00E55BB4"/>
    <w:rsid w:val="00E56F9B"/>
    <w:rsid w:val="00E601BF"/>
    <w:rsid w:val="00E633B4"/>
    <w:rsid w:val="00E6601D"/>
    <w:rsid w:val="00E7601D"/>
    <w:rsid w:val="00E7684A"/>
    <w:rsid w:val="00E76ECC"/>
    <w:rsid w:val="00E81CC8"/>
    <w:rsid w:val="00E842B8"/>
    <w:rsid w:val="00E91672"/>
    <w:rsid w:val="00E9226F"/>
    <w:rsid w:val="00E926DB"/>
    <w:rsid w:val="00E93048"/>
    <w:rsid w:val="00E94CDB"/>
    <w:rsid w:val="00E95405"/>
    <w:rsid w:val="00EA0ACD"/>
    <w:rsid w:val="00EA290E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F04B4"/>
    <w:rsid w:val="00EF172E"/>
    <w:rsid w:val="00EF1BDB"/>
    <w:rsid w:val="00EF352A"/>
    <w:rsid w:val="00F0487C"/>
    <w:rsid w:val="00F13C3E"/>
    <w:rsid w:val="00F14F26"/>
    <w:rsid w:val="00F235EF"/>
    <w:rsid w:val="00F2489C"/>
    <w:rsid w:val="00F27E3A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57D"/>
    <w:rsid w:val="00F5699F"/>
    <w:rsid w:val="00F57FB3"/>
    <w:rsid w:val="00F61B42"/>
    <w:rsid w:val="00F627D0"/>
    <w:rsid w:val="00F727A6"/>
    <w:rsid w:val="00F76727"/>
    <w:rsid w:val="00F83351"/>
    <w:rsid w:val="00F8428C"/>
    <w:rsid w:val="00F860B9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401"/>
    <w:rsid w:val="00FB47D5"/>
    <w:rsid w:val="00FB6735"/>
    <w:rsid w:val="00FC1884"/>
    <w:rsid w:val="00FC277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E62E2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3B7C-16F1-4511-AEF7-AA258B9E56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3EDA03-498D-4F91-811A-830FABF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3508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Macias Jolanta</cp:lastModifiedBy>
  <cp:revision>6</cp:revision>
  <cp:lastPrinted>2022-06-23T06:35:00Z</cp:lastPrinted>
  <dcterms:created xsi:type="dcterms:W3CDTF">2022-08-02T08:41:00Z</dcterms:created>
  <dcterms:modified xsi:type="dcterms:W3CDTF">2022-08-02T11:59:00Z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