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21" w:rsidRDefault="00570353">
      <w:r>
        <w:t>Załącznik nr 3</w:t>
      </w:r>
    </w:p>
    <w:p w:rsidR="00570353" w:rsidRDefault="00570353"/>
    <w:p w:rsidR="00570353" w:rsidRDefault="00570353" w:rsidP="00570353">
      <w:pPr>
        <w:pStyle w:val="Akapitzlist"/>
        <w:numPr>
          <w:ilvl w:val="0"/>
          <w:numId w:val="1"/>
        </w:numPr>
      </w:pPr>
      <w:r>
        <w:t>Tablica informacyjna o treści:</w:t>
      </w:r>
    </w:p>
    <w:p w:rsidR="00570353" w:rsidRDefault="00570353" w:rsidP="00570353">
      <w:pPr>
        <w:pStyle w:val="Akapitzlist"/>
      </w:pPr>
    </w:p>
    <w:p w:rsidR="00570353" w:rsidRPr="00570353" w:rsidRDefault="00570353" w:rsidP="00570353">
      <w:pPr>
        <w:pStyle w:val="Akapitzlist"/>
        <w:jc w:val="center"/>
        <w:rPr>
          <w:b/>
        </w:rPr>
      </w:pPr>
      <w:r w:rsidRPr="00570353">
        <w:rPr>
          <w:b/>
        </w:rPr>
        <w:t>TEREN OCHRONY POŚREDNIEJ UJĘCIA WODY</w:t>
      </w:r>
    </w:p>
    <w:p w:rsidR="00570353" w:rsidRDefault="00570353" w:rsidP="00570353">
      <w:pPr>
        <w:pStyle w:val="Akapitzlist"/>
        <w:jc w:val="center"/>
        <w:rPr>
          <w:b/>
        </w:rPr>
      </w:pPr>
      <w:r w:rsidRPr="00570353">
        <w:rPr>
          <w:b/>
        </w:rPr>
        <w:t xml:space="preserve">PODZIEMNEJ USTANOWIONY W CELU OCHRONY </w:t>
      </w:r>
      <w:r w:rsidRPr="00570353">
        <w:rPr>
          <w:b/>
        </w:rPr>
        <w:br/>
        <w:t>JAKOŚCI WÓD UJMOWANYCH</w:t>
      </w:r>
    </w:p>
    <w:p w:rsidR="00570353" w:rsidRDefault="00570353" w:rsidP="00570353">
      <w:pPr>
        <w:pStyle w:val="Akapitzlist"/>
        <w:jc w:val="center"/>
        <w:rPr>
          <w:b/>
        </w:rPr>
      </w:pPr>
    </w:p>
    <w:p w:rsidR="00570353" w:rsidRDefault="00570353" w:rsidP="00570353">
      <w:pPr>
        <w:pStyle w:val="Akapitzlist"/>
      </w:pPr>
      <w:r>
        <w:t>Tablica o wymiarach: wysokość 400mm, długość 800mm,</w:t>
      </w:r>
    </w:p>
    <w:p w:rsidR="00570353" w:rsidRDefault="00570353" w:rsidP="00570353">
      <w:pPr>
        <w:pStyle w:val="Akapitzlist"/>
      </w:pPr>
      <w:r>
        <w:t>Koloru niebieskiego (model kolorów RGB: R:41, G:74, B:160), otoczona białym paskiem szerokości 6mm w odległości 6mm od krawędzi i napisem koloru białego.</w:t>
      </w:r>
    </w:p>
    <w:p w:rsidR="00570353" w:rsidRPr="00570353" w:rsidRDefault="00570353" w:rsidP="00570353">
      <w:pPr>
        <w:pStyle w:val="Akapitzlist"/>
      </w:pPr>
      <w:r>
        <w:t xml:space="preserve">Litery: wielkość – 110pkt, odstęp między wierszami (interlinia) – 208pkt, czcionka – Arial Black </w:t>
      </w:r>
    </w:p>
    <w:sectPr w:rsidR="00570353" w:rsidRPr="00570353" w:rsidSect="0051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750"/>
    <w:multiLevelType w:val="hybridMultilevel"/>
    <w:tmpl w:val="CE66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353"/>
    <w:rsid w:val="000A29AB"/>
    <w:rsid w:val="00513921"/>
    <w:rsid w:val="00570353"/>
    <w:rsid w:val="008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2</cp:revision>
  <dcterms:created xsi:type="dcterms:W3CDTF">2023-06-28T06:33:00Z</dcterms:created>
  <dcterms:modified xsi:type="dcterms:W3CDTF">2023-06-28T06:33:00Z</dcterms:modified>
</cp:coreProperties>
</file>