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E4E6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0"/>
      </w:tblGrid>
      <w:tr w:rsidR="009A646D" w:rsidRPr="00C80935" w14:paraId="6431251A" w14:textId="77777777" w:rsidTr="00A31A3C">
        <w:trPr>
          <w:trHeight w:val="253"/>
        </w:trPr>
        <w:tc>
          <w:tcPr>
            <w:tcW w:w="2310" w:type="dxa"/>
          </w:tcPr>
          <w:p w14:paraId="1154258C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C694DF5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5"/>
      </w:tblGrid>
      <w:tr w:rsidR="009A646D" w:rsidRPr="00C80935" w14:paraId="057427E6" w14:textId="77777777" w:rsidTr="00A31A3C">
        <w:trPr>
          <w:trHeight w:val="253"/>
        </w:trPr>
        <w:tc>
          <w:tcPr>
            <w:tcW w:w="2325" w:type="dxa"/>
          </w:tcPr>
          <w:p w14:paraId="7EE07EFA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542B456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5"/>
      </w:tblGrid>
      <w:tr w:rsidR="009A646D" w:rsidRPr="00C80935" w14:paraId="21472D6E" w14:textId="77777777" w:rsidTr="00A31A3C">
        <w:trPr>
          <w:trHeight w:val="253"/>
        </w:trPr>
        <w:tc>
          <w:tcPr>
            <w:tcW w:w="2295" w:type="dxa"/>
          </w:tcPr>
          <w:p w14:paraId="1B121F4A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42A69CBE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0CD7FF51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556A752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701E4CBC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5572BF22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2E1B587D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6A1E84C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2FD8D089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2BC4F67B" w14:textId="7F221179" w:rsidR="000134AD" w:rsidRDefault="00290177" w:rsidP="00C80935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1 ustawy </w:t>
      </w:r>
      <w:r w:rsidRPr="00CE05DF">
        <w:rPr>
          <w:i/>
          <w:iCs/>
          <w:szCs w:val="24"/>
        </w:rPr>
        <w:t>Prawo zamówień publicznych</w:t>
      </w:r>
      <w:r w:rsidRPr="00C80935">
        <w:rPr>
          <w:szCs w:val="24"/>
        </w:rPr>
        <w:t xml:space="preserve"> pn.</w:t>
      </w:r>
      <w:r w:rsidR="00CE05DF">
        <w:rPr>
          <w:szCs w:val="24"/>
        </w:rPr>
        <w:t>:</w:t>
      </w:r>
      <w:r w:rsidRPr="00C80935">
        <w:rPr>
          <w:szCs w:val="24"/>
        </w:rPr>
        <w:t xml:space="preserve"> </w:t>
      </w:r>
      <w:r w:rsidR="00A154E5">
        <w:rPr>
          <w:b/>
          <w:szCs w:val="24"/>
          <w:u w:val="single"/>
        </w:rPr>
        <w:t>Dostawa drobnego sprzętu laboratoryjnego – część I</w:t>
      </w:r>
      <w:r w:rsidR="00540841">
        <w:rPr>
          <w:b/>
          <w:szCs w:val="24"/>
          <w:u w:val="single"/>
        </w:rPr>
        <w:t>I</w:t>
      </w:r>
      <w:r w:rsidR="00A154E5" w:rsidRPr="007D1DDA">
        <w:rPr>
          <w:b/>
          <w:szCs w:val="24"/>
        </w:rPr>
        <w:t xml:space="preserve"> </w:t>
      </w:r>
      <w:r w:rsidR="00C80935">
        <w:rPr>
          <w:szCs w:val="24"/>
        </w:rPr>
        <w:t>(znak:</w:t>
      </w:r>
      <w:r w:rsidR="00E75E53">
        <w:rPr>
          <w:szCs w:val="24"/>
        </w:rPr>
        <w:t xml:space="preserve"> </w:t>
      </w:r>
      <w:r w:rsidRPr="00C80935">
        <w:rPr>
          <w:szCs w:val="24"/>
        </w:rPr>
        <w:t>AGZ.272.</w:t>
      </w:r>
      <w:r w:rsidR="00540841">
        <w:rPr>
          <w:szCs w:val="24"/>
        </w:rPr>
        <w:t>9</w:t>
      </w:r>
      <w:r w:rsidRPr="00C80935">
        <w:rPr>
          <w:szCs w:val="24"/>
        </w:rPr>
        <w:t>.202</w:t>
      </w:r>
      <w:r w:rsidR="00E75E53">
        <w:rPr>
          <w:szCs w:val="24"/>
        </w:rPr>
        <w:t>3</w:t>
      </w:r>
      <w:r w:rsidRPr="00C80935">
        <w:rPr>
          <w:szCs w:val="24"/>
        </w:rPr>
        <w:t xml:space="preserve">), prowadzonego przez </w:t>
      </w:r>
      <w:r w:rsidR="00C80935">
        <w:rPr>
          <w:szCs w:val="24"/>
        </w:rPr>
        <w:t>Wojewódzką Stację Sanitarno-</w:t>
      </w:r>
      <w:r w:rsidRPr="00C80935">
        <w:rPr>
          <w:szCs w:val="24"/>
        </w:rPr>
        <w:t>Epidemiologiczną w Krakowie</w:t>
      </w:r>
      <w:r w:rsidRPr="00C80935">
        <w:rPr>
          <w:i/>
          <w:szCs w:val="24"/>
        </w:rPr>
        <w:t xml:space="preserve">, </w:t>
      </w:r>
      <w:r w:rsidRPr="00C80935">
        <w:rPr>
          <w:szCs w:val="24"/>
        </w:rPr>
        <w:t>oświadczam, co następuje:</w:t>
      </w:r>
    </w:p>
    <w:p w14:paraId="3E3096F0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691B4F40" w14:textId="77777777" w:rsidR="00C80935" w:rsidRPr="00536330" w:rsidRDefault="00C80935" w:rsidP="00C80935">
      <w:pPr>
        <w:shd w:val="clear" w:color="auto" w:fill="BFBFBF"/>
        <w:jc w:val="both"/>
        <w:rPr>
          <w:b/>
        </w:rPr>
      </w:pPr>
      <w:r w:rsidRPr="004C6571">
        <w:rPr>
          <w:b/>
        </w:rPr>
        <w:t>INFORMACJA DOTYCZĄCA WYKONAWCY:</w:t>
      </w:r>
    </w:p>
    <w:p w14:paraId="57BC30D3" w14:textId="77777777" w:rsidR="00C80935" w:rsidRPr="00C80935" w:rsidRDefault="00C80935" w:rsidP="00C80935">
      <w:pPr>
        <w:spacing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E05DF">
        <w:rPr>
          <w:b/>
          <w:bCs/>
        </w:rPr>
        <w:t>oświadczam</w:t>
      </w:r>
      <w:r w:rsidR="006F35D1">
        <w:t>, że:</w:t>
      </w:r>
    </w:p>
    <w:p w14:paraId="69AA020A" w14:textId="77777777" w:rsidR="005749B1" w:rsidRPr="00C80935" w:rsidRDefault="005749B1" w:rsidP="00641912">
      <w:pPr>
        <w:spacing w:line="360" w:lineRule="auto"/>
        <w:jc w:val="both"/>
        <w:rPr>
          <w:szCs w:val="24"/>
        </w:rPr>
      </w:pPr>
    </w:p>
    <w:p w14:paraId="3A1D2F59" w14:textId="77777777" w:rsidR="005749B1" w:rsidRPr="00C80935" w:rsidRDefault="00540841" w:rsidP="00CE177F">
      <w:pPr>
        <w:spacing w:line="276" w:lineRule="auto"/>
        <w:jc w:val="both"/>
        <w:rPr>
          <w:szCs w:val="24"/>
        </w:rPr>
      </w:pPr>
      <w:sdt>
        <w:sdtPr>
          <w:rPr>
            <w:b/>
            <w:bCs/>
            <w:szCs w:val="24"/>
          </w:rPr>
          <w:id w:val="1436951877"/>
          <w:lock w:val="sdtLocked"/>
          <w:placeholder>
            <w:docPart w:val="DefaultPlaceholder_1081868575"/>
          </w:placeholder>
          <w:showingPlcHdr/>
          <w:comboBox>
            <w:listItem w:displayText="X" w:value="X"/>
          </w:comboBox>
        </w:sdtPr>
        <w:sdtEndPr/>
        <w:sdtContent>
          <w:r w:rsidR="00641912" w:rsidRPr="00C80935">
            <w:rPr>
              <w:rStyle w:val="Tekstzastpczy"/>
              <w:rFonts w:eastAsia="Calibri"/>
              <w:szCs w:val="24"/>
              <w:highlight w:val="yellow"/>
            </w:rPr>
            <w:t>Wybierz element.</w:t>
          </w:r>
        </w:sdtContent>
      </w:sdt>
      <w:r w:rsidR="00337B88" w:rsidRPr="00C80935">
        <w:rPr>
          <w:bCs/>
          <w:szCs w:val="24"/>
        </w:rPr>
        <w:t>*</w:t>
      </w:r>
      <w:r w:rsidR="00620788" w:rsidRPr="00C80935">
        <w:rPr>
          <w:b/>
          <w:bCs/>
          <w:szCs w:val="24"/>
        </w:rPr>
        <w:t xml:space="preserve"> </w:t>
      </w:r>
      <w:r w:rsidR="00620788" w:rsidRPr="00C80935">
        <w:rPr>
          <w:b/>
          <w:bCs/>
          <w:szCs w:val="24"/>
        </w:rPr>
        <w:tab/>
      </w:r>
      <w:r w:rsidR="005749B1" w:rsidRPr="00C80935">
        <w:rPr>
          <w:b/>
          <w:bCs/>
          <w:szCs w:val="24"/>
        </w:rPr>
        <w:t>Nie należymy do tej samej grupy kapitałowej</w:t>
      </w:r>
      <w:r w:rsidR="005749B1" w:rsidRPr="00C80935">
        <w:rPr>
          <w:szCs w:val="24"/>
        </w:rPr>
        <w:t>, co inni Wykonawcy, którzy złożyli oferty w przedmiotowym postępowaniu.</w:t>
      </w:r>
    </w:p>
    <w:p w14:paraId="0CAE2A86" w14:textId="77777777" w:rsidR="005749B1" w:rsidRPr="00C80935" w:rsidRDefault="005749B1" w:rsidP="00623C16">
      <w:pPr>
        <w:spacing w:line="360" w:lineRule="auto"/>
        <w:rPr>
          <w:szCs w:val="24"/>
        </w:rPr>
      </w:pPr>
    </w:p>
    <w:p w14:paraId="10A20B35" w14:textId="77777777" w:rsidR="001200BC" w:rsidRPr="00C80935" w:rsidRDefault="00540841" w:rsidP="00CE177F">
      <w:pPr>
        <w:spacing w:line="276" w:lineRule="auto"/>
        <w:jc w:val="both"/>
        <w:rPr>
          <w:szCs w:val="24"/>
        </w:rPr>
      </w:pPr>
      <w:sdt>
        <w:sdtPr>
          <w:rPr>
            <w:b/>
            <w:bCs/>
            <w:szCs w:val="24"/>
          </w:rPr>
          <w:id w:val="834961012"/>
          <w:lock w:val="sdtLocked"/>
          <w:placeholder>
            <w:docPart w:val="DefaultPlaceholder_1081868575"/>
          </w:placeholder>
          <w:showingPlcHdr/>
          <w:comboBox>
            <w:listItem w:displayText="X" w:value="X"/>
          </w:comboBox>
        </w:sdtPr>
        <w:sdtEndPr/>
        <w:sdtContent>
          <w:r w:rsidR="002A719E" w:rsidRPr="00C80935">
            <w:rPr>
              <w:rStyle w:val="Tekstzastpczy"/>
              <w:rFonts w:eastAsia="Calibri"/>
              <w:szCs w:val="24"/>
              <w:highlight w:val="yellow"/>
            </w:rPr>
            <w:t>Wybierz element.</w:t>
          </w:r>
        </w:sdtContent>
      </w:sdt>
      <w:r w:rsidR="003F4A36" w:rsidRPr="00C80935">
        <w:rPr>
          <w:bCs/>
          <w:szCs w:val="24"/>
        </w:rPr>
        <w:t>*</w:t>
      </w:r>
      <w:r w:rsidR="003F4A36" w:rsidRPr="00C80935">
        <w:rPr>
          <w:bCs/>
          <w:szCs w:val="24"/>
        </w:rPr>
        <w:tab/>
      </w:r>
      <w:r w:rsidR="005749B1" w:rsidRPr="00C80935">
        <w:rPr>
          <w:b/>
          <w:bCs/>
          <w:szCs w:val="24"/>
        </w:rPr>
        <w:t>Należymy</w:t>
      </w:r>
      <w:r w:rsidR="005749B1" w:rsidRPr="00C80935">
        <w:rPr>
          <w:szCs w:val="24"/>
        </w:rPr>
        <w:t xml:space="preserve"> do tej samej grupy kapitałowej co Wykonawcy, którzy </w:t>
      </w:r>
      <w:r w:rsidR="00532365" w:rsidRPr="00C80935">
        <w:rPr>
          <w:szCs w:val="24"/>
        </w:rPr>
        <w:t>złożyli oferty</w:t>
      </w:r>
      <w:r w:rsidR="00532365">
        <w:rPr>
          <w:szCs w:val="24"/>
        </w:rPr>
        <w:t xml:space="preserve"> </w:t>
      </w:r>
      <w:r w:rsidR="005749B1" w:rsidRPr="00C80935">
        <w:rPr>
          <w:szCs w:val="24"/>
        </w:rPr>
        <w:t>w przedmiotowym postępowaniu</w:t>
      </w:r>
      <w:r w:rsidR="00532365">
        <w:rPr>
          <w:szCs w:val="24"/>
        </w:rPr>
        <w:t>,</w:t>
      </w:r>
      <w:r w:rsidR="005749B1" w:rsidRPr="00C80935">
        <w:rPr>
          <w:szCs w:val="24"/>
        </w:rPr>
        <w:t xml:space="preserve"> tj.</w:t>
      </w:r>
      <w:r w:rsidR="00623C16" w:rsidRPr="00C80935">
        <w:rPr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00BC" w:rsidRPr="00C80935" w14:paraId="6A3FD8BF" w14:textId="77777777" w:rsidTr="001200BC">
        <w:trPr>
          <w:trHeight w:val="284"/>
        </w:trPr>
        <w:tc>
          <w:tcPr>
            <w:tcW w:w="9062" w:type="dxa"/>
          </w:tcPr>
          <w:p w14:paraId="3394B065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E6B1139" w14:textId="77777777" w:rsidR="00E824FF" w:rsidRPr="00E824FF" w:rsidRDefault="00754F2A" w:rsidP="00E824FF">
      <w:pPr>
        <w:spacing w:line="360" w:lineRule="auto"/>
        <w:jc w:val="center"/>
        <w:rPr>
          <w:i/>
          <w:sz w:val="20"/>
        </w:rPr>
      </w:pPr>
      <w:r w:rsidRPr="006F35D1">
        <w:rPr>
          <w:i/>
          <w:sz w:val="20"/>
        </w:rPr>
        <w:t>(należy wpisać nazwę/y wykonawcy/ów)</w:t>
      </w:r>
    </w:p>
    <w:p w14:paraId="5C807885" w14:textId="77777777" w:rsidR="00E824FF" w:rsidRDefault="00E824FF" w:rsidP="00CE177F">
      <w:pPr>
        <w:suppressAutoHyphens w:val="0"/>
        <w:spacing w:line="276" w:lineRule="auto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ww. Wykonawcą/Wykonawcami</w:t>
      </w:r>
      <w:r w:rsidRPr="004C6571">
        <w:rPr>
          <w:rFonts w:cs="Verdana"/>
        </w:rPr>
        <w:t xml:space="preserve"> nie prowadzą do zakłócenia konkurencji w niniejszym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2365" w:rsidRPr="00C80935" w14:paraId="55D10850" w14:textId="77777777" w:rsidTr="00F7012D">
        <w:trPr>
          <w:trHeight w:val="284"/>
        </w:trPr>
        <w:tc>
          <w:tcPr>
            <w:tcW w:w="9062" w:type="dxa"/>
          </w:tcPr>
          <w:p w14:paraId="479C64BA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4F38CF9C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518178C0" w14:textId="77777777" w:rsidR="00584440" w:rsidRDefault="00584440" w:rsidP="00CE177F">
      <w:pPr>
        <w:spacing w:line="276" w:lineRule="auto"/>
        <w:jc w:val="both"/>
        <w:rPr>
          <w:szCs w:val="24"/>
        </w:rPr>
      </w:pPr>
    </w:p>
    <w:p w14:paraId="6F0238DC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t>OŚWIADCZENIE DOTYCZĄCE PODANYCH INFORMACJI:</w:t>
      </w:r>
    </w:p>
    <w:p w14:paraId="434C4B54" w14:textId="77777777" w:rsidR="00CE177F" w:rsidRDefault="00CE177F" w:rsidP="00CE177F">
      <w:pPr>
        <w:spacing w:line="276" w:lineRule="auto"/>
        <w:jc w:val="both"/>
      </w:pPr>
    </w:p>
    <w:p w14:paraId="60F2B5A6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CE05DF">
        <w:rPr>
          <w:b/>
          <w:bCs/>
        </w:rPr>
        <w:t>Oświadczam</w:t>
      </w:r>
      <w:r w:rsidRPr="004C6571">
        <w:t xml:space="preserve">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5A2F7CDE" w14:textId="77777777" w:rsidR="00292BD4" w:rsidRPr="00C80935" w:rsidRDefault="00292BD4" w:rsidP="009A646D">
      <w:pPr>
        <w:suppressAutoHyphens w:val="0"/>
        <w:autoSpaceDE w:val="0"/>
        <w:autoSpaceDN w:val="0"/>
        <w:adjustRightInd w:val="0"/>
        <w:spacing w:line="360" w:lineRule="auto"/>
        <w:rPr>
          <w:i/>
          <w:iCs/>
          <w:color w:val="000000"/>
          <w:szCs w:val="24"/>
          <w:lang w:eastAsia="pl-PL"/>
        </w:rPr>
      </w:pPr>
    </w:p>
    <w:p w14:paraId="38A9BFFD" w14:textId="77777777" w:rsidR="00692B17" w:rsidRPr="00C80935" w:rsidRDefault="00692B17" w:rsidP="00337B88">
      <w:pPr>
        <w:rPr>
          <w:color w:val="000000"/>
          <w:szCs w:val="24"/>
          <w:lang w:eastAsia="pl-PL"/>
        </w:rPr>
      </w:pPr>
    </w:p>
    <w:p w14:paraId="63371464" w14:textId="77777777" w:rsidR="00692B17" w:rsidRPr="00C80935" w:rsidRDefault="00692B17" w:rsidP="00337B88">
      <w:pPr>
        <w:rPr>
          <w:color w:val="000000"/>
          <w:szCs w:val="24"/>
          <w:lang w:eastAsia="pl-PL"/>
        </w:rPr>
      </w:pPr>
    </w:p>
    <w:p w14:paraId="5316251B" w14:textId="075C20AE" w:rsidR="00E74092" w:rsidRDefault="00337B88" w:rsidP="002D7150">
      <w:pPr>
        <w:rPr>
          <w:i/>
          <w:sz w:val="20"/>
        </w:rPr>
      </w:pPr>
      <w:r w:rsidRPr="00CE05DF">
        <w:rPr>
          <w:b/>
          <w:bCs/>
          <w:i/>
          <w:szCs w:val="24"/>
        </w:rPr>
        <w:t>*</w:t>
      </w:r>
      <w:r w:rsidR="00CE05DF" w:rsidRPr="00CE05DF">
        <w:rPr>
          <w:b/>
          <w:bCs/>
          <w:i/>
          <w:szCs w:val="24"/>
        </w:rPr>
        <w:t xml:space="preserve"> </w:t>
      </w:r>
      <w:r w:rsidRPr="00271669">
        <w:rPr>
          <w:i/>
          <w:sz w:val="20"/>
        </w:rPr>
        <w:t>kliknij aby wybrać</w:t>
      </w:r>
    </w:p>
    <w:p w14:paraId="3D34B311" w14:textId="29C672C9" w:rsidR="00CE05DF" w:rsidRDefault="00CE05DF" w:rsidP="002D7150">
      <w:pPr>
        <w:rPr>
          <w:i/>
          <w:sz w:val="20"/>
        </w:rPr>
      </w:pPr>
    </w:p>
    <w:p w14:paraId="3D2E5A2B" w14:textId="23079766" w:rsidR="00CE05DF" w:rsidRPr="00271669" w:rsidRDefault="00CE05DF" w:rsidP="002D7150">
      <w:pPr>
        <w:rPr>
          <w:i/>
          <w:sz w:val="20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B4D73" wp14:editId="7EBBD699">
                <wp:simplePos x="0" y="0"/>
                <wp:positionH relativeFrom="column">
                  <wp:posOffset>59055</wp:posOffset>
                </wp:positionH>
                <wp:positionV relativeFrom="paragraph">
                  <wp:posOffset>308610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7033B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1853A8BB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5C7CCD8C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AE655DE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178EF9B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078CCB81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B4D7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4.65pt;margin-top:24.3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">
                <v:textbox>
                  <w:txbxContent>
                    <w:p w14:paraId="2D47033B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1853A8BB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5C7CCD8C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3AE655DE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178EF9B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078CCB81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E05DF" w:rsidRPr="00271669" w:rsidSect="00440D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EB28" w14:textId="77777777" w:rsidR="00927AE5" w:rsidRDefault="00927AE5" w:rsidP="00E74092">
      <w:r>
        <w:separator/>
      </w:r>
    </w:p>
  </w:endnote>
  <w:endnote w:type="continuationSeparator" w:id="0">
    <w:p w14:paraId="444436B5" w14:textId="77777777" w:rsidR="00927AE5" w:rsidRDefault="00927AE5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626A" w14:textId="77777777" w:rsidR="00927AE5" w:rsidRDefault="00927AE5" w:rsidP="00E74092">
      <w:r>
        <w:separator/>
      </w:r>
    </w:p>
  </w:footnote>
  <w:footnote w:type="continuationSeparator" w:id="0">
    <w:p w14:paraId="3104140C" w14:textId="77777777" w:rsidR="00927AE5" w:rsidRDefault="00927AE5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B961" w14:textId="177EEC60" w:rsidR="00E74092" w:rsidRPr="00C87913" w:rsidRDefault="00922D33">
    <w:pPr>
      <w:pStyle w:val="Nagwek"/>
      <w:rPr>
        <w:rFonts w:ascii="Tahoma" w:hAnsi="Tahoma" w:cs="Tahoma"/>
        <w:i/>
        <w:sz w:val="20"/>
      </w:rPr>
    </w:pPr>
    <w:r w:rsidRPr="00563560">
      <w:rPr>
        <w:rFonts w:ascii="Tahoma" w:hAnsi="Tahoma" w:cs="Tahoma"/>
        <w:bCs/>
        <w:i/>
        <w:sz w:val="20"/>
      </w:rPr>
      <w:t xml:space="preserve">znak sprawy: </w:t>
    </w:r>
    <w:r w:rsidR="00D5391C">
      <w:rPr>
        <w:rFonts w:ascii="Tahoma" w:hAnsi="Tahoma" w:cs="Tahoma"/>
        <w:i/>
        <w:sz w:val="20"/>
      </w:rPr>
      <w:t>AGZ.272.</w:t>
    </w:r>
    <w:r w:rsidR="00540841">
      <w:rPr>
        <w:rFonts w:ascii="Tahoma" w:hAnsi="Tahoma" w:cs="Tahoma"/>
        <w:i/>
        <w:sz w:val="20"/>
      </w:rPr>
      <w:t>9</w:t>
    </w:r>
    <w:r w:rsidR="00D53B5F">
      <w:rPr>
        <w:rFonts w:ascii="Tahoma" w:hAnsi="Tahoma" w:cs="Tahoma"/>
        <w:i/>
        <w:sz w:val="20"/>
      </w:rPr>
      <w:t>.</w:t>
    </w:r>
    <w:r w:rsidR="00E41D43">
      <w:rPr>
        <w:rFonts w:ascii="Tahoma" w:hAnsi="Tahoma" w:cs="Tahoma"/>
        <w:i/>
        <w:sz w:val="20"/>
      </w:rPr>
      <w:t>202</w:t>
    </w:r>
    <w:r w:rsidR="00E75E53">
      <w:rPr>
        <w:rFonts w:ascii="Tahoma" w:hAnsi="Tahoma" w:cs="Tahoma"/>
        <w:i/>
        <w:sz w:val="20"/>
      </w:rPr>
      <w:t>3</w:t>
    </w:r>
    <w:r w:rsidR="00E74092" w:rsidRPr="00C87913">
      <w:rPr>
        <w:rFonts w:ascii="Tahoma" w:hAnsi="Tahoma" w:cs="Tahoma"/>
        <w:i/>
        <w:sz w:val="20"/>
      </w:rPr>
      <w:t xml:space="preserve">                             </w:t>
    </w:r>
    <w:r w:rsidR="00452E64">
      <w:rPr>
        <w:rFonts w:ascii="Tahoma" w:hAnsi="Tahoma" w:cs="Tahoma"/>
        <w:i/>
        <w:sz w:val="20"/>
      </w:rPr>
      <w:t xml:space="preserve">                               </w:t>
    </w:r>
    <w:r w:rsidR="006B0F3F">
      <w:rPr>
        <w:rFonts w:ascii="Tahoma" w:hAnsi="Tahoma" w:cs="Tahoma"/>
        <w:i/>
        <w:sz w:val="20"/>
      </w:rPr>
      <w:t xml:space="preserve">        </w:t>
    </w:r>
    <w:r w:rsidR="002D7150">
      <w:rPr>
        <w:rFonts w:ascii="Tahoma" w:hAnsi="Tahoma" w:cs="Tahoma"/>
        <w:i/>
        <w:sz w:val="20"/>
      </w:rPr>
      <w:t xml:space="preserve"> </w:t>
    </w:r>
    <w:r w:rsidR="006B0F3F">
      <w:rPr>
        <w:rFonts w:ascii="Tahoma" w:hAnsi="Tahoma" w:cs="Tahoma"/>
        <w:i/>
        <w:sz w:val="20"/>
      </w:rPr>
      <w:t xml:space="preserve"> </w:t>
    </w:r>
    <w:r w:rsidR="002D7150">
      <w:rPr>
        <w:rFonts w:ascii="Tahoma" w:hAnsi="Tahoma" w:cs="Tahoma"/>
        <w:i/>
        <w:sz w:val="20"/>
      </w:rPr>
      <w:t xml:space="preserve"> </w:t>
    </w:r>
    <w:r w:rsidR="00E74092" w:rsidRPr="008C7B01">
      <w:rPr>
        <w:rFonts w:ascii="Tahoma" w:hAnsi="Tahoma" w:cs="Tahoma"/>
        <w:b/>
        <w:sz w:val="20"/>
      </w:rPr>
      <w:t xml:space="preserve">Załącznik </w:t>
    </w:r>
    <w:r w:rsidR="00D93F69" w:rsidRPr="008C7B01">
      <w:rPr>
        <w:rFonts w:ascii="Tahoma" w:hAnsi="Tahoma" w:cs="Tahoma"/>
        <w:b/>
        <w:sz w:val="20"/>
      </w:rPr>
      <w:t>4</w:t>
    </w:r>
    <w:r w:rsidR="002D7150">
      <w:rPr>
        <w:rFonts w:ascii="Tahoma" w:hAnsi="Tahoma" w:cs="Tahoma"/>
        <w:b/>
        <w:sz w:val="20"/>
      </w:rPr>
      <w:t xml:space="preserve"> do </w:t>
    </w:r>
    <w:r w:rsidR="00CE05DF">
      <w:rPr>
        <w:rFonts w:ascii="Tahoma" w:hAnsi="Tahoma" w:cs="Tahoma"/>
        <w:b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</w:lvl>
    <w:lvl w:ilvl="1" w:tplc="04150019">
      <w:start w:val="1"/>
      <w:numFmt w:val="lowerLetter"/>
      <w:lvlText w:val="%2."/>
      <w:lvlJc w:val="left"/>
      <w:pPr>
        <w:ind w:left="4908" w:hanging="360"/>
      </w:pPr>
    </w:lvl>
    <w:lvl w:ilvl="2" w:tplc="0415001B">
      <w:start w:val="1"/>
      <w:numFmt w:val="lowerRoman"/>
      <w:lvlText w:val="%3."/>
      <w:lvlJc w:val="right"/>
      <w:pPr>
        <w:ind w:left="5628" w:hanging="180"/>
      </w:pPr>
    </w:lvl>
    <w:lvl w:ilvl="3" w:tplc="0415000F">
      <w:start w:val="1"/>
      <w:numFmt w:val="decimal"/>
      <w:lvlText w:val="%4."/>
      <w:lvlJc w:val="left"/>
      <w:pPr>
        <w:ind w:left="6348" w:hanging="360"/>
      </w:pPr>
    </w:lvl>
    <w:lvl w:ilvl="4" w:tplc="04150019">
      <w:start w:val="1"/>
      <w:numFmt w:val="lowerLetter"/>
      <w:lvlText w:val="%5."/>
      <w:lvlJc w:val="left"/>
      <w:pPr>
        <w:ind w:left="7068" w:hanging="360"/>
      </w:pPr>
    </w:lvl>
    <w:lvl w:ilvl="5" w:tplc="0415001B">
      <w:start w:val="1"/>
      <w:numFmt w:val="lowerRoman"/>
      <w:lvlText w:val="%6."/>
      <w:lvlJc w:val="right"/>
      <w:pPr>
        <w:ind w:left="7788" w:hanging="180"/>
      </w:pPr>
    </w:lvl>
    <w:lvl w:ilvl="6" w:tplc="0415000F">
      <w:start w:val="1"/>
      <w:numFmt w:val="decimal"/>
      <w:lvlText w:val="%7."/>
      <w:lvlJc w:val="left"/>
      <w:pPr>
        <w:ind w:left="8508" w:hanging="360"/>
      </w:pPr>
    </w:lvl>
    <w:lvl w:ilvl="7" w:tplc="04150019">
      <w:start w:val="1"/>
      <w:numFmt w:val="lowerLetter"/>
      <w:lvlText w:val="%8."/>
      <w:lvlJc w:val="left"/>
      <w:pPr>
        <w:ind w:left="9228" w:hanging="360"/>
      </w:pPr>
    </w:lvl>
    <w:lvl w:ilvl="8" w:tplc="0415001B">
      <w:start w:val="1"/>
      <w:numFmt w:val="lowerRoman"/>
      <w:lvlText w:val="%9."/>
      <w:lvlJc w:val="right"/>
      <w:pPr>
        <w:ind w:left="9948" w:hanging="180"/>
      </w:pPr>
    </w:lvl>
  </w:abstractNum>
  <w:num w:numId="1" w16cid:durableId="1420062143">
    <w:abstractNumId w:val="3"/>
  </w:num>
  <w:num w:numId="2" w16cid:durableId="594554119">
    <w:abstractNumId w:val="0"/>
  </w:num>
  <w:num w:numId="3" w16cid:durableId="602996948">
    <w:abstractNumId w:val="2"/>
  </w:num>
  <w:num w:numId="4" w16cid:durableId="944533542">
    <w:abstractNumId w:val="1"/>
  </w:num>
  <w:num w:numId="5" w16cid:durableId="1880579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51DF2"/>
    <w:rsid w:val="000668B6"/>
    <w:rsid w:val="00071322"/>
    <w:rsid w:val="000803F5"/>
    <w:rsid w:val="00092AEE"/>
    <w:rsid w:val="000A51C1"/>
    <w:rsid w:val="000B023C"/>
    <w:rsid w:val="000B4907"/>
    <w:rsid w:val="000B493E"/>
    <w:rsid w:val="000E4D29"/>
    <w:rsid w:val="001200BC"/>
    <w:rsid w:val="001623C4"/>
    <w:rsid w:val="00172F42"/>
    <w:rsid w:val="001B42D8"/>
    <w:rsid w:val="001D7331"/>
    <w:rsid w:val="001F75F5"/>
    <w:rsid w:val="00264A60"/>
    <w:rsid w:val="00271669"/>
    <w:rsid w:val="00280FED"/>
    <w:rsid w:val="00290177"/>
    <w:rsid w:val="00292BD4"/>
    <w:rsid w:val="002A6F8B"/>
    <w:rsid w:val="002A719E"/>
    <w:rsid w:val="002D7150"/>
    <w:rsid w:val="00312625"/>
    <w:rsid w:val="00337915"/>
    <w:rsid w:val="00337B88"/>
    <w:rsid w:val="0034647F"/>
    <w:rsid w:val="00351983"/>
    <w:rsid w:val="00395346"/>
    <w:rsid w:val="003E1DE8"/>
    <w:rsid w:val="003F4A36"/>
    <w:rsid w:val="00422587"/>
    <w:rsid w:val="00440D11"/>
    <w:rsid w:val="00452E64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40841"/>
    <w:rsid w:val="0057206F"/>
    <w:rsid w:val="005749B1"/>
    <w:rsid w:val="0057671A"/>
    <w:rsid w:val="00584440"/>
    <w:rsid w:val="005A008C"/>
    <w:rsid w:val="005B5C70"/>
    <w:rsid w:val="005C4571"/>
    <w:rsid w:val="005D52F9"/>
    <w:rsid w:val="0060164C"/>
    <w:rsid w:val="00620788"/>
    <w:rsid w:val="00623C16"/>
    <w:rsid w:val="00641912"/>
    <w:rsid w:val="00692B17"/>
    <w:rsid w:val="006A6FC0"/>
    <w:rsid w:val="006B0EBF"/>
    <w:rsid w:val="006B0F3F"/>
    <w:rsid w:val="006F35D1"/>
    <w:rsid w:val="006F74EF"/>
    <w:rsid w:val="007505C8"/>
    <w:rsid w:val="00754F2A"/>
    <w:rsid w:val="0076529F"/>
    <w:rsid w:val="007743CB"/>
    <w:rsid w:val="007B4603"/>
    <w:rsid w:val="007D325D"/>
    <w:rsid w:val="008030D1"/>
    <w:rsid w:val="008149C5"/>
    <w:rsid w:val="008253BD"/>
    <w:rsid w:val="00830A84"/>
    <w:rsid w:val="0085538E"/>
    <w:rsid w:val="00881E8D"/>
    <w:rsid w:val="00883FEB"/>
    <w:rsid w:val="008B5269"/>
    <w:rsid w:val="008C1773"/>
    <w:rsid w:val="008C7B01"/>
    <w:rsid w:val="008E264A"/>
    <w:rsid w:val="009045E0"/>
    <w:rsid w:val="0091167C"/>
    <w:rsid w:val="0092068A"/>
    <w:rsid w:val="00922D33"/>
    <w:rsid w:val="00927AE5"/>
    <w:rsid w:val="00944287"/>
    <w:rsid w:val="00961EEB"/>
    <w:rsid w:val="00964420"/>
    <w:rsid w:val="00966572"/>
    <w:rsid w:val="00977965"/>
    <w:rsid w:val="009A4686"/>
    <w:rsid w:val="009A646D"/>
    <w:rsid w:val="009B6E5E"/>
    <w:rsid w:val="00A154E5"/>
    <w:rsid w:val="00A27C0F"/>
    <w:rsid w:val="00A72D8E"/>
    <w:rsid w:val="00A81B0D"/>
    <w:rsid w:val="00AD52BA"/>
    <w:rsid w:val="00AD7F09"/>
    <w:rsid w:val="00B049B1"/>
    <w:rsid w:val="00B058AF"/>
    <w:rsid w:val="00B06AA0"/>
    <w:rsid w:val="00B74F58"/>
    <w:rsid w:val="00BB0DB1"/>
    <w:rsid w:val="00BC6638"/>
    <w:rsid w:val="00C026C8"/>
    <w:rsid w:val="00C10458"/>
    <w:rsid w:val="00C20FF5"/>
    <w:rsid w:val="00C62FC9"/>
    <w:rsid w:val="00C6772E"/>
    <w:rsid w:val="00C70D8D"/>
    <w:rsid w:val="00C715FD"/>
    <w:rsid w:val="00C80935"/>
    <w:rsid w:val="00C87913"/>
    <w:rsid w:val="00C95F15"/>
    <w:rsid w:val="00CA03A6"/>
    <w:rsid w:val="00CA5B0C"/>
    <w:rsid w:val="00CB271F"/>
    <w:rsid w:val="00CB2B2F"/>
    <w:rsid w:val="00CB7C4D"/>
    <w:rsid w:val="00CE05DF"/>
    <w:rsid w:val="00CE177F"/>
    <w:rsid w:val="00D114E2"/>
    <w:rsid w:val="00D305A4"/>
    <w:rsid w:val="00D35708"/>
    <w:rsid w:val="00D5391C"/>
    <w:rsid w:val="00D53B5F"/>
    <w:rsid w:val="00D60117"/>
    <w:rsid w:val="00D664AF"/>
    <w:rsid w:val="00D81194"/>
    <w:rsid w:val="00D93F69"/>
    <w:rsid w:val="00DB4868"/>
    <w:rsid w:val="00DC54B1"/>
    <w:rsid w:val="00DD0967"/>
    <w:rsid w:val="00DF7409"/>
    <w:rsid w:val="00E10D8E"/>
    <w:rsid w:val="00E140F8"/>
    <w:rsid w:val="00E2730C"/>
    <w:rsid w:val="00E37807"/>
    <w:rsid w:val="00E37E11"/>
    <w:rsid w:val="00E4151B"/>
    <w:rsid w:val="00E41D43"/>
    <w:rsid w:val="00E74092"/>
    <w:rsid w:val="00E75E53"/>
    <w:rsid w:val="00E778EF"/>
    <w:rsid w:val="00E824FF"/>
    <w:rsid w:val="00EA2D00"/>
    <w:rsid w:val="00ED444A"/>
    <w:rsid w:val="00ED634D"/>
    <w:rsid w:val="00EE21A4"/>
    <w:rsid w:val="00F1487E"/>
    <w:rsid w:val="00F57FEF"/>
    <w:rsid w:val="00F75906"/>
    <w:rsid w:val="00F87F1A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808C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53CDF-F0D8-4083-90A5-5A33675CA3A0}"/>
      </w:docPartPr>
      <w:docPartBody>
        <w:p w:rsidR="00870E7D" w:rsidRDefault="000975B8">
          <w:r w:rsidRPr="005C6C6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B8"/>
    <w:rsid w:val="000975B8"/>
    <w:rsid w:val="0087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75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Paweł Sukiennik</cp:lastModifiedBy>
  <cp:revision>3</cp:revision>
  <cp:lastPrinted>2018-10-15T09:17:00Z</cp:lastPrinted>
  <dcterms:created xsi:type="dcterms:W3CDTF">2023-06-02T07:02:00Z</dcterms:created>
  <dcterms:modified xsi:type="dcterms:W3CDTF">2023-08-29T12:02:00Z</dcterms:modified>
</cp:coreProperties>
</file>