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1F" w:rsidRPr="0078111F" w:rsidRDefault="0078111F" w:rsidP="0078111F">
      <w:pPr>
        <w:jc w:val="right"/>
        <w:rPr>
          <w:rFonts w:ascii="Arial" w:hAnsi="Arial" w:cs="Arial"/>
          <w:sz w:val="22"/>
          <w:szCs w:val="22"/>
        </w:rPr>
      </w:pPr>
      <w:r w:rsidRPr="0078111F">
        <w:rPr>
          <w:rFonts w:ascii="Arial" w:hAnsi="Arial" w:cs="Arial"/>
          <w:sz w:val="22"/>
          <w:szCs w:val="22"/>
        </w:rPr>
        <w:t xml:space="preserve">Opole, dnia </w:t>
      </w:r>
      <w:r>
        <w:rPr>
          <w:rFonts w:ascii="Arial" w:hAnsi="Arial" w:cs="Arial"/>
          <w:sz w:val="22"/>
          <w:szCs w:val="22"/>
        </w:rPr>
        <w:t>0</w:t>
      </w:r>
      <w:r w:rsidR="00E107D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.12.</w:t>
      </w:r>
      <w:r w:rsidRPr="0078111F">
        <w:rPr>
          <w:rFonts w:ascii="Arial" w:hAnsi="Arial" w:cs="Arial"/>
          <w:sz w:val="22"/>
          <w:szCs w:val="22"/>
        </w:rPr>
        <w:t>2022 r.</w:t>
      </w:r>
    </w:p>
    <w:p w:rsidR="0078111F" w:rsidRDefault="0078111F" w:rsidP="0078111F">
      <w:pPr>
        <w:jc w:val="both"/>
        <w:rPr>
          <w:rFonts w:ascii="Arial" w:hAnsi="Arial" w:cs="Arial"/>
          <w:sz w:val="22"/>
          <w:szCs w:val="22"/>
        </w:rPr>
      </w:pPr>
    </w:p>
    <w:p w:rsidR="00E107D0" w:rsidRPr="0078111F" w:rsidRDefault="00E107D0" w:rsidP="0078111F">
      <w:pPr>
        <w:jc w:val="both"/>
        <w:rPr>
          <w:rFonts w:ascii="Arial" w:hAnsi="Arial" w:cs="Arial"/>
          <w:sz w:val="22"/>
          <w:szCs w:val="22"/>
        </w:rPr>
      </w:pPr>
    </w:p>
    <w:p w:rsidR="0078111F" w:rsidRPr="0078111F" w:rsidRDefault="0078111F" w:rsidP="0078111F">
      <w:pPr>
        <w:jc w:val="both"/>
        <w:rPr>
          <w:rFonts w:ascii="Arial" w:hAnsi="Arial" w:cs="Arial"/>
          <w:sz w:val="22"/>
          <w:szCs w:val="22"/>
        </w:rPr>
      </w:pPr>
      <w:r w:rsidRPr="0078111F">
        <w:rPr>
          <w:rFonts w:ascii="Arial" w:hAnsi="Arial" w:cs="Arial"/>
          <w:sz w:val="22"/>
          <w:szCs w:val="22"/>
        </w:rPr>
        <w:t>ZO.2521-16/2022</w:t>
      </w:r>
      <w:r w:rsidRPr="0078111F">
        <w:rPr>
          <w:rFonts w:ascii="Arial" w:hAnsi="Arial" w:cs="Arial"/>
          <w:sz w:val="22"/>
          <w:szCs w:val="22"/>
        </w:rPr>
        <w:tab/>
      </w:r>
      <w:r w:rsidRPr="0078111F">
        <w:rPr>
          <w:rFonts w:ascii="Arial" w:hAnsi="Arial" w:cs="Arial"/>
          <w:sz w:val="22"/>
          <w:szCs w:val="22"/>
        </w:rPr>
        <w:tab/>
      </w:r>
      <w:r w:rsidRPr="0078111F">
        <w:rPr>
          <w:rFonts w:ascii="Arial" w:hAnsi="Arial" w:cs="Arial"/>
          <w:sz w:val="22"/>
          <w:szCs w:val="22"/>
        </w:rPr>
        <w:tab/>
      </w:r>
      <w:r w:rsidRPr="0078111F">
        <w:rPr>
          <w:rFonts w:ascii="Arial" w:hAnsi="Arial" w:cs="Arial"/>
          <w:sz w:val="22"/>
          <w:szCs w:val="22"/>
        </w:rPr>
        <w:tab/>
      </w:r>
      <w:r w:rsidRPr="0078111F">
        <w:rPr>
          <w:rFonts w:ascii="Arial" w:hAnsi="Arial" w:cs="Arial"/>
          <w:sz w:val="22"/>
          <w:szCs w:val="22"/>
        </w:rPr>
        <w:tab/>
      </w:r>
    </w:p>
    <w:p w:rsidR="0078111F" w:rsidRPr="0078111F" w:rsidRDefault="0078111F" w:rsidP="0078111F">
      <w:pPr>
        <w:jc w:val="both"/>
        <w:rPr>
          <w:rFonts w:ascii="Arial" w:hAnsi="Arial" w:cs="Arial"/>
          <w:b/>
          <w:sz w:val="22"/>
          <w:szCs w:val="22"/>
        </w:rPr>
      </w:pPr>
      <w:r w:rsidRPr="0078111F">
        <w:rPr>
          <w:rFonts w:ascii="Arial" w:hAnsi="Arial" w:cs="Arial"/>
          <w:sz w:val="22"/>
          <w:szCs w:val="22"/>
        </w:rPr>
        <w:tab/>
      </w:r>
      <w:r w:rsidRPr="0078111F">
        <w:rPr>
          <w:rFonts w:ascii="Arial" w:hAnsi="Arial" w:cs="Arial"/>
          <w:sz w:val="22"/>
          <w:szCs w:val="22"/>
        </w:rPr>
        <w:tab/>
      </w:r>
      <w:r w:rsidRPr="0078111F">
        <w:rPr>
          <w:rFonts w:ascii="Arial" w:hAnsi="Arial" w:cs="Arial"/>
          <w:sz w:val="22"/>
          <w:szCs w:val="22"/>
        </w:rPr>
        <w:tab/>
      </w:r>
      <w:r w:rsidRPr="0078111F">
        <w:rPr>
          <w:rFonts w:ascii="Arial" w:hAnsi="Arial" w:cs="Arial"/>
          <w:sz w:val="22"/>
          <w:szCs w:val="22"/>
        </w:rPr>
        <w:tab/>
      </w:r>
      <w:r w:rsidRPr="0078111F">
        <w:rPr>
          <w:rFonts w:ascii="Arial" w:hAnsi="Arial" w:cs="Arial"/>
          <w:sz w:val="22"/>
          <w:szCs w:val="22"/>
        </w:rPr>
        <w:tab/>
      </w:r>
      <w:r w:rsidRPr="0078111F">
        <w:rPr>
          <w:rFonts w:ascii="Arial" w:hAnsi="Arial" w:cs="Arial"/>
          <w:sz w:val="22"/>
          <w:szCs w:val="22"/>
        </w:rPr>
        <w:tab/>
      </w:r>
      <w:r w:rsidRPr="0078111F">
        <w:rPr>
          <w:rFonts w:ascii="Arial" w:hAnsi="Arial" w:cs="Arial"/>
          <w:sz w:val="22"/>
          <w:szCs w:val="22"/>
        </w:rPr>
        <w:tab/>
      </w:r>
    </w:p>
    <w:p w:rsidR="0078111F" w:rsidRPr="0078111F" w:rsidRDefault="0078111F" w:rsidP="0078111F">
      <w:pPr>
        <w:jc w:val="both"/>
        <w:rPr>
          <w:rFonts w:ascii="Arial" w:hAnsi="Arial" w:cs="Arial"/>
          <w:b/>
          <w:sz w:val="22"/>
          <w:szCs w:val="22"/>
        </w:rPr>
      </w:pPr>
    </w:p>
    <w:p w:rsidR="00E107D0" w:rsidRDefault="00E107D0" w:rsidP="0078111F">
      <w:pPr>
        <w:ind w:left="4956"/>
        <w:rPr>
          <w:rFonts w:ascii="Arial" w:hAnsi="Arial" w:cs="Arial"/>
          <w:b/>
          <w:sz w:val="22"/>
          <w:szCs w:val="22"/>
        </w:rPr>
      </w:pPr>
    </w:p>
    <w:p w:rsidR="0078111F" w:rsidRPr="0078111F" w:rsidRDefault="0078111F" w:rsidP="0078111F">
      <w:pPr>
        <w:ind w:left="4956"/>
        <w:rPr>
          <w:rFonts w:ascii="Arial" w:hAnsi="Arial" w:cs="Arial"/>
          <w:b/>
          <w:sz w:val="22"/>
          <w:szCs w:val="22"/>
        </w:rPr>
      </w:pPr>
      <w:r w:rsidRPr="0078111F">
        <w:rPr>
          <w:rFonts w:ascii="Arial" w:hAnsi="Arial" w:cs="Arial"/>
          <w:b/>
          <w:sz w:val="22"/>
          <w:szCs w:val="22"/>
        </w:rPr>
        <w:t xml:space="preserve">Sopockie Towarzystwo Ubezpieczeń ERGO Hestia SA </w:t>
      </w:r>
    </w:p>
    <w:p w:rsidR="0078111F" w:rsidRPr="0078111F" w:rsidRDefault="0078111F" w:rsidP="0078111F">
      <w:pPr>
        <w:ind w:left="4956"/>
        <w:rPr>
          <w:rFonts w:ascii="Arial" w:hAnsi="Arial" w:cs="Arial"/>
          <w:b/>
          <w:sz w:val="22"/>
          <w:szCs w:val="22"/>
        </w:rPr>
      </w:pPr>
      <w:r w:rsidRPr="0078111F">
        <w:rPr>
          <w:rFonts w:ascii="Arial" w:hAnsi="Arial" w:cs="Arial"/>
          <w:b/>
          <w:sz w:val="22"/>
          <w:szCs w:val="22"/>
        </w:rPr>
        <w:t>ul. Hestii 1</w:t>
      </w:r>
    </w:p>
    <w:p w:rsidR="0078111F" w:rsidRPr="0078111F" w:rsidRDefault="0078111F" w:rsidP="0078111F">
      <w:pPr>
        <w:ind w:left="4956"/>
        <w:rPr>
          <w:rFonts w:ascii="Arial" w:hAnsi="Arial" w:cs="Arial"/>
          <w:b/>
          <w:sz w:val="22"/>
          <w:szCs w:val="22"/>
        </w:rPr>
      </w:pPr>
      <w:r w:rsidRPr="0078111F">
        <w:rPr>
          <w:rFonts w:ascii="Arial" w:hAnsi="Arial" w:cs="Arial"/>
          <w:b/>
          <w:sz w:val="22"/>
          <w:szCs w:val="22"/>
        </w:rPr>
        <w:t>81-731 Sopot</w:t>
      </w:r>
    </w:p>
    <w:p w:rsidR="0078111F" w:rsidRPr="0078111F" w:rsidRDefault="0078111F" w:rsidP="0078111F">
      <w:pPr>
        <w:jc w:val="both"/>
        <w:rPr>
          <w:rFonts w:ascii="Arial" w:hAnsi="Arial" w:cs="Arial"/>
        </w:rPr>
      </w:pPr>
    </w:p>
    <w:p w:rsidR="0078111F" w:rsidRPr="0078111F" w:rsidRDefault="0078111F" w:rsidP="0078111F">
      <w:pPr>
        <w:jc w:val="both"/>
        <w:rPr>
          <w:rFonts w:ascii="Arial" w:hAnsi="Arial" w:cs="Arial"/>
        </w:rPr>
      </w:pPr>
    </w:p>
    <w:p w:rsidR="0078111F" w:rsidRDefault="0078111F" w:rsidP="0078111F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8111F">
        <w:rPr>
          <w:rFonts w:ascii="Arial" w:hAnsi="Arial" w:cs="Arial"/>
          <w:i/>
          <w:sz w:val="22"/>
          <w:szCs w:val="22"/>
          <w:u w:val="single"/>
        </w:rPr>
        <w:t>Dotyczy:</w:t>
      </w:r>
      <w:r w:rsidRPr="0078111F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78111F">
        <w:rPr>
          <w:rFonts w:ascii="Arial" w:hAnsi="Arial" w:cs="Arial"/>
          <w:i/>
          <w:sz w:val="22"/>
          <w:szCs w:val="22"/>
          <w:u w:val="single"/>
        </w:rPr>
        <w:t xml:space="preserve">postępowania prowadzonego w trybie przetargu nieograniczonego jako zamówienie sektorowe, do którego przepisów ustawy z dnia 11.09.2019 r. Prawo zamówień publicznych (zwanej dalej: „Prawem") nie stosuje się ze względu na wartość przedmiotu zamówienia. Zamówienie udzielone na podstawie „Regulaminu udzielania zamówień Miejskiego Zakładu Komunikacyjnego Sp. z o. o. w Opolu” z uwzględnieniem wybranych zapisów Prawa, </w:t>
      </w:r>
      <w:r w:rsidRPr="0078111F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którego przedmiotem jest:</w:t>
      </w:r>
      <w:r w:rsidRPr="0078111F">
        <w:rPr>
          <w:rFonts w:ascii="Calibri" w:eastAsia="Calibri" w:hAnsi="Calibri"/>
          <w:i/>
          <w:sz w:val="22"/>
          <w:szCs w:val="22"/>
          <w:u w:val="single"/>
          <w:lang w:eastAsia="en-US"/>
        </w:rPr>
        <w:t xml:space="preserve"> </w:t>
      </w:r>
      <w:r w:rsidRPr="0078111F">
        <w:rPr>
          <w:rFonts w:ascii="Arial" w:hAnsi="Arial" w:cs="Arial"/>
          <w:i/>
          <w:sz w:val="22"/>
          <w:szCs w:val="22"/>
          <w:u w:val="single"/>
        </w:rPr>
        <w:t>kompleksowe ubezpieczenie majątkowe i osobowe Miejskiego Zakładu Komunikacyjnego Sp. z o. o. w Opolu</w:t>
      </w:r>
    </w:p>
    <w:p w:rsidR="00E107D0" w:rsidRPr="0078111F" w:rsidRDefault="00E107D0" w:rsidP="0078111F">
      <w:pPr>
        <w:jc w:val="both"/>
        <w:rPr>
          <w:rFonts w:ascii="Arial" w:hAnsi="Arial" w:cs="Arial"/>
          <w:b/>
          <w:sz w:val="22"/>
          <w:szCs w:val="22"/>
        </w:rPr>
      </w:pPr>
    </w:p>
    <w:p w:rsidR="0078111F" w:rsidRDefault="0078111F" w:rsidP="0078111F">
      <w:pPr>
        <w:jc w:val="center"/>
        <w:rPr>
          <w:rFonts w:ascii="Arial" w:hAnsi="Arial" w:cs="Arial"/>
          <w:b/>
          <w:sz w:val="22"/>
          <w:szCs w:val="22"/>
        </w:rPr>
      </w:pPr>
    </w:p>
    <w:p w:rsidR="0078111F" w:rsidRPr="007B0894" w:rsidRDefault="0078111F" w:rsidP="0078111F">
      <w:pPr>
        <w:jc w:val="center"/>
        <w:rPr>
          <w:rFonts w:ascii="Arial" w:hAnsi="Arial" w:cs="Arial"/>
          <w:b/>
          <w:sz w:val="22"/>
          <w:szCs w:val="22"/>
        </w:rPr>
      </w:pPr>
    </w:p>
    <w:p w:rsidR="0078111F" w:rsidRPr="007B0894" w:rsidRDefault="0078111F" w:rsidP="0078111F">
      <w:pPr>
        <w:jc w:val="center"/>
        <w:rPr>
          <w:rFonts w:ascii="Arial" w:hAnsi="Arial" w:cs="Arial"/>
          <w:b/>
          <w:sz w:val="22"/>
          <w:szCs w:val="22"/>
        </w:rPr>
      </w:pPr>
      <w:r w:rsidRPr="007B0894">
        <w:rPr>
          <w:rFonts w:ascii="Arial" w:hAnsi="Arial" w:cs="Arial"/>
          <w:b/>
          <w:sz w:val="22"/>
          <w:szCs w:val="22"/>
        </w:rPr>
        <w:t>Informacja o wyborze najkorzystniejszej oferty</w:t>
      </w:r>
    </w:p>
    <w:p w:rsidR="0078111F" w:rsidRPr="007B0894" w:rsidRDefault="0078111F" w:rsidP="0078111F">
      <w:pPr>
        <w:jc w:val="center"/>
        <w:rPr>
          <w:rFonts w:ascii="Arial" w:hAnsi="Arial" w:cs="Arial"/>
          <w:b/>
          <w:sz w:val="22"/>
          <w:szCs w:val="22"/>
        </w:rPr>
      </w:pPr>
    </w:p>
    <w:p w:rsidR="0078111F" w:rsidRPr="007B0894" w:rsidRDefault="0078111F" w:rsidP="0078111F">
      <w:pPr>
        <w:rPr>
          <w:rFonts w:ascii="Arial" w:hAnsi="Arial" w:cs="Arial"/>
          <w:sz w:val="22"/>
          <w:szCs w:val="22"/>
        </w:rPr>
      </w:pPr>
    </w:p>
    <w:p w:rsidR="0078111F" w:rsidRPr="007B0894" w:rsidRDefault="0078111F" w:rsidP="007811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B0894">
        <w:rPr>
          <w:rFonts w:ascii="Arial" w:hAnsi="Arial" w:cs="Arial"/>
          <w:sz w:val="22"/>
          <w:szCs w:val="22"/>
        </w:rPr>
        <w:t xml:space="preserve">Miejski Zakład Komunikacyjny Sp. z o. o. w Opolu zawiadamia, iż w postępowaniu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7B0894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kompleksowe ubezpieczenie majątkowe i osobowe Miejskiego Zakładu Komunikacyjnego Sp. z o.o. w Opolu</w:t>
      </w:r>
      <w:r w:rsidRPr="007B0894">
        <w:rPr>
          <w:rFonts w:ascii="Arial" w:hAnsi="Arial" w:cs="Arial"/>
          <w:sz w:val="22"/>
          <w:szCs w:val="22"/>
        </w:rPr>
        <w:t xml:space="preserve">, najkorzystniejszą ofertę złożyła firma: </w:t>
      </w:r>
      <w:r w:rsidRPr="0078111F">
        <w:rPr>
          <w:rFonts w:ascii="Arial" w:hAnsi="Arial" w:cs="Arial"/>
          <w:sz w:val="22"/>
          <w:szCs w:val="22"/>
        </w:rPr>
        <w:t>Sopockie Towarzys</w:t>
      </w:r>
      <w:r>
        <w:rPr>
          <w:rFonts w:ascii="Arial" w:hAnsi="Arial" w:cs="Arial"/>
          <w:sz w:val="22"/>
          <w:szCs w:val="22"/>
        </w:rPr>
        <w:t xml:space="preserve">two Ubezpieczeń ERGO Hestia SA, ul. Hestii 1, </w:t>
      </w:r>
      <w:r w:rsidRPr="0078111F">
        <w:rPr>
          <w:rFonts w:ascii="Arial" w:hAnsi="Arial" w:cs="Arial"/>
          <w:sz w:val="22"/>
          <w:szCs w:val="22"/>
        </w:rPr>
        <w:t>81-731 Sopot</w:t>
      </w:r>
      <w:r w:rsidR="00A632BF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78111F" w:rsidRPr="007B0894" w:rsidRDefault="0078111F" w:rsidP="0078111F">
      <w:pPr>
        <w:rPr>
          <w:rFonts w:ascii="Arial" w:hAnsi="Arial" w:cs="Arial"/>
        </w:rPr>
      </w:pPr>
    </w:p>
    <w:p w:rsidR="00140739" w:rsidRDefault="00A632BF"/>
    <w:sectPr w:rsidR="00140739" w:rsidSect="000B3612">
      <w:pgSz w:w="11906" w:h="16838"/>
      <w:pgMar w:top="1418" w:right="1418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1F"/>
    <w:rsid w:val="00392B9E"/>
    <w:rsid w:val="0078111F"/>
    <w:rsid w:val="00800C62"/>
    <w:rsid w:val="009C228F"/>
    <w:rsid w:val="00A632BF"/>
    <w:rsid w:val="00E1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6682"/>
  <w15:chartTrackingRefBased/>
  <w15:docId w15:val="{660AEF4D-955A-4626-81A2-5CFF4642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07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7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4</cp:revision>
  <cp:lastPrinted>2022-12-05T13:53:00Z</cp:lastPrinted>
  <dcterms:created xsi:type="dcterms:W3CDTF">2022-12-05T13:55:00Z</dcterms:created>
  <dcterms:modified xsi:type="dcterms:W3CDTF">2022-12-06T13:20:00Z</dcterms:modified>
</cp:coreProperties>
</file>