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1081A9C4" w:rsidR="00454182" w:rsidRDefault="00D80F84"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Pr>
                <w:rFonts w:ascii="Verdana" w:eastAsia="Times New Roman" w:hAnsi="Verdana" w:cs="Tahoma"/>
                <w:bCs/>
                <w:color w:val="auto"/>
                <w:szCs w:val="20"/>
              </w:rPr>
              <w:t>7</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789796"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D80F84">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08674761" w14:textId="796FE45C"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D80F84" w:rsidRPr="00844145">
        <w:rPr>
          <w:rFonts w:ascii="Verdana" w:eastAsia="Times New Roman" w:hAnsi="Verdana" w:cs="Tahoma"/>
          <w:b/>
          <w:bCs/>
          <w:color w:val="000000"/>
          <w:szCs w:val="20"/>
        </w:rPr>
        <w:t xml:space="preserve">bakterii </w:t>
      </w:r>
      <w:proofErr w:type="spellStart"/>
      <w:r w:rsidR="00D80F84" w:rsidRPr="00844145">
        <w:rPr>
          <w:rFonts w:ascii="Verdana" w:eastAsia="Times New Roman" w:hAnsi="Verdana" w:cs="Tahoma"/>
          <w:b/>
          <w:bCs/>
          <w:color w:val="000000"/>
          <w:szCs w:val="20"/>
        </w:rPr>
        <w:t>E.coli</w:t>
      </w:r>
      <w:proofErr w:type="spellEnd"/>
      <w:r w:rsidR="00D80F84" w:rsidRPr="00844145">
        <w:rPr>
          <w:rFonts w:ascii="Verdana" w:eastAsia="Times New Roman" w:hAnsi="Verdana" w:cs="Tahoma"/>
          <w:b/>
          <w:bCs/>
          <w:color w:val="000000"/>
          <w:szCs w:val="20"/>
        </w:rPr>
        <w:t xml:space="preserve"> dla Grupy Badawczej Biologii </w:t>
      </w:r>
      <w:proofErr w:type="spellStart"/>
      <w:r w:rsidR="00D80F84" w:rsidRPr="00844145">
        <w:rPr>
          <w:rFonts w:ascii="Verdana" w:eastAsia="Times New Roman" w:hAnsi="Verdana" w:cs="Tahoma"/>
          <w:b/>
          <w:bCs/>
          <w:color w:val="000000"/>
          <w:szCs w:val="20"/>
        </w:rPr>
        <w:t>Astrocytów</w:t>
      </w:r>
      <w:proofErr w:type="spellEnd"/>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34AF0F78"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Na podstawie niniejszej Umowy Wykonawca zobowiązuje się do dostawy</w:t>
      </w:r>
      <w:r w:rsidR="00A64483">
        <w:rPr>
          <w:rFonts w:ascii="Verdana" w:hAnsi="Verdana" w:cs="Tahoma"/>
          <w:color w:val="auto"/>
        </w:rPr>
        <w:t xml:space="preserve"> szczepów bakterii</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395DC0" w:rsidRPr="00395DC0">
        <w:rPr>
          <w:rFonts w:ascii="Verdana" w:hAnsi="Verdana" w:cs="Tahoma"/>
          <w:i/>
          <w:iCs/>
          <w:color w:val="auto"/>
        </w:rPr>
        <w:t>12 miesięcy od dnia zawarcia Umowy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00B54440"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A64483">
        <w:rPr>
          <w:rFonts w:ascii="Verdana" w:hAnsi="Verdana" w:cs="Tahoma"/>
          <w:color w:val="auto"/>
          <w:szCs w:val="20"/>
        </w:rPr>
        <w:t xml:space="preserve">szczepów bakterii </w:t>
      </w:r>
      <w:r w:rsidRPr="00883E61">
        <w:rPr>
          <w:rFonts w:ascii="Verdana" w:hAnsi="Verdana" w:cs="Tahoma"/>
          <w:color w:val="auto"/>
          <w:szCs w:val="20"/>
        </w:rPr>
        <w:t xml:space="preserve">niezbędnych do realizacji zadań badawczych w ramach </w:t>
      </w:r>
      <w:r w:rsidRPr="00883E61">
        <w:rPr>
          <w:rFonts w:ascii="Verdana" w:hAnsi="Verdana" w:cs="Tahoma"/>
          <w:color w:val="auto"/>
          <w:szCs w:val="20"/>
        </w:rPr>
        <w:lastRenderedPageBreak/>
        <w:t>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lastRenderedPageBreak/>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w:t>
      </w:r>
      <w:r w:rsidRPr="00883E61">
        <w:rPr>
          <w:rFonts w:ascii="Verdana" w:hAnsi="Verdana" w:cs="Tahoma"/>
          <w:color w:val="auto"/>
          <w:szCs w:val="20"/>
        </w:rPr>
        <w:lastRenderedPageBreak/>
        <w:t xml:space="preserve">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w:t>
      </w:r>
      <w:r w:rsidRPr="05C9251F">
        <w:rPr>
          <w:rFonts w:ascii="Verdana" w:hAnsi="Verdana" w:cs="Tahoma"/>
          <w:color w:val="auto"/>
        </w:rPr>
        <w:lastRenderedPageBreak/>
        <w:t xml:space="preserve">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21626E0E"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880F74">
        <w:rPr>
          <w:rFonts w:ascii="Verdana" w:hAnsi="Verdana" w:cs="Tahoma"/>
          <w:bCs/>
          <w:color w:val="auto"/>
          <w:sz w:val="20"/>
          <w:szCs w:val="20"/>
        </w:rPr>
        <w:t>10</w:t>
      </w:r>
      <w:r w:rsidR="00880F74" w:rsidRPr="00883E61">
        <w:rPr>
          <w:rFonts w:ascii="Verdana" w:hAnsi="Verdana" w:cs="Tahoma"/>
          <w:bCs/>
          <w:color w:val="auto"/>
          <w:sz w:val="20"/>
          <w:szCs w:val="20"/>
        </w:rPr>
        <w:t xml:space="preserve"> </w:t>
      </w:r>
      <w:r w:rsidRPr="00883E61">
        <w:rPr>
          <w:rFonts w:ascii="Verdana" w:hAnsi="Verdana" w:cs="Tahoma"/>
          <w:bCs/>
          <w:color w:val="auto"/>
          <w:sz w:val="20"/>
          <w:szCs w:val="20"/>
        </w:rPr>
        <w:t>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w:t>
      </w:r>
      <w:r w:rsidRPr="2D1058EE">
        <w:rPr>
          <w:rFonts w:ascii="Verdana" w:eastAsiaTheme="minorEastAsia" w:hAnsi="Verdana"/>
          <w:color w:val="auto"/>
          <w:lang w:eastAsia="pl-PL"/>
        </w:rPr>
        <w:lastRenderedPageBreak/>
        <w:t>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xml:space="preserve">% ceny netto za dane Zamówienie, </w:t>
      </w:r>
      <w:r w:rsidRPr="00883E61">
        <w:rPr>
          <w:rFonts w:ascii="Verdana" w:eastAsia="Times New Roman" w:hAnsi="Verdana" w:cs="Tahoma"/>
          <w:color w:val="auto"/>
          <w:szCs w:val="20"/>
          <w:lang w:eastAsia="pl-PL"/>
        </w:rPr>
        <w:lastRenderedPageBreak/>
        <w:t>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lastRenderedPageBreak/>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lastRenderedPageBreak/>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527E4FB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52C46C9A" w14:textId="3B02CCEA" w:rsidR="0079397B" w:rsidRPr="0079397B" w:rsidRDefault="0079397B" w:rsidP="0079397B">
      <w:pPr>
        <w:spacing w:after="0"/>
        <w:ind w:left="426"/>
        <w:rPr>
          <w:rFonts w:ascii="Verdana" w:hAnsi="Verdana" w:cs="Tahoma"/>
          <w:color w:val="auto"/>
          <w:szCs w:val="20"/>
        </w:rPr>
      </w:pPr>
      <w:r>
        <w:rPr>
          <w:rFonts w:ascii="Verdana" w:hAnsi="Verdana" w:cs="Tahoma"/>
          <w:color w:val="auto"/>
          <w:szCs w:val="20"/>
        </w:rPr>
        <w:t xml:space="preserve">4. </w:t>
      </w:r>
      <w:r w:rsidRPr="0079397B">
        <w:rPr>
          <w:rFonts w:ascii="Verdana" w:hAnsi="Verdana" w:cs="Tahoma"/>
          <w:color w:val="auto"/>
          <w:szCs w:val="20"/>
        </w:rPr>
        <w:t xml:space="preserve">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 </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w:t>
      </w:r>
      <w:r w:rsidRPr="00883E61">
        <w:rPr>
          <w:rFonts w:ascii="Verdana" w:hAnsi="Verdana" w:cs="Tahoma"/>
          <w:color w:val="auto"/>
          <w:szCs w:val="20"/>
        </w:rPr>
        <w:lastRenderedPageBreak/>
        <w:t>kontynuację wykonania świadczenia przez Wykonawcę, który je przerwał, Zamawiający może zawiesić wykonanie swoich zobowiązań.</w:t>
      </w:r>
    </w:p>
    <w:p w14:paraId="3659EAFB" w14:textId="44F0BB2B" w:rsidR="00454182" w:rsidRPr="00883E61" w:rsidRDefault="00454182" w:rsidP="00880F74">
      <w:pPr>
        <w:tabs>
          <w:tab w:val="left" w:pos="426"/>
        </w:tabs>
        <w:suppressAutoHyphens/>
        <w:spacing w:after="0" w:line="276" w:lineRule="auto"/>
        <w:ind w:left="426"/>
        <w:rPr>
          <w:rFonts w:ascii="Verdana" w:hAnsi="Verdana" w:cs="Tahoma"/>
          <w:color w:val="auto"/>
          <w:szCs w:val="20"/>
        </w:rPr>
      </w:pP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5000" w:type="pct"/>
        <w:tblCellMar>
          <w:left w:w="70" w:type="dxa"/>
          <w:right w:w="70" w:type="dxa"/>
        </w:tblCellMar>
        <w:tblLook w:val="04A0" w:firstRow="1" w:lastRow="0" w:firstColumn="1" w:lastColumn="0" w:noHBand="0" w:noVBand="1"/>
      </w:tblPr>
      <w:tblGrid>
        <w:gridCol w:w="356"/>
        <w:gridCol w:w="959"/>
        <w:gridCol w:w="1169"/>
        <w:gridCol w:w="3963"/>
        <w:gridCol w:w="1129"/>
        <w:gridCol w:w="423"/>
        <w:gridCol w:w="953"/>
        <w:gridCol w:w="469"/>
        <w:gridCol w:w="562"/>
        <w:gridCol w:w="1247"/>
        <w:gridCol w:w="666"/>
        <w:gridCol w:w="1247"/>
      </w:tblGrid>
      <w:tr w:rsidR="00583628" w:rsidRPr="00583628" w14:paraId="5A24B2A8" w14:textId="77777777" w:rsidTr="00DB0B76">
        <w:trPr>
          <w:trHeight w:val="698"/>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1598" w:type="pct"/>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205" w:type="pct"/>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242" w:type="pct"/>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DB0B76">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456" w:type="pct"/>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DB0B76">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456" w:type="pct"/>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DB0B76">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456" w:type="pct"/>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05" w:type="pct"/>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2" w:type="pct"/>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0DB0B76">
        <w:trPr>
          <w:trHeight w:val="188"/>
        </w:trPr>
        <w:tc>
          <w:tcPr>
            <w:tcW w:w="126" w:type="pct"/>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456" w:type="pct"/>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536" w:type="pct"/>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98" w:type="pct"/>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384" w:type="pct"/>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25" w:type="pct"/>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367" w:type="pct"/>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05" w:type="pct"/>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242" w:type="pct"/>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240" w:type="pct"/>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10" w:type="pct"/>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DB0B76">
        <w:trPr>
          <w:trHeight w:val="145"/>
        </w:trPr>
        <w:tc>
          <w:tcPr>
            <w:tcW w:w="4140" w:type="pct"/>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310" w:type="pct"/>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240" w:type="pct"/>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310" w:type="pct"/>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55812EF7" w14:textId="55D35482"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 xml:space="preserve">Projektu pn. </w:t>
      </w:r>
      <w:r w:rsidR="00DB0B76" w:rsidRPr="00DB0B76">
        <w:rPr>
          <w:rFonts w:ascii="Verdana" w:eastAsia="Verdana" w:hAnsi="Verdana" w:cs="Verdana"/>
          <w:color w:val="000000" w:themeColor="background2"/>
          <w:szCs w:val="20"/>
        </w:rPr>
        <w:t xml:space="preserve">"Czy </w:t>
      </w:r>
      <w:proofErr w:type="spellStart"/>
      <w:r w:rsidR="00DB0B76" w:rsidRPr="00DB0B76">
        <w:rPr>
          <w:rFonts w:ascii="Verdana" w:eastAsia="Verdana" w:hAnsi="Verdana" w:cs="Verdana"/>
          <w:color w:val="000000" w:themeColor="background2"/>
          <w:szCs w:val="20"/>
        </w:rPr>
        <w:t>astrocyty</w:t>
      </w:r>
      <w:proofErr w:type="spellEnd"/>
      <w:r w:rsidR="00DB0B76" w:rsidRPr="00DB0B76">
        <w:rPr>
          <w:rFonts w:ascii="Verdana" w:eastAsia="Verdana" w:hAnsi="Verdana" w:cs="Verdana"/>
          <w:color w:val="000000" w:themeColor="background2"/>
          <w:szCs w:val="20"/>
        </w:rPr>
        <w:t xml:space="preserve"> kontrolują połączenia synaptyczne w sieciach nerwowych istotnych dla chorób psychiatrycznych? " finansowany ze środków Narodowego Centrum Nauki przyznanych na podstawie decyzji Nr DEC-2021/41/B/NZ3/04099</w:t>
      </w:r>
      <w:r w:rsidRPr="00FF2423">
        <w:rPr>
          <w:rFonts w:ascii="Verdana" w:eastAsia="Verdana" w:hAnsi="Verdana" w:cs="Verdana"/>
          <w:color w:val="000000" w:themeColor="background2"/>
          <w:szCs w:val="20"/>
        </w:rPr>
        <w:t>, 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4560E168"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DB0B76" w:rsidRPr="00DB0B76">
            <w:rPr>
              <w:rFonts w:eastAsia="Calibri" w:cs="Tahoma"/>
              <w:bCs/>
              <w:color w:val="auto"/>
              <w:szCs w:val="20"/>
            </w:rPr>
            <w:t xml:space="preserve">dostawę bakterii </w:t>
          </w:r>
          <w:proofErr w:type="spellStart"/>
          <w:r w:rsidR="00DB0B76" w:rsidRPr="00DB0B76">
            <w:rPr>
              <w:rFonts w:eastAsia="Calibri" w:cs="Tahoma"/>
              <w:bCs/>
              <w:color w:val="auto"/>
              <w:szCs w:val="20"/>
            </w:rPr>
            <w:t>E.coli</w:t>
          </w:r>
          <w:proofErr w:type="spellEnd"/>
          <w:r w:rsidR="00DB0B76" w:rsidRPr="00DB0B76">
            <w:rPr>
              <w:rFonts w:eastAsia="Calibri" w:cs="Tahoma"/>
              <w:bCs/>
              <w:color w:val="auto"/>
              <w:szCs w:val="20"/>
            </w:rPr>
            <w:t xml:space="preserve"> dla Grupy Badawczej Biologii </w:t>
          </w:r>
          <w:proofErr w:type="spellStart"/>
          <w:r w:rsidR="00DB0B76" w:rsidRPr="00DB0B76">
            <w:rPr>
              <w:rFonts w:eastAsia="Calibri" w:cs="Tahoma"/>
              <w:bCs/>
              <w:color w:val="auto"/>
              <w:szCs w:val="20"/>
            </w:rPr>
            <w:t>Astrocytów</w:t>
          </w:r>
          <w:proofErr w:type="spellEnd"/>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31900E5A" w14:textId="77777777" w:rsidR="008658F3" w:rsidRDefault="008658F3" w:rsidP="008658F3">
      <w:pPr>
        <w:tabs>
          <w:tab w:val="left" w:pos="567"/>
          <w:tab w:val="left" w:pos="1134"/>
        </w:tabs>
        <w:spacing w:line="240" w:lineRule="auto"/>
        <w:jc w:val="center"/>
        <w:rPr>
          <w:rFonts w:ascii="Verdana" w:eastAsia="Verdana" w:hAnsi="Verdana" w:cs="Times New Roman"/>
          <w:b/>
          <w:color w:val="000000"/>
        </w:rPr>
      </w:pPr>
      <w:bookmarkStart w:id="4" w:name="_Hlk139444723"/>
      <w:r w:rsidRPr="00F014EF">
        <w:rPr>
          <w:rFonts w:ascii="Verdana" w:eastAsia="Times New Roman" w:hAnsi="Verdana" w:cs="Tahoma"/>
          <w:b/>
          <w:bCs/>
          <w:color w:val="000000"/>
          <w:szCs w:val="20"/>
        </w:rPr>
        <w:t>„</w:t>
      </w:r>
      <w:bookmarkEnd w:id="4"/>
      <w:r w:rsidRPr="00844145">
        <w:rPr>
          <w:rFonts w:ascii="Verdana" w:eastAsia="Times New Roman" w:hAnsi="Verdana" w:cs="Tahoma"/>
          <w:b/>
          <w:bCs/>
          <w:color w:val="000000"/>
          <w:szCs w:val="20"/>
        </w:rPr>
        <w:t xml:space="preserve">Dostawa bakterii </w:t>
      </w:r>
      <w:proofErr w:type="spellStart"/>
      <w:r w:rsidRPr="00844145">
        <w:rPr>
          <w:rFonts w:ascii="Verdana" w:eastAsia="Times New Roman" w:hAnsi="Verdana" w:cs="Tahoma"/>
          <w:b/>
          <w:bCs/>
          <w:color w:val="000000"/>
          <w:szCs w:val="20"/>
        </w:rPr>
        <w:t>E.coli</w:t>
      </w:r>
      <w:proofErr w:type="spellEnd"/>
      <w:r w:rsidRPr="00844145">
        <w:rPr>
          <w:rFonts w:ascii="Verdana" w:eastAsia="Times New Roman" w:hAnsi="Verdana" w:cs="Tahoma"/>
          <w:b/>
          <w:bCs/>
          <w:color w:val="000000"/>
          <w:szCs w:val="20"/>
        </w:rPr>
        <w:t xml:space="preserve"> dla Grupy Badawczej Biologii </w:t>
      </w:r>
      <w:proofErr w:type="spellStart"/>
      <w:r w:rsidRPr="00844145">
        <w:rPr>
          <w:rFonts w:ascii="Verdana" w:eastAsia="Times New Roman" w:hAnsi="Verdana" w:cs="Tahoma"/>
          <w:b/>
          <w:bCs/>
          <w:color w:val="000000"/>
          <w:szCs w:val="20"/>
        </w:rPr>
        <w:t>Astrocytów</w:t>
      </w:r>
      <w:proofErr w:type="spellEnd"/>
      <w:r>
        <w:rPr>
          <w:rFonts w:ascii="Verdana" w:eastAsia="Verdana" w:hAnsi="Verdana" w:cs="Times New Roman"/>
          <w:b/>
          <w:color w:val="000000"/>
        </w:rPr>
        <w:t xml:space="preserve">” </w:t>
      </w:r>
    </w:p>
    <w:p w14:paraId="1F94004E" w14:textId="558D8765"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DB0B76">
        <w:rPr>
          <w:rFonts w:asciiTheme="majorHAnsi" w:eastAsia="Verdana" w:hAnsiTheme="majorHAnsi" w:cs="Times New Roman"/>
          <w:bCs/>
          <w:color w:val="000000"/>
          <w:sz w:val="16"/>
          <w:szCs w:val="16"/>
        </w:rPr>
        <w:t>SPZP</w:t>
      </w:r>
      <w:r w:rsidRPr="008B4B19">
        <w:rPr>
          <w:rFonts w:asciiTheme="majorHAnsi" w:eastAsia="Verdana" w:hAnsiTheme="majorHAnsi" w:cs="Times New Roman"/>
          <w:bCs/>
          <w:color w:val="000000"/>
          <w:sz w:val="16"/>
          <w:szCs w:val="16"/>
        </w:rPr>
        <w:t>.271.7.2024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5"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6"/>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7" w:name="_Hlk64633513"/>
      <w:r w:rsidRPr="008B4B19">
        <w:rPr>
          <w:rFonts w:asciiTheme="majorHAnsi" w:eastAsia="Verdana" w:hAnsiTheme="majorHAnsi" w:cs="Times New Roman"/>
          <w:color w:val="000000"/>
          <w:sz w:val="16"/>
          <w:szCs w:val="16"/>
        </w:rPr>
        <w:t>w szczególności</w:t>
      </w:r>
      <w:bookmarkEnd w:id="7"/>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lastRenderedPageBreak/>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dodatkowo, że: tak długo, jak podstawą przetwarzania Państwa danych jest art. 6 ust. 1 lit. c (lub posiłkowo: lit. b) RODO, tak długo niestety nie macie Państwa prawa </w:t>
      </w:r>
      <w:r w:rsidRPr="008B4B19">
        <w:rPr>
          <w:rFonts w:asciiTheme="majorHAnsi" w:eastAsia="Verdana" w:hAnsiTheme="majorHAnsi" w:cs="Times New Roman"/>
          <w:color w:val="000000"/>
          <w:sz w:val="16"/>
          <w:szCs w:val="16"/>
        </w:rPr>
        <w:lastRenderedPageBreak/>
        <w:t>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0E47" w14:textId="77777777" w:rsidR="00611E14" w:rsidRDefault="00611E14" w:rsidP="006747BD">
      <w:pPr>
        <w:spacing w:after="0" w:line="240" w:lineRule="auto"/>
      </w:pPr>
      <w:r>
        <w:separator/>
      </w:r>
    </w:p>
  </w:endnote>
  <w:endnote w:type="continuationSeparator" w:id="0">
    <w:p w14:paraId="38C78ACB" w14:textId="77777777" w:rsidR="00611E14" w:rsidRDefault="00611E14"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7777777" w:rsidR="007659E5" w:rsidRPr="007659E5" w:rsidRDefault="00D80F84" w:rsidP="007659E5">
    <w:pPr>
      <w:pStyle w:val="Stopka"/>
      <w:tabs>
        <w:tab w:val="clear" w:pos="4536"/>
        <w:tab w:val="left" w:pos="0"/>
        <w:tab w:val="center" w:pos="8505"/>
        <w:tab w:val="right" w:pos="8645"/>
      </w:tabs>
      <w:jc w:val="right"/>
      <w:rPr>
        <w:sz w:val="18"/>
        <w:szCs w:val="18"/>
      </w:rPr>
    </w:pPr>
    <w:r w:rsidRPr="00132F45">
      <w:rPr>
        <w:noProof/>
      </w:rPr>
      <w:drawing>
        <wp:anchor distT="0" distB="0" distL="114300" distR="114300" simplePos="0" relativeHeight="251667968" behindDoc="1" locked="0" layoutInCell="1" allowOverlap="1" wp14:anchorId="50352732" wp14:editId="5EFC0D40">
          <wp:simplePos x="0" y="0"/>
          <wp:positionH relativeFrom="column">
            <wp:posOffset>336550</wp:posOffset>
          </wp:positionH>
          <wp:positionV relativeFrom="paragraph">
            <wp:posOffset>12065</wp:posOffset>
          </wp:positionV>
          <wp:extent cx="4572000" cy="381000"/>
          <wp:effectExtent l="0" t="0" r="0" b="0"/>
          <wp:wrapNone/>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anchor>
      </w:drawing>
    </w:r>
    <w:r w:rsidR="00454182" w:rsidRPr="00AE103F">
      <w:rPr>
        <w:noProof/>
        <w:lang w:eastAsia="pl-PL"/>
      </w:rPr>
      <w:drawing>
        <wp:anchor distT="0" distB="0" distL="114300" distR="114300" simplePos="0" relativeHeight="251653632"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noProof/>
        <w:lang w:eastAsia="pl-PL"/>
      </w:rPr>
      <w:drawing>
        <wp:anchor distT="0" distB="0" distL="114300" distR="114300" simplePos="0" relativeHeight="251652608"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rFonts w:eastAsiaTheme="majorEastAsia" w:cstheme="majorBidi"/>
        <w:sz w:val="18"/>
        <w:szCs w:val="18"/>
      </w:rPr>
      <w:t xml:space="preserve">str. </w:t>
    </w:r>
    <w:r w:rsidR="00454182" w:rsidRPr="00AE103F">
      <w:rPr>
        <w:rFonts w:eastAsiaTheme="minorEastAsia"/>
        <w:sz w:val="18"/>
        <w:szCs w:val="18"/>
      </w:rPr>
      <w:fldChar w:fldCharType="begin"/>
    </w:r>
    <w:r w:rsidR="00454182" w:rsidRPr="00AE103F">
      <w:rPr>
        <w:sz w:val="18"/>
        <w:szCs w:val="18"/>
      </w:rPr>
      <w:instrText>PAGE    \* MERGEFORMAT</w:instrText>
    </w:r>
    <w:r w:rsidR="00454182" w:rsidRPr="00AE103F">
      <w:rPr>
        <w:rFonts w:eastAsiaTheme="minorEastAsia"/>
        <w:sz w:val="18"/>
        <w:szCs w:val="18"/>
      </w:rPr>
      <w:fldChar w:fldCharType="separate"/>
    </w:r>
    <w:r w:rsidR="00454182" w:rsidRPr="00D17EA3">
      <w:rPr>
        <w:rFonts w:eastAsiaTheme="majorEastAsia" w:cstheme="majorBidi"/>
        <w:noProof/>
        <w:sz w:val="18"/>
        <w:szCs w:val="18"/>
      </w:rPr>
      <w:t>6</w:t>
    </w:r>
    <w:r w:rsidR="00454182" w:rsidRPr="00AE103F">
      <w:rPr>
        <w:rFonts w:eastAsiaTheme="majorEastAsia" w:cstheme="majorBidi"/>
        <w:sz w:val="18"/>
        <w:szCs w:val="18"/>
      </w:rPr>
      <w:fldChar w:fldCharType="end"/>
    </w:r>
    <w:r w:rsidR="00454182" w:rsidRPr="00AE103F">
      <w:rPr>
        <w:noProof/>
        <w:sz w:val="18"/>
        <w:szCs w:val="18"/>
        <w:lang w:eastAsia="pl-PL"/>
      </w:rPr>
      <w:drawing>
        <wp:anchor distT="0" distB="0" distL="114300" distR="114300" simplePos="0" relativeHeight="251651584"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487EB95A" w:rsidR="00BC1FCE" w:rsidRDefault="00BC1FCE">
    <w:pPr>
      <w:pStyle w:val="Stopka"/>
    </w:pP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6704"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5680"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84C81DC" w:rsidR="004D25F3" w:rsidRPr="00AE103F" w:rsidRDefault="00046A49" w:rsidP="00AE103F">
    <w:pPr>
      <w:pStyle w:val="Stopka"/>
      <w:tabs>
        <w:tab w:val="clear" w:pos="4536"/>
        <w:tab w:val="left" w:pos="0"/>
        <w:tab w:val="center" w:pos="8505"/>
        <w:tab w:val="right" w:pos="8645"/>
      </w:tabs>
      <w:jc w:val="right"/>
      <w:rPr>
        <w:sz w:val="18"/>
        <w:szCs w:val="18"/>
      </w:rPr>
    </w:pPr>
    <w:r w:rsidRPr="00132F45">
      <w:rPr>
        <w:noProof/>
      </w:rPr>
      <w:drawing>
        <wp:anchor distT="0" distB="0" distL="114300" distR="114300" simplePos="0" relativeHeight="251668992" behindDoc="1" locked="0" layoutInCell="1" allowOverlap="1" wp14:anchorId="70A098E5" wp14:editId="36514F6F">
          <wp:simplePos x="0" y="0"/>
          <wp:positionH relativeFrom="column">
            <wp:posOffset>1431290</wp:posOffset>
          </wp:positionH>
          <wp:positionV relativeFrom="paragraph">
            <wp:posOffset>5715</wp:posOffset>
          </wp:positionV>
          <wp:extent cx="4686300" cy="438150"/>
          <wp:effectExtent l="0" t="0" r="0" b="0"/>
          <wp:wrapNone/>
          <wp:docPr id="1712240537" name="Obraz 171224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6300" cy="438150"/>
                  </a:xfrm>
                  <a:prstGeom prst="rect">
                    <a:avLst/>
                  </a:prstGeom>
                </pic:spPr>
              </pic:pic>
            </a:graphicData>
          </a:graphic>
          <wp14:sizeRelH relativeFrom="margin">
            <wp14:pctWidth>0</wp14:pctWidth>
          </wp14:sizeRelH>
          <wp14:sizeRelV relativeFrom="margin">
            <wp14:pctHeight>0</wp14:pctHeight>
          </wp14:sizeRelV>
        </wp:anchor>
      </w:drawing>
    </w:r>
    <w:r w:rsidR="004D25F3" w:rsidRPr="00AE103F">
      <w:rPr>
        <w:noProof/>
        <w:lang w:eastAsia="pl-PL"/>
      </w:rPr>
      <w:drawing>
        <wp:anchor distT="0" distB="0" distL="114300" distR="114300" simplePos="0" relativeHeight="251659776"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8752"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57728"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1DBA89FD" w:rsidR="004D25F3" w:rsidRDefault="004D25F3">
    <w:pPr>
      <w:pStyle w:val="Stopka"/>
    </w:pPr>
    <w:r w:rsidRPr="00DA52A1">
      <w:rPr>
        <w:noProof/>
        <w:lang w:eastAsia="pl-PL"/>
      </w:rPr>
      <w:drawing>
        <wp:anchor distT="0" distB="0" distL="114300" distR="114300" simplePos="0" relativeHeight="251661824"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0800" behindDoc="1" locked="1" layoutInCell="1" allowOverlap="1" wp14:anchorId="40B4237F" wp14:editId="7EEAA383">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4F9066A0" w14:textId="431DDDC6" w:rsidR="00046A49" w:rsidRDefault="00046A49">
            <w:pPr>
              <w:pStyle w:val="Stopka"/>
            </w:pPr>
            <w:r w:rsidRPr="00132F45">
              <w:rPr>
                <w:noProof/>
              </w:rPr>
              <w:drawing>
                <wp:inline distT="0" distB="0" distL="0" distR="0" wp14:anchorId="77FD8477" wp14:editId="53CFC9E2">
                  <wp:extent cx="4572000" cy="381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sdtContent>
      </w:sdt>
    </w:sdtContent>
  </w:sdt>
  <w:p w14:paraId="44A2673C" w14:textId="4C2C0388" w:rsidR="00D40690" w:rsidRDefault="00DA52A1">
    <w:pPr>
      <w:pStyle w:val="Stopka"/>
    </w:pPr>
    <w:r w:rsidRPr="00DA52A1">
      <w:rPr>
        <w:noProof/>
        <w:lang w:eastAsia="pl-PL"/>
      </w:rPr>
      <w:drawing>
        <wp:anchor distT="0" distB="0" distL="114300" distR="114300" simplePos="0" relativeHeight="251647488"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8512"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544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646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65A085EF" w14:textId="1F580697" w:rsidR="006C5337" w:rsidRPr="00B26802"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3872"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6944"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5A57B2DB"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56E6E073" w14:textId="4B91098C" w:rsidR="006C5337" w:rsidRPr="00D06D36" w:rsidRDefault="006C5337" w:rsidP="00D06D36">
    <w:pPr>
      <w:pStyle w:val="LukStopka-adres"/>
      <w:rPr>
        <w:spacing w:val="2"/>
      </w:rPr>
    </w:pPr>
    <w:r>
      <w:rPr>
        <w:spacing w:val="2"/>
        <w:lang w:eastAsia="pl-PL"/>
      </w:rPr>
      <w:drawing>
        <wp:anchor distT="0" distB="0" distL="114300" distR="114300" simplePos="0" relativeHeight="251662848"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896"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6CE0" w14:textId="77777777" w:rsidR="00611E14" w:rsidRDefault="00611E14" w:rsidP="006747BD">
      <w:pPr>
        <w:spacing w:after="0" w:line="240" w:lineRule="auto"/>
      </w:pPr>
      <w:r>
        <w:separator/>
      </w:r>
    </w:p>
  </w:footnote>
  <w:footnote w:type="continuationSeparator" w:id="0">
    <w:p w14:paraId="0AB82979" w14:textId="77777777" w:rsidR="00611E14" w:rsidRDefault="00611E14"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79397B">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646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465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0560"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9536"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592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lvlOverride w:ilvl="0">
      <w:startOverride w:val="1"/>
    </w:lvlOverride>
  </w:num>
  <w:num w:numId="3">
    <w:abstractNumId w:val="20"/>
  </w:num>
  <w:num w:numId="4">
    <w:abstractNumId w:val="2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0"/>
  </w:num>
  <w:num w:numId="22">
    <w:abstractNumId w:val="8"/>
  </w:num>
  <w:num w:numId="23">
    <w:abstractNumId w:val="29"/>
  </w:num>
  <w:num w:numId="24">
    <w:abstractNumId w:val="14"/>
  </w:num>
  <w:num w:numId="25">
    <w:abstractNumId w:val="12"/>
  </w:num>
  <w:num w:numId="26">
    <w:abstractNumId w:val="22"/>
  </w:num>
  <w:num w:numId="27">
    <w:abstractNumId w:val="3"/>
  </w:num>
  <w:num w:numId="28">
    <w:abstractNumId w:val="24"/>
  </w:num>
  <w:num w:numId="29">
    <w:abstractNumId w:val="25"/>
  </w:num>
  <w:num w:numId="30">
    <w:abstractNumId w:val="5"/>
  </w:num>
  <w:num w:numId="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46A49"/>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B3206"/>
    <w:rsid w:val="002D48BE"/>
    <w:rsid w:val="002E6EDE"/>
    <w:rsid w:val="002F4540"/>
    <w:rsid w:val="00310766"/>
    <w:rsid w:val="00322D0E"/>
    <w:rsid w:val="00323B4E"/>
    <w:rsid w:val="003333A6"/>
    <w:rsid w:val="00335F9F"/>
    <w:rsid w:val="00346C00"/>
    <w:rsid w:val="00354204"/>
    <w:rsid w:val="00354A18"/>
    <w:rsid w:val="0035631A"/>
    <w:rsid w:val="0039324B"/>
    <w:rsid w:val="00395DC0"/>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11E14"/>
    <w:rsid w:val="006747BD"/>
    <w:rsid w:val="006919BD"/>
    <w:rsid w:val="006B3129"/>
    <w:rsid w:val="006B6591"/>
    <w:rsid w:val="006B70F7"/>
    <w:rsid w:val="006C5337"/>
    <w:rsid w:val="006D6DE5"/>
    <w:rsid w:val="006E5990"/>
    <w:rsid w:val="006F645A"/>
    <w:rsid w:val="00706814"/>
    <w:rsid w:val="0073413F"/>
    <w:rsid w:val="0074622B"/>
    <w:rsid w:val="007659E5"/>
    <w:rsid w:val="0079397B"/>
    <w:rsid w:val="00805DF6"/>
    <w:rsid w:val="00807445"/>
    <w:rsid w:val="00821F16"/>
    <w:rsid w:val="008254AA"/>
    <w:rsid w:val="008368C0"/>
    <w:rsid w:val="0084396A"/>
    <w:rsid w:val="00854B7B"/>
    <w:rsid w:val="008658F3"/>
    <w:rsid w:val="00880F74"/>
    <w:rsid w:val="008B4B19"/>
    <w:rsid w:val="008C1729"/>
    <w:rsid w:val="008C75DD"/>
    <w:rsid w:val="008F027B"/>
    <w:rsid w:val="008F17A4"/>
    <w:rsid w:val="008F209D"/>
    <w:rsid w:val="008F7B2D"/>
    <w:rsid w:val="00946280"/>
    <w:rsid w:val="0096049F"/>
    <w:rsid w:val="009D26DF"/>
    <w:rsid w:val="009D4C4D"/>
    <w:rsid w:val="00A10897"/>
    <w:rsid w:val="00A17094"/>
    <w:rsid w:val="00A36F46"/>
    <w:rsid w:val="00A40C20"/>
    <w:rsid w:val="00A4666C"/>
    <w:rsid w:val="00A52C29"/>
    <w:rsid w:val="00A64483"/>
    <w:rsid w:val="00B61F8A"/>
    <w:rsid w:val="00B734A1"/>
    <w:rsid w:val="00B86E8F"/>
    <w:rsid w:val="00BB0176"/>
    <w:rsid w:val="00BC1FCE"/>
    <w:rsid w:val="00BD4FC1"/>
    <w:rsid w:val="00BE2024"/>
    <w:rsid w:val="00C16E39"/>
    <w:rsid w:val="00C22015"/>
    <w:rsid w:val="00C536C0"/>
    <w:rsid w:val="00C736D5"/>
    <w:rsid w:val="00C74519"/>
    <w:rsid w:val="00C80380"/>
    <w:rsid w:val="00C906A1"/>
    <w:rsid w:val="00C97E75"/>
    <w:rsid w:val="00CD4424"/>
    <w:rsid w:val="00D005B3"/>
    <w:rsid w:val="00D046E4"/>
    <w:rsid w:val="00D06D36"/>
    <w:rsid w:val="00D25E3D"/>
    <w:rsid w:val="00D40690"/>
    <w:rsid w:val="00D80F84"/>
    <w:rsid w:val="00D927C7"/>
    <w:rsid w:val="00DA52A1"/>
    <w:rsid w:val="00DA6873"/>
    <w:rsid w:val="00DB0B76"/>
    <w:rsid w:val="00DC3524"/>
    <w:rsid w:val="00E915F1"/>
    <w:rsid w:val="00ED7972"/>
    <w:rsid w:val="00EE493C"/>
    <w:rsid w:val="00F65158"/>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4</TotalTime>
  <Pages>25</Pages>
  <Words>8692</Words>
  <Characters>52158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bakterii E.coli dla Grupy Badawczej Biologii Astrocytów</dc:subject>
  <dc:creator>Katarzyna Wolynska</dc:creator>
  <cp:keywords/>
  <dc:description/>
  <cp:lastModifiedBy>Monika Olszewska | Łukasiewicz – PORT</cp:lastModifiedBy>
  <cp:revision>4</cp:revision>
  <cp:lastPrinted>2020-02-07T19:43:00Z</cp:lastPrinted>
  <dcterms:created xsi:type="dcterms:W3CDTF">2024-03-13T10:15:00Z</dcterms:created>
  <dcterms:modified xsi:type="dcterms:W3CDTF">2024-03-15T07:57:00Z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