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9" w:rsidRDefault="004B7399" w:rsidP="004B7399">
      <w:pPr>
        <w:jc w:val="right"/>
        <w:rPr>
          <w:sz w:val="22"/>
          <w:szCs w:val="22"/>
        </w:rPr>
      </w:pPr>
      <w:r w:rsidRPr="00C6796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</w:p>
    <w:p w:rsidR="004B7399" w:rsidRPr="00D21DAB" w:rsidRDefault="004B7399" w:rsidP="004B7399">
      <w:pPr>
        <w:rPr>
          <w:b/>
          <w:sz w:val="28"/>
          <w:szCs w:val="28"/>
        </w:rPr>
      </w:pPr>
      <w:r w:rsidRPr="00D21DAB">
        <w:rPr>
          <w:b/>
          <w:sz w:val="28"/>
          <w:szCs w:val="28"/>
        </w:rPr>
        <w:t>Program szkolenia: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1. Wybrane regulacje prawne z zakresu prawa pracy dotyczące bezpieczeństwa i higieny pracy,</w:t>
      </w:r>
      <w:r w:rsidRPr="00D21DAB">
        <w:rPr>
          <w:sz w:val="22"/>
          <w:szCs w:val="22"/>
        </w:rPr>
        <w:br/>
        <w:t>z omówieniem źródeł prawa międzynarodowego (dyrektyw WE, konwencji MOP):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a) aktualne przepisy (z uwzględnieniem zmian), w tym dotyczące: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- obowiązków w zakresie bezpieczeństwa i higieny pracy oraz odpowiedzialności za naruszenie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przepisów i zasad bhp;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- ochrony pracy kobiet i młodocianych;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- profilaktycznej opieki zdrowotnej nad pracownikami;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- szkolenia w zakresie bezpieczeństwa i higieny pracy;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- organizacji nadzoru i kontroli warunków pracy,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b) problemy związane z interpretacją niektórych przepisów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2. Identyfikacja, analiza i ocena zagrożeń czynnikami szkodliwymi dla zdrowia, uciążliwymi</w:t>
      </w:r>
      <w:r w:rsidRPr="00D21DAB">
        <w:rPr>
          <w:sz w:val="22"/>
          <w:szCs w:val="22"/>
        </w:rPr>
        <w:br/>
        <w:t>i niebezpiecznymi oraz ocena ryzyka związanego z tymi zagrożeniami</w:t>
      </w:r>
      <w:r>
        <w:rPr>
          <w:sz w:val="22"/>
          <w:szCs w:val="22"/>
        </w:rPr>
        <w:t>.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3. Organizacja i metody kształtowania bezpiecznych i higienicznych warunków pracy,</w:t>
      </w:r>
      <w:r w:rsidRPr="00D21DAB">
        <w:rPr>
          <w:sz w:val="22"/>
          <w:szCs w:val="22"/>
        </w:rPr>
        <w:br/>
        <w:t>z uwzględnieniem stanowisk wyposażonych w monitory ekranowe; zarządzanie bezpieczeństwem</w:t>
      </w:r>
      <w:r w:rsidRPr="00D21DAB">
        <w:rPr>
          <w:sz w:val="22"/>
          <w:szCs w:val="22"/>
        </w:rPr>
        <w:br/>
        <w:t>i higieną pracy</w:t>
      </w:r>
      <w:r>
        <w:rPr>
          <w:sz w:val="22"/>
          <w:szCs w:val="22"/>
        </w:rPr>
        <w:t>.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4. Analiza okoliczności i przyczyn wypadków przy pracy i chorób zawodowych oraz związana z nimi profilaktyka; omówienie przyczyn charakterystycznych wypadków przy pracy, ze szczególnym uwzględnieniem wypadków powstałych na skutek niewłaściwej organizacji pracy, oraz związanej z nimi profilaktyki</w:t>
      </w:r>
      <w:r>
        <w:rPr>
          <w:sz w:val="22"/>
          <w:szCs w:val="22"/>
        </w:rPr>
        <w:t>.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5. Organizacja i metodyka szkolenia w zakresie bezpieczeństwa i higieny pracy (z uwzględnieniem metod prowadzenia instruktażu stanowiskowego) oraz kształtowanie bezpiecznych zachowań pracowników w procesach pracy</w:t>
      </w:r>
      <w:r>
        <w:rPr>
          <w:sz w:val="22"/>
          <w:szCs w:val="22"/>
        </w:rPr>
        <w:t>.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6. Zasady postępowania w razie wypadku w czasie pracy i w sytuacjach zagrożeń (np. pożaru, awarii), w tym zasady udzielania pierwszej pomocy w razie wypadku</w:t>
      </w:r>
      <w:r>
        <w:rPr>
          <w:sz w:val="22"/>
          <w:szCs w:val="22"/>
        </w:rPr>
        <w:t>.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7. Skutki ekonomiczne niewłaściwych warunków pracy (np. świadczenia z tytułu warunków pracy, składka na ubezpieczenia społeczne pracowników)</w:t>
      </w:r>
      <w:r>
        <w:rPr>
          <w:sz w:val="22"/>
          <w:szCs w:val="22"/>
        </w:rPr>
        <w:t>.</w:t>
      </w:r>
    </w:p>
    <w:p w:rsidR="004B7399" w:rsidRPr="00D21DAB" w:rsidRDefault="004B7399" w:rsidP="004B7399">
      <w:pPr>
        <w:pStyle w:val="NormalnyWeb"/>
        <w:jc w:val="both"/>
        <w:rPr>
          <w:sz w:val="22"/>
          <w:szCs w:val="22"/>
        </w:rPr>
      </w:pPr>
      <w:r w:rsidRPr="00D21DAB">
        <w:rPr>
          <w:sz w:val="22"/>
          <w:szCs w:val="22"/>
        </w:rPr>
        <w:t>8. Problemy ochrony przeciwpożarowej i ochrony środowiska naturalnego</w:t>
      </w:r>
      <w:r>
        <w:rPr>
          <w:sz w:val="22"/>
          <w:szCs w:val="22"/>
        </w:rPr>
        <w:t>.</w:t>
      </w:r>
    </w:p>
    <w:p w:rsidR="004B7399" w:rsidRDefault="004B7399" w:rsidP="004B7399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B7399" w:rsidRDefault="004B7399" w:rsidP="004B7399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B7399" w:rsidRDefault="004B7399" w:rsidP="004B7399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D21DAB">
        <w:rPr>
          <w:b w:val="0"/>
          <w:sz w:val="22"/>
          <w:szCs w:val="22"/>
        </w:rPr>
        <w:t>Podstawa prawna</w:t>
      </w:r>
      <w:r>
        <w:rPr>
          <w:b w:val="0"/>
          <w:sz w:val="22"/>
          <w:szCs w:val="22"/>
        </w:rPr>
        <w:t>:</w:t>
      </w:r>
    </w:p>
    <w:p w:rsidR="004B7399" w:rsidRPr="00D21DAB" w:rsidRDefault="004B7399" w:rsidP="004B7399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D21DAB">
        <w:rPr>
          <w:b w:val="0"/>
          <w:sz w:val="22"/>
          <w:szCs w:val="22"/>
        </w:rPr>
        <w:t xml:space="preserve">Rozporządzenie MPIPS z dnia 26.09.1997r.w sprawie ogólnych przepisów bhp Rozporządzenie </w:t>
      </w:r>
      <w:proofErr w:type="spellStart"/>
      <w:r w:rsidRPr="00D21DAB">
        <w:rPr>
          <w:b w:val="0"/>
          <w:sz w:val="22"/>
          <w:szCs w:val="22"/>
        </w:rPr>
        <w:t>MGiP</w:t>
      </w:r>
      <w:proofErr w:type="spellEnd"/>
      <w:r w:rsidRPr="00D21DAB">
        <w:rPr>
          <w:b w:val="0"/>
          <w:sz w:val="22"/>
          <w:szCs w:val="22"/>
        </w:rPr>
        <w:t xml:space="preserve"> z dnia 27.07.2004r.w sprawie szkolenia w dziedzinie bhp Ustawa Kodeks pracy (Dz.U.1998r,nr 21,poz. 94,ze zm.)</w:t>
      </w:r>
    </w:p>
    <w:p w:rsidR="001330D6" w:rsidRDefault="001330D6"/>
    <w:sectPr w:rsidR="001330D6" w:rsidSect="0016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399"/>
    <w:rsid w:val="001330D6"/>
    <w:rsid w:val="004B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4B7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B7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4B73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2019-07-02T11:49:00Z</dcterms:created>
  <dcterms:modified xsi:type="dcterms:W3CDTF">2019-07-02T11:50:00Z</dcterms:modified>
</cp:coreProperties>
</file>