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C9" w:rsidRDefault="00C74250" w:rsidP="00C74250">
      <w:pPr>
        <w:jc w:val="right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Gorzów Wielkopolski</w:t>
      </w:r>
    </w:p>
    <w:p w:rsidR="00C74250" w:rsidRDefault="00C74250" w:rsidP="00C74250">
      <w:pPr>
        <w:jc w:val="right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16 września 2024 roku</w:t>
      </w:r>
    </w:p>
    <w:p w:rsidR="005327C9" w:rsidRDefault="005327C9" w:rsidP="005327C9">
      <w:pPr>
        <w:rPr>
          <w:rFonts w:ascii="Poppins" w:hAnsi="Poppins" w:cs="Poppins"/>
          <w:b/>
        </w:rPr>
      </w:pPr>
      <w:r>
        <w:rPr>
          <w:rFonts w:ascii="Poppins" w:hAnsi="Poppins" w:cs="Poppins"/>
          <w:sz w:val="20"/>
        </w:rPr>
        <w:t>Znak sprawy</w:t>
      </w:r>
      <w:r w:rsidRPr="005327C9">
        <w:rPr>
          <w:rFonts w:ascii="Poppins" w:hAnsi="Poppins" w:cs="Poppins"/>
          <w:sz w:val="20"/>
        </w:rPr>
        <w:t>: TZP - 002/</w:t>
      </w:r>
      <w:r>
        <w:rPr>
          <w:rFonts w:ascii="Poppins" w:hAnsi="Poppins" w:cs="Poppins"/>
          <w:sz w:val="20"/>
        </w:rPr>
        <w:t>46</w:t>
      </w:r>
      <w:r w:rsidRPr="005327C9">
        <w:rPr>
          <w:rFonts w:ascii="Poppins" w:hAnsi="Poppins" w:cs="Poppins"/>
          <w:sz w:val="20"/>
        </w:rPr>
        <w:t xml:space="preserve">/2024  </w:t>
      </w:r>
    </w:p>
    <w:p w:rsidR="00757A83" w:rsidRPr="00C74250" w:rsidRDefault="00757A83" w:rsidP="00C74250">
      <w:pPr>
        <w:spacing w:before="240" w:after="240"/>
        <w:jc w:val="center"/>
        <w:rPr>
          <w:rFonts w:ascii="Poppins" w:hAnsi="Poppins" w:cs="Poppins"/>
          <w:b/>
          <w:u w:val="single"/>
        </w:rPr>
      </w:pPr>
      <w:r w:rsidRPr="005327C9">
        <w:rPr>
          <w:rFonts w:ascii="Poppins" w:hAnsi="Poppins" w:cs="Poppins"/>
          <w:b/>
        </w:rPr>
        <w:t>INFORMACJA Z OTWARCIA OFERT</w:t>
      </w:r>
    </w:p>
    <w:p w:rsidR="00757A83" w:rsidRPr="00C74250" w:rsidRDefault="00757A83" w:rsidP="00C74250">
      <w:pPr>
        <w:widowControl w:val="0"/>
        <w:tabs>
          <w:tab w:val="right" w:pos="9069"/>
        </w:tabs>
        <w:autoSpaceDE w:val="0"/>
        <w:autoSpaceDN w:val="0"/>
        <w:adjustRightInd w:val="0"/>
        <w:spacing w:after="240"/>
        <w:jc w:val="both"/>
        <w:rPr>
          <w:rFonts w:ascii="Poppins" w:hAnsi="Poppins" w:cs="Poppins"/>
        </w:rPr>
      </w:pPr>
      <w:r w:rsidRPr="005327C9">
        <w:rPr>
          <w:rFonts w:ascii="Poppins" w:hAnsi="Poppins" w:cs="Poppins"/>
          <w:b/>
          <w:sz w:val="22"/>
          <w:szCs w:val="22"/>
        </w:rPr>
        <w:t xml:space="preserve">Dotyczy: udzielenia zamówienia publicznego </w:t>
      </w:r>
      <w:r w:rsidRPr="005327C9">
        <w:rPr>
          <w:rFonts w:ascii="Poppins" w:hAnsi="Poppins" w:cs="Poppins"/>
          <w:b/>
        </w:rPr>
        <w:t xml:space="preserve">pn.: </w:t>
      </w:r>
      <w:r w:rsidRPr="005327C9">
        <w:rPr>
          <w:rFonts w:ascii="Poppins" w:eastAsia="Calibri" w:hAnsi="Poppins" w:cs="Poppins"/>
          <w:b/>
          <w:bCs/>
          <w:sz w:val="23"/>
          <w:szCs w:val="23"/>
          <w:lang w:eastAsia="en-US"/>
        </w:rPr>
        <w:t>Wymiana stolarki drzwiowej do lokali w zasobach gminnych administrowanych przez ZGM</w:t>
      </w:r>
      <w:r w:rsidR="00C74250">
        <w:rPr>
          <w:rFonts w:ascii="Poppins" w:hAnsi="Poppins" w:cs="Poppins"/>
        </w:rPr>
        <w:t>.</w:t>
      </w:r>
    </w:p>
    <w:p w:rsidR="00C74250" w:rsidRPr="00F775D4" w:rsidRDefault="00C74250" w:rsidP="00C74250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0" w:name="_Hlk99696888"/>
      <w:bookmarkStart w:id="1" w:name="_Hlk139009997"/>
      <w:r w:rsidRPr="00F775D4">
        <w:rPr>
          <w:rFonts w:ascii="Poppins" w:hAnsi="Poppins" w:cs="Poppins"/>
          <w:szCs w:val="24"/>
        </w:rPr>
        <w:t xml:space="preserve">Informujemy, że </w:t>
      </w:r>
      <w:bookmarkStart w:id="2" w:name="_Hlk106091671"/>
      <w:r w:rsidRPr="00F775D4">
        <w:rPr>
          <w:rFonts w:ascii="Poppins" w:hAnsi="Poppins" w:cs="Poppins"/>
          <w:szCs w:val="24"/>
        </w:rPr>
        <w:t xml:space="preserve">w postępowaniu </w:t>
      </w:r>
      <w:r w:rsidRPr="00C07E47">
        <w:rPr>
          <w:rFonts w:ascii="Poppins" w:hAnsi="Poppins" w:cs="Poppins"/>
          <w:color w:val="000000" w:themeColor="text1"/>
          <w:szCs w:val="24"/>
        </w:rPr>
        <w:t>wpłynęły oferty wykonawców:</w:t>
      </w:r>
    </w:p>
    <w:p w:rsidR="00A8120E" w:rsidRPr="00A8120E" w:rsidRDefault="00A8120E" w:rsidP="00A8120E">
      <w:pPr>
        <w:pStyle w:val="Tekstpodstawowy"/>
        <w:numPr>
          <w:ilvl w:val="0"/>
          <w:numId w:val="4"/>
        </w:numPr>
        <w:ind w:left="284" w:hanging="284"/>
        <w:jc w:val="left"/>
        <w:rPr>
          <w:rFonts w:ascii="Poppins" w:hAnsi="Poppins" w:cs="Poppins"/>
          <w:color w:val="000000" w:themeColor="text1"/>
          <w:szCs w:val="24"/>
        </w:rPr>
      </w:pPr>
      <w:bookmarkStart w:id="3" w:name="_Hlk152059551"/>
      <w:bookmarkEnd w:id="0"/>
      <w:bookmarkEnd w:id="1"/>
      <w:bookmarkEnd w:id="2"/>
      <w:r w:rsidRPr="00A8120E">
        <w:rPr>
          <w:rFonts w:ascii="Poppins" w:hAnsi="Poppins" w:cs="Poppins"/>
          <w:color w:val="000000" w:themeColor="text1"/>
          <w:szCs w:val="24"/>
        </w:rPr>
        <w:t>Przedsiębiorstwo Budowlano-Usługowe KOPPI Marcin Koprowski</w:t>
      </w:r>
    </w:p>
    <w:p w:rsidR="00C74250" w:rsidRPr="00A8120E" w:rsidRDefault="00A8120E" w:rsidP="00A8120E">
      <w:pPr>
        <w:pStyle w:val="Tekstpodstawowy"/>
        <w:ind w:left="284"/>
        <w:jc w:val="left"/>
        <w:rPr>
          <w:rFonts w:ascii="Poppins" w:hAnsi="Poppins" w:cs="Poppins"/>
          <w:color w:val="000000" w:themeColor="text1"/>
          <w:szCs w:val="24"/>
        </w:rPr>
      </w:pPr>
      <w:r w:rsidRPr="00A8120E">
        <w:rPr>
          <w:rFonts w:ascii="Poppins" w:hAnsi="Poppins" w:cs="Poppins"/>
          <w:color w:val="000000" w:themeColor="text1"/>
          <w:szCs w:val="24"/>
        </w:rPr>
        <w:t>ul. Różana 3; 66-400 Gorzów Wlkp.; NIP 5991362361</w:t>
      </w:r>
      <w:r w:rsidR="00C74250" w:rsidRPr="00A8120E">
        <w:rPr>
          <w:rFonts w:ascii="Poppins" w:hAnsi="Poppins" w:cs="Poppins"/>
          <w:szCs w:val="24"/>
        </w:rPr>
        <w:t xml:space="preserve"> z ceną brutto: </w:t>
      </w:r>
      <w:r>
        <w:rPr>
          <w:rFonts w:ascii="Poppins" w:hAnsi="Poppins" w:cs="Poppins"/>
          <w:szCs w:val="24"/>
        </w:rPr>
        <w:t>57 328,50</w:t>
      </w:r>
      <w:r w:rsidR="00C74250" w:rsidRPr="00A8120E">
        <w:rPr>
          <w:rFonts w:ascii="Poppins" w:hAnsi="Poppins" w:cs="Poppins"/>
          <w:szCs w:val="24"/>
        </w:rPr>
        <w:t xml:space="preserve">pln </w:t>
      </w:r>
    </w:p>
    <w:p w:rsidR="00C74250" w:rsidRPr="00A8120E" w:rsidRDefault="00A8120E" w:rsidP="00A8120E">
      <w:pPr>
        <w:pStyle w:val="Tekstpodstawowy"/>
        <w:numPr>
          <w:ilvl w:val="0"/>
          <w:numId w:val="4"/>
        </w:numPr>
        <w:spacing w:after="240"/>
        <w:ind w:left="284" w:hanging="284"/>
        <w:jc w:val="left"/>
        <w:rPr>
          <w:rFonts w:ascii="Poppins" w:hAnsi="Poppins" w:cs="Poppins"/>
          <w:color w:val="000000" w:themeColor="text1"/>
          <w:szCs w:val="24"/>
        </w:rPr>
      </w:pPr>
      <w:r w:rsidRPr="00A8120E">
        <w:rPr>
          <w:rFonts w:ascii="Poppins" w:hAnsi="Poppins" w:cs="Poppins"/>
          <w:color w:val="000000" w:themeColor="text1"/>
          <w:szCs w:val="24"/>
        </w:rPr>
        <w:t>Przedsiębiorstwo Produkcyjno-Handlowo-Usługowe „OKBUD” Mieczysław Wróbel</w:t>
      </w:r>
      <w:r>
        <w:rPr>
          <w:rFonts w:ascii="Poppins" w:hAnsi="Poppins" w:cs="Poppins"/>
          <w:color w:val="000000" w:themeColor="text1"/>
          <w:szCs w:val="24"/>
        </w:rPr>
        <w:t xml:space="preserve"> </w:t>
      </w:r>
      <w:r w:rsidRPr="00A8120E">
        <w:rPr>
          <w:rFonts w:ascii="Poppins" w:hAnsi="Poppins" w:cs="Poppins"/>
          <w:color w:val="000000" w:themeColor="text1"/>
          <w:szCs w:val="24"/>
        </w:rPr>
        <w:t>ul. Słoneczna 2, 66-300 Międzyrzecz; NIP 5961001150</w:t>
      </w:r>
      <w:r w:rsidRPr="00A8120E">
        <w:rPr>
          <w:rFonts w:ascii="Poppins" w:hAnsi="Poppins" w:cs="Poppins"/>
          <w:color w:val="000000" w:themeColor="text1"/>
          <w:szCs w:val="24"/>
        </w:rPr>
        <w:t xml:space="preserve"> </w:t>
      </w:r>
      <w:r w:rsidR="00C74250" w:rsidRPr="00A8120E">
        <w:rPr>
          <w:rFonts w:ascii="Poppins" w:hAnsi="Poppins" w:cs="Poppins"/>
          <w:szCs w:val="24"/>
        </w:rPr>
        <w:t xml:space="preserve">z ceną brutto: </w:t>
      </w:r>
      <w:r>
        <w:rPr>
          <w:rFonts w:ascii="Poppins" w:hAnsi="Poppins" w:cs="Poppins"/>
          <w:szCs w:val="24"/>
        </w:rPr>
        <w:t>33 378,00</w:t>
      </w:r>
      <w:r w:rsidR="00C74250" w:rsidRPr="00A8120E">
        <w:rPr>
          <w:rFonts w:ascii="Poppins" w:hAnsi="Poppins" w:cs="Poppins"/>
          <w:szCs w:val="24"/>
        </w:rPr>
        <w:t>pln</w:t>
      </w:r>
      <w:bookmarkStart w:id="4" w:name="_GoBack"/>
      <w:bookmarkEnd w:id="4"/>
    </w:p>
    <w:bookmarkEnd w:id="3"/>
    <w:p w:rsidR="00C74250" w:rsidRPr="00F775D4" w:rsidRDefault="00C74250" w:rsidP="00C74250">
      <w:pPr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:rsidR="00C74250" w:rsidRPr="00F775D4" w:rsidRDefault="00C74250" w:rsidP="00C74250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>art. 222 ust. 5 ustawy z dnia 11 września 2019 r. Prawo zamówień publicznych</w:t>
      </w:r>
      <w:r>
        <w:rPr>
          <w:rFonts w:ascii="Poppins" w:hAnsi="Poppins" w:cs="Poppins"/>
          <w:color w:val="000000"/>
          <w:sz w:val="20"/>
          <w:szCs w:val="20"/>
        </w:rPr>
        <w:t>.</w:t>
      </w:r>
      <w:r w:rsidRPr="00F775D4">
        <w:rPr>
          <w:rFonts w:ascii="Poppins" w:hAnsi="Poppins" w:cs="Poppins"/>
          <w:color w:val="000000"/>
          <w:sz w:val="20"/>
          <w:szCs w:val="20"/>
        </w:rPr>
        <w:t xml:space="preserve"> </w:t>
      </w:r>
    </w:p>
    <w:p w:rsidR="00757A83" w:rsidRPr="005327C9" w:rsidRDefault="00757A83" w:rsidP="00757A83">
      <w:pPr>
        <w:rPr>
          <w:rFonts w:ascii="Poppins" w:hAnsi="Poppins" w:cs="Poppins"/>
          <w:sz w:val="20"/>
          <w:szCs w:val="20"/>
        </w:rPr>
      </w:pPr>
    </w:p>
    <w:p w:rsidR="00757A83" w:rsidRPr="005327C9" w:rsidRDefault="00757A83" w:rsidP="00757A83">
      <w:pPr>
        <w:rPr>
          <w:rFonts w:ascii="Poppins" w:hAnsi="Poppins" w:cs="Poppins"/>
          <w:sz w:val="16"/>
          <w:szCs w:val="18"/>
        </w:rPr>
      </w:pPr>
    </w:p>
    <w:p w:rsidR="00757A83" w:rsidRPr="005327C9" w:rsidRDefault="00757A83" w:rsidP="00757A83">
      <w:pPr>
        <w:rPr>
          <w:rFonts w:ascii="Poppins" w:hAnsi="Poppins" w:cs="Poppins"/>
          <w:i/>
          <w:sz w:val="18"/>
          <w:szCs w:val="18"/>
        </w:rPr>
      </w:pP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i/>
          <w:sz w:val="18"/>
          <w:szCs w:val="18"/>
        </w:rPr>
        <w:tab/>
      </w:r>
    </w:p>
    <w:p w:rsidR="00757A83" w:rsidRPr="005327C9" w:rsidRDefault="00757A83" w:rsidP="00757A83">
      <w:pPr>
        <w:rPr>
          <w:rFonts w:ascii="Poppins" w:hAnsi="Poppins" w:cs="Poppins"/>
          <w:i/>
          <w:sz w:val="18"/>
          <w:szCs w:val="18"/>
        </w:rPr>
      </w:pPr>
    </w:p>
    <w:p w:rsidR="00757A83" w:rsidRPr="005327C9" w:rsidRDefault="00757A83" w:rsidP="00757A83">
      <w:pPr>
        <w:rPr>
          <w:rFonts w:ascii="Poppins" w:hAnsi="Poppins" w:cs="Poppins"/>
          <w:i/>
          <w:sz w:val="18"/>
          <w:szCs w:val="18"/>
        </w:rPr>
      </w:pPr>
    </w:p>
    <w:p w:rsidR="00757A83" w:rsidRPr="005327C9" w:rsidRDefault="00757A83" w:rsidP="00757A83">
      <w:pPr>
        <w:jc w:val="right"/>
        <w:rPr>
          <w:rFonts w:ascii="Poppins" w:hAnsi="Poppins" w:cs="Poppins"/>
          <w:i/>
          <w:sz w:val="18"/>
          <w:szCs w:val="18"/>
        </w:rPr>
      </w:pPr>
      <w:r w:rsidRPr="005327C9">
        <w:rPr>
          <w:rFonts w:ascii="Poppins" w:hAnsi="Poppins" w:cs="Poppins"/>
          <w:i/>
          <w:sz w:val="18"/>
          <w:szCs w:val="18"/>
        </w:rPr>
        <w:t>(podpisano na oryginale)</w:t>
      </w:r>
    </w:p>
    <w:p w:rsidR="00256158" w:rsidRPr="005327C9" w:rsidRDefault="00256158" w:rsidP="00B4569B">
      <w:pPr>
        <w:spacing w:line="276" w:lineRule="auto"/>
        <w:rPr>
          <w:rFonts w:ascii="Poppins" w:hAnsi="Poppins" w:cs="Poppins"/>
        </w:rPr>
      </w:pPr>
    </w:p>
    <w:sectPr w:rsidR="00256158" w:rsidRPr="005327C9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83" w:rsidRDefault="00757A83" w:rsidP="002C5509">
      <w:r>
        <w:separator/>
      </w:r>
    </w:p>
  </w:endnote>
  <w:endnote w:type="continuationSeparator" w:id="0">
    <w:p w:rsidR="00757A83" w:rsidRDefault="00757A83" w:rsidP="002C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757A83" w:rsidP="002C5509">
    <w:pPr>
      <w:pStyle w:val="Stopka"/>
      <w:jc w:val="center"/>
    </w:pPr>
    <w:r w:rsidRPr="00C477F2">
      <w:rPr>
        <w:noProof/>
      </w:rPr>
      <w:drawing>
        <wp:inline distT="0" distB="0" distL="0" distR="0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83" w:rsidRDefault="00757A83" w:rsidP="002C5509">
      <w:r>
        <w:separator/>
      </w:r>
    </w:p>
  </w:footnote>
  <w:footnote w:type="continuationSeparator" w:id="0">
    <w:p w:rsidR="00757A83" w:rsidRDefault="00757A83" w:rsidP="002C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757A83">
    <w:pPr>
      <w:pStyle w:val="Nagwek"/>
    </w:pPr>
    <w:r w:rsidRPr="00C477F2">
      <w:rPr>
        <w:noProof/>
      </w:rPr>
      <w:drawing>
        <wp:inline distT="0" distB="0" distL="0" distR="0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75E6"/>
    <w:multiLevelType w:val="hybridMultilevel"/>
    <w:tmpl w:val="9150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15F9"/>
    <w:multiLevelType w:val="hybridMultilevel"/>
    <w:tmpl w:val="3C1E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83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327C9"/>
    <w:rsid w:val="005534A6"/>
    <w:rsid w:val="00553C6D"/>
    <w:rsid w:val="00554B2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57A83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120E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742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D4816-6825-4971-901A-D286CF8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A8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C550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57A8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7A83"/>
    <w:rPr>
      <w:rFonts w:ascii="Arial" w:eastAsia="Times New Roman" w:hAnsi="Arial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C742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27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4</cp:revision>
  <cp:lastPrinted>2024-05-27T10:57:00Z</cp:lastPrinted>
  <dcterms:created xsi:type="dcterms:W3CDTF">2024-09-16T07:53:00Z</dcterms:created>
  <dcterms:modified xsi:type="dcterms:W3CDTF">2024-09-16T08:24:00Z</dcterms:modified>
</cp:coreProperties>
</file>