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>
        <w:rPr>
          <w:rFonts w:ascii="Cambria" w:eastAsia="Times New Roman" w:hAnsi="Cambria" w:cs="Tahoma"/>
          <w:lang w:eastAsia="pl-PL"/>
        </w:rPr>
        <w:t>0</w:t>
      </w:r>
      <w:r w:rsidR="001A0622">
        <w:rPr>
          <w:rFonts w:ascii="Cambria" w:eastAsia="Times New Roman" w:hAnsi="Cambria" w:cs="Tahoma"/>
          <w:lang w:eastAsia="pl-PL"/>
        </w:rPr>
        <w:t>6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>
        <w:rPr>
          <w:rFonts w:ascii="Cambria" w:eastAsia="Times New Roman" w:hAnsi="Cambria" w:cs="Tahoma"/>
          <w:lang w:eastAsia="pl-PL"/>
        </w:rPr>
        <w:t xml:space="preserve">                  </w:t>
      </w:r>
      <w:r w:rsidRPr="00F2746A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>
        <w:rPr>
          <w:rFonts w:ascii="Cambria" w:eastAsia="Times New Roman" w:hAnsi="Cambria" w:cs="Tahoma"/>
          <w:lang w:eastAsia="pl-PL"/>
        </w:rPr>
        <w:t>0</w:t>
      </w:r>
      <w:r w:rsidR="00FA3468">
        <w:rPr>
          <w:rFonts w:ascii="Cambria" w:eastAsia="Times New Roman" w:hAnsi="Cambria" w:cs="Tahoma"/>
          <w:lang w:eastAsia="pl-PL"/>
        </w:rPr>
        <w:t>5</w:t>
      </w:r>
      <w:r>
        <w:rPr>
          <w:rFonts w:ascii="Cambria" w:eastAsia="Times New Roman" w:hAnsi="Cambria" w:cs="Tahoma"/>
          <w:lang w:eastAsia="pl-PL"/>
        </w:rPr>
        <w:t>.0</w:t>
      </w:r>
      <w:r w:rsidR="004E43F0">
        <w:rPr>
          <w:rFonts w:ascii="Cambria" w:eastAsia="Times New Roman" w:hAnsi="Cambria" w:cs="Tahoma"/>
          <w:lang w:eastAsia="pl-PL"/>
        </w:rPr>
        <w:t>3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A0622" w:rsidRPr="001A0622" w:rsidRDefault="0013343A" w:rsidP="001A0622">
      <w:pPr>
        <w:ind w:left="-851"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 w:rsidR="001A0622" w:rsidRPr="001A0622">
        <w:rPr>
          <w:rFonts w:ascii="Cambria" w:eastAsia="Times New Roman" w:hAnsi="Cambria" w:cs="Tahoma"/>
          <w:b/>
          <w:sz w:val="24"/>
          <w:szCs w:val="24"/>
          <w:lang w:eastAsia="pl-PL"/>
        </w:rPr>
        <w:t>Dostawa odczynników do oznaczeń laboratoryjnych wraz z dzierżawą sprzętu</w:t>
      </w:r>
    </w:p>
    <w:p w:rsidR="0013343A" w:rsidRDefault="0013343A" w:rsidP="001A0622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A03708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4E43F0" w:rsidRDefault="0013343A" w:rsidP="00B7777C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lang w:eastAsia="pl-PL"/>
        </w:rPr>
      </w:pPr>
      <w:r w:rsidRPr="004E43F0">
        <w:rPr>
          <w:rFonts w:ascii="Cambria" w:eastAsia="Times New Roman" w:hAnsi="Cambria" w:cs="Tahoma"/>
          <w:lang w:eastAsia="pl-PL"/>
        </w:rPr>
        <w:t>Dyrekcja Zespołu Opieki Zdrowotnej w Suchej Beskidzkiej odpowiada na poniższe pytania:</w:t>
      </w:r>
    </w:p>
    <w:p w:rsidR="00920045" w:rsidRDefault="00FA3468" w:rsidP="00B7777C">
      <w:pPr>
        <w:spacing w:after="0" w:line="240" w:lineRule="auto"/>
        <w:jc w:val="both"/>
      </w:pPr>
      <w:r>
        <w:t>Pytania do pakietu nr 8</w:t>
      </w:r>
    </w:p>
    <w:p w:rsidR="00920045" w:rsidRDefault="00FA3468" w:rsidP="00B7777C">
      <w:pPr>
        <w:spacing w:after="0" w:line="240" w:lineRule="auto"/>
        <w:jc w:val="both"/>
      </w:pPr>
      <w:r>
        <w:t>1. Wykonawca wnosi o modyfikację §18 Umowy poprzez dodanie postanowienia dotyczącego polubownego rozstrzygania sporów: „Wszelkie spory wynikłe na tle realizacji umowy rozstrzygane będą polubownie. W przypadku skierowania sprawy na drogę sądową właściwym do rozpoznania sporu będzie Sąd powszechny właściwy miejscowo dla siedziby Zamawiającego”.</w:t>
      </w:r>
    </w:p>
    <w:p w:rsidR="007C37E1" w:rsidRDefault="00920045" w:rsidP="00B7777C">
      <w:pPr>
        <w:spacing w:after="0" w:line="240" w:lineRule="auto"/>
        <w:jc w:val="both"/>
        <w:rPr>
          <w:b/>
        </w:rPr>
      </w:pPr>
      <w:r w:rsidRPr="00920045">
        <w:rPr>
          <w:rFonts w:cstheme="minorHAnsi"/>
          <w:b/>
        </w:rPr>
        <w:t xml:space="preserve">Odp. </w:t>
      </w:r>
      <w:r w:rsidR="007C37E1">
        <w:rPr>
          <w:b/>
        </w:rPr>
        <w:t xml:space="preserve">Zamawiający wyraża zgodę na zaproponowaną modyfikację, jednocześnie </w:t>
      </w:r>
      <w:r w:rsidRPr="00920045">
        <w:rPr>
          <w:rFonts w:cstheme="minorHAnsi"/>
          <w:b/>
        </w:rPr>
        <w:t>Zamawiający informuje, iż</w:t>
      </w:r>
      <w:r>
        <w:rPr>
          <w:rFonts w:cstheme="minorHAnsi"/>
          <w:b/>
        </w:rPr>
        <w:t xml:space="preserve"> w pytaniu źle wskazany jest numer paragrafu. P</w:t>
      </w:r>
      <w:r w:rsidRPr="00920045">
        <w:rPr>
          <w:rFonts w:cstheme="minorHAnsi"/>
          <w:b/>
        </w:rPr>
        <w:t xml:space="preserve">rojektowane postanowienia umowy dla pakietu nr 8 stanowią załącznik nr 3a do SWZ.  Zgodnie </w:t>
      </w:r>
      <w:r>
        <w:rPr>
          <w:rFonts w:cstheme="minorHAnsi"/>
          <w:b/>
        </w:rPr>
        <w:t>z jego</w:t>
      </w:r>
      <w:r w:rsidRPr="00920045">
        <w:rPr>
          <w:rFonts w:cstheme="minorHAnsi"/>
          <w:b/>
        </w:rPr>
        <w:t xml:space="preserve"> treścią </w:t>
      </w:r>
      <w:r>
        <w:rPr>
          <w:rFonts w:cstheme="minorHAnsi"/>
          <w:b/>
        </w:rPr>
        <w:t xml:space="preserve">w/w postanowienie umowne zawarte jest </w:t>
      </w:r>
      <w:r w:rsidRPr="00920045">
        <w:rPr>
          <w:rFonts w:cstheme="minorHAnsi"/>
          <w:b/>
        </w:rPr>
        <w:t xml:space="preserve">w </w:t>
      </w:r>
      <w:r w:rsidRPr="00920045">
        <w:rPr>
          <w:b/>
        </w:rPr>
        <w:t>§ 14.</w:t>
      </w:r>
      <w:r>
        <w:rPr>
          <w:b/>
        </w:rPr>
        <w:t xml:space="preserve"> </w:t>
      </w:r>
    </w:p>
    <w:p w:rsidR="00920045" w:rsidRPr="00B7777C" w:rsidRDefault="00FA3468" w:rsidP="00B7777C">
      <w:pPr>
        <w:spacing w:after="0" w:line="240" w:lineRule="auto"/>
        <w:jc w:val="both"/>
      </w:pPr>
      <w:r w:rsidRPr="00B7777C">
        <w:t>2. Czy Zamawiający wyrazi zgodę na harmonogram dostaw również dla pozostałych produktów (oprócz krwinek). Z uwagi na czas trwania umowy oraz niewielką liczbę produktów zamawianych średnio w każdym roku, harmonogram dostaw pozwoli na oszacowanie przez Wykonawcę zapotrzebowania Zamawiającego i zabezpieczenie stanów magazynowych.</w:t>
      </w:r>
    </w:p>
    <w:p w:rsidR="00D23462" w:rsidRPr="00B7777C" w:rsidRDefault="00D23462" w:rsidP="00B7777C">
      <w:pPr>
        <w:spacing w:after="0" w:line="240" w:lineRule="auto"/>
        <w:jc w:val="both"/>
      </w:pPr>
      <w:r w:rsidRPr="00B7777C">
        <w:t xml:space="preserve">Odp. </w:t>
      </w:r>
      <w:r w:rsidR="00B7777C" w:rsidRPr="00B7777C">
        <w:t>TAK.</w:t>
      </w:r>
    </w:p>
    <w:p w:rsidR="00920045" w:rsidRPr="00D23462" w:rsidRDefault="00FA3468" w:rsidP="00B7777C">
      <w:pPr>
        <w:spacing w:after="0" w:line="240" w:lineRule="auto"/>
        <w:jc w:val="both"/>
      </w:pPr>
      <w:r w:rsidRPr="00D23462">
        <w:t xml:space="preserve"> 3. Jeśli Zmawiający nie wyrazi zgody na harmonogram dostaw, wnosimy o przedłużenie terminu dostawy do 6 dni roboczych, co pozwoli Wykonawcy na prawidłowe zabezpieczenie umowy.</w:t>
      </w:r>
    </w:p>
    <w:p w:rsidR="00D23462" w:rsidRPr="00D23462" w:rsidRDefault="00D23462" w:rsidP="00B7777C">
      <w:pPr>
        <w:spacing w:after="0" w:line="240" w:lineRule="auto"/>
        <w:jc w:val="both"/>
        <w:rPr>
          <w:b/>
        </w:rPr>
      </w:pPr>
      <w:r w:rsidRPr="00D23462">
        <w:rPr>
          <w:b/>
        </w:rPr>
        <w:t xml:space="preserve">Odp. Nie dotyczy. </w:t>
      </w:r>
    </w:p>
    <w:p w:rsidR="000C021E" w:rsidRDefault="00FA3468" w:rsidP="00B7777C">
      <w:pPr>
        <w:spacing w:after="0" w:line="240" w:lineRule="auto"/>
        <w:jc w:val="both"/>
      </w:pPr>
      <w:r>
        <w:t xml:space="preserve">4. Czy Zamawiający zgodnie z art. 433 </w:t>
      </w:r>
      <w:proofErr w:type="spellStart"/>
      <w:r>
        <w:t>Pzp</w:t>
      </w:r>
      <w:proofErr w:type="spellEnd"/>
      <w:r>
        <w:t xml:space="preserve"> może zagwarantować realizację przedmiotu zamówienia na poziomie nie mniejszym niż 80% ilości wyszczególnionych w formularzu cenowym? Zamawiający w projekcie umowy wskazał poziom realizacji umowy na poziomie nie mniejszym niż 50%. Wykonawca nie ma wątpliwości co do tego, że zapis ten jest zgodny z art. 433 pkt 4 </w:t>
      </w:r>
      <w:proofErr w:type="spellStart"/>
      <w:r>
        <w:t>PzP</w:t>
      </w:r>
      <w:proofErr w:type="spellEnd"/>
      <w:r>
        <w:t xml:space="preserve">. Pomimo tego, Wykonawca sugeruje zmianę wskazanego postanowienia. Postanowienia przyszłej umowy powinny zabezpieczać Wykonawcę przez nieograniczonym zmniejszaniem świadczenia przez Zamawiającego w trakcie jego wykonywania, co przekłada się niewątpliwe na możliwości oszacowania przez Wykonawcę ubiegającego się o udzielenie zamówienia oferty i zabezpieczenia jego interesów. Przepis ma ten na celu ochronę Wykonawcy przez ewentualnymi stratami wynikającymi z konieczności zabezpieczenia kompleksowej realizacji umowy, w sytuacji gdy faktyczny zakres świadczenia ulegnie drastycznemu zmniejszeniu. Poziom realizacji umowy Wskazany przez Zamawiającego, na poziomie 50% prowadzi do sytuacji, w której Wykonawca pomimo zabezpieczenia realizacji umowy (pracowników, towaru innych), może nie być zobowiązany do jej realizacji, ponosząc przy tym straty. Oczywiście Zamawiający </w:t>
      </w:r>
    </w:p>
    <w:p w:rsidR="00920045" w:rsidRDefault="00FA3468" w:rsidP="00B7777C">
      <w:pPr>
        <w:spacing w:after="0" w:line="240" w:lineRule="auto"/>
        <w:jc w:val="both"/>
      </w:pPr>
      <w:r>
        <w:t xml:space="preserve">może odmówić podwyższenia poziomu realizacji przedmiotu zamówienia, wpłynie do jednak na wycenę oferty dokonaną przez Wykonawcę. </w:t>
      </w:r>
    </w:p>
    <w:p w:rsidR="00920045" w:rsidRPr="00920045" w:rsidRDefault="00920045" w:rsidP="00B7777C">
      <w:pPr>
        <w:spacing w:after="0" w:line="240" w:lineRule="auto"/>
        <w:jc w:val="both"/>
        <w:rPr>
          <w:b/>
        </w:rPr>
      </w:pPr>
      <w:r>
        <w:rPr>
          <w:b/>
        </w:rPr>
        <w:t xml:space="preserve">Odp. </w:t>
      </w:r>
      <w:r w:rsidR="007C37E1">
        <w:rPr>
          <w:b/>
        </w:rPr>
        <w:t xml:space="preserve">Zamawiający nie wyraża zgody na zmianę zapisu. </w:t>
      </w:r>
    </w:p>
    <w:p w:rsidR="00920045" w:rsidRDefault="00FA3468" w:rsidP="00B7777C">
      <w:pPr>
        <w:spacing w:after="0" w:line="240" w:lineRule="auto"/>
        <w:jc w:val="both"/>
      </w:pPr>
      <w:r>
        <w:t xml:space="preserve">5. Proszę o potwierdzenie, że wskazany zapis w umowie: §9 ust. 3. Zamawiający przewiduje możliwość dokonania zmian w następującym zakresie: a)nazwy, numerów katalogowych i producenta </w:t>
      </w:r>
      <w:r>
        <w:lastRenderedPageBreak/>
        <w:t xml:space="preserve">oferowanych produktów, pod warunkiem zachowania wymagań określonych przez Zamawiającego w SWZ w przypadku braku dostępności danego sprzętu” dotyczy również produktów z pakietu nr 8. W postanowieniu tym, Zmawiający umożliwił zmianę produktów, jednocześnie na końcu zdania odniósł się do sprzętu, stąd wątpliwości Wykonawcy. </w:t>
      </w:r>
    </w:p>
    <w:p w:rsidR="00920045" w:rsidRDefault="007C37E1" w:rsidP="00B7777C">
      <w:pPr>
        <w:spacing w:after="0" w:line="240" w:lineRule="auto"/>
        <w:jc w:val="both"/>
        <w:rPr>
          <w:b/>
        </w:rPr>
      </w:pPr>
      <w:r w:rsidRPr="00920045">
        <w:rPr>
          <w:rFonts w:cstheme="minorHAnsi"/>
          <w:b/>
        </w:rPr>
        <w:t xml:space="preserve">Odp. </w:t>
      </w:r>
      <w:r>
        <w:rPr>
          <w:rFonts w:cstheme="minorHAnsi"/>
          <w:b/>
        </w:rPr>
        <w:t xml:space="preserve">Zamawiający potwierdza, jednakże jednocześnie </w:t>
      </w:r>
      <w:r w:rsidRPr="00920045">
        <w:rPr>
          <w:rFonts w:cstheme="minorHAnsi"/>
          <w:b/>
        </w:rPr>
        <w:t>Zamawiający informuje, iż</w:t>
      </w:r>
      <w:r>
        <w:rPr>
          <w:rFonts w:cstheme="minorHAnsi"/>
          <w:b/>
        </w:rPr>
        <w:t xml:space="preserve"> w pytaniu źle wskazany jest numer paragrafu. P</w:t>
      </w:r>
      <w:r w:rsidRPr="00920045">
        <w:rPr>
          <w:rFonts w:cstheme="minorHAnsi"/>
          <w:b/>
        </w:rPr>
        <w:t xml:space="preserve">rojektowane postanowienia umowy dla pakietu nr 8 stanowią załącznik nr 3a do SWZ.  Zgodnie </w:t>
      </w:r>
      <w:r>
        <w:rPr>
          <w:rFonts w:cstheme="minorHAnsi"/>
          <w:b/>
        </w:rPr>
        <w:t>z jego</w:t>
      </w:r>
      <w:r w:rsidRPr="00920045">
        <w:rPr>
          <w:rFonts w:cstheme="minorHAnsi"/>
          <w:b/>
        </w:rPr>
        <w:t xml:space="preserve"> treścią </w:t>
      </w:r>
      <w:r>
        <w:rPr>
          <w:rFonts w:cstheme="minorHAnsi"/>
          <w:b/>
        </w:rPr>
        <w:t xml:space="preserve">w/w postanowienie umowne zawarte jest </w:t>
      </w:r>
      <w:r w:rsidRPr="00920045">
        <w:rPr>
          <w:rFonts w:cstheme="minorHAnsi"/>
          <w:b/>
        </w:rPr>
        <w:t xml:space="preserve">w </w:t>
      </w:r>
      <w:r>
        <w:rPr>
          <w:b/>
        </w:rPr>
        <w:t>§ 5 ust. 3</w:t>
      </w:r>
      <w:r w:rsidRPr="00920045">
        <w:rPr>
          <w:b/>
        </w:rPr>
        <w:t>.</w:t>
      </w:r>
      <w:r>
        <w:rPr>
          <w:b/>
        </w:rPr>
        <w:t xml:space="preserve"> </w:t>
      </w:r>
    </w:p>
    <w:p w:rsidR="00904DDF" w:rsidRDefault="00FA3468" w:rsidP="00B7777C">
      <w:pPr>
        <w:spacing w:after="0" w:line="240" w:lineRule="auto"/>
        <w:jc w:val="both"/>
      </w:pPr>
      <w:r>
        <w:t>6. Wykonawca wnosi o modyfikację kary umownej, poprzez jej zmniejszenie do poziomu 0.1%, propozycja Wykonawcy: § 11 KARY UMOWNE Wykonawca zobowiązany jest do zapłaty kar umownych w wysokości: a) 0,1% wartości brutto niedostarczonego w terminie, o którym mowa w § 8 ust. 1 towaru, określonego w § 5 ust. 1 i 2 za każdy rozpoczęty dzień zwłoki w dostawie, jeżeli zwłoka nastąpiła z winy Wykonawcy. Uzasadnienie: Wykonawca zwraca uwagę, iż w świetle orzecznictwa, a także wyjaśnień umieszczonych na stronach Urzędu Zamówień Publicznych, za karę rażąco wygórowaną, nieproporcjonalną i nie spełniającą swej kompensacyjnej funkcji należy uznać karę w sytuacji, w której równa się ona bądź jest zbliżona do wysokości wykonanego z opóźnieniem zobowiązania. Wprowadzenie limitu zgodnie z powyższą propozycją pozwoli uniknąć takiej sytuacji</w:t>
      </w:r>
    </w:p>
    <w:p w:rsidR="007C37E1" w:rsidRDefault="007C37E1" w:rsidP="00B7777C">
      <w:pPr>
        <w:spacing w:after="0" w:line="240" w:lineRule="auto"/>
        <w:jc w:val="both"/>
        <w:rPr>
          <w:b/>
        </w:rPr>
      </w:pPr>
      <w:r>
        <w:rPr>
          <w:b/>
        </w:rPr>
        <w:t xml:space="preserve">Odp. Zamawiający nie wyraża zgody, jednocześnie </w:t>
      </w:r>
      <w:r w:rsidRPr="00920045">
        <w:rPr>
          <w:rFonts w:cstheme="minorHAnsi"/>
          <w:b/>
        </w:rPr>
        <w:t>Zamawiający informuje, iż</w:t>
      </w:r>
      <w:r>
        <w:rPr>
          <w:rFonts w:cstheme="minorHAnsi"/>
          <w:b/>
        </w:rPr>
        <w:t xml:space="preserve"> w pytaniu źle wskazany jest numer paragrafu. P</w:t>
      </w:r>
      <w:r w:rsidRPr="00920045">
        <w:rPr>
          <w:rFonts w:cstheme="minorHAnsi"/>
          <w:b/>
        </w:rPr>
        <w:t xml:space="preserve">rojektowane postanowienia umowy dla pakietu nr 8 stanowią załącznik nr 3a do SWZ.  Zgodnie </w:t>
      </w:r>
      <w:r>
        <w:rPr>
          <w:rFonts w:cstheme="minorHAnsi"/>
          <w:b/>
        </w:rPr>
        <w:t>z jego</w:t>
      </w:r>
      <w:r w:rsidRPr="00920045">
        <w:rPr>
          <w:rFonts w:cstheme="minorHAnsi"/>
          <w:b/>
        </w:rPr>
        <w:t xml:space="preserve"> treścią </w:t>
      </w:r>
      <w:r>
        <w:rPr>
          <w:rFonts w:cstheme="minorHAnsi"/>
          <w:b/>
        </w:rPr>
        <w:t xml:space="preserve">w/w postanowienie umowne zawarte jest </w:t>
      </w:r>
      <w:r w:rsidRPr="00920045">
        <w:rPr>
          <w:rFonts w:cstheme="minorHAnsi"/>
          <w:b/>
        </w:rPr>
        <w:t xml:space="preserve">w </w:t>
      </w:r>
      <w:r>
        <w:rPr>
          <w:b/>
        </w:rPr>
        <w:t xml:space="preserve">§ 7. </w:t>
      </w:r>
    </w:p>
    <w:p w:rsidR="007C37E1" w:rsidRDefault="007C37E1" w:rsidP="00B7777C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B7777C" w:rsidRDefault="00B7777C" w:rsidP="00B7777C">
      <w:pPr>
        <w:spacing w:after="0" w:line="240" w:lineRule="auto"/>
        <w:jc w:val="right"/>
        <w:rPr>
          <w:b/>
        </w:rPr>
      </w:pPr>
      <w:bookmarkStart w:id="0" w:name="_GoBack"/>
      <w:bookmarkEnd w:id="0"/>
    </w:p>
    <w:sectPr w:rsidR="00B7777C" w:rsidSect="00B7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4643"/>
    <w:rsid w:val="00063136"/>
    <w:rsid w:val="000A6544"/>
    <w:rsid w:val="000C021E"/>
    <w:rsid w:val="000F3831"/>
    <w:rsid w:val="0013343A"/>
    <w:rsid w:val="001A0622"/>
    <w:rsid w:val="001A50ED"/>
    <w:rsid w:val="003D417A"/>
    <w:rsid w:val="004E43F0"/>
    <w:rsid w:val="00526296"/>
    <w:rsid w:val="00570E89"/>
    <w:rsid w:val="007354FF"/>
    <w:rsid w:val="007C37E1"/>
    <w:rsid w:val="00837C1E"/>
    <w:rsid w:val="0085538D"/>
    <w:rsid w:val="008D6F33"/>
    <w:rsid w:val="00904DDF"/>
    <w:rsid w:val="00920045"/>
    <w:rsid w:val="00921BD7"/>
    <w:rsid w:val="009420D4"/>
    <w:rsid w:val="0099080A"/>
    <w:rsid w:val="009C3FAE"/>
    <w:rsid w:val="009E3F09"/>
    <w:rsid w:val="00A03708"/>
    <w:rsid w:val="00A16ED9"/>
    <w:rsid w:val="00A53A84"/>
    <w:rsid w:val="00B7777C"/>
    <w:rsid w:val="00BA0E23"/>
    <w:rsid w:val="00BC4D3F"/>
    <w:rsid w:val="00D23462"/>
    <w:rsid w:val="00D305AE"/>
    <w:rsid w:val="00D66BC0"/>
    <w:rsid w:val="00D6789D"/>
    <w:rsid w:val="00F30A12"/>
    <w:rsid w:val="00F4004A"/>
    <w:rsid w:val="00F54A08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8</cp:revision>
  <cp:lastPrinted>2024-03-11T11:53:00Z</cp:lastPrinted>
  <dcterms:created xsi:type="dcterms:W3CDTF">2024-03-05T05:37:00Z</dcterms:created>
  <dcterms:modified xsi:type="dcterms:W3CDTF">2024-03-15T11:10:00Z</dcterms:modified>
</cp:coreProperties>
</file>