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pPr w:leftFromText="141" w:rightFromText="141" w:tblpY="720"/>
        <w:tblW w:w="0" w:type="auto"/>
        <w:tblLook w:val="04A0" w:firstRow="1" w:lastRow="0" w:firstColumn="1" w:lastColumn="0" w:noHBand="0" w:noVBand="1"/>
      </w:tblPr>
      <w:tblGrid>
        <w:gridCol w:w="1835"/>
        <w:gridCol w:w="5106"/>
        <w:gridCol w:w="2121"/>
      </w:tblGrid>
      <w:tr w:rsidR="002944F5" w:rsidRPr="002944F5" w:rsidTr="009475A5">
        <w:tc>
          <w:tcPr>
            <w:tcW w:w="6941" w:type="dxa"/>
            <w:gridSpan w:val="2"/>
          </w:tcPr>
          <w:p w:rsidR="002944F5" w:rsidRPr="002944F5" w:rsidRDefault="002944F5" w:rsidP="009475A5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2944F5">
              <w:rPr>
                <w:rFonts w:asciiTheme="majorHAnsi" w:eastAsia="Calibri" w:hAnsiTheme="majorHAnsi" w:cstheme="majorHAnsi"/>
                <w:b/>
                <w:bCs/>
              </w:rPr>
              <w:t>Urządzenie umożliwiające odtwarzanie książek z technologią nawigacji dla studentów z niepełnosprawnościami wzroku – 4 szt.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2944F5">
              <w:rPr>
                <w:rFonts w:asciiTheme="majorHAnsi" w:eastAsia="Calibri" w:hAnsiTheme="majorHAnsi" w:cstheme="majorHAnsi"/>
                <w:b/>
                <w:bCs/>
              </w:rPr>
              <w:t xml:space="preserve">Potwierdzenie parametru poprzez wpisanie </w:t>
            </w:r>
          </w:p>
          <w:p w:rsidR="002944F5" w:rsidRPr="002944F5" w:rsidRDefault="002944F5" w:rsidP="009475A5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2944F5">
              <w:rPr>
                <w:rFonts w:asciiTheme="majorHAnsi" w:eastAsia="Calibri" w:hAnsiTheme="majorHAnsi" w:cstheme="majorHAnsi"/>
                <w:b/>
                <w:bCs/>
              </w:rPr>
              <w:t>„TAK” lub „NIE”</w:t>
            </w: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Bateria</w:t>
            </w:r>
          </w:p>
        </w:tc>
        <w:tc>
          <w:tcPr>
            <w:tcW w:w="51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9475A5" w:rsidRPr="00455D83" w:rsidTr="00B24EC1">
              <w:tblPrEx>
                <w:tblCellMar>
                  <w:top w:w="0" w:type="dxa"/>
                  <w:bottom w:w="0" w:type="dxa"/>
                </w:tblCellMar>
              </w:tblPrEx>
              <w:trPr>
                <w:trHeight w:val="162"/>
              </w:trPr>
              <w:tc>
                <w:tcPr>
                  <w:tcW w:w="0" w:type="auto"/>
                </w:tcPr>
                <w:p w:rsidR="009475A5" w:rsidRPr="00455D83" w:rsidRDefault="009475A5" w:rsidP="009475A5">
                  <w:pPr>
                    <w:pStyle w:val="Default"/>
                    <w:framePr w:hSpace="141" w:wrap="around" w:hAnchor="text" w:y="72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proofErr w:type="spellStart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>Litowo</w:t>
                  </w:r>
                  <w:proofErr w:type="spellEnd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-jonowa ładowany przez USB lub zasilacz sieciowy USB </w:t>
                  </w:r>
                </w:p>
              </w:tc>
            </w:tr>
          </w:tbl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Czas odtwarzania na bateriach</w:t>
            </w:r>
          </w:p>
        </w:tc>
        <w:tc>
          <w:tcPr>
            <w:tcW w:w="5106" w:type="dxa"/>
          </w:tcPr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do 15 godzin ciągłego odtwarzania książek z użyciem słuchawek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Formaty książki mówionej</w:t>
            </w:r>
          </w:p>
        </w:tc>
        <w:tc>
          <w:tcPr>
            <w:tcW w:w="51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4"/>
            </w:tblGrid>
            <w:tr w:rsidR="009475A5" w:rsidRPr="00455D83" w:rsidTr="00513FEF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9475A5" w:rsidRPr="00455D83" w:rsidRDefault="009475A5" w:rsidP="009475A5">
                  <w:pPr>
                    <w:pStyle w:val="Default"/>
                    <w:framePr w:hSpace="141" w:wrap="around" w:hAnchor="text" w:y="72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Min. DAISY 2, 2.02 , NISO Z39.86 2002,/2005, EPUB </w:t>
                  </w:r>
                </w:p>
              </w:tc>
            </w:tr>
          </w:tbl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D84B1C" w:rsidRPr="002944F5" w:rsidTr="009475A5">
        <w:tc>
          <w:tcPr>
            <w:tcW w:w="1835" w:type="dxa"/>
          </w:tcPr>
          <w:p w:rsidR="00D84B1C" w:rsidRPr="00455D83" w:rsidRDefault="00D84B1C" w:rsidP="009475A5">
            <w:pPr>
              <w:rPr>
                <w:rFonts w:asciiTheme="majorHAnsi" w:hAnsiTheme="majorHAnsi" w:cstheme="majorHAnsi"/>
              </w:rPr>
            </w:pPr>
            <w:r w:rsidRPr="00455D83">
              <w:rPr>
                <w:rFonts w:asciiTheme="majorHAnsi" w:hAnsiTheme="majorHAnsi" w:cstheme="majorHAnsi"/>
              </w:rPr>
              <w:t>Gniazdo SD</w:t>
            </w:r>
          </w:p>
        </w:tc>
        <w:tc>
          <w:tcPr>
            <w:tcW w:w="5106" w:type="dxa"/>
          </w:tcPr>
          <w:p w:rsidR="00D84B1C" w:rsidRPr="00455D83" w:rsidRDefault="00D84B1C" w:rsidP="009475A5">
            <w:pPr>
              <w:jc w:val="both"/>
              <w:rPr>
                <w:rFonts w:asciiTheme="majorHAnsi" w:hAnsiTheme="majorHAnsi" w:cstheme="majorHAnsi"/>
              </w:rPr>
            </w:pPr>
            <w:r w:rsidRPr="00455D83">
              <w:rPr>
                <w:rFonts w:asciiTheme="majorHAnsi" w:hAnsiTheme="majorHAnsi" w:cstheme="majorHAnsi"/>
              </w:rPr>
              <w:t>obsługujące karty SDHC o pojemności do 32 GB</w:t>
            </w:r>
          </w:p>
        </w:tc>
        <w:tc>
          <w:tcPr>
            <w:tcW w:w="2121" w:type="dxa"/>
          </w:tcPr>
          <w:p w:rsidR="00D84B1C" w:rsidRPr="002944F5" w:rsidRDefault="00D84B1C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Syntezator</w:t>
            </w:r>
          </w:p>
        </w:tc>
        <w:tc>
          <w:tcPr>
            <w:tcW w:w="5106" w:type="dxa"/>
          </w:tcPr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  <w:proofErr w:type="spellStart"/>
            <w:r w:rsidRPr="002944F5">
              <w:rPr>
                <w:rFonts w:asciiTheme="majorHAnsi" w:eastAsia="Calibri" w:hAnsiTheme="majorHAnsi" w:cstheme="majorHAnsi"/>
              </w:rPr>
              <w:t>Acapella</w:t>
            </w:r>
            <w:proofErr w:type="spellEnd"/>
            <w:r w:rsidR="00D84B1C" w:rsidRPr="00455D83">
              <w:rPr>
                <w:rFonts w:asciiTheme="majorHAnsi" w:hAnsiTheme="majorHAnsi" w:cstheme="majorHAnsi"/>
              </w:rPr>
              <w:t xml:space="preserve"> </w:t>
            </w:r>
            <w:r w:rsidR="00D84B1C" w:rsidRPr="00455D83">
              <w:rPr>
                <w:rFonts w:asciiTheme="majorHAnsi" w:eastAsia="Calibri" w:hAnsiTheme="majorHAnsi" w:cstheme="majorHAnsi"/>
              </w:rPr>
              <w:t>(2 głosy)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 xml:space="preserve">Mikrofon </w:t>
            </w:r>
          </w:p>
        </w:tc>
        <w:tc>
          <w:tcPr>
            <w:tcW w:w="5106" w:type="dxa"/>
          </w:tcPr>
          <w:p w:rsidR="002944F5" w:rsidRPr="002944F5" w:rsidRDefault="00455D83" w:rsidP="009475A5">
            <w:pPr>
              <w:jc w:val="both"/>
              <w:rPr>
                <w:rFonts w:asciiTheme="majorHAnsi" w:eastAsia="Calibri" w:hAnsiTheme="majorHAnsi" w:cstheme="majorHAnsi"/>
              </w:rPr>
            </w:pPr>
            <w:r w:rsidRPr="00455D83">
              <w:rPr>
                <w:rFonts w:asciiTheme="majorHAnsi" w:eastAsia="Calibri" w:hAnsiTheme="majorHAnsi" w:cstheme="majorHAnsi"/>
              </w:rPr>
              <w:t>Wbudowany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Głośnik</w:t>
            </w:r>
          </w:p>
        </w:tc>
        <w:tc>
          <w:tcPr>
            <w:tcW w:w="5106" w:type="dxa"/>
          </w:tcPr>
          <w:p w:rsidR="002944F5" w:rsidRPr="002944F5" w:rsidRDefault="00455D83" w:rsidP="009475A5">
            <w:pPr>
              <w:jc w:val="both"/>
              <w:rPr>
                <w:rFonts w:asciiTheme="majorHAnsi" w:eastAsia="Calibri" w:hAnsiTheme="majorHAnsi" w:cstheme="majorHAnsi"/>
              </w:rPr>
            </w:pPr>
            <w:r w:rsidRPr="00455D83">
              <w:rPr>
                <w:rFonts w:asciiTheme="majorHAnsi" w:eastAsia="Calibri" w:hAnsiTheme="majorHAnsi" w:cstheme="majorHAnsi"/>
              </w:rPr>
              <w:t>Wbudowany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 xml:space="preserve">Porty </w:t>
            </w:r>
          </w:p>
        </w:tc>
        <w:tc>
          <w:tcPr>
            <w:tcW w:w="51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9475A5" w:rsidRPr="00455D83" w:rsidTr="00CE08CB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9475A5" w:rsidRPr="00455D83" w:rsidRDefault="009475A5" w:rsidP="009475A5">
                  <w:pPr>
                    <w:framePr w:hSpace="141" w:wrap="around" w:hAnchor="text" w:y="720"/>
                    <w:spacing w:after="0" w:line="240" w:lineRule="auto"/>
                    <w:jc w:val="both"/>
                    <w:rPr>
                      <w:rFonts w:asciiTheme="majorHAnsi" w:eastAsia="Calibri" w:hAnsiTheme="majorHAnsi" w:cstheme="majorHAnsi"/>
                    </w:rPr>
                  </w:pPr>
                  <w:r w:rsidRPr="00455D83">
                    <w:rPr>
                      <w:rFonts w:asciiTheme="majorHAnsi" w:eastAsia="Calibri" w:hAnsiTheme="majorHAnsi" w:cstheme="majorHAnsi"/>
                    </w:rPr>
                    <w:t xml:space="preserve">3.5mm stereo gniazdo słuchawek </w:t>
                  </w:r>
                </w:p>
                <w:p w:rsidR="009475A5" w:rsidRPr="00455D83" w:rsidRDefault="009475A5" w:rsidP="009475A5">
                  <w:pPr>
                    <w:framePr w:hSpace="141" w:wrap="around" w:hAnchor="text" w:y="720"/>
                    <w:spacing w:after="0" w:line="240" w:lineRule="auto"/>
                    <w:jc w:val="both"/>
                    <w:rPr>
                      <w:rFonts w:asciiTheme="majorHAnsi" w:eastAsia="Calibri" w:hAnsiTheme="majorHAnsi" w:cstheme="majorHAnsi"/>
                    </w:rPr>
                  </w:pPr>
                  <w:r w:rsidRPr="00455D83">
                    <w:rPr>
                      <w:rFonts w:asciiTheme="majorHAnsi" w:eastAsia="Calibri" w:hAnsiTheme="majorHAnsi" w:cstheme="majorHAnsi"/>
                    </w:rPr>
                    <w:t xml:space="preserve">Port Micro USB do podłączenia zewnętrznych dysków </w:t>
                  </w:r>
                  <w:proofErr w:type="spellStart"/>
                  <w:r w:rsidRPr="00455D83">
                    <w:rPr>
                      <w:rFonts w:asciiTheme="majorHAnsi" w:eastAsia="Calibri" w:hAnsiTheme="majorHAnsi" w:cstheme="majorHAnsi"/>
                    </w:rPr>
                    <w:t>flash</w:t>
                  </w:r>
                  <w:proofErr w:type="spellEnd"/>
                  <w:r w:rsidRPr="00455D83">
                    <w:rPr>
                      <w:rFonts w:asciiTheme="majorHAnsi" w:eastAsia="Calibri" w:hAnsiTheme="majorHAnsi" w:cstheme="majorHAnsi"/>
                    </w:rPr>
                    <w:t xml:space="preserve"> USB lub komputera </w:t>
                  </w:r>
                </w:p>
              </w:tc>
            </w:tr>
          </w:tbl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Czas ładowania baterii</w:t>
            </w:r>
          </w:p>
        </w:tc>
        <w:tc>
          <w:tcPr>
            <w:tcW w:w="5106" w:type="dxa"/>
          </w:tcPr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 xml:space="preserve">Max. </w:t>
            </w:r>
            <w:r w:rsidR="00455D83" w:rsidRPr="00455D83">
              <w:rPr>
                <w:rFonts w:asciiTheme="majorHAnsi" w:eastAsia="Calibri" w:hAnsiTheme="majorHAnsi" w:cstheme="majorHAnsi"/>
              </w:rPr>
              <w:t>5 godzin</w:t>
            </w:r>
            <w:r w:rsidRPr="002944F5">
              <w:rPr>
                <w:rFonts w:asciiTheme="majorHAnsi" w:eastAsia="Calibri" w:hAnsiTheme="majorHAnsi" w:cstheme="majorHAnsi"/>
              </w:rPr>
              <w:t>, przy użyciu zasilacza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Rodzaje plików</w:t>
            </w:r>
          </w:p>
        </w:tc>
        <w:tc>
          <w:tcPr>
            <w:tcW w:w="51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0"/>
            </w:tblGrid>
            <w:tr w:rsidR="009475A5" w:rsidRPr="00455D83" w:rsidTr="009404B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9475A5" w:rsidRPr="00455D83" w:rsidRDefault="009475A5" w:rsidP="009475A5">
                  <w:pPr>
                    <w:pStyle w:val="Default"/>
                    <w:framePr w:hSpace="141" w:wrap="around" w:hAnchor="text" w:y="72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proofErr w:type="spellStart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>brf</w:t>
                  </w:r>
                  <w:proofErr w:type="spellEnd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>docx</w:t>
                  </w:r>
                  <w:proofErr w:type="spellEnd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>html</w:t>
                  </w:r>
                  <w:proofErr w:type="spellEnd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mp3, mp4, OGG, txt, </w:t>
                  </w:r>
                  <w:proofErr w:type="spellStart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>wav</w:t>
                  </w:r>
                  <w:proofErr w:type="spellEnd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>xml</w:t>
                  </w:r>
                  <w:proofErr w:type="spellEnd"/>
                  <w:r w:rsidRPr="00455D8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Wi-Fi</w:t>
            </w:r>
          </w:p>
        </w:tc>
        <w:tc>
          <w:tcPr>
            <w:tcW w:w="5106" w:type="dxa"/>
          </w:tcPr>
          <w:p w:rsidR="002944F5" w:rsidRPr="002944F5" w:rsidRDefault="00455D83" w:rsidP="009475A5">
            <w:pPr>
              <w:jc w:val="both"/>
              <w:rPr>
                <w:rFonts w:asciiTheme="majorHAnsi" w:eastAsia="Calibri" w:hAnsiTheme="majorHAnsi" w:cstheme="majorHAnsi"/>
              </w:rPr>
            </w:pPr>
            <w:r w:rsidRPr="00455D83">
              <w:rPr>
                <w:rFonts w:asciiTheme="majorHAnsi" w:eastAsia="Calibri" w:hAnsiTheme="majorHAnsi" w:cstheme="majorHAnsi"/>
              </w:rPr>
              <w:t xml:space="preserve">IEEE 802.11b/g/n 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Wymiary (mm)</w:t>
            </w:r>
          </w:p>
        </w:tc>
        <w:tc>
          <w:tcPr>
            <w:tcW w:w="5106" w:type="dxa"/>
          </w:tcPr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 xml:space="preserve">Max. 115 x 65 x 25 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944F5" w:rsidRPr="002944F5" w:rsidTr="009475A5">
        <w:tc>
          <w:tcPr>
            <w:tcW w:w="1835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>Waga (g)</w:t>
            </w:r>
          </w:p>
        </w:tc>
        <w:tc>
          <w:tcPr>
            <w:tcW w:w="5106" w:type="dxa"/>
          </w:tcPr>
          <w:p w:rsidR="002944F5" w:rsidRPr="002944F5" w:rsidRDefault="002944F5" w:rsidP="009475A5">
            <w:pPr>
              <w:jc w:val="both"/>
              <w:rPr>
                <w:rFonts w:asciiTheme="majorHAnsi" w:eastAsia="Calibri" w:hAnsiTheme="majorHAnsi" w:cstheme="majorHAnsi"/>
              </w:rPr>
            </w:pPr>
            <w:r w:rsidRPr="002944F5">
              <w:rPr>
                <w:rFonts w:asciiTheme="majorHAnsi" w:eastAsia="Calibri" w:hAnsiTheme="majorHAnsi" w:cstheme="majorHAnsi"/>
              </w:rPr>
              <w:t xml:space="preserve">Max. 150 </w:t>
            </w:r>
          </w:p>
        </w:tc>
        <w:tc>
          <w:tcPr>
            <w:tcW w:w="2121" w:type="dxa"/>
          </w:tcPr>
          <w:p w:rsidR="002944F5" w:rsidRPr="002944F5" w:rsidRDefault="002944F5" w:rsidP="009475A5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:rsidR="002944F5" w:rsidRPr="002944F5" w:rsidRDefault="002944F5" w:rsidP="002944F5">
      <w:pPr>
        <w:rPr>
          <w:rFonts w:ascii="Calibri Light" w:eastAsia="Calibri" w:hAnsi="Calibri Light" w:cs="Calibri Light"/>
          <w:sz w:val="20"/>
          <w:szCs w:val="20"/>
        </w:rPr>
      </w:pPr>
    </w:p>
    <w:p w:rsidR="002944F5" w:rsidRPr="002944F5" w:rsidRDefault="002944F5" w:rsidP="002944F5">
      <w:pPr>
        <w:rPr>
          <w:rFonts w:ascii="Calibri Light" w:eastAsia="Calibri" w:hAnsi="Calibri Light" w:cs="Calibri Light"/>
          <w:sz w:val="20"/>
          <w:szCs w:val="20"/>
        </w:rPr>
      </w:pPr>
    </w:p>
    <w:p w:rsidR="00EE2BC5" w:rsidRDefault="00EE2BC5">
      <w:bookmarkStart w:id="0" w:name="_GoBack"/>
      <w:bookmarkEnd w:id="0"/>
    </w:p>
    <w:sectPr w:rsidR="00EE2BC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79" w:rsidRPr="00E86479" w:rsidRDefault="009475A5" w:rsidP="00E86479">
    <w:pPr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86479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„PPUZ w Nowym Targu uczelnią bez barier” jest współfinansowany przez Unię Europejską </w:t>
    </w:r>
    <w:r w:rsidRPr="00E86479">
      <w:rPr>
        <w:rFonts w:ascii="Times New Roman" w:eastAsia="Times New Roman" w:hAnsi="Times New Roman" w:cs="Times New Roman"/>
        <w:sz w:val="16"/>
        <w:szCs w:val="16"/>
        <w:lang w:eastAsia="pl-PL"/>
      </w:rPr>
      <w:br/>
      <w:t>ze środków Europejskiego Funduszu Społecznego w ramach Programu Operacyjnego Wiedza Edukacja Rozwój 2014-2020</w:t>
    </w:r>
  </w:p>
  <w:p w:rsidR="00E86479" w:rsidRPr="00E86479" w:rsidRDefault="009475A5" w:rsidP="00E86479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86479">
      <w:rPr>
        <w:rFonts w:ascii="Times New Roman" w:eastAsia="Times New Roman" w:hAnsi="Times New Roman" w:cs="Times New Roman"/>
        <w:sz w:val="16"/>
        <w:szCs w:val="16"/>
        <w:lang w:eastAsia="pl-PL"/>
      </w:rPr>
      <w:t>Nr umowy o dofinansowanie projektu: POWR.03.05.0</w:t>
    </w:r>
    <w:r w:rsidRPr="00E86479">
      <w:rPr>
        <w:rFonts w:ascii="Times New Roman" w:eastAsia="Times New Roman" w:hAnsi="Times New Roman" w:cs="Times New Roman"/>
        <w:sz w:val="16"/>
        <w:szCs w:val="16"/>
        <w:lang w:eastAsia="pl-PL"/>
      </w:rPr>
      <w:t>0-00-A065/21-00.</w:t>
    </w:r>
  </w:p>
  <w:p w:rsidR="00E86479" w:rsidRDefault="009475A5">
    <w:pPr>
      <w:pStyle w:val="Stopka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79" w:rsidRDefault="009475A5">
    <w:pPr>
      <w:pStyle w:val="Nagwek1"/>
    </w:pPr>
    <w:r>
      <w:rPr>
        <w:noProof/>
        <w:lang w:eastAsia="pl-PL"/>
      </w:rPr>
      <w:drawing>
        <wp:inline distT="0" distB="0" distL="0" distR="0" wp14:anchorId="46979AAF" wp14:editId="4115FF1F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19"/>
    <w:rsid w:val="002944F5"/>
    <w:rsid w:val="00455D83"/>
    <w:rsid w:val="009475A5"/>
    <w:rsid w:val="00D84B1C"/>
    <w:rsid w:val="00E91F19"/>
    <w:rsid w:val="00E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BE7E"/>
  <w15:chartTrackingRefBased/>
  <w15:docId w15:val="{60F2A13E-B462-49E2-9D78-81A9DAA2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9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9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2944F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44F5"/>
  </w:style>
  <w:style w:type="table" w:styleId="Tabela-Siatka">
    <w:name w:val="Table Grid"/>
    <w:basedOn w:val="Standardowy"/>
    <w:uiPriority w:val="39"/>
    <w:rsid w:val="0029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29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944F5"/>
  </w:style>
  <w:style w:type="paragraph" w:styleId="Stopka">
    <w:name w:val="footer"/>
    <w:basedOn w:val="Normalny"/>
    <w:link w:val="StopkaZnak1"/>
    <w:uiPriority w:val="99"/>
    <w:semiHidden/>
    <w:unhideWhenUsed/>
    <w:rsid w:val="0029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944F5"/>
  </w:style>
  <w:style w:type="paragraph" w:styleId="Tekstdymka">
    <w:name w:val="Balloon Text"/>
    <w:basedOn w:val="Normalny"/>
    <w:link w:val="TekstdymkaZnak"/>
    <w:uiPriority w:val="99"/>
    <w:semiHidden/>
    <w:unhideWhenUsed/>
    <w:rsid w:val="00D8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4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3</cp:revision>
  <cp:lastPrinted>2023-04-24T11:29:00Z</cp:lastPrinted>
  <dcterms:created xsi:type="dcterms:W3CDTF">2023-04-24T11:29:00Z</dcterms:created>
  <dcterms:modified xsi:type="dcterms:W3CDTF">2023-04-24T11:48:00Z</dcterms:modified>
</cp:coreProperties>
</file>