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F1" w:rsidRPr="00ED3B2C" w:rsidRDefault="00FA3AF1" w:rsidP="00FA3AF1">
      <w:pPr>
        <w:spacing w:line="288" w:lineRule="auto"/>
        <w:jc w:val="right"/>
        <w:rPr>
          <w:rFonts w:eastAsia="Times New Roman" w:cs="Times New Roman"/>
        </w:rPr>
      </w:pPr>
      <w:r w:rsidRPr="00ED3B2C">
        <w:rPr>
          <w:rFonts w:eastAsia="Times New Roman" w:cs="Times New Roman"/>
          <w:b/>
        </w:rPr>
        <w:t xml:space="preserve">Załącznik nr </w:t>
      </w:r>
      <w:r w:rsidRPr="00ED3B2C">
        <w:rPr>
          <w:b/>
        </w:rPr>
        <w:t>7</w:t>
      </w:r>
      <w:r w:rsidRPr="00ED3B2C">
        <w:rPr>
          <w:rFonts w:eastAsia="Times New Roman" w:cs="Times New Roman"/>
          <w:b/>
        </w:rPr>
        <w:t xml:space="preserve"> do SWZ</w:t>
      </w:r>
    </w:p>
    <w:p w:rsidR="00FA3AF1" w:rsidRPr="00ED3B2C" w:rsidRDefault="00FA3AF1" w:rsidP="00FA3AF1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 w:rsidRPr="00ED3B2C">
        <w:rPr>
          <w:rFonts w:eastAsia="Times New Roman" w:cs="Times New Roman"/>
        </w:rPr>
        <w:t>Oznaczenie sprawy</w:t>
      </w:r>
      <w:r w:rsidRPr="00ED3B2C">
        <w:rPr>
          <w:rFonts w:eastAsia="Times New Roman" w:cs="Times New Roman"/>
          <w:lang w:eastAsia="ar-SA"/>
        </w:rPr>
        <w:t xml:space="preserve">: </w:t>
      </w:r>
      <w:r w:rsidR="003712BD">
        <w:rPr>
          <w:rFonts w:eastAsia="Times New Roman" w:cs="Times New Roman"/>
          <w:b/>
          <w:lang w:eastAsia="ar-SA"/>
        </w:rPr>
        <w:t>OŚGN</w:t>
      </w:r>
      <w:r w:rsidR="000122A7">
        <w:rPr>
          <w:rFonts w:eastAsia="Times New Roman" w:cs="Times New Roman"/>
          <w:b/>
          <w:lang w:eastAsia="ar-SA"/>
        </w:rPr>
        <w:t>.271.</w:t>
      </w:r>
      <w:bookmarkStart w:id="0" w:name="_GoBack"/>
      <w:bookmarkEnd w:id="0"/>
      <w:r w:rsidR="0067763F">
        <w:rPr>
          <w:rFonts w:eastAsia="Times New Roman" w:cs="Times New Roman"/>
          <w:b/>
          <w:lang w:eastAsia="ar-SA"/>
        </w:rPr>
        <w:t>1</w:t>
      </w:r>
      <w:r w:rsidR="00727A04">
        <w:rPr>
          <w:rFonts w:eastAsia="Times New Roman" w:cs="Times New Roman"/>
          <w:b/>
          <w:lang w:eastAsia="ar-SA"/>
        </w:rPr>
        <w:t>2.2023</w:t>
      </w:r>
    </w:p>
    <w:p w:rsidR="00FA3AF1" w:rsidRPr="00ED3B2C" w:rsidRDefault="00FA3AF1" w:rsidP="00FA3AF1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lang w:eastAsia="ar-SA"/>
        </w:rPr>
      </w:pPr>
      <w:r w:rsidRPr="00ED3B2C">
        <w:rPr>
          <w:rFonts w:eastAsia="Times New Roman" w:cs="Times New Roman"/>
          <w:iCs/>
          <w:lang w:eastAsia="ar-SA"/>
        </w:rPr>
        <w:t>………………………………..........................</w:t>
      </w:r>
    </w:p>
    <w:p w:rsidR="00FA3AF1" w:rsidRPr="00ED3B2C" w:rsidRDefault="00FA3AF1" w:rsidP="00FA3AF1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sz w:val="18"/>
          <w:szCs w:val="18"/>
          <w:lang w:eastAsia="ar-SA"/>
        </w:rPr>
      </w:pPr>
      <w:r w:rsidRPr="00ED3B2C">
        <w:rPr>
          <w:rFonts w:eastAsia="Times New Roman" w:cs="Times New Roman"/>
          <w:iCs/>
          <w:sz w:val="18"/>
          <w:szCs w:val="18"/>
          <w:lang w:eastAsia="ar-SA"/>
        </w:rPr>
        <w:t>miejscowość, dnia</w:t>
      </w:r>
    </w:p>
    <w:p w:rsidR="00FA3AF1" w:rsidRPr="00ED3B2C" w:rsidRDefault="00FA3AF1" w:rsidP="00FA3AF1">
      <w:pPr>
        <w:spacing w:after="0" w:line="288" w:lineRule="auto"/>
        <w:rPr>
          <w:rFonts w:cs="Times New Roman"/>
          <w:b/>
        </w:rPr>
      </w:pPr>
      <w:r w:rsidRPr="00ED3B2C">
        <w:rPr>
          <w:rFonts w:cs="Times New Roman"/>
          <w:b/>
        </w:rPr>
        <w:t>Wykonawca:</w:t>
      </w:r>
    </w:p>
    <w:p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………………………………………………………………………………..…</w:t>
      </w:r>
    </w:p>
    <w:p w:rsidR="00FA3AF1" w:rsidRPr="00ED3B2C" w:rsidRDefault="00FA3AF1" w:rsidP="00FA3AF1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ED3B2C">
        <w:rPr>
          <w:rFonts w:cs="Times New Roman"/>
          <w:i/>
          <w:sz w:val="18"/>
          <w:szCs w:val="18"/>
        </w:rPr>
        <w:t>CEiDG</w:t>
      </w:r>
      <w:proofErr w:type="spellEnd"/>
      <w:r w:rsidRPr="00ED3B2C">
        <w:rPr>
          <w:rFonts w:cs="Times New Roman"/>
          <w:i/>
          <w:sz w:val="18"/>
          <w:szCs w:val="18"/>
        </w:rPr>
        <w:t>)</w:t>
      </w:r>
    </w:p>
    <w:p w:rsidR="00FA3AF1" w:rsidRPr="00ED3B2C" w:rsidRDefault="00FA3AF1" w:rsidP="00FA3AF1">
      <w:pPr>
        <w:spacing w:after="0" w:line="288" w:lineRule="auto"/>
        <w:rPr>
          <w:rFonts w:cs="Times New Roman"/>
          <w:u w:val="single"/>
        </w:rPr>
      </w:pPr>
      <w:r w:rsidRPr="00ED3B2C">
        <w:rPr>
          <w:rFonts w:cs="Times New Roman"/>
          <w:u w:val="single"/>
        </w:rPr>
        <w:t>reprezentowany przez:</w:t>
      </w:r>
    </w:p>
    <w:p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</w:t>
      </w:r>
    </w:p>
    <w:p w:rsidR="00FA3AF1" w:rsidRPr="00ED3B2C" w:rsidRDefault="00FA3AF1" w:rsidP="00FA3AF1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(imię, nazwisko, stanowisko/podstawa do reprezentacji)</w:t>
      </w:r>
    </w:p>
    <w:p w:rsidR="00FA3AF1" w:rsidRPr="00ED3B2C" w:rsidRDefault="00FA3AF1" w:rsidP="00FA3AF1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A3AF1" w:rsidRPr="00ED3B2C" w:rsidRDefault="00FA3AF1" w:rsidP="00FA3AF1">
      <w:pPr>
        <w:suppressAutoHyphens/>
        <w:spacing w:after="0" w:line="288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ED3B2C">
        <w:rPr>
          <w:rFonts w:eastAsia="Times New Roman" w:cs="Times New Roman"/>
          <w:b/>
          <w:sz w:val="28"/>
          <w:szCs w:val="28"/>
          <w:lang w:eastAsia="ar-SA"/>
        </w:rPr>
        <w:t>OŚWIADCZENIE</w:t>
      </w:r>
    </w:p>
    <w:p w:rsidR="00FA3AF1" w:rsidRPr="00ED3B2C" w:rsidRDefault="00FA3AF1" w:rsidP="00FA3AF1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  <w:r w:rsidRPr="00ED3B2C">
        <w:rPr>
          <w:rFonts w:eastAsia="Times New Roman" w:cs="Times New Roman"/>
          <w:b/>
          <w:lang w:eastAsia="ar-SA"/>
        </w:rPr>
        <w:t xml:space="preserve">o aktualności informacji zawartych w oświadczeniu, o którym mowa w art. 125 ust. 1 ustawy </w:t>
      </w:r>
      <w:proofErr w:type="spellStart"/>
      <w:r w:rsidRPr="00ED3B2C">
        <w:rPr>
          <w:rFonts w:eastAsia="Times New Roman" w:cs="Times New Roman"/>
          <w:b/>
          <w:lang w:eastAsia="ar-SA"/>
        </w:rPr>
        <w:t>Pzp</w:t>
      </w:r>
      <w:proofErr w:type="spellEnd"/>
      <w:r w:rsidRPr="00ED3B2C">
        <w:rPr>
          <w:rFonts w:eastAsia="Times New Roman" w:cs="Times New Roman"/>
          <w:b/>
          <w:lang w:eastAsia="ar-SA"/>
        </w:rPr>
        <w:t xml:space="preserve">, w zakresie podstaw wykluczenia z postępowania, o których mowa w art. </w:t>
      </w:r>
      <w:r w:rsidRPr="00ED3B2C">
        <w:rPr>
          <w:rFonts w:eastAsia="Times New Roman" w:cs="Times New Roman"/>
          <w:b/>
          <w:u w:val="single"/>
          <w:lang w:eastAsia="ar-SA"/>
        </w:rPr>
        <w:t>108 ust. 1</w:t>
      </w:r>
      <w:r w:rsidRPr="00ED3B2C">
        <w:rPr>
          <w:rFonts w:eastAsia="Times New Roman" w:cs="Times New Roman"/>
          <w:b/>
          <w:lang w:eastAsia="ar-SA"/>
        </w:rPr>
        <w:t xml:space="preserve"> ustawy </w:t>
      </w:r>
      <w:proofErr w:type="spellStart"/>
      <w:r w:rsidRPr="00ED3B2C">
        <w:rPr>
          <w:rFonts w:eastAsia="Times New Roman" w:cs="Times New Roman"/>
          <w:b/>
          <w:lang w:eastAsia="ar-SA"/>
        </w:rPr>
        <w:t>Pzp</w:t>
      </w:r>
      <w:proofErr w:type="spellEnd"/>
      <w:r w:rsidRPr="00ED3B2C">
        <w:rPr>
          <w:rStyle w:val="Odwoanieprzypisudolnego"/>
          <w:rFonts w:eastAsia="Times New Roman" w:cs="Times New Roman"/>
          <w:b/>
          <w:lang w:eastAsia="ar-SA"/>
        </w:rPr>
        <w:footnoteReference w:id="1"/>
      </w:r>
    </w:p>
    <w:p w:rsidR="00FA3AF1" w:rsidRPr="00ED3B2C" w:rsidRDefault="00FA3AF1" w:rsidP="00FA3AF1">
      <w:pPr>
        <w:spacing w:line="288" w:lineRule="auto"/>
        <w:ind w:firstLine="708"/>
        <w:jc w:val="both"/>
        <w:rPr>
          <w:rFonts w:eastAsia="Times New Roman" w:cs="Times New Roman"/>
          <w:bCs/>
        </w:rPr>
      </w:pPr>
    </w:p>
    <w:p w:rsidR="00FA3AF1" w:rsidRPr="00ED3B2C" w:rsidRDefault="00FA3AF1" w:rsidP="00FA3AF1">
      <w:pPr>
        <w:spacing w:line="288" w:lineRule="auto"/>
        <w:ind w:firstLine="708"/>
        <w:jc w:val="both"/>
        <w:rPr>
          <w:rFonts w:eastAsia="Times New Roman" w:cs="Times New Roman"/>
          <w:bCs/>
        </w:rPr>
      </w:pPr>
      <w:r w:rsidRPr="00ED3B2C">
        <w:rPr>
          <w:rFonts w:eastAsia="Times New Roman" w:cs="Times New Roman"/>
          <w:bCs/>
        </w:rPr>
        <w:t xml:space="preserve">W imieniu wykonawcy oświadczam, że informacje zawarte w złożonym przez nas oświadczeniu, o którym mowa w art. 125 ust. 1 ustawy </w:t>
      </w:r>
      <w:r w:rsidRPr="00ED3B2C">
        <w:rPr>
          <w:rFonts w:eastAsia="Times New Roman" w:cs="Times New Roman"/>
          <w:color w:val="000000"/>
          <w:lang w:eastAsia="ar-SA"/>
        </w:rPr>
        <w:t>z 11.09.2019 r. Prawo za</w:t>
      </w:r>
      <w:r w:rsidR="00F80DA1">
        <w:rPr>
          <w:rFonts w:eastAsia="Times New Roman" w:cs="Times New Roman"/>
          <w:color w:val="000000"/>
          <w:lang w:eastAsia="ar-SA"/>
        </w:rPr>
        <w:t>mówie</w:t>
      </w:r>
      <w:r w:rsidR="00727A04">
        <w:rPr>
          <w:rFonts w:eastAsia="Times New Roman" w:cs="Times New Roman"/>
          <w:color w:val="000000"/>
          <w:lang w:eastAsia="ar-SA"/>
        </w:rPr>
        <w:t>ń publicznych (</w:t>
      </w:r>
      <w:proofErr w:type="spellStart"/>
      <w:r w:rsidR="00727A04">
        <w:rPr>
          <w:rFonts w:eastAsia="Times New Roman" w:cs="Times New Roman"/>
          <w:color w:val="000000"/>
          <w:lang w:eastAsia="ar-SA"/>
        </w:rPr>
        <w:t>t.j</w:t>
      </w:r>
      <w:proofErr w:type="spellEnd"/>
      <w:r w:rsidR="00727A04">
        <w:rPr>
          <w:rFonts w:eastAsia="Times New Roman" w:cs="Times New Roman"/>
          <w:color w:val="000000"/>
          <w:lang w:eastAsia="ar-SA"/>
        </w:rPr>
        <w:t xml:space="preserve">. </w:t>
      </w:r>
      <w:proofErr w:type="spellStart"/>
      <w:r w:rsidR="00727A04">
        <w:rPr>
          <w:rFonts w:eastAsia="Times New Roman" w:cs="Times New Roman"/>
          <w:color w:val="000000"/>
          <w:lang w:eastAsia="ar-SA"/>
        </w:rPr>
        <w:t>Dz.U</w:t>
      </w:r>
      <w:proofErr w:type="spellEnd"/>
      <w:r w:rsidR="00727A04">
        <w:rPr>
          <w:rFonts w:eastAsia="Times New Roman" w:cs="Times New Roman"/>
          <w:color w:val="000000"/>
          <w:lang w:eastAsia="ar-SA"/>
        </w:rPr>
        <w:t>. z 2023 poz. 1606 ze zm.</w:t>
      </w:r>
      <w:r w:rsidRPr="00ED3B2C">
        <w:rPr>
          <w:rFonts w:eastAsia="Times New Roman" w:cs="Times New Roman"/>
          <w:color w:val="000000"/>
          <w:lang w:eastAsia="ar-SA"/>
        </w:rPr>
        <w:t>)</w:t>
      </w:r>
      <w:r w:rsidRPr="00ED3B2C">
        <w:rPr>
          <w:rFonts w:eastAsia="Times New Roman" w:cs="Times New Roman"/>
          <w:bCs/>
        </w:rPr>
        <w:t xml:space="preserve">, w zakresie podstaw wykluczenia z postępowania, o których mowa w art. 108 ust. 1 ustawy </w:t>
      </w:r>
      <w:proofErr w:type="spellStart"/>
      <w:r w:rsidRPr="00ED3B2C">
        <w:rPr>
          <w:rFonts w:eastAsia="Times New Roman" w:cs="Times New Roman"/>
          <w:bCs/>
        </w:rPr>
        <w:t>Pzp</w:t>
      </w:r>
      <w:proofErr w:type="spellEnd"/>
      <w:r w:rsidRPr="00ED3B2C">
        <w:rPr>
          <w:rFonts w:eastAsia="Times New Roman" w:cs="Times New Roman"/>
          <w:bCs/>
        </w:rPr>
        <w:t>:</w:t>
      </w:r>
    </w:p>
    <w:p w:rsidR="00FA3AF1" w:rsidRPr="00ED3B2C" w:rsidRDefault="00FA3AF1" w:rsidP="00FA3AF1">
      <w:pPr>
        <w:numPr>
          <w:ilvl w:val="0"/>
          <w:numId w:val="1"/>
        </w:numPr>
        <w:suppressAutoHyphens/>
        <w:spacing w:after="113" w:line="276" w:lineRule="auto"/>
        <w:jc w:val="both"/>
        <w:rPr>
          <w:rFonts w:eastAsia="NSimSun" w:cs="Arial"/>
          <w:kern w:val="2"/>
          <w:sz w:val="20"/>
          <w:szCs w:val="20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są aktualne informacje zawarte w oświadczeniu, o którym mowa w art. 125 ust 1 ustawy </w:t>
      </w:r>
      <w:proofErr w:type="spellStart"/>
      <w:r w:rsidRPr="00ED3B2C">
        <w:rPr>
          <w:rFonts w:eastAsia="NSimSun" w:cs="Arial"/>
          <w:kern w:val="2"/>
          <w:sz w:val="20"/>
          <w:szCs w:val="20"/>
          <w:lang w:eastAsia="zh-CN"/>
        </w:rPr>
        <w:t>Pzp</w:t>
      </w:r>
      <w:proofErr w:type="spellEnd"/>
      <w:r w:rsidRPr="00ED3B2C">
        <w:rPr>
          <w:rFonts w:eastAsia="NSimSun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 xml:space="preserve">a w art. 108 ust. ustawy </w:t>
      </w:r>
      <w:proofErr w:type="spellStart"/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 xml:space="preserve">; </w:t>
      </w:r>
      <w:r w:rsidRPr="00ED3B2C">
        <w:rPr>
          <w:rFonts w:eastAsia="NSimSun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FA3AF1" w:rsidRPr="00ED3B2C" w:rsidRDefault="00FA3AF1" w:rsidP="00FA3AF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eastAsia="NSimSun" w:cs="Arial"/>
          <w:color w:val="C9211E"/>
          <w:kern w:val="2"/>
          <w:sz w:val="20"/>
          <w:szCs w:val="20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awarte przeze mnie w oświadczeniu, o którym mowa art. 125 ust. 1 ustawy </w:t>
      </w:r>
      <w:proofErr w:type="spellStart"/>
      <w:r w:rsidRPr="00ED3B2C">
        <w:rPr>
          <w:rFonts w:eastAsia="NSimSun" w:cs="Arial"/>
          <w:kern w:val="2"/>
          <w:sz w:val="20"/>
          <w:szCs w:val="20"/>
          <w:lang w:eastAsia="zh-CN"/>
        </w:rPr>
        <w:t>Pzp</w:t>
      </w:r>
      <w:proofErr w:type="spellEnd"/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usta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ED3B2C">
        <w:rPr>
          <w:rFonts w:eastAsia="NSimSun" w:cs="Arial"/>
          <w:kern w:val="2"/>
          <w:sz w:val="20"/>
          <w:szCs w:val="20"/>
          <w:lang w:eastAsia="zh-CN"/>
        </w:rPr>
        <w:t>Pzp</w:t>
      </w:r>
      <w:proofErr w:type="spellEnd"/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, są nieaktualne w następującym zakresie ……………………….. </w:t>
      </w:r>
      <w:r w:rsidRPr="00ED3B2C">
        <w:rPr>
          <w:rFonts w:eastAsia="NSimSun" w:cs="Arial"/>
          <w:i/>
          <w:iCs/>
          <w:kern w:val="2"/>
          <w:sz w:val="20"/>
          <w:szCs w:val="20"/>
          <w:lang w:eastAsia="zh-CN"/>
        </w:rPr>
        <w:t>(</w:t>
      </w:r>
      <w:r w:rsidRPr="00ED3B2C">
        <w:rPr>
          <w:rFonts w:eastAsia="NSimSun" w:cs="Segoe UI"/>
          <w:i/>
          <w:iCs/>
          <w:color w:val="000000"/>
          <w:kern w:val="2"/>
          <w:sz w:val="20"/>
          <w:szCs w:val="20"/>
          <w:lang w:eastAsia="zh-CN"/>
        </w:rPr>
        <w:t xml:space="preserve">podać mającą zastosowanie podstawę prawną wykluczenia spośród wymienionych powyżej w art. 108 ust. 1 </w:t>
      </w:r>
    </w:p>
    <w:p w:rsidR="00FA3AF1" w:rsidRPr="00ED3B2C" w:rsidRDefault="00FA3AF1" w:rsidP="00FA3AF1">
      <w:pPr>
        <w:suppressAutoHyphens/>
        <w:spacing w:after="0" w:line="276" w:lineRule="auto"/>
        <w:ind w:left="720"/>
        <w:jc w:val="both"/>
        <w:rPr>
          <w:rFonts w:eastAsia="NSimSun" w:cs="Arial"/>
          <w:color w:val="C9211E"/>
          <w:kern w:val="2"/>
          <w:sz w:val="20"/>
          <w:szCs w:val="20"/>
          <w:lang w:eastAsia="zh-CN"/>
        </w:rPr>
      </w:pPr>
    </w:p>
    <w:p w:rsidR="00FA3AF1" w:rsidRPr="00ED3B2C" w:rsidRDefault="00FA3AF1" w:rsidP="00FA3AF1">
      <w:pPr>
        <w:suppressAutoHyphens/>
        <w:spacing w:after="200" w:line="240" w:lineRule="auto"/>
        <w:jc w:val="center"/>
        <w:rPr>
          <w:rFonts w:eastAsia="NSimSun" w:cs="Arial"/>
          <w:color w:val="000000"/>
          <w:kern w:val="2"/>
          <w:sz w:val="20"/>
          <w:szCs w:val="20"/>
          <w:highlight w:val="yellow"/>
          <w:lang w:eastAsia="zh-CN"/>
        </w:rPr>
      </w:pPr>
    </w:p>
    <w:p w:rsidR="00FA3AF1" w:rsidRPr="00ED3B2C" w:rsidRDefault="00FA3AF1" w:rsidP="00FA3AF1">
      <w:pPr>
        <w:suppressAutoHyphens/>
        <w:spacing w:after="200" w:line="240" w:lineRule="auto"/>
        <w:jc w:val="center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FA3AF1" w:rsidRPr="00ED3B2C" w:rsidRDefault="00FA3AF1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Uwaga! Oświadczenie należy podpisać:</w:t>
      </w:r>
    </w:p>
    <w:p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kwalifikowanym podpisem elektronicznym </w:t>
      </w:r>
    </w:p>
    <w:p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lub podpisem zaufanym </w:t>
      </w:r>
    </w:p>
    <w:p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lub podpisem osobistym</w:t>
      </w:r>
    </w:p>
    <w:p w:rsidR="00FA3AF1" w:rsidRPr="00ED3B2C" w:rsidRDefault="00FA3AF1" w:rsidP="00FA3AF1">
      <w:pPr>
        <w:suppressAutoHyphens/>
        <w:spacing w:before="120" w:after="0" w:line="276" w:lineRule="auto"/>
        <w:jc w:val="both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ED3B2C">
        <w:rPr>
          <w:rFonts w:eastAsia="NSimSun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ED3B2C">
        <w:rPr>
          <w:rFonts w:eastAsia="NSimSun" w:cs="Segoe UI"/>
          <w:color w:val="FF0000"/>
          <w:kern w:val="2"/>
          <w:sz w:val="18"/>
          <w:szCs w:val="18"/>
          <w:lang w:eastAsia="zh-CN"/>
        </w:rPr>
        <w:t>niepotrzebne skreślić</w:t>
      </w:r>
    </w:p>
    <w:p w:rsidR="00947E8A" w:rsidRPr="00ED3B2C" w:rsidRDefault="00947E8A"/>
    <w:sectPr w:rsidR="00947E8A" w:rsidRPr="00ED3B2C" w:rsidSect="002A4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8DA" w:rsidRDefault="008A28DA" w:rsidP="00FA3AF1">
      <w:pPr>
        <w:spacing w:after="0" w:line="240" w:lineRule="auto"/>
      </w:pPr>
      <w:r>
        <w:separator/>
      </w:r>
    </w:p>
  </w:endnote>
  <w:endnote w:type="continuationSeparator" w:id="0">
    <w:p w:rsidR="008A28DA" w:rsidRDefault="008A28DA" w:rsidP="00FA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8DA" w:rsidRDefault="008A28DA" w:rsidP="00FA3AF1">
      <w:pPr>
        <w:spacing w:after="0" w:line="240" w:lineRule="auto"/>
      </w:pPr>
      <w:r>
        <w:separator/>
      </w:r>
    </w:p>
  </w:footnote>
  <w:footnote w:type="continuationSeparator" w:id="0">
    <w:p w:rsidR="008A28DA" w:rsidRDefault="008A28DA" w:rsidP="00FA3AF1">
      <w:pPr>
        <w:spacing w:after="0" w:line="240" w:lineRule="auto"/>
      </w:pPr>
      <w:r>
        <w:continuationSeparator/>
      </w:r>
    </w:p>
  </w:footnote>
  <w:footnote w:id="1">
    <w:p w:rsidR="00FA3AF1" w:rsidRPr="001A7311" w:rsidRDefault="00FA3AF1" w:rsidP="00FA3AF1">
      <w:pPr>
        <w:pStyle w:val="Tekstprzypisudolnego"/>
        <w:spacing w:line="28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731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1A7311">
        <w:rPr>
          <w:rFonts w:ascii="Times New Roman" w:hAnsi="Times New Roman" w:cs="Times New Roman"/>
          <w:sz w:val="18"/>
          <w:szCs w:val="18"/>
        </w:rPr>
        <w:t xml:space="preserve"> w przypadku oferty wspólnej składa</w:t>
      </w:r>
      <w:r w:rsidRPr="001A7311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każdy z wykonawców składających ofertę wspólną we własnym imieniu.;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F0166"/>
    <w:multiLevelType w:val="multilevel"/>
    <w:tmpl w:val="0BDAF2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05C"/>
    <w:rsid w:val="000122A7"/>
    <w:rsid w:val="000B7124"/>
    <w:rsid w:val="00201F37"/>
    <w:rsid w:val="002752AC"/>
    <w:rsid w:val="002A4DAB"/>
    <w:rsid w:val="002B4892"/>
    <w:rsid w:val="00315382"/>
    <w:rsid w:val="0033268A"/>
    <w:rsid w:val="003712BD"/>
    <w:rsid w:val="003B4303"/>
    <w:rsid w:val="00455BB0"/>
    <w:rsid w:val="00483715"/>
    <w:rsid w:val="004F7FD8"/>
    <w:rsid w:val="005108B2"/>
    <w:rsid w:val="00586B6C"/>
    <w:rsid w:val="0067763F"/>
    <w:rsid w:val="006E1FE5"/>
    <w:rsid w:val="006E5114"/>
    <w:rsid w:val="00724A3C"/>
    <w:rsid w:val="00727A04"/>
    <w:rsid w:val="00797A04"/>
    <w:rsid w:val="007C4402"/>
    <w:rsid w:val="007D11FC"/>
    <w:rsid w:val="00865A4B"/>
    <w:rsid w:val="008A28DA"/>
    <w:rsid w:val="00947E8A"/>
    <w:rsid w:val="0096490F"/>
    <w:rsid w:val="00A2477F"/>
    <w:rsid w:val="00A435C0"/>
    <w:rsid w:val="00A4405C"/>
    <w:rsid w:val="00B53522"/>
    <w:rsid w:val="00BF0963"/>
    <w:rsid w:val="00C05B47"/>
    <w:rsid w:val="00D27BA8"/>
    <w:rsid w:val="00E80262"/>
    <w:rsid w:val="00ED3B2C"/>
    <w:rsid w:val="00F80DA1"/>
    <w:rsid w:val="00FA3AF1"/>
    <w:rsid w:val="00FC4CC1"/>
    <w:rsid w:val="00FF0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3A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3AF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A3A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1FC"/>
  </w:style>
  <w:style w:type="paragraph" w:styleId="Stopka">
    <w:name w:val="footer"/>
    <w:basedOn w:val="Normalny"/>
    <w:link w:val="Stopka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Srodowisko</dc:creator>
  <cp:lastModifiedBy>Włodek</cp:lastModifiedBy>
  <cp:revision>3</cp:revision>
  <dcterms:created xsi:type="dcterms:W3CDTF">2023-10-05T12:39:00Z</dcterms:created>
  <dcterms:modified xsi:type="dcterms:W3CDTF">2023-10-24T09:48:00Z</dcterms:modified>
</cp:coreProperties>
</file>