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3999" w14:textId="56F81A17" w:rsidR="00CD3E07" w:rsidRPr="006B7104" w:rsidRDefault="00CD3E07" w:rsidP="00CD3E07">
      <w:pPr>
        <w:widowControl w:val="0"/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</w:rPr>
      </w:pPr>
      <w:r w:rsidRPr="006B7104"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</w:rPr>
        <w:t>Opis przedmiotu zamówienia.</w:t>
      </w:r>
    </w:p>
    <w:p w14:paraId="00D0F61D" w14:textId="4FBA48CC" w:rsidR="00CD3E07" w:rsidRDefault="00CD3E07" w:rsidP="00CD3E07">
      <w:pPr>
        <w:overflowPunct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16"/>
          <w:szCs w:val="16"/>
        </w:rPr>
      </w:pPr>
    </w:p>
    <w:p w14:paraId="2251047D" w14:textId="77777777" w:rsidR="00641438" w:rsidRDefault="00641438" w:rsidP="00CD3E07">
      <w:pPr>
        <w:overflowPunct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B7E6FA1" w14:textId="2D654D3E" w:rsidR="00CD3E07" w:rsidRPr="00CD3E07" w:rsidRDefault="00CD3E07" w:rsidP="00CD3E07">
      <w:pPr>
        <w:overflowPunct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Przedmiotem zamówienia jest remont - wymiana pokrycia dachu na budynku wielorodzinnym zlokalizowanym na działce nr 960/11 w Siedliskach.</w:t>
      </w:r>
    </w:p>
    <w:p w14:paraId="43B9A928" w14:textId="77777777" w:rsidR="00CD3E07" w:rsidRPr="00CD3E07" w:rsidRDefault="00CD3E07" w:rsidP="00CD3E07">
      <w:pPr>
        <w:overflowPunct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C8D5D10" w14:textId="74A24269" w:rsidR="00CD3E07" w:rsidRDefault="00CD3E07" w:rsidP="00CD3E07">
      <w:pPr>
        <w:overflowPunct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Zakres remontu obejmuje:</w:t>
      </w:r>
    </w:p>
    <w:p w14:paraId="0FDAA69D" w14:textId="77777777" w:rsidR="00CD3E07" w:rsidRPr="00CD3E07" w:rsidRDefault="00CD3E07" w:rsidP="00CD3E07">
      <w:pPr>
        <w:overflowPunct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63811A6" w14:textId="77777777" w:rsidR="00CD3E07" w:rsidRPr="00CD3E07" w:rsidRDefault="00CD3E07" w:rsidP="00CD3E07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1. Roboty rozbiórkowe:</w:t>
      </w:r>
    </w:p>
    <w:p w14:paraId="3009B0E6" w14:textId="4DAD0CDD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demontaż instalacji odgromowej dachu,</w:t>
      </w:r>
    </w:p>
    <w:p w14:paraId="7ED425BE" w14:textId="09DBBF2C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demontaż obróbek blacharskich kominów i innych obróbek blacharskich dachu </w:t>
      </w:r>
      <w:r w:rsidR="006414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(koszy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rynnowych, czap kominowych, wiatrownic,</w:t>
      </w:r>
    </w:p>
    <w:p w14:paraId="2BB8E116" w14:textId="77777777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pasów </w:t>
      </w:r>
      <w:proofErr w:type="spellStart"/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podrynnowych</w:t>
      </w:r>
      <w:proofErr w:type="spellEnd"/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śniegołapów</w:t>
      </w:r>
      <w:proofErr w:type="spellEnd"/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itp.,</w:t>
      </w:r>
    </w:p>
    <w:p w14:paraId="6E9FD498" w14:textId="477AC87C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demontaż łat dachowych,</w:t>
      </w:r>
    </w:p>
    <w:p w14:paraId="04ABAFA0" w14:textId="1AF48B8C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demontaż rynien dachowych,</w:t>
      </w:r>
    </w:p>
    <w:p w14:paraId="497D4FE3" w14:textId="62455155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demontaż istniejącego pokrycia dachu z blachy trapezowej,</w:t>
      </w:r>
    </w:p>
    <w:p w14:paraId="676E8B3C" w14:textId="055E8B18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demontaż wyłazu kominiarskiego,</w:t>
      </w:r>
    </w:p>
    <w:p w14:paraId="16E0597C" w14:textId="161ED7F3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demonta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ż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okien dachowych,</w:t>
      </w:r>
    </w:p>
    <w:p w14:paraId="37D5B7F9" w14:textId="521BB777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demontaż kominków odpowietrzających kanalizację,</w:t>
      </w:r>
    </w:p>
    <w:p w14:paraId="1CFFA1B4" w14:textId="7C430CBB" w:rsidR="00CD3E07" w:rsidRPr="00CD3E07" w:rsidRDefault="00CD3E07" w:rsidP="00CD3E07">
      <w:pPr>
        <w:pStyle w:val="Akapitzlist"/>
        <w:numPr>
          <w:ilvl w:val="0"/>
          <w:numId w:val="3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demontaż innych obróbek blacharskich dachu.</w:t>
      </w:r>
    </w:p>
    <w:p w14:paraId="135DD60D" w14:textId="77777777" w:rsidR="00641438" w:rsidRDefault="00641438" w:rsidP="00CD3E07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15EB2C7E" w14:textId="334C5B78" w:rsidR="00CD3E07" w:rsidRPr="00CD3E07" w:rsidRDefault="00CD3E07" w:rsidP="00CD3E07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2. Roboty montażowe:</w:t>
      </w:r>
    </w:p>
    <w:p w14:paraId="7A1696CA" w14:textId="56F1EA8F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wykonanie rusztowania wokół budynku,</w:t>
      </w:r>
    </w:p>
    <w:p w14:paraId="4FA3CC5A" w14:textId="0214EDF6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montaż nowych okien dachowych,</w:t>
      </w:r>
    </w:p>
    <w:p w14:paraId="59E37408" w14:textId="4190A2A6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montaż nowego wyłazu dachowego,</w:t>
      </w:r>
    </w:p>
    <w:p w14:paraId="05E740DC" w14:textId="46EC8121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aż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łat i </w:t>
      </w:r>
      <w:proofErr w:type="spellStart"/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kontrłat</w:t>
      </w:r>
      <w:proofErr w:type="spellEnd"/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dachowych,</w:t>
      </w:r>
    </w:p>
    <w:p w14:paraId="13AFE542" w14:textId="76AC5FD7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montaż nad całością dachu wstępnego pokrycia z membrany dachowej </w:t>
      </w:r>
      <w:proofErr w:type="spellStart"/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wysokoparoprzepuszczalnej</w:t>
      </w:r>
      <w:proofErr w:type="spellEnd"/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</w:p>
    <w:p w14:paraId="5DFAC454" w14:textId="0138987C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montaż obróbek blacharskich dachu, w tym koszy rynnowych, wiatrownic, podwójnych obróbek blacharskich kominów,</w:t>
      </w:r>
    </w:p>
    <w:p w14:paraId="6724D3F7" w14:textId="3DDB7B6E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monta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ż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wiatrownic, obróbek blacharskich czap kominowych, pasów pod i nadrynnowych, obróbek blacharskich kominków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spalinowych, kanalizacyjnych, okien dachowych,</w:t>
      </w:r>
    </w:p>
    <w:p w14:paraId="0AE48ADE" w14:textId="3A36679F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uzupełnienie ocieplenia wokół wymienianych okien dachowych,</w:t>
      </w:r>
    </w:p>
    <w:p w14:paraId="7CB01BD8" w14:textId="1D6CF59C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obrobienie okien dachowych wraz z pomalowaniem miejsc wymiany okien,</w:t>
      </w:r>
    </w:p>
    <w:p w14:paraId="0B292C53" w14:textId="0963BF65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wykonanie nowych </w:t>
      </w:r>
      <w:proofErr w:type="spellStart"/>
      <w:r w:rsidR="00641438"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silkonowych</w:t>
      </w:r>
      <w:proofErr w:type="spellEnd"/>
      <w:r w:rsidR="00641438"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tynków kominów ponad dachem,</w:t>
      </w:r>
    </w:p>
    <w:p w14:paraId="4596338F" w14:textId="61878458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montaż rusztowania wokół remontowanych kominów ponad dachem,</w:t>
      </w:r>
    </w:p>
    <w:p w14:paraId="2E44D2C3" w14:textId="1B447C67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monta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ż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nowych rynien dachowych</w:t>
      </w:r>
      <w:r w:rsidR="006414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 </w:t>
      </w: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płotków przeciwśniegowych,</w:t>
      </w:r>
    </w:p>
    <w:p w14:paraId="21564634" w14:textId="2EE39FE9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montaż nowego pokrycia dachu z blachy stalowej powlekanej trapezowej gr 0,70 mm,</w:t>
      </w:r>
    </w:p>
    <w:p w14:paraId="05CFF7AF" w14:textId="0CE3CB17" w:rsidR="00CD3E07" w:rsidRPr="00CD3E07" w:rsidRDefault="00CD3E07" w:rsidP="00CD3E07">
      <w:pPr>
        <w:pStyle w:val="Akapitzlist"/>
        <w:numPr>
          <w:ilvl w:val="0"/>
          <w:numId w:val="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D3E07">
        <w:rPr>
          <w:rFonts w:ascii="Times New Roman" w:eastAsiaTheme="minorHAnsi" w:hAnsi="Times New Roman" w:cs="Times New Roman"/>
          <w:color w:val="auto"/>
          <w:sz w:val="24"/>
          <w:szCs w:val="24"/>
        </w:rPr>
        <w:t>montaż nowej instalacji odgromowej na dachu budynku.</w:t>
      </w:r>
    </w:p>
    <w:p w14:paraId="5CCB3447" w14:textId="11E960D4" w:rsidR="00CD3E07" w:rsidRDefault="00CD3E07" w:rsidP="00CD3E07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1347005" w14:textId="13BA42D7" w:rsidR="00641438" w:rsidRDefault="00641438" w:rsidP="00CD3E07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BA2EF78" w14:textId="64C9C5BA" w:rsidR="00641438" w:rsidRDefault="00641438" w:rsidP="00CD3E07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BB36995" w14:textId="1CE63A05" w:rsidR="00641438" w:rsidRDefault="00641438" w:rsidP="00CD3E07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FA246ED" w14:textId="77777777" w:rsidR="00641438" w:rsidRPr="00CD3E07" w:rsidRDefault="00641438" w:rsidP="00CD3E07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B9F499B" w14:textId="77777777" w:rsidR="00CD3E07" w:rsidRDefault="00CD3E07" w:rsidP="00CD3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KODY CPV:</w:t>
      </w:r>
    </w:p>
    <w:p w14:paraId="78D76CC9" w14:textId="77777777" w:rsidR="00CD3E07" w:rsidRDefault="00CD3E07" w:rsidP="00CD3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B756509" w14:textId="17AB962A" w:rsidR="00CD3E07" w:rsidRDefault="00CD3E07" w:rsidP="00CD3E07">
      <w:pPr>
        <w:spacing w:after="0"/>
      </w:pPr>
      <w:r>
        <w:rPr>
          <w:rFonts w:ascii="Times New Roman" w:hAnsi="Times New Roman"/>
          <w:b/>
          <w:sz w:val="24"/>
          <w:szCs w:val="24"/>
          <w:lang w:eastAsia="pl-PL"/>
        </w:rPr>
        <w:t>452</w:t>
      </w:r>
      <w:r w:rsidR="000A2047">
        <w:rPr>
          <w:rFonts w:ascii="Times New Roman" w:hAnsi="Times New Roman"/>
          <w:b/>
          <w:sz w:val="24"/>
          <w:szCs w:val="24"/>
          <w:lang w:eastAsia="pl-PL"/>
        </w:rPr>
        <w:t>61000-4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0A2047">
        <w:rPr>
          <w:rFonts w:ascii="Times New Roman" w:hAnsi="Times New Roman"/>
          <w:b/>
          <w:sz w:val="24"/>
          <w:szCs w:val="24"/>
          <w:lang w:eastAsia="pl-PL"/>
        </w:rPr>
        <w:tab/>
        <w:t>Wykonywanie pokryć i konstrukcji dachowych oraz podobne roboty</w:t>
      </w:r>
    </w:p>
    <w:p w14:paraId="61B1FA96" w14:textId="6BD35CE9" w:rsidR="00CD3E07" w:rsidRDefault="000A2047" w:rsidP="00CD3E07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45111100-9</w:t>
      </w:r>
      <w:r w:rsidR="00CD3E07">
        <w:rPr>
          <w:rFonts w:ascii="Times New Roman" w:hAnsi="Times New Roman"/>
          <w:sz w:val="24"/>
          <w:szCs w:val="24"/>
          <w:lang w:eastAsia="pl-PL"/>
        </w:rPr>
        <w:tab/>
        <w:t>R</w:t>
      </w:r>
      <w:r>
        <w:rPr>
          <w:rFonts w:ascii="Times New Roman" w:hAnsi="Times New Roman"/>
          <w:sz w:val="24"/>
          <w:szCs w:val="24"/>
          <w:lang w:eastAsia="pl-PL"/>
        </w:rPr>
        <w:t>oboty rozbiórkowe</w:t>
      </w:r>
      <w:r w:rsidR="00CD3E07">
        <w:rPr>
          <w:rFonts w:ascii="Times New Roman" w:hAnsi="Times New Roman"/>
          <w:sz w:val="24"/>
          <w:szCs w:val="24"/>
          <w:lang w:eastAsia="pl-PL"/>
        </w:rPr>
        <w:t>,</w:t>
      </w:r>
    </w:p>
    <w:p w14:paraId="03E73120" w14:textId="0487D3E7" w:rsidR="00CD3E07" w:rsidRDefault="00CD3E07" w:rsidP="00CD3E07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45</w:t>
      </w:r>
      <w:r w:rsidR="000A2047">
        <w:rPr>
          <w:rFonts w:ascii="Times New Roman" w:hAnsi="Times New Roman"/>
          <w:sz w:val="24"/>
          <w:szCs w:val="24"/>
          <w:lang w:eastAsia="pl-PL"/>
        </w:rPr>
        <w:t>261210-9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0A2047">
        <w:rPr>
          <w:rFonts w:ascii="Times New Roman" w:hAnsi="Times New Roman"/>
          <w:sz w:val="24"/>
          <w:szCs w:val="24"/>
          <w:lang w:eastAsia="pl-PL"/>
        </w:rPr>
        <w:t>Wymiana pokrycia dachu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575449ED" w14:textId="6484E5BF" w:rsidR="00CD3E07" w:rsidRDefault="00CD3E07" w:rsidP="00CD3E07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45</w:t>
      </w:r>
      <w:r w:rsidR="000A2047">
        <w:rPr>
          <w:rFonts w:ascii="Times New Roman" w:hAnsi="Times New Roman"/>
          <w:sz w:val="24"/>
          <w:szCs w:val="24"/>
          <w:lang w:eastAsia="pl-PL"/>
        </w:rPr>
        <w:t>312311-0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0A2047">
        <w:rPr>
          <w:rFonts w:ascii="Times New Roman" w:hAnsi="Times New Roman"/>
          <w:sz w:val="24"/>
          <w:szCs w:val="24"/>
          <w:lang w:eastAsia="pl-PL"/>
        </w:rPr>
        <w:t>Instalacja odgromowa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780FF23A" w14:textId="77777777" w:rsidR="00CD3E07" w:rsidRDefault="00CD3E07" w:rsidP="00CD3E07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45450000-6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Roboty budowlane wykończeniowe, pozostałe.</w:t>
      </w:r>
    </w:p>
    <w:p w14:paraId="16CC804D" w14:textId="77777777" w:rsidR="00CD3E07" w:rsidRDefault="00CD3E07" w:rsidP="00CD3E07">
      <w:pPr>
        <w:spacing w:after="0" w:line="240" w:lineRule="auto"/>
        <w:jc w:val="both"/>
        <w:rPr>
          <w:rFonts w:ascii="Times New Roman" w:hAnsi="Times New Roman" w:cs="Times New Roman"/>
          <w:color w:val="CE181E"/>
          <w:sz w:val="24"/>
          <w:szCs w:val="24"/>
        </w:rPr>
      </w:pPr>
    </w:p>
    <w:p w14:paraId="3E62CCBC" w14:textId="77777777" w:rsidR="00CD3E07" w:rsidRDefault="00CD3E07" w:rsidP="00CD3E07">
      <w:pPr>
        <w:widowControl w:val="0"/>
        <w:suppressAutoHyphens/>
        <w:spacing w:before="60" w:after="0" w:line="240" w:lineRule="auto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6F551C10" w14:textId="77777777" w:rsidR="00CD3E07" w:rsidRDefault="00CD3E07" w:rsidP="00CD3E07">
      <w:pPr>
        <w:widowControl w:val="0"/>
        <w:suppressAutoHyphens/>
        <w:spacing w:before="60" w:after="0" w:line="240" w:lineRule="auto"/>
        <w:ind w:left="380" w:hanging="386"/>
        <w:jc w:val="both"/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Wykonawca robót budowlanych przy składaniu i wycenie ofert winien uwzględnić specyfikację techniczną wykonania i odbioru robót budowlanych.</w:t>
      </w:r>
    </w:p>
    <w:p w14:paraId="2F2294DD" w14:textId="77777777" w:rsidR="00CD3E07" w:rsidRDefault="00CD3E07" w:rsidP="00CD3E07">
      <w:pPr>
        <w:widowControl w:val="0"/>
        <w:suppressAutoHyphens/>
        <w:spacing w:before="60" w:after="0" w:line="240" w:lineRule="auto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Przy doborze materiałów należy kierować się wymaganiami sprecyzowanymi                                          w dokumentacji technicznej, oraz specyfikacji technicznej wykonania i odbioru robót. </w:t>
      </w:r>
    </w:p>
    <w:p w14:paraId="5CB5B049" w14:textId="77777777" w:rsidR="00CD3E07" w:rsidRDefault="00CD3E07" w:rsidP="00CD3E07">
      <w:pPr>
        <w:widowControl w:val="0"/>
        <w:suppressAutoHyphens/>
        <w:spacing w:before="120" w:after="0" w:line="240" w:lineRule="auto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Wykonawca zapewni materiały i wyposażenie niezbędne do wykonania przedmiotu umowy, posiadające aktualne atesty, certyfikaty dopuszczające ich do stosowania oraz gwarancje na wszystkie zamontowane urządzenia. </w:t>
      </w:r>
    </w:p>
    <w:p w14:paraId="05CD2183" w14:textId="77777777" w:rsidR="000A2047" w:rsidRDefault="00CD3E07" w:rsidP="00CD3E07">
      <w:pPr>
        <w:widowControl w:val="0"/>
        <w:suppressAutoHyphens/>
        <w:spacing w:before="120" w:after="0" w:line="240" w:lineRule="auto"/>
        <w:ind w:left="380" w:hanging="38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5.</w:t>
      </w: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Wszystkie użyte do wykonania przedmiotu zamówienia materiały muszą posiadać parametry techniczne nie gorsze niż wskazano w dokumentacji projektowej a zatem do wykonania robót należy użyć materiałów posiadających wymagane atesty i certyfikaty. </w:t>
      </w:r>
    </w:p>
    <w:p w14:paraId="4138BDBB" w14:textId="596EAC19" w:rsidR="00CD3E07" w:rsidRDefault="00CD3E07" w:rsidP="000A2047">
      <w:pPr>
        <w:widowControl w:val="0"/>
        <w:suppressAutoHyphens/>
        <w:spacing w:before="120" w:after="0" w:line="240" w:lineRule="auto"/>
        <w:ind w:left="38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Zgodnie z rozporządzeniem Parlamentu Europejskiego i Rady (UE) Nr 305/2011 z dnia                  9 marca 2011 r. ustanawiającego zharmonizowane warunki wprowadzania do obrotu  wyrobów budowlanych i uchylającego dyrektywę Rady 89/106/EWG (Dz. Urz. UE L 88                z 04.04.2011, str. 5) powinny one odpowiadać, co do jakości wymaganiom określonym ustawą z dnia 16 kwietnia 2004 r. o wyrobach budowlanych (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. Dz. U. z 2016 r. poz. 883                      z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. zm.) oraz wymaganiom określonym w 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8D38746" w14:textId="77777777" w:rsidR="00CD3E07" w:rsidRDefault="00CD3E07" w:rsidP="00CD3E07">
      <w:pPr>
        <w:widowControl w:val="0"/>
        <w:suppressAutoHyphens/>
        <w:spacing w:before="120" w:after="0" w:line="240" w:lineRule="auto"/>
        <w:ind w:left="380" w:hanging="386"/>
        <w:jc w:val="both"/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Użyte materiały powinny być w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I gatunku jakościowym i wymiarowym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</w:t>
      </w:r>
    </w:p>
    <w:p w14:paraId="25F96831" w14:textId="77777777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Użyte materiały winne posiadać odpowiednie dopuszczenia do stosowania  w budownictwie i zapewniających sprawność eksploatacyjną.</w:t>
      </w:r>
    </w:p>
    <w:p w14:paraId="6C1ED885" w14:textId="77777777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Wykonawca zobowiązany jest do zapewnienia we własnym zakresie wywozu i utylizacji odpadów (śmieci, gruzu, itp.) zgodnie z przepisami ustawy o odpadach, oraz udokumentowania tych czynności na każdorazowe żądanie Zamawiającego.</w:t>
      </w:r>
    </w:p>
    <w:p w14:paraId="76655369" w14:textId="6D3AAD5C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Wykonawca odpowiedzialny będzie za całokształt, w tym za przebieg i terminowe wykonanie zamówienia, za jakość, zgodność z wymienionymi warunkami technicznymi określonymi </w:t>
      </w:r>
      <w:r w:rsidR="000A204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dla przedmiotu zamówienia.</w:t>
      </w:r>
    </w:p>
    <w:p w14:paraId="283DCEF8" w14:textId="77777777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Wymagana jest należyta staranność przy realizacji zamówienia, rozumiana jako staranność profesjonalisty w działalności objętej przedmiotem niniejszego zamówienia.</w:t>
      </w:r>
    </w:p>
    <w:p w14:paraId="6639C241" w14:textId="17238B05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Wykonawca zobowiązany jest umieścić tablice informacyjne i ostrzegawcze w miejscu prowadzenia robót</w:t>
      </w:r>
      <w:r w:rsidR="000A204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– czynny obiekt mieszkalny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</w:t>
      </w:r>
    </w:p>
    <w:p w14:paraId="50DE205D" w14:textId="77777777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Wykonawca zobowiązany jest właściwie zabezpieczyć i oznakować teren budowy – prowadzonych prac budowlanych.</w:t>
      </w:r>
    </w:p>
    <w:p w14:paraId="748C6713" w14:textId="24C9F7C3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Wykonawca ponosi całkowitą odpowiedzialność za szkody powstałe i wynikłe na terenie budowy, od daty protokolarnego przejęcia placu budowy przez Wykonawcę, do daty protokolarnego oddania budowy</w:t>
      </w:r>
      <w:r w:rsidR="000A204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odbioru końcowego robó</w:t>
      </w:r>
      <w:r w:rsidR="000A2047">
        <w:rPr>
          <w:rFonts w:ascii="Times New Roman" w:hAnsi="Times New Roman" w:cs="Times New Roman"/>
          <w:color w:val="000000"/>
          <w:kern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14:paraId="495B3532" w14:textId="5B4556D1" w:rsidR="00CD3E07" w:rsidRDefault="00CD3E07" w:rsidP="00CD3E07">
      <w:pPr>
        <w:widowControl w:val="0"/>
        <w:suppressAutoHyphens/>
        <w:spacing w:before="120" w:after="0" w:line="240" w:lineRule="auto"/>
        <w:ind w:left="380" w:hanging="38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14.</w:t>
      </w: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Roboty budowlane prowadzone będą </w:t>
      </w:r>
      <w:r w:rsidR="000A2047">
        <w:rPr>
          <w:rFonts w:ascii="Times New Roman" w:hAnsi="Times New Roman" w:cs="Times New Roman"/>
          <w:kern w:val="2"/>
          <w:sz w:val="24"/>
          <w:szCs w:val="24"/>
        </w:rPr>
        <w:t>na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istniejący</w:t>
      </w:r>
      <w:r w:rsidR="000A2047">
        <w:rPr>
          <w:rFonts w:ascii="Times New Roman" w:hAnsi="Times New Roman" w:cs="Times New Roman"/>
          <w:kern w:val="2"/>
          <w:sz w:val="24"/>
          <w:szCs w:val="24"/>
        </w:rPr>
        <w:t>m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budynk</w:t>
      </w:r>
      <w:r w:rsidR="000A2047">
        <w:rPr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mieszkalny</w:t>
      </w:r>
      <w:r w:rsidR="000A2047">
        <w:rPr>
          <w:rFonts w:ascii="Times New Roman" w:hAnsi="Times New Roman" w:cs="Times New Roman"/>
          <w:kern w:val="2"/>
          <w:sz w:val="24"/>
          <w:szCs w:val="24"/>
        </w:rPr>
        <w:t>m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0A2047">
        <w:rPr>
          <w:rFonts w:ascii="Times New Roman" w:hAnsi="Times New Roman" w:cs="Times New Roman"/>
          <w:kern w:val="2"/>
          <w:sz w:val="24"/>
          <w:szCs w:val="24"/>
        </w:rPr>
        <w:t>części budynku b</w:t>
      </w:r>
      <w:r w:rsidR="00DE12E9">
        <w:rPr>
          <w:rFonts w:ascii="Times New Roman" w:hAnsi="Times New Roman" w:cs="Times New Roman"/>
          <w:kern w:val="2"/>
          <w:sz w:val="24"/>
          <w:szCs w:val="24"/>
        </w:rPr>
        <w:t>ędącego obiektem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użyteczności publicznej (dostęp do obiektu również osób niepełnosprawnych), w związku z tym Wykonawca zobowiązany jest zapewnić możliwość korzystania z </w:t>
      </w:r>
      <w:r w:rsidR="00DE12E9">
        <w:rPr>
          <w:rFonts w:ascii="Times New Roman" w:hAnsi="Times New Roman" w:cs="Times New Roman"/>
          <w:kern w:val="2"/>
          <w:sz w:val="24"/>
          <w:szCs w:val="24"/>
        </w:rPr>
        <w:t>obiektu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osób w nim przebywających i korzystających.</w:t>
      </w:r>
    </w:p>
    <w:p w14:paraId="4B148B37" w14:textId="57755137" w:rsidR="00CD3E07" w:rsidRDefault="00CD3E07" w:rsidP="00CD3E07">
      <w:pPr>
        <w:widowControl w:val="0"/>
        <w:suppressAutoHyphens/>
        <w:spacing w:before="120" w:after="0" w:line="240" w:lineRule="auto"/>
        <w:ind w:left="380" w:hanging="386"/>
        <w:jc w:val="both"/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Wymaga się aby zgłoszony przez Wykonawcę kierownik budowy był obecny cały czas na budowie w trakcie wykonywania wszelkich prac budowlanych</w:t>
      </w:r>
      <w:r w:rsidR="00DE12E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– praca na wysokości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14:paraId="2ABCB37E" w14:textId="4AA0B1DD" w:rsidR="00CD3E07" w:rsidRPr="00DE12E9" w:rsidRDefault="00CD3E07" w:rsidP="00DE12E9">
      <w:pPr>
        <w:widowControl w:val="0"/>
        <w:suppressAutoHyphens/>
        <w:spacing w:before="60" w:after="0" w:line="100" w:lineRule="atLeast"/>
        <w:ind w:left="380" w:hanging="386"/>
        <w:jc w:val="both"/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Zamawiający zastrzega, że wbudowane materiały muszą odpowiadać wymaganiom zawartym w specyfikacji technicznej wykonania i odbioru robót budowlanych, </w:t>
      </w:r>
      <w:r w:rsidR="00DE12E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243EAA0A" w14:textId="77777777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>
        <w:rPr>
          <w:rFonts w:ascii="Times New Roman" w:hAnsi="Times New Roman" w:cs="Times New Roman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130DFD21" w14:textId="77777777" w:rsidR="00CD3E07" w:rsidRDefault="00CD3E07" w:rsidP="00CD3E07">
      <w:pPr>
        <w:pStyle w:val="Akapitzlist"/>
        <w:widowControl w:val="0"/>
        <w:numPr>
          <w:ilvl w:val="1"/>
          <w:numId w:val="1"/>
        </w:numPr>
        <w:suppressAutoHyphens/>
        <w:spacing w:before="60" w:after="0" w:line="100" w:lineRule="atLeast"/>
        <w:ind w:left="851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dokumenty dopuszczające do stosowania w budownictwie zastosowanych wyrobów                          i materiałów budowlanych. </w:t>
      </w:r>
    </w:p>
    <w:p w14:paraId="1AB49702" w14:textId="77777777" w:rsidR="00CD3E07" w:rsidRDefault="00CD3E07" w:rsidP="00CD3E07">
      <w:pPr>
        <w:pStyle w:val="Akapitzlist"/>
        <w:widowControl w:val="0"/>
        <w:numPr>
          <w:ilvl w:val="1"/>
          <w:numId w:val="1"/>
        </w:numPr>
        <w:suppressAutoHyphens/>
        <w:spacing w:before="60" w:after="0" w:line="100" w:lineRule="atLeast"/>
        <w:ind w:left="851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1D11EE29" w14:textId="77777777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18.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53EA6AD8" w14:textId="495DDC4D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19.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winne być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6311B30A" w14:textId="77777777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Okresy gwarancji udzielone przez podwykonawców muszą odpowiadać co najmniej okresowi udzielonemu przez wykonawcę.</w:t>
      </w:r>
    </w:p>
    <w:p w14:paraId="390E66EB" w14:textId="77777777" w:rsidR="00CD3E07" w:rsidRDefault="00CD3E07" w:rsidP="00CD3E07">
      <w:pPr>
        <w:widowControl w:val="0"/>
        <w:suppressAutoHyphens/>
        <w:spacing w:before="60" w:after="0" w:line="100" w:lineRule="atLeast"/>
        <w:ind w:left="380" w:hanging="38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21.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A319779" w14:textId="77777777" w:rsidR="00CD3E07" w:rsidRDefault="00CD3E07" w:rsidP="00DE12E9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8CFA16" w14:textId="223E7E06" w:rsidR="00CD3E07" w:rsidRDefault="00CD3E07" w:rsidP="00CD3E07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Sporządził: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A630505" w14:textId="77777777" w:rsidR="00CD3E07" w:rsidRDefault="00CD3E07" w:rsidP="00CD3E07">
      <w:pPr>
        <w:widowControl w:val="0"/>
        <w:spacing w:before="60"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D530DF" w14:textId="1E72923C" w:rsidR="00CD3E07" w:rsidRDefault="00CD3E07" w:rsidP="00CD3E07">
      <w:pPr>
        <w:widowControl w:val="0"/>
        <w:spacing w:before="60"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8B678A" w14:textId="36A6B918" w:rsidR="00CD3E07" w:rsidRDefault="00CD3E07" w:rsidP="00CD3E07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70FD0BB" w14:textId="77777777" w:rsidR="00CD3E07" w:rsidRDefault="00CD3E07" w:rsidP="00CD3E07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C7673A" w14:textId="1133CBBD" w:rsidR="00CD3E07" w:rsidRDefault="00CD3E07" w:rsidP="00CD3E07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2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Marek Mężyk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14:paraId="20D01F59" w14:textId="77777777" w:rsidR="00CD3E07" w:rsidRDefault="00CD3E07" w:rsidP="00CD3E07"/>
    <w:p w14:paraId="6D96887A" w14:textId="77777777" w:rsidR="00AD3C41" w:rsidRDefault="007C3197"/>
    <w:sectPr w:rsidR="00AD3C41">
      <w:headerReference w:type="default" r:id="rId7"/>
      <w:footerReference w:type="default" r:id="rId8"/>
      <w:pgSz w:w="12240" w:h="15840"/>
      <w:pgMar w:top="1417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273F" w14:textId="77777777" w:rsidR="007C3197" w:rsidRDefault="007C3197" w:rsidP="000A2047">
      <w:pPr>
        <w:spacing w:after="0" w:line="240" w:lineRule="auto"/>
      </w:pPr>
      <w:r>
        <w:separator/>
      </w:r>
    </w:p>
  </w:endnote>
  <w:endnote w:type="continuationSeparator" w:id="0">
    <w:p w14:paraId="7CD677AC" w14:textId="77777777" w:rsidR="007C3197" w:rsidRDefault="007C3197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16F" w14:textId="77777777" w:rsidR="008D71E1" w:rsidRDefault="007C3197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2BF9" w14:textId="77777777" w:rsidR="007C3197" w:rsidRDefault="007C3197" w:rsidP="000A2047">
      <w:pPr>
        <w:spacing w:after="0" w:line="240" w:lineRule="auto"/>
      </w:pPr>
      <w:r>
        <w:separator/>
      </w:r>
    </w:p>
  </w:footnote>
  <w:footnote w:type="continuationSeparator" w:id="0">
    <w:p w14:paraId="412AFC18" w14:textId="77777777" w:rsidR="007C3197" w:rsidRDefault="007C3197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0802" w14:textId="7ABA3866" w:rsidR="002856E4" w:rsidRDefault="002856E4" w:rsidP="002856E4">
    <w:pPr>
      <w:spacing w:after="0" w:line="240" w:lineRule="auto"/>
      <w:jc w:val="both"/>
      <w:rPr>
        <w:rFonts w:cstheme="minorBidi"/>
      </w:rPr>
    </w:pPr>
    <w:r>
      <w:rPr>
        <w:rFonts w:ascii="Times New Roman" w:hAnsi="Times New Roman" w:cs="Times New Roman"/>
        <w:b/>
        <w:bCs/>
        <w:sz w:val="24"/>
        <w:szCs w:val="24"/>
      </w:rPr>
      <w:t>ZP-271-</w:t>
    </w:r>
    <w:r>
      <w:rPr>
        <w:rFonts w:ascii="Times New Roman" w:hAnsi="Times New Roman" w:cs="Times New Roman"/>
        <w:b/>
        <w:bCs/>
        <w:sz w:val="24"/>
        <w:szCs w:val="24"/>
      </w:rPr>
      <w:t>4</w:t>
    </w:r>
    <w:r>
      <w:rPr>
        <w:rFonts w:ascii="Times New Roman" w:hAnsi="Times New Roman" w:cs="Times New Roman"/>
        <w:b/>
        <w:bCs/>
        <w:sz w:val="24"/>
        <w:szCs w:val="24"/>
      </w:rPr>
      <w:t>/2021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>Załącznik nr 5 do SWZ</w:t>
    </w:r>
  </w:p>
  <w:p w14:paraId="6B4F55CC" w14:textId="77777777" w:rsidR="008D71E1" w:rsidRDefault="007C3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59F"/>
    <w:multiLevelType w:val="hybridMultilevel"/>
    <w:tmpl w:val="CB2A97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48D0"/>
    <w:multiLevelType w:val="multilevel"/>
    <w:tmpl w:val="37B698C6"/>
    <w:lvl w:ilvl="0">
      <w:start w:val="1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4E32E8"/>
    <w:multiLevelType w:val="hybridMultilevel"/>
    <w:tmpl w:val="4288E4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A2047"/>
    <w:rsid w:val="002856E4"/>
    <w:rsid w:val="003330FC"/>
    <w:rsid w:val="00362213"/>
    <w:rsid w:val="00641438"/>
    <w:rsid w:val="006B7104"/>
    <w:rsid w:val="007C3197"/>
    <w:rsid w:val="00CD3E07"/>
    <w:rsid w:val="00D11AD4"/>
    <w:rsid w:val="00DE12E9"/>
    <w:rsid w:val="00FE3D62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8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6E4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asamelzon</cp:lastModifiedBy>
  <cp:revision>12</cp:revision>
  <dcterms:created xsi:type="dcterms:W3CDTF">2021-06-08T07:02:00Z</dcterms:created>
  <dcterms:modified xsi:type="dcterms:W3CDTF">2021-06-14T12:57:00Z</dcterms:modified>
</cp:coreProperties>
</file>