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F804" w14:textId="0AC4F61A" w:rsidR="003E6B51" w:rsidRDefault="003E6B51" w:rsidP="003E6B5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97979">
        <w:rPr>
          <w:rFonts w:ascii="Verdana" w:hAnsi="Verdana" w:cs="Arial"/>
          <w:b/>
          <w:color w:val="000000"/>
          <w:sz w:val="20"/>
        </w:rPr>
        <w:t>5</w:t>
      </w:r>
      <w:r w:rsidR="009609BB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EF79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948DFD" w14:textId="77777777" w:rsidR="003E6B51" w:rsidRDefault="003E6B51" w:rsidP="003E6B51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9BCA16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8349C29" w14:textId="77777777" w:rsidR="00B97979" w:rsidRDefault="00B97979" w:rsidP="00B97979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911509">
        <w:rPr>
          <w:rFonts w:ascii="Verdana" w:hAnsi="Verdana" w:cs="Arial"/>
          <w:b/>
          <w:bCs/>
          <w:sz w:val="20"/>
          <w:szCs w:val="20"/>
        </w:rPr>
        <w:t>Sprząt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911509">
        <w:rPr>
          <w:rFonts w:ascii="Verdana" w:hAnsi="Verdana" w:cs="Arial"/>
          <w:b/>
          <w:bCs/>
          <w:sz w:val="20"/>
          <w:szCs w:val="20"/>
        </w:rPr>
        <w:t xml:space="preserve">nie </w:t>
      </w:r>
      <w:r>
        <w:rPr>
          <w:rFonts w:ascii="Verdana" w:hAnsi="Verdana" w:cs="Arial"/>
          <w:b/>
          <w:bCs/>
          <w:sz w:val="20"/>
          <w:szCs w:val="20"/>
        </w:rPr>
        <w:t>nieruchomości</w:t>
      </w:r>
      <w:r w:rsidRPr="00911509">
        <w:rPr>
          <w:rFonts w:ascii="Verdana" w:hAnsi="Verdana" w:cs="Arial"/>
          <w:b/>
          <w:bCs/>
          <w:sz w:val="20"/>
          <w:szCs w:val="20"/>
        </w:rPr>
        <w:t xml:space="preserve"> przy ul. Komuny Paryskiej 21</w:t>
      </w:r>
    </w:p>
    <w:p w14:paraId="3BE3459D" w14:textId="1771C8E0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>w art. 108 ust. 1 pkt 6 uPzp;</w:t>
      </w:r>
    </w:p>
    <w:p w14:paraId="4CA45830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lastRenderedPageBreak/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45CC5DA6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</w:t>
      </w:r>
      <w:r w:rsidR="00B97979">
        <w:rPr>
          <w:rFonts w:ascii="Verdana" w:hAnsi="Verdana"/>
          <w:b/>
          <w:i/>
          <w:sz w:val="20"/>
          <w:szCs w:val="20"/>
        </w:rPr>
        <w:t>ów</w:t>
      </w:r>
      <w:r w:rsidRPr="0095452B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B97979">
        <w:rPr>
          <w:rFonts w:ascii="Verdana" w:hAnsi="Verdana"/>
          <w:b/>
          <w:i/>
          <w:sz w:val="20"/>
          <w:szCs w:val="20"/>
        </w:rPr>
        <w:t>ych</w:t>
      </w:r>
      <w:r w:rsidRPr="0095452B">
        <w:rPr>
          <w:rFonts w:ascii="Verdana" w:hAnsi="Verdana"/>
          <w:b/>
          <w:i/>
          <w:sz w:val="20"/>
          <w:szCs w:val="20"/>
        </w:rPr>
        <w:t xml:space="preserve">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228C0E7E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214B729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1FC3935C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82281">
    <w:abstractNumId w:val="4"/>
  </w:num>
  <w:num w:numId="2" w16cid:durableId="923144307">
    <w:abstractNumId w:val="5"/>
  </w:num>
  <w:num w:numId="3" w16cid:durableId="69623725">
    <w:abstractNumId w:val="3"/>
  </w:num>
  <w:num w:numId="4" w16cid:durableId="1511872713">
    <w:abstractNumId w:val="2"/>
  </w:num>
  <w:num w:numId="5" w16cid:durableId="1041443806">
    <w:abstractNumId w:val="0"/>
  </w:num>
  <w:num w:numId="6" w16cid:durableId="93713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0003A"/>
    <w:rsid w:val="00140F5C"/>
    <w:rsid w:val="0028109A"/>
    <w:rsid w:val="003E6B51"/>
    <w:rsid w:val="00464384"/>
    <w:rsid w:val="005540DB"/>
    <w:rsid w:val="00587157"/>
    <w:rsid w:val="005F37C4"/>
    <w:rsid w:val="007D6328"/>
    <w:rsid w:val="0095452B"/>
    <w:rsid w:val="009609BB"/>
    <w:rsid w:val="00B02E4B"/>
    <w:rsid w:val="00B97979"/>
    <w:rsid w:val="00DA6EA1"/>
    <w:rsid w:val="00EE4D34"/>
    <w:rsid w:val="00EE6274"/>
    <w:rsid w:val="00EF7909"/>
    <w:rsid w:val="00F13174"/>
    <w:rsid w:val="00F4750D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12</cp:revision>
  <cp:lastPrinted>2023-10-16T11:23:00Z</cp:lastPrinted>
  <dcterms:created xsi:type="dcterms:W3CDTF">2023-03-22T10:26:00Z</dcterms:created>
  <dcterms:modified xsi:type="dcterms:W3CDTF">2024-07-30T06:48:00Z</dcterms:modified>
</cp:coreProperties>
</file>