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E0855E3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F20AB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761B8F">
        <w:rPr>
          <w:rFonts w:asciiTheme="minorHAnsi" w:eastAsia="Calibri" w:hAnsiTheme="minorHAnsi" w:cs="Arial"/>
          <w:b/>
          <w:bCs/>
          <w:szCs w:val="24"/>
          <w:lang w:eastAsia="en-US"/>
        </w:rPr>
        <w:t>33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68FCA6DF" w:rsidR="0060381B" w:rsidRPr="0060381B" w:rsidRDefault="00055D5A" w:rsidP="008F20AB">
      <w:pPr>
        <w:pStyle w:val="Standard"/>
        <w:rPr>
          <w:rFonts w:asciiTheme="minorHAnsi" w:hAnsiTheme="minorHAnsi" w:cs="Tahoma"/>
          <w:color w:val="000000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bookmarkStart w:id="0" w:name="_Hlk114034391"/>
      <w:r w:rsidR="008F20AB" w:rsidRPr="008F20AB">
        <w:rPr>
          <w:rFonts w:asciiTheme="minorHAnsi" w:hAnsiTheme="minorHAnsi" w:cs="Tahoma"/>
          <w:b/>
          <w:bCs/>
          <w:szCs w:val="22"/>
        </w:rPr>
        <w:t>Sukcesywną dostawę oleju napędowego B-0 w ilości 80 000 l.</w:t>
      </w:r>
      <w:bookmarkEnd w:id="0"/>
      <w:r w:rsidR="0060381B" w:rsidRPr="00B036EB">
        <w:rPr>
          <w:rFonts w:asciiTheme="minorHAnsi" w:hAnsiTheme="minorHAnsi"/>
          <w:b/>
          <w:bCs/>
          <w:lang w:eastAsia="en-US" w:bidi="en-US"/>
        </w:rPr>
        <w:t>,</w:t>
      </w:r>
      <w:r w:rsidR="0060381B" w:rsidRPr="00B036EB">
        <w:rPr>
          <w:rFonts w:asciiTheme="minorHAnsi" w:hAnsiTheme="minorHAnsi"/>
          <w:lang w:eastAsia="lt-LT" w:bidi="en-US"/>
        </w:rPr>
        <w:t xml:space="preserve"> 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8F20AB">
        <w:rPr>
          <w:rFonts w:asciiTheme="minorHAnsi" w:hAnsiTheme="minorHAnsi"/>
          <w:b/>
          <w:color w:val="00000A"/>
          <w:lang w:eastAsia="en-US" w:bidi="en-US"/>
        </w:rPr>
        <w:t>BPR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60381B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761B8F">
        <w:rPr>
          <w:rFonts w:asciiTheme="minorHAnsi" w:hAnsiTheme="minorHAnsi"/>
          <w:b/>
          <w:color w:val="00000A"/>
          <w:lang w:eastAsia="en-US" w:bidi="en-US"/>
        </w:rPr>
        <w:t>33</w:t>
      </w:r>
      <w:bookmarkStart w:id="1" w:name="_GoBack"/>
      <w:bookmarkEnd w:id="1"/>
      <w:r w:rsidR="0060381B">
        <w:rPr>
          <w:rFonts w:asciiTheme="minorHAnsi" w:hAnsiTheme="minorHAnsi"/>
          <w:b/>
          <w:color w:val="00000A"/>
          <w:lang w:eastAsia="en-US" w:bidi="en-US"/>
        </w:rPr>
        <w:t>/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60381B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0F17997" w14:textId="2090C5D1" w:rsidR="00055D5A" w:rsidRPr="00F77F58" w:rsidRDefault="00055D5A" w:rsidP="00F77F58">
      <w:pPr>
        <w:pStyle w:val="Standard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41D5A30B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 w:rsidR="008F20AB">
        <w:rPr>
          <w:rFonts w:asciiTheme="minorHAnsi" w:hAnsiTheme="minorHAnsi" w:cs="Tahoma"/>
          <w:b/>
          <w:bCs/>
          <w:color w:val="000000"/>
          <w:kern w:val="3"/>
          <w:szCs w:val="24"/>
        </w:rPr>
        <w:t>2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1B53D8F4" w14:textId="4D67C502" w:rsidR="008F20AB" w:rsidRPr="000D0DA3" w:rsidRDefault="008F20AB" w:rsidP="008F20AB">
      <w:pPr>
        <w:pStyle w:val="SIWZ2"/>
        <w:keepNext/>
        <w:widowControl/>
        <w:numPr>
          <w:ilvl w:val="4"/>
          <w:numId w:val="11"/>
        </w:numPr>
        <w:ind w:left="426" w:hanging="426"/>
        <w:rPr>
          <w:rFonts w:asciiTheme="minorHAnsi" w:hAnsiTheme="minorHAnsi"/>
          <w:sz w:val="20"/>
        </w:rPr>
      </w:pPr>
      <w:bookmarkStart w:id="3" w:name="_Hlk102640826"/>
      <w:r w:rsidRPr="000D0DA3">
        <w:rPr>
          <w:rFonts w:asciiTheme="minorHAnsi" w:hAnsiTheme="minorHAnsi"/>
          <w:sz w:val="20"/>
        </w:rPr>
        <w:t>posiada</w:t>
      </w:r>
      <w:r>
        <w:rPr>
          <w:rFonts w:asciiTheme="minorHAnsi" w:hAnsiTheme="minorHAnsi"/>
          <w:sz w:val="20"/>
        </w:rPr>
        <w:t>m</w:t>
      </w:r>
      <w:r w:rsidRPr="000D0DA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aktualną koncesję potwierdzającą posiadanie uprawnień do wykonywania działalności w zakresie obrotu paliwami ciekłymi wymaganą przepisami ustawy z dnia 10 kwietnia 1997r. Prawo energetyczne (</w:t>
      </w:r>
      <w:proofErr w:type="spellStart"/>
      <w:r>
        <w:rPr>
          <w:rFonts w:asciiTheme="minorHAnsi" w:hAnsiTheme="minorHAnsi"/>
          <w:sz w:val="20"/>
        </w:rPr>
        <w:t>t.j</w:t>
      </w:r>
      <w:proofErr w:type="spellEnd"/>
      <w:r>
        <w:rPr>
          <w:rFonts w:asciiTheme="minorHAnsi" w:hAnsiTheme="minorHAnsi"/>
          <w:sz w:val="20"/>
        </w:rPr>
        <w:t xml:space="preserve">. Dz. U. z 2021r. poz. 716 z </w:t>
      </w:r>
      <w:proofErr w:type="spellStart"/>
      <w:r>
        <w:rPr>
          <w:rFonts w:asciiTheme="minorHAnsi" w:hAnsiTheme="minorHAnsi"/>
          <w:sz w:val="20"/>
        </w:rPr>
        <w:t>późn</w:t>
      </w:r>
      <w:proofErr w:type="spellEnd"/>
      <w:r>
        <w:rPr>
          <w:rFonts w:asciiTheme="minorHAnsi" w:hAnsiTheme="minorHAnsi"/>
          <w:sz w:val="20"/>
        </w:rPr>
        <w:t>. zm.) w zakresie obrotu paliwami będącymi przedmiotem zamówienia.</w:t>
      </w: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bookmarkEnd w:id="3"/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761B8F">
      <w:fldChar w:fldCharType="begin"/>
    </w:r>
    <w:r w:rsidR="00761B8F">
      <w:instrText>NUMPAGES  \* Arabic  \* MERGEFORMAT</w:instrText>
    </w:r>
    <w:r w:rsidR="00761B8F">
      <w:fldChar w:fldCharType="separate"/>
    </w:r>
    <w:r w:rsidR="00FF5901">
      <w:rPr>
        <w:noProof/>
      </w:rPr>
      <w:t>1</w:t>
    </w:r>
    <w:r w:rsidR="00761B8F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6DE5"/>
    <w:rsid w:val="006E5990"/>
    <w:rsid w:val="00722B21"/>
    <w:rsid w:val="007428A0"/>
    <w:rsid w:val="00761B8F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97DE5-A9AB-49C2-AC98-D310926E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3</cp:revision>
  <cp:lastPrinted>2021-04-28T04:36:00Z</cp:lastPrinted>
  <dcterms:created xsi:type="dcterms:W3CDTF">2022-10-17T08:58:00Z</dcterms:created>
  <dcterms:modified xsi:type="dcterms:W3CDTF">2022-11-10T07:52:00Z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