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E73AA">
        <w:rPr>
          <w:rFonts w:ascii="Arial" w:hAnsi="Arial" w:cs="Arial"/>
          <w:b/>
          <w:i/>
          <w:color w:val="000000"/>
          <w:sz w:val="18"/>
          <w:szCs w:val="18"/>
        </w:rPr>
        <w:t>a</w:t>
      </w:r>
      <w:r w:rsidR="0017121A">
        <w:rPr>
          <w:rFonts w:ascii="Arial" w:hAnsi="Arial" w:cs="Arial"/>
          <w:b/>
          <w:i/>
          <w:color w:val="000000"/>
          <w:sz w:val="18"/>
          <w:szCs w:val="18"/>
        </w:rPr>
        <w:t>paratu foto z akcesoriami/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bookmarkStart w:id="0" w:name="_GoBack"/>
      <w:bookmarkEnd w:id="0"/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BB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3E803-71B3-481D-8029-8FFA78B8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269</cp:revision>
  <cp:lastPrinted>2018-06-08T08:39:00Z</cp:lastPrinted>
  <dcterms:created xsi:type="dcterms:W3CDTF">2022-08-17T10:35:00Z</dcterms:created>
  <dcterms:modified xsi:type="dcterms:W3CDTF">2024-08-19T09:24:00Z</dcterms:modified>
</cp:coreProperties>
</file>