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D9AD0" w14:textId="762F4CC3" w:rsidR="707544FE" w:rsidRPr="00521246" w:rsidRDefault="707544FE" w:rsidP="005E2191">
      <w:pPr>
        <w:widowControl w:val="0"/>
        <w:spacing w:after="0" w:line="276" w:lineRule="auto"/>
        <w:ind w:left="6372"/>
        <w:jc w:val="center"/>
        <w:rPr>
          <w:rFonts w:ascii="Times New Roman" w:hAnsi="Times New Roman"/>
          <w:b/>
          <w:bCs/>
          <w:color w:val="000000" w:themeColor="text1"/>
          <w:sz w:val="24"/>
          <w:szCs w:val="24"/>
          <w:lang w:eastAsia="pl-PL"/>
        </w:rPr>
      </w:pPr>
      <w:r w:rsidRPr="00521246">
        <w:rPr>
          <w:rFonts w:ascii="Times New Roman" w:hAnsi="Times New Roman"/>
          <w:b/>
          <w:bCs/>
          <w:color w:val="000000" w:themeColor="text1"/>
          <w:sz w:val="24"/>
          <w:szCs w:val="24"/>
          <w:lang w:eastAsia="pl-PL"/>
        </w:rPr>
        <w:t>Załącznik nr 4 do SWZ</w:t>
      </w:r>
    </w:p>
    <w:p w14:paraId="757D33BF" w14:textId="267661BC" w:rsidR="707544FE" w:rsidRPr="00521246" w:rsidRDefault="707544FE" w:rsidP="005E2191">
      <w:pPr>
        <w:widowControl w:val="0"/>
        <w:spacing w:after="0" w:line="276" w:lineRule="auto"/>
        <w:ind w:left="5040"/>
        <w:jc w:val="center"/>
        <w:rPr>
          <w:rFonts w:ascii="Times New Roman" w:hAnsi="Times New Roman"/>
          <w:b/>
          <w:bCs/>
          <w:color w:val="000000" w:themeColor="text1"/>
          <w:sz w:val="24"/>
          <w:szCs w:val="24"/>
          <w:lang w:eastAsia="pl-PL"/>
        </w:rPr>
      </w:pPr>
      <w:r w:rsidRPr="00521246">
        <w:rPr>
          <w:rFonts w:ascii="Times New Roman" w:hAnsi="Times New Roman"/>
          <w:b/>
          <w:bCs/>
          <w:color w:val="000000" w:themeColor="text1"/>
          <w:sz w:val="24"/>
          <w:szCs w:val="24"/>
          <w:lang w:eastAsia="pl-PL"/>
        </w:rPr>
        <w:t>Projektowane postanowienia umowy</w:t>
      </w:r>
    </w:p>
    <w:p w14:paraId="612A78C7" w14:textId="716CCF3A" w:rsidR="27B85857" w:rsidRPr="00521246" w:rsidRDefault="27B85857" w:rsidP="27B85857">
      <w:pPr>
        <w:widowControl w:val="0"/>
        <w:spacing w:after="0" w:line="276" w:lineRule="auto"/>
        <w:ind w:left="5040"/>
        <w:jc w:val="center"/>
        <w:rPr>
          <w:rFonts w:ascii="Times New Roman" w:hAnsi="Times New Roman"/>
          <w:b/>
          <w:bCs/>
          <w:color w:val="000000" w:themeColor="text1"/>
          <w:sz w:val="24"/>
          <w:szCs w:val="24"/>
          <w:lang w:eastAsia="pl-PL"/>
        </w:rPr>
      </w:pPr>
    </w:p>
    <w:p w14:paraId="56E945AC" w14:textId="095F16AE" w:rsidR="00C53D24" w:rsidRPr="00521246" w:rsidRDefault="00C53D24" w:rsidP="005E2191">
      <w:pPr>
        <w:widowControl w:val="0"/>
        <w:spacing w:after="0" w:line="276" w:lineRule="auto"/>
        <w:jc w:val="center"/>
        <w:rPr>
          <w:rFonts w:ascii="Times New Roman" w:hAnsi="Times New Roman"/>
          <w:b/>
          <w:bCs/>
          <w:color w:val="000000"/>
          <w:sz w:val="24"/>
          <w:szCs w:val="24"/>
          <w:lang w:eastAsia="pl-PL"/>
        </w:rPr>
      </w:pPr>
      <w:r w:rsidRPr="00521246">
        <w:rPr>
          <w:rFonts w:ascii="Times New Roman" w:hAnsi="Times New Roman"/>
          <w:b/>
          <w:bCs/>
          <w:color w:val="000000" w:themeColor="text1"/>
          <w:sz w:val="24"/>
          <w:szCs w:val="24"/>
          <w:lang w:eastAsia="pl-PL"/>
        </w:rPr>
        <w:t>UMOWA nr …………………………….</w:t>
      </w:r>
    </w:p>
    <w:p w14:paraId="4E22C6AD" w14:textId="77777777" w:rsidR="00C53D24" w:rsidRPr="00521246" w:rsidRDefault="00C53D24" w:rsidP="00C22BFF">
      <w:pPr>
        <w:widowControl w:val="0"/>
        <w:spacing w:after="69" w:line="276" w:lineRule="auto"/>
        <w:ind w:left="284" w:hanging="284"/>
        <w:jc w:val="center"/>
        <w:rPr>
          <w:rFonts w:ascii="Times New Roman" w:hAnsi="Times New Roman"/>
          <w:color w:val="000000"/>
          <w:sz w:val="24"/>
          <w:szCs w:val="24"/>
          <w:lang w:eastAsia="pl-PL"/>
        </w:rPr>
      </w:pPr>
      <w:r w:rsidRPr="00521246">
        <w:rPr>
          <w:rFonts w:ascii="Times New Roman" w:hAnsi="Times New Roman"/>
          <w:color w:val="000000"/>
          <w:sz w:val="24"/>
          <w:szCs w:val="24"/>
          <w:lang w:eastAsia="pl-PL"/>
        </w:rPr>
        <w:t xml:space="preserve">zawarta w Warszawie w dniu ………………………….r. </w:t>
      </w:r>
    </w:p>
    <w:p w14:paraId="272CC9F8" w14:textId="77777777" w:rsidR="00C53D24" w:rsidRPr="00521246" w:rsidRDefault="00C53D24" w:rsidP="00C22BFF">
      <w:pPr>
        <w:widowControl w:val="0"/>
        <w:spacing w:after="69" w:line="276" w:lineRule="auto"/>
        <w:rPr>
          <w:rFonts w:ascii="Times New Roman" w:hAnsi="Times New Roman"/>
          <w:color w:val="000000"/>
          <w:sz w:val="24"/>
          <w:szCs w:val="24"/>
          <w:lang w:eastAsia="pl-PL"/>
        </w:rPr>
      </w:pPr>
    </w:p>
    <w:p w14:paraId="7C4CF0E1" w14:textId="77777777" w:rsidR="00C53D24" w:rsidRPr="00521246" w:rsidRDefault="00C53D24" w:rsidP="00C22BFF">
      <w:pPr>
        <w:widowControl w:val="0"/>
        <w:spacing w:after="69" w:line="276" w:lineRule="auto"/>
        <w:rPr>
          <w:rFonts w:ascii="Times New Roman" w:hAnsi="Times New Roman"/>
          <w:color w:val="000000"/>
          <w:sz w:val="24"/>
          <w:szCs w:val="24"/>
          <w:lang w:eastAsia="pl-PL"/>
        </w:rPr>
      </w:pPr>
      <w:r w:rsidRPr="00521246">
        <w:rPr>
          <w:rFonts w:ascii="Times New Roman" w:hAnsi="Times New Roman"/>
          <w:color w:val="000000"/>
          <w:sz w:val="24"/>
          <w:szCs w:val="24"/>
          <w:lang w:eastAsia="pl-PL"/>
        </w:rPr>
        <w:t>pomiędzy:</w:t>
      </w:r>
    </w:p>
    <w:p w14:paraId="2EC1D403" w14:textId="6201D330" w:rsidR="00C53D24" w:rsidRPr="00521246" w:rsidRDefault="004E6F09" w:rsidP="00C22BFF">
      <w:pPr>
        <w:widowControl w:val="0"/>
        <w:spacing w:after="0" w:line="276" w:lineRule="auto"/>
        <w:ind w:right="240"/>
        <w:jc w:val="both"/>
        <w:rPr>
          <w:rFonts w:ascii="Times New Roman" w:hAnsi="Times New Roman"/>
          <w:color w:val="000000"/>
          <w:sz w:val="24"/>
          <w:szCs w:val="24"/>
          <w:lang w:eastAsia="pl-PL"/>
        </w:rPr>
      </w:pPr>
      <w:r w:rsidRPr="00521246">
        <w:rPr>
          <w:rFonts w:ascii="Times New Roman" w:hAnsi="Times New Roman"/>
          <w:b/>
          <w:bCs/>
          <w:color w:val="000000"/>
          <w:sz w:val="24"/>
          <w:szCs w:val="24"/>
          <w:lang w:eastAsia="pl-PL"/>
        </w:rPr>
        <w:t xml:space="preserve">Skarbem Państwa – </w:t>
      </w:r>
      <w:r w:rsidR="00C53D24" w:rsidRPr="00521246">
        <w:rPr>
          <w:rFonts w:ascii="Times New Roman" w:hAnsi="Times New Roman"/>
          <w:b/>
          <w:bCs/>
          <w:color w:val="000000"/>
          <w:sz w:val="24"/>
          <w:szCs w:val="24"/>
          <w:lang w:eastAsia="pl-PL"/>
        </w:rPr>
        <w:t>Na</w:t>
      </w:r>
      <w:r w:rsidRPr="00521246">
        <w:rPr>
          <w:rFonts w:ascii="Times New Roman" w:hAnsi="Times New Roman"/>
          <w:b/>
          <w:bCs/>
          <w:color w:val="000000"/>
          <w:sz w:val="24"/>
          <w:szCs w:val="24"/>
          <w:lang w:eastAsia="pl-PL"/>
        </w:rPr>
        <w:t xml:space="preserve">czelnym Sądem Administracyjnym </w:t>
      </w:r>
      <w:r w:rsidR="00C53D24" w:rsidRPr="00521246">
        <w:rPr>
          <w:rFonts w:ascii="Times New Roman" w:hAnsi="Times New Roman"/>
          <w:color w:val="000000"/>
          <w:sz w:val="24"/>
          <w:szCs w:val="24"/>
          <w:lang w:eastAsia="pl-PL"/>
        </w:rPr>
        <w:t xml:space="preserve">z siedzibą w Warszawie (00-011), ul. Gabriela Piotra </w:t>
      </w:r>
      <w:proofErr w:type="spellStart"/>
      <w:r w:rsidR="00C53D24" w:rsidRPr="00521246">
        <w:rPr>
          <w:rFonts w:ascii="Times New Roman" w:hAnsi="Times New Roman"/>
          <w:color w:val="000000"/>
          <w:sz w:val="24"/>
          <w:szCs w:val="24"/>
          <w:lang w:eastAsia="pl-PL"/>
        </w:rPr>
        <w:t>Boduena</w:t>
      </w:r>
      <w:proofErr w:type="spellEnd"/>
      <w:r w:rsidR="00C53D24" w:rsidRPr="00521246">
        <w:rPr>
          <w:rFonts w:ascii="Times New Roman" w:hAnsi="Times New Roman"/>
          <w:color w:val="000000"/>
          <w:sz w:val="24"/>
          <w:szCs w:val="24"/>
          <w:lang w:eastAsia="pl-PL"/>
        </w:rPr>
        <w:t xml:space="preserve"> 3/5, NIP 5251568048, zwanym dalej „</w:t>
      </w:r>
      <w:r w:rsidR="00C53D24" w:rsidRPr="00521246">
        <w:rPr>
          <w:rFonts w:ascii="Times New Roman" w:hAnsi="Times New Roman"/>
          <w:b/>
          <w:color w:val="000000"/>
          <w:sz w:val="24"/>
          <w:szCs w:val="24"/>
          <w:lang w:eastAsia="pl-PL"/>
        </w:rPr>
        <w:t>Zamawiającym</w:t>
      </w:r>
      <w:r w:rsidR="00C53D24" w:rsidRPr="00521246">
        <w:rPr>
          <w:rFonts w:ascii="Times New Roman" w:hAnsi="Times New Roman"/>
          <w:color w:val="000000"/>
          <w:sz w:val="24"/>
          <w:szCs w:val="24"/>
          <w:lang w:eastAsia="pl-PL"/>
        </w:rPr>
        <w:t>”, reprezentowanym przez: ………………………………………….</w:t>
      </w:r>
      <w:r w:rsidRPr="00521246">
        <w:rPr>
          <w:rFonts w:ascii="Times New Roman" w:hAnsi="Times New Roman"/>
          <w:color w:val="000000"/>
          <w:sz w:val="24"/>
          <w:szCs w:val="24"/>
          <w:lang w:eastAsia="pl-PL"/>
        </w:rPr>
        <w:t xml:space="preserve"> </w:t>
      </w:r>
      <w:r w:rsidR="00C53D24" w:rsidRPr="00521246">
        <w:rPr>
          <w:rFonts w:ascii="Times New Roman" w:hAnsi="Times New Roman"/>
          <w:color w:val="000000"/>
          <w:sz w:val="24"/>
          <w:szCs w:val="24"/>
          <w:lang w:eastAsia="pl-PL"/>
        </w:rPr>
        <w:t xml:space="preserve">- Szefa/ Zastępcę Szefa Kancelarii Prezesa Naczelnego Sądu Administracyjnego, </w:t>
      </w:r>
    </w:p>
    <w:p w14:paraId="5CEF3CB2" w14:textId="77777777" w:rsidR="00C53D24" w:rsidRPr="00521246" w:rsidRDefault="00C53D24" w:rsidP="00C22BFF">
      <w:pPr>
        <w:widowControl w:val="0"/>
        <w:spacing w:after="0" w:line="276" w:lineRule="auto"/>
        <w:ind w:right="240"/>
        <w:jc w:val="both"/>
        <w:rPr>
          <w:rFonts w:ascii="Times New Roman" w:hAnsi="Times New Roman"/>
          <w:color w:val="000000"/>
          <w:sz w:val="24"/>
          <w:szCs w:val="24"/>
          <w:lang w:eastAsia="pl-PL"/>
        </w:rPr>
      </w:pPr>
      <w:r w:rsidRPr="00521246">
        <w:rPr>
          <w:rFonts w:ascii="Times New Roman" w:hAnsi="Times New Roman"/>
          <w:color w:val="000000"/>
          <w:sz w:val="24"/>
          <w:szCs w:val="24"/>
          <w:lang w:eastAsia="pl-PL"/>
        </w:rPr>
        <w:t>a</w:t>
      </w:r>
    </w:p>
    <w:p w14:paraId="60F86F0D" w14:textId="5C033EB3" w:rsidR="00C53D24" w:rsidRPr="00521246" w:rsidRDefault="00C53D24" w:rsidP="00C22BFF">
      <w:pPr>
        <w:widowControl w:val="0"/>
        <w:spacing w:after="0" w:line="276" w:lineRule="auto"/>
        <w:ind w:right="24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w:t>
      </w:r>
      <w:r w:rsidR="004E6F09" w:rsidRPr="00521246">
        <w:rPr>
          <w:rFonts w:ascii="Times New Roman" w:hAnsi="Times New Roman"/>
          <w:color w:val="000000" w:themeColor="text1"/>
          <w:sz w:val="24"/>
          <w:szCs w:val="24"/>
          <w:lang w:eastAsia="pl-PL"/>
        </w:rPr>
        <w:t>………………….</w:t>
      </w:r>
      <w:r w:rsidRPr="00521246">
        <w:rPr>
          <w:rFonts w:ascii="Times New Roman" w:hAnsi="Times New Roman"/>
          <w:color w:val="000000" w:themeColor="text1"/>
          <w:sz w:val="24"/>
          <w:szCs w:val="24"/>
          <w:lang w:eastAsia="pl-PL"/>
        </w:rPr>
        <w:t>………., zwanym dalej „</w:t>
      </w:r>
      <w:r w:rsidRPr="00521246">
        <w:rPr>
          <w:rFonts w:ascii="Times New Roman" w:hAnsi="Times New Roman"/>
          <w:b/>
          <w:bCs/>
          <w:color w:val="000000" w:themeColor="text1"/>
          <w:sz w:val="24"/>
          <w:szCs w:val="24"/>
          <w:lang w:eastAsia="pl-PL"/>
        </w:rPr>
        <w:t>Wykonawcą</w:t>
      </w:r>
      <w:r w:rsidRPr="00521246">
        <w:rPr>
          <w:rFonts w:ascii="Times New Roman" w:hAnsi="Times New Roman"/>
          <w:color w:val="000000" w:themeColor="text1"/>
          <w:sz w:val="24"/>
          <w:szCs w:val="24"/>
          <w:lang w:eastAsia="pl-PL"/>
        </w:rPr>
        <w:t xml:space="preserve">”, </w:t>
      </w:r>
      <w:r w:rsidR="004E6F09" w:rsidRPr="00521246">
        <w:rPr>
          <w:rFonts w:ascii="Times New Roman" w:hAnsi="Times New Roman"/>
          <w:color w:val="000000" w:themeColor="text1"/>
          <w:sz w:val="24"/>
          <w:szCs w:val="24"/>
          <w:lang w:eastAsia="pl-PL"/>
        </w:rPr>
        <w:t>……</w:t>
      </w:r>
      <w:r w:rsidRPr="00521246">
        <w:rPr>
          <w:rFonts w:ascii="Times New Roman" w:hAnsi="Times New Roman"/>
          <w:color w:val="000000" w:themeColor="text1"/>
          <w:sz w:val="24"/>
          <w:szCs w:val="24"/>
          <w:lang w:eastAsia="pl-PL"/>
        </w:rPr>
        <w:t>…………………………………………………………………</w:t>
      </w:r>
      <w:r w:rsidR="004E6F09" w:rsidRPr="00521246">
        <w:rPr>
          <w:rFonts w:ascii="Times New Roman" w:hAnsi="Times New Roman"/>
          <w:color w:val="000000" w:themeColor="text1"/>
          <w:sz w:val="24"/>
          <w:szCs w:val="24"/>
          <w:lang w:eastAsia="pl-PL"/>
        </w:rPr>
        <w:t xml:space="preserve"> </w:t>
      </w:r>
      <w:r w:rsidRPr="00521246">
        <w:rPr>
          <w:rFonts w:ascii="Times New Roman" w:hAnsi="Times New Roman"/>
          <w:color w:val="000000" w:themeColor="text1"/>
          <w:sz w:val="24"/>
          <w:szCs w:val="24"/>
          <w:lang w:eastAsia="pl-PL"/>
        </w:rPr>
        <w:t>(dane identyfikujące podmiot), reprezentowanym przez:</w:t>
      </w:r>
    </w:p>
    <w:p w14:paraId="35C91F43" w14:textId="77777777" w:rsidR="00C53D24" w:rsidRPr="00521246" w:rsidRDefault="00C53D24" w:rsidP="00C22BFF">
      <w:pPr>
        <w:widowControl w:val="0"/>
        <w:spacing w:after="0" w:line="276" w:lineRule="auto"/>
        <w:ind w:right="240"/>
        <w:jc w:val="both"/>
        <w:rPr>
          <w:rFonts w:ascii="Times New Roman" w:hAnsi="Times New Roman"/>
          <w:color w:val="000000"/>
          <w:sz w:val="24"/>
          <w:szCs w:val="24"/>
          <w:lang w:eastAsia="pl-PL"/>
        </w:rPr>
      </w:pPr>
      <w:r w:rsidRPr="00521246">
        <w:rPr>
          <w:rFonts w:ascii="Times New Roman" w:hAnsi="Times New Roman"/>
          <w:color w:val="000000"/>
          <w:sz w:val="24"/>
          <w:szCs w:val="24"/>
          <w:lang w:eastAsia="pl-PL"/>
        </w:rPr>
        <w:t>1)……………………….;</w:t>
      </w:r>
    </w:p>
    <w:p w14:paraId="7FC12980" w14:textId="77777777" w:rsidR="00C53D24" w:rsidRPr="00521246" w:rsidRDefault="00C53D24" w:rsidP="00C22BFF">
      <w:pPr>
        <w:widowControl w:val="0"/>
        <w:spacing w:after="0" w:line="276" w:lineRule="auto"/>
        <w:ind w:right="240"/>
        <w:jc w:val="both"/>
        <w:rPr>
          <w:rFonts w:ascii="Times New Roman" w:hAnsi="Times New Roman"/>
          <w:color w:val="000000"/>
          <w:sz w:val="24"/>
          <w:szCs w:val="24"/>
          <w:lang w:eastAsia="pl-PL"/>
        </w:rPr>
      </w:pPr>
      <w:r w:rsidRPr="00521246">
        <w:rPr>
          <w:rFonts w:ascii="Times New Roman" w:hAnsi="Times New Roman"/>
          <w:color w:val="000000"/>
          <w:sz w:val="24"/>
          <w:szCs w:val="24"/>
          <w:lang w:eastAsia="pl-PL"/>
        </w:rPr>
        <w:t>2) ……………………… .</w:t>
      </w:r>
    </w:p>
    <w:p w14:paraId="3061FD60" w14:textId="77777777" w:rsidR="00C53D24" w:rsidRPr="00521246" w:rsidRDefault="00C53D24" w:rsidP="00C22BFF">
      <w:pPr>
        <w:widowControl w:val="0"/>
        <w:spacing w:after="0" w:line="276" w:lineRule="auto"/>
        <w:ind w:right="240"/>
        <w:jc w:val="both"/>
        <w:rPr>
          <w:rFonts w:ascii="Times New Roman" w:hAnsi="Times New Roman"/>
          <w:color w:val="000000"/>
          <w:sz w:val="24"/>
          <w:szCs w:val="24"/>
          <w:lang w:eastAsia="pl-PL"/>
        </w:rPr>
      </w:pPr>
    </w:p>
    <w:p w14:paraId="3A4218AD" w14:textId="77777777" w:rsidR="00C53D24" w:rsidRPr="00521246" w:rsidRDefault="00C53D24" w:rsidP="00C22BFF">
      <w:pPr>
        <w:widowControl w:val="0"/>
        <w:spacing w:after="0" w:line="276" w:lineRule="auto"/>
        <w:ind w:right="240"/>
        <w:jc w:val="both"/>
        <w:rPr>
          <w:rFonts w:ascii="Times New Roman" w:hAnsi="Times New Roman"/>
          <w:color w:val="000000"/>
          <w:sz w:val="24"/>
          <w:szCs w:val="24"/>
          <w:lang w:eastAsia="pl-PL"/>
        </w:rPr>
      </w:pPr>
      <w:r w:rsidRPr="00521246">
        <w:rPr>
          <w:rFonts w:ascii="Times New Roman" w:hAnsi="Times New Roman"/>
          <w:color w:val="000000"/>
          <w:sz w:val="24"/>
          <w:szCs w:val="24"/>
          <w:lang w:eastAsia="pl-PL"/>
        </w:rPr>
        <w:t>zwanymi łącznie „</w:t>
      </w:r>
      <w:r w:rsidRPr="00521246">
        <w:rPr>
          <w:rFonts w:ascii="Times New Roman" w:hAnsi="Times New Roman"/>
          <w:b/>
          <w:color w:val="000000"/>
          <w:sz w:val="24"/>
          <w:szCs w:val="24"/>
          <w:lang w:eastAsia="pl-PL"/>
        </w:rPr>
        <w:t>Stronami</w:t>
      </w:r>
      <w:r w:rsidRPr="00521246">
        <w:rPr>
          <w:rFonts w:ascii="Times New Roman" w:hAnsi="Times New Roman"/>
          <w:color w:val="000000"/>
          <w:sz w:val="24"/>
          <w:szCs w:val="24"/>
          <w:lang w:eastAsia="pl-PL"/>
        </w:rPr>
        <w:t>”, a odrębnie „</w:t>
      </w:r>
      <w:r w:rsidRPr="00521246">
        <w:rPr>
          <w:rFonts w:ascii="Times New Roman" w:hAnsi="Times New Roman"/>
          <w:b/>
          <w:color w:val="000000"/>
          <w:sz w:val="24"/>
          <w:szCs w:val="24"/>
          <w:lang w:eastAsia="pl-PL"/>
        </w:rPr>
        <w:t>Stroną</w:t>
      </w:r>
      <w:r w:rsidRPr="00521246">
        <w:rPr>
          <w:rFonts w:ascii="Times New Roman" w:hAnsi="Times New Roman"/>
          <w:color w:val="000000"/>
          <w:sz w:val="24"/>
          <w:szCs w:val="24"/>
          <w:lang w:eastAsia="pl-PL"/>
        </w:rPr>
        <w:t>”,</w:t>
      </w:r>
    </w:p>
    <w:p w14:paraId="14B985A8" w14:textId="77777777" w:rsidR="00C53D24" w:rsidRPr="00521246" w:rsidRDefault="00C53D24" w:rsidP="00C22BFF">
      <w:pPr>
        <w:widowControl w:val="0"/>
        <w:spacing w:after="0" w:line="276" w:lineRule="auto"/>
        <w:ind w:right="240"/>
        <w:jc w:val="both"/>
        <w:rPr>
          <w:rFonts w:ascii="Times New Roman" w:hAnsi="Times New Roman"/>
          <w:color w:val="000000"/>
          <w:sz w:val="24"/>
          <w:szCs w:val="24"/>
          <w:lang w:eastAsia="pl-PL"/>
        </w:rPr>
      </w:pPr>
    </w:p>
    <w:p w14:paraId="2C494B95" w14:textId="77777777" w:rsidR="00C53D24" w:rsidRPr="00521246" w:rsidRDefault="00C53D24" w:rsidP="00C22BFF">
      <w:pPr>
        <w:widowControl w:val="0"/>
        <w:spacing w:after="0" w:line="276" w:lineRule="auto"/>
        <w:ind w:right="240"/>
        <w:jc w:val="both"/>
        <w:rPr>
          <w:rFonts w:ascii="Times New Roman" w:hAnsi="Times New Roman"/>
          <w:color w:val="000000"/>
          <w:sz w:val="24"/>
          <w:szCs w:val="24"/>
          <w:lang w:eastAsia="pl-PL"/>
        </w:rPr>
      </w:pPr>
      <w:r w:rsidRPr="00521246">
        <w:rPr>
          <w:rFonts w:ascii="Times New Roman" w:hAnsi="Times New Roman"/>
          <w:color w:val="000000"/>
          <w:sz w:val="24"/>
          <w:szCs w:val="24"/>
          <w:lang w:eastAsia="pl-PL"/>
        </w:rPr>
        <w:t>o następującej treści:</w:t>
      </w:r>
    </w:p>
    <w:p w14:paraId="12E56CE5" w14:textId="77777777" w:rsidR="00C53D24" w:rsidRPr="00521246" w:rsidRDefault="00C53D24" w:rsidP="00C22BFF">
      <w:pPr>
        <w:pStyle w:val="Nagwek3"/>
        <w:spacing w:line="276" w:lineRule="auto"/>
        <w:rPr>
          <w:rFonts w:ascii="Times New Roman" w:hAnsi="Times New Roman" w:cs="Times New Roman"/>
        </w:rPr>
      </w:pPr>
      <w:bookmarkStart w:id="0" w:name="_Toc87202535"/>
    </w:p>
    <w:p w14:paraId="068F57E6" w14:textId="48F0F938" w:rsidR="00C53D24" w:rsidRPr="00521246" w:rsidRDefault="00C53D24" w:rsidP="00DB0AC6">
      <w:pPr>
        <w:pStyle w:val="Nagwek3"/>
        <w:spacing w:before="240" w:line="276" w:lineRule="auto"/>
        <w:rPr>
          <w:rFonts w:ascii="Times New Roman" w:hAnsi="Times New Roman" w:cs="Times New Roman"/>
        </w:rPr>
      </w:pPr>
      <w:bookmarkStart w:id="1" w:name="_§_2."/>
      <w:bookmarkEnd w:id="1"/>
      <w:r w:rsidRPr="00521246">
        <w:rPr>
          <w:rFonts w:ascii="Times New Roman" w:hAnsi="Times New Roman" w:cs="Times New Roman"/>
        </w:rPr>
        <w:t>PRZEDMIOT UMOWY</w:t>
      </w:r>
      <w:bookmarkEnd w:id="0"/>
    </w:p>
    <w:p w14:paraId="442BC9B4" w14:textId="77022B57" w:rsidR="00C53D24" w:rsidRPr="00521246" w:rsidRDefault="00301650" w:rsidP="00DB0AC6">
      <w:pPr>
        <w:pStyle w:val="Nagwek3"/>
        <w:spacing w:before="0" w:after="240" w:line="276" w:lineRule="auto"/>
        <w:rPr>
          <w:rFonts w:ascii="Times New Roman" w:hAnsi="Times New Roman" w:cs="Times New Roman"/>
        </w:rPr>
      </w:pPr>
      <w:bookmarkStart w:id="2" w:name="_§_1."/>
      <w:bookmarkStart w:id="3" w:name="_Toc87202536"/>
      <w:bookmarkEnd w:id="2"/>
      <w:r w:rsidRPr="00521246">
        <w:rPr>
          <w:rFonts w:ascii="Times New Roman" w:hAnsi="Times New Roman" w:cs="Times New Roman"/>
        </w:rPr>
        <w:t xml:space="preserve">§ </w:t>
      </w:r>
      <w:r w:rsidR="001E4346" w:rsidRPr="00521246">
        <w:rPr>
          <w:rFonts w:ascii="Times New Roman" w:hAnsi="Times New Roman" w:cs="Times New Roman"/>
        </w:rPr>
        <w:t>1</w:t>
      </w:r>
      <w:r w:rsidR="00C53D24" w:rsidRPr="00521246">
        <w:rPr>
          <w:rFonts w:ascii="Times New Roman" w:hAnsi="Times New Roman" w:cs="Times New Roman"/>
        </w:rPr>
        <w:t>.</w:t>
      </w:r>
      <w:bookmarkEnd w:id="3"/>
    </w:p>
    <w:p w14:paraId="6FBACCE6" w14:textId="6A51DD20" w:rsidR="00016DAD" w:rsidRPr="00521246" w:rsidRDefault="2ED6018F" w:rsidP="3301B393">
      <w:pPr>
        <w:pStyle w:val="Akapitzlist"/>
        <w:widowControl w:val="0"/>
        <w:numPr>
          <w:ilvl w:val="0"/>
          <w:numId w:val="63"/>
        </w:numPr>
        <w:spacing w:after="0" w:line="276" w:lineRule="auto"/>
        <w:ind w:right="240"/>
        <w:jc w:val="both"/>
        <w:rPr>
          <w:rFonts w:ascii="Times New Roman" w:hAnsi="Times New Roman"/>
          <w:sz w:val="24"/>
          <w:szCs w:val="24"/>
        </w:rPr>
      </w:pPr>
      <w:r w:rsidRPr="00521246">
        <w:rPr>
          <w:rFonts w:ascii="Times New Roman" w:hAnsi="Times New Roman"/>
          <w:sz w:val="24"/>
          <w:szCs w:val="24"/>
        </w:rPr>
        <w:t xml:space="preserve">Zamawiający zleca, a Wykonawca przyjmuje do </w:t>
      </w:r>
      <w:r w:rsidR="52DC6A31" w:rsidRPr="00521246">
        <w:rPr>
          <w:rFonts w:ascii="Times New Roman" w:hAnsi="Times New Roman"/>
          <w:sz w:val="24"/>
          <w:szCs w:val="24"/>
        </w:rPr>
        <w:t xml:space="preserve">zaprojektowania, </w:t>
      </w:r>
      <w:r w:rsidRPr="00521246">
        <w:rPr>
          <w:rFonts w:ascii="Times New Roman" w:hAnsi="Times New Roman"/>
          <w:sz w:val="24"/>
          <w:szCs w:val="24"/>
        </w:rPr>
        <w:t>wykonania i</w:t>
      </w:r>
      <w:r w:rsidR="00DF5CF8" w:rsidRPr="00521246">
        <w:rPr>
          <w:rFonts w:ascii="Times New Roman" w:hAnsi="Times New Roman"/>
          <w:sz w:val="24"/>
          <w:szCs w:val="24"/>
        </w:rPr>
        <w:t> </w:t>
      </w:r>
      <w:r w:rsidRPr="00521246">
        <w:rPr>
          <w:rFonts w:ascii="Times New Roman" w:hAnsi="Times New Roman"/>
          <w:sz w:val="24"/>
          <w:szCs w:val="24"/>
        </w:rPr>
        <w:t>wdrożenia w Naczelnym Sądzie Administracyjnym, wszystkich wojewódzkich sądach administracyjnych oraz ośrodkach zamiejscowych tych sądów</w:t>
      </w:r>
      <w:r w:rsidR="52DC6A31" w:rsidRPr="00521246">
        <w:rPr>
          <w:rFonts w:ascii="Times New Roman" w:hAnsi="Times New Roman"/>
          <w:sz w:val="24"/>
          <w:szCs w:val="24"/>
        </w:rPr>
        <w:t>,</w:t>
      </w:r>
      <w:r w:rsidRPr="00521246">
        <w:rPr>
          <w:rFonts w:ascii="Times New Roman" w:hAnsi="Times New Roman"/>
          <w:sz w:val="24"/>
          <w:szCs w:val="24"/>
        </w:rPr>
        <w:t xml:space="preserve"> </w:t>
      </w:r>
      <w:r w:rsidR="1CB81036" w:rsidRPr="00521246">
        <w:rPr>
          <w:rFonts w:ascii="Times New Roman" w:hAnsi="Times New Roman"/>
          <w:sz w:val="24"/>
          <w:szCs w:val="24"/>
        </w:rPr>
        <w:t>system informatyczn</w:t>
      </w:r>
      <w:r w:rsidR="5DC20A24" w:rsidRPr="00521246">
        <w:rPr>
          <w:rFonts w:ascii="Times New Roman" w:hAnsi="Times New Roman"/>
          <w:sz w:val="24"/>
          <w:szCs w:val="24"/>
        </w:rPr>
        <w:t>y</w:t>
      </w:r>
      <w:r w:rsidR="1CB81036" w:rsidRPr="00521246">
        <w:rPr>
          <w:rFonts w:ascii="Times New Roman" w:hAnsi="Times New Roman"/>
          <w:sz w:val="24"/>
          <w:szCs w:val="24"/>
        </w:rPr>
        <w:t xml:space="preserve"> do obsługi </w:t>
      </w:r>
      <w:r w:rsidR="42D9224E" w:rsidRPr="00521246">
        <w:rPr>
          <w:rFonts w:ascii="Times New Roman" w:hAnsi="Times New Roman"/>
          <w:sz w:val="24"/>
          <w:szCs w:val="24"/>
        </w:rPr>
        <w:t xml:space="preserve">sekretariatów sądów </w:t>
      </w:r>
      <w:r w:rsidR="1CB81036" w:rsidRPr="00521246">
        <w:rPr>
          <w:rFonts w:ascii="Times New Roman" w:hAnsi="Times New Roman"/>
          <w:sz w:val="24"/>
          <w:szCs w:val="24"/>
        </w:rPr>
        <w:t>administracyjnych, zwan</w:t>
      </w:r>
      <w:r w:rsidR="24BDBF75" w:rsidRPr="00521246">
        <w:rPr>
          <w:rFonts w:ascii="Times New Roman" w:hAnsi="Times New Roman"/>
          <w:sz w:val="24"/>
          <w:szCs w:val="24"/>
        </w:rPr>
        <w:t>y</w:t>
      </w:r>
      <w:r w:rsidR="1CB81036" w:rsidRPr="00521246">
        <w:rPr>
          <w:rFonts w:ascii="Times New Roman" w:hAnsi="Times New Roman"/>
          <w:sz w:val="24"/>
          <w:szCs w:val="24"/>
        </w:rPr>
        <w:t xml:space="preserve"> dalej „Systemem”,</w:t>
      </w:r>
      <w:r w:rsidRPr="00521246">
        <w:rPr>
          <w:rFonts w:ascii="Times New Roman" w:hAnsi="Times New Roman"/>
          <w:sz w:val="24"/>
          <w:szCs w:val="24"/>
        </w:rPr>
        <w:t xml:space="preserve"> dostosowan</w:t>
      </w:r>
      <w:r w:rsidR="23C0ACCB" w:rsidRPr="00521246">
        <w:rPr>
          <w:rFonts w:ascii="Times New Roman" w:hAnsi="Times New Roman"/>
          <w:sz w:val="24"/>
          <w:szCs w:val="24"/>
        </w:rPr>
        <w:t>y</w:t>
      </w:r>
      <w:r w:rsidRPr="00521246">
        <w:rPr>
          <w:rFonts w:ascii="Times New Roman" w:hAnsi="Times New Roman"/>
          <w:sz w:val="24"/>
          <w:szCs w:val="24"/>
        </w:rPr>
        <w:t xml:space="preserve"> do potrzeb sądownictwa administracyjnego, który zapewni tym sądom możliwość sprawnego i niezakłóconego wykonywania funkcji orzeczniczych i</w:t>
      </w:r>
      <w:r w:rsidR="00DF5CF8" w:rsidRPr="00521246">
        <w:rPr>
          <w:rFonts w:ascii="Times New Roman" w:hAnsi="Times New Roman"/>
          <w:sz w:val="24"/>
          <w:szCs w:val="24"/>
        </w:rPr>
        <w:t> </w:t>
      </w:r>
      <w:r w:rsidRPr="00521246">
        <w:rPr>
          <w:rFonts w:ascii="Times New Roman" w:hAnsi="Times New Roman"/>
          <w:sz w:val="24"/>
          <w:szCs w:val="24"/>
        </w:rPr>
        <w:t>procesowych, stosownie do obowiązujących w tym zakresie przepisów prawa.</w:t>
      </w:r>
    </w:p>
    <w:p w14:paraId="08E1D7C7" w14:textId="2C4E481E" w:rsidR="00016DAD" w:rsidRPr="00521246" w:rsidRDefault="00DD2799" w:rsidP="3301B393">
      <w:pPr>
        <w:pStyle w:val="Akapitzlist"/>
        <w:widowControl w:val="0"/>
        <w:numPr>
          <w:ilvl w:val="0"/>
          <w:numId w:val="63"/>
        </w:numPr>
        <w:spacing w:after="0" w:line="276" w:lineRule="auto"/>
        <w:ind w:right="240"/>
        <w:jc w:val="both"/>
        <w:rPr>
          <w:rFonts w:ascii="Times New Roman" w:hAnsi="Times New Roman"/>
          <w:sz w:val="24"/>
          <w:szCs w:val="24"/>
        </w:rPr>
      </w:pPr>
      <w:r w:rsidRPr="00521246">
        <w:rPr>
          <w:rFonts w:ascii="Times New Roman" w:hAnsi="Times New Roman"/>
          <w:sz w:val="24"/>
          <w:szCs w:val="24"/>
        </w:rPr>
        <w:t>Z zastrzeżeniem z</w:t>
      </w:r>
      <w:r w:rsidR="00016DAD" w:rsidRPr="00521246">
        <w:rPr>
          <w:rFonts w:ascii="Times New Roman" w:hAnsi="Times New Roman"/>
          <w:sz w:val="24"/>
          <w:szCs w:val="24"/>
        </w:rPr>
        <w:t xml:space="preserve">mian dopuszczalnych przez przepisy prawa lub umowę, System </w:t>
      </w:r>
      <w:r w:rsidR="00CE3273" w:rsidRPr="00521246">
        <w:rPr>
          <w:rFonts w:ascii="Times New Roman" w:hAnsi="Times New Roman"/>
          <w:sz w:val="24"/>
          <w:szCs w:val="24"/>
        </w:rPr>
        <w:t xml:space="preserve">zostanie zrealizowany zgodnie z </w:t>
      </w:r>
      <w:r w:rsidR="00016DAD" w:rsidRPr="00521246">
        <w:rPr>
          <w:rFonts w:ascii="Times New Roman" w:hAnsi="Times New Roman"/>
          <w:sz w:val="24"/>
          <w:szCs w:val="24"/>
        </w:rPr>
        <w:t xml:space="preserve">przygotowanym przez Wykonawcę i zatwierdzonym przez Zamawiającego projektem, </w:t>
      </w:r>
      <w:r w:rsidR="00CE3273" w:rsidRPr="00521246">
        <w:rPr>
          <w:rFonts w:ascii="Times New Roman" w:hAnsi="Times New Roman"/>
          <w:sz w:val="24"/>
          <w:szCs w:val="24"/>
        </w:rPr>
        <w:t>opracowanym</w:t>
      </w:r>
      <w:r w:rsidR="00016DAD" w:rsidRPr="00521246">
        <w:rPr>
          <w:rFonts w:ascii="Times New Roman" w:hAnsi="Times New Roman"/>
          <w:sz w:val="24"/>
          <w:szCs w:val="24"/>
        </w:rPr>
        <w:t xml:space="preserve"> na podstawie:</w:t>
      </w:r>
    </w:p>
    <w:p w14:paraId="60199EA3" w14:textId="789A7CE0" w:rsidR="00016DAD" w:rsidRPr="00521246" w:rsidRDefault="2ED6018F" w:rsidP="3301B393">
      <w:pPr>
        <w:widowControl w:val="0"/>
        <w:numPr>
          <w:ilvl w:val="0"/>
          <w:numId w:val="61"/>
        </w:numPr>
        <w:spacing w:after="0" w:line="276" w:lineRule="auto"/>
        <w:ind w:right="240"/>
        <w:jc w:val="both"/>
        <w:rPr>
          <w:rFonts w:ascii="Times New Roman" w:hAnsi="Times New Roman"/>
          <w:sz w:val="24"/>
          <w:szCs w:val="24"/>
        </w:rPr>
      </w:pPr>
      <w:r w:rsidRPr="00521246">
        <w:rPr>
          <w:rFonts w:ascii="Times New Roman" w:hAnsi="Times New Roman"/>
          <w:sz w:val="24"/>
          <w:szCs w:val="24"/>
        </w:rPr>
        <w:t xml:space="preserve">opisu przedmiotu zamówienia, </w:t>
      </w:r>
      <w:r w:rsidR="0DD81EFA" w:rsidRPr="00521246">
        <w:rPr>
          <w:rFonts w:ascii="Times New Roman" w:hAnsi="Times New Roman"/>
          <w:sz w:val="24"/>
          <w:szCs w:val="24"/>
        </w:rPr>
        <w:t xml:space="preserve">zwanego dalej “OPZ”, </w:t>
      </w:r>
      <w:r w:rsidRPr="00521246">
        <w:rPr>
          <w:rFonts w:ascii="Times New Roman" w:hAnsi="Times New Roman"/>
          <w:sz w:val="24"/>
          <w:szCs w:val="24"/>
        </w:rPr>
        <w:t xml:space="preserve">stanowiącego załącznik nr 1 do umowy, z uwzględnieniem wszelkich zmian oraz wyjaśnień udzielonych </w:t>
      </w:r>
      <w:r w:rsidR="42D9224E" w:rsidRPr="00521246">
        <w:rPr>
          <w:rFonts w:ascii="Times New Roman" w:hAnsi="Times New Roman"/>
          <w:sz w:val="24"/>
          <w:szCs w:val="24"/>
        </w:rPr>
        <w:t>w toku</w:t>
      </w:r>
      <w:r w:rsidRPr="00521246">
        <w:rPr>
          <w:rFonts w:ascii="Times New Roman" w:hAnsi="Times New Roman"/>
          <w:sz w:val="24"/>
          <w:szCs w:val="24"/>
        </w:rPr>
        <w:t xml:space="preserve"> postępowania przetargowego poprzedzającego zawarcie niniejszej umowy</w:t>
      </w:r>
      <w:r w:rsidR="0AC8CAB9" w:rsidRPr="00521246">
        <w:rPr>
          <w:rFonts w:ascii="Times New Roman" w:hAnsi="Times New Roman"/>
          <w:sz w:val="24"/>
          <w:szCs w:val="24"/>
        </w:rPr>
        <w:t>;</w:t>
      </w:r>
    </w:p>
    <w:p w14:paraId="3C9F4879" w14:textId="57C32F16" w:rsidR="00CE3273" w:rsidRPr="00521246" w:rsidRDefault="00A35D5F" w:rsidP="3301B393">
      <w:pPr>
        <w:widowControl w:val="0"/>
        <w:numPr>
          <w:ilvl w:val="0"/>
          <w:numId w:val="61"/>
        </w:numPr>
        <w:spacing w:after="0" w:line="276" w:lineRule="auto"/>
        <w:ind w:right="240"/>
        <w:jc w:val="both"/>
        <w:rPr>
          <w:rFonts w:ascii="Times New Roman" w:hAnsi="Times New Roman"/>
          <w:sz w:val="24"/>
          <w:szCs w:val="24"/>
        </w:rPr>
      </w:pPr>
      <w:r w:rsidRPr="00521246">
        <w:rPr>
          <w:rFonts w:ascii="Times New Roman" w:hAnsi="Times New Roman"/>
          <w:sz w:val="24"/>
          <w:szCs w:val="24"/>
        </w:rPr>
        <w:t>przeprowadzonych</w:t>
      </w:r>
      <w:r w:rsidR="00357D45" w:rsidRPr="00521246">
        <w:rPr>
          <w:rFonts w:ascii="Times New Roman" w:hAnsi="Times New Roman"/>
          <w:sz w:val="24"/>
          <w:szCs w:val="24"/>
        </w:rPr>
        <w:t xml:space="preserve"> przez Wykonawcę</w:t>
      </w:r>
      <w:r w:rsidRPr="00521246">
        <w:rPr>
          <w:rFonts w:ascii="Times New Roman" w:hAnsi="Times New Roman"/>
          <w:sz w:val="24"/>
          <w:szCs w:val="24"/>
        </w:rPr>
        <w:t xml:space="preserve"> analiz i ich wyników, zawartych w</w:t>
      </w:r>
      <w:r w:rsidR="00DF5CF8" w:rsidRPr="00521246">
        <w:rPr>
          <w:rFonts w:ascii="Times New Roman" w:hAnsi="Times New Roman"/>
          <w:sz w:val="24"/>
          <w:szCs w:val="24"/>
        </w:rPr>
        <w:t> </w:t>
      </w:r>
      <w:r w:rsidRPr="00521246">
        <w:rPr>
          <w:rFonts w:ascii="Times New Roman" w:hAnsi="Times New Roman"/>
          <w:sz w:val="24"/>
          <w:szCs w:val="24"/>
        </w:rPr>
        <w:t>protokołach</w:t>
      </w:r>
      <w:r w:rsidR="00CE3273" w:rsidRPr="00521246">
        <w:rPr>
          <w:rFonts w:ascii="Times New Roman" w:hAnsi="Times New Roman"/>
          <w:sz w:val="24"/>
          <w:szCs w:val="24"/>
        </w:rPr>
        <w:t xml:space="preserve">, o których mowa w § </w:t>
      </w:r>
      <w:r w:rsidR="00357D45" w:rsidRPr="00521246">
        <w:rPr>
          <w:rFonts w:ascii="Times New Roman" w:hAnsi="Times New Roman"/>
          <w:sz w:val="24"/>
          <w:szCs w:val="24"/>
        </w:rPr>
        <w:t>10</w:t>
      </w:r>
      <w:r w:rsidR="003F09C6" w:rsidRPr="00521246">
        <w:rPr>
          <w:rFonts w:ascii="Times New Roman" w:hAnsi="Times New Roman"/>
          <w:sz w:val="24"/>
          <w:szCs w:val="24"/>
        </w:rPr>
        <w:t xml:space="preserve"> ust. 3 i</w:t>
      </w:r>
      <w:r w:rsidRPr="00521246">
        <w:rPr>
          <w:rFonts w:ascii="Times New Roman" w:hAnsi="Times New Roman"/>
          <w:sz w:val="24"/>
          <w:szCs w:val="24"/>
        </w:rPr>
        <w:t xml:space="preserve"> § 1</w:t>
      </w:r>
      <w:r w:rsidR="00357D45" w:rsidRPr="00521246">
        <w:rPr>
          <w:rFonts w:ascii="Times New Roman" w:hAnsi="Times New Roman"/>
          <w:sz w:val="24"/>
          <w:szCs w:val="24"/>
        </w:rPr>
        <w:t>1</w:t>
      </w:r>
      <w:r w:rsidRPr="00521246">
        <w:rPr>
          <w:rFonts w:ascii="Times New Roman" w:hAnsi="Times New Roman"/>
          <w:sz w:val="24"/>
          <w:szCs w:val="24"/>
        </w:rPr>
        <w:t xml:space="preserve"> ust. </w:t>
      </w:r>
      <w:r w:rsidR="004B3ECB" w:rsidRPr="00521246">
        <w:rPr>
          <w:rFonts w:ascii="Times New Roman" w:hAnsi="Times New Roman"/>
          <w:sz w:val="24"/>
          <w:szCs w:val="24"/>
        </w:rPr>
        <w:t>5</w:t>
      </w:r>
      <w:r w:rsidR="00357D45" w:rsidRPr="00521246">
        <w:rPr>
          <w:rFonts w:ascii="Times New Roman" w:hAnsi="Times New Roman"/>
          <w:sz w:val="24"/>
          <w:szCs w:val="24"/>
        </w:rPr>
        <w:t>.</w:t>
      </w:r>
    </w:p>
    <w:p w14:paraId="3627DC8F" w14:textId="75F247D0" w:rsidR="48C496BC" w:rsidRPr="00521246" w:rsidRDefault="00016DAD" w:rsidP="3301B393">
      <w:pPr>
        <w:pStyle w:val="Akapitzlist"/>
        <w:widowControl w:val="0"/>
        <w:numPr>
          <w:ilvl w:val="0"/>
          <w:numId w:val="62"/>
        </w:numPr>
        <w:spacing w:after="0" w:line="276" w:lineRule="auto"/>
        <w:ind w:right="240"/>
        <w:jc w:val="both"/>
        <w:rPr>
          <w:rFonts w:ascii="Times New Roman" w:hAnsi="Times New Roman"/>
          <w:sz w:val="24"/>
          <w:szCs w:val="24"/>
        </w:rPr>
      </w:pPr>
      <w:r w:rsidRPr="00521246">
        <w:rPr>
          <w:rFonts w:ascii="Times New Roman" w:hAnsi="Times New Roman"/>
          <w:sz w:val="24"/>
          <w:szCs w:val="24"/>
        </w:rPr>
        <w:t xml:space="preserve">System wdrożony zostanie w Naczelnym Sądzie Administracyjnym oraz szesnastu wojewódzkich sądach administracyjnych w: Białymstoku, Bydgoszczy, Gdańsku, </w:t>
      </w:r>
      <w:r w:rsidRPr="00521246">
        <w:rPr>
          <w:rFonts w:ascii="Times New Roman" w:hAnsi="Times New Roman"/>
          <w:sz w:val="24"/>
          <w:szCs w:val="24"/>
        </w:rPr>
        <w:lastRenderedPageBreak/>
        <w:t>Gliwicach, Gorzowie Wlkp., Kielcach, Krakowie, Lublinie, Łodzi, Opolu, Olsztynie, Poznaniu, Rzeszowie, Szczecinie, Warszawie, Wrocławiu - przy czym dla Wojewódzkiego Sądu Administracyjnego w Warszawie uwzględnić należy, iż sąd ten ma siedzibę w trzech lokalizacjach w Warszawie, a ponadto posiada Wydział Zamiejscowy w Radomiu.</w:t>
      </w:r>
    </w:p>
    <w:p w14:paraId="594EDF7D" w14:textId="619D119B" w:rsidR="00016DAD" w:rsidRPr="00521246" w:rsidRDefault="00016DAD" w:rsidP="3301B393">
      <w:pPr>
        <w:pStyle w:val="Akapitzlist"/>
        <w:widowControl w:val="0"/>
        <w:numPr>
          <w:ilvl w:val="0"/>
          <w:numId w:val="62"/>
        </w:numPr>
        <w:spacing w:after="0" w:line="276" w:lineRule="auto"/>
        <w:ind w:right="240"/>
        <w:jc w:val="both"/>
        <w:rPr>
          <w:rFonts w:ascii="Times New Roman" w:hAnsi="Times New Roman"/>
          <w:sz w:val="24"/>
          <w:szCs w:val="24"/>
        </w:rPr>
      </w:pPr>
      <w:r w:rsidRPr="00521246">
        <w:rPr>
          <w:rFonts w:ascii="Times New Roman" w:hAnsi="Times New Roman"/>
          <w:sz w:val="24"/>
          <w:szCs w:val="24"/>
        </w:rPr>
        <w:t xml:space="preserve">Liczba kont użytkowników możliwych do konfiguracji w Systemie oraz liczba jednocześnie </w:t>
      </w:r>
      <w:r w:rsidR="5015A659" w:rsidRPr="00521246">
        <w:rPr>
          <w:rFonts w:ascii="Times New Roman" w:hAnsi="Times New Roman"/>
          <w:sz w:val="24"/>
          <w:szCs w:val="24"/>
        </w:rPr>
        <w:t>pracujących użytkowników</w:t>
      </w:r>
      <w:r w:rsidRPr="00521246">
        <w:rPr>
          <w:rFonts w:ascii="Times New Roman" w:hAnsi="Times New Roman"/>
          <w:sz w:val="24"/>
          <w:szCs w:val="24"/>
        </w:rPr>
        <w:t xml:space="preserve"> Systemu nie może być ograniczona z góry. System mus</w:t>
      </w:r>
      <w:r w:rsidR="27862CD3" w:rsidRPr="00521246">
        <w:rPr>
          <w:rFonts w:ascii="Times New Roman" w:hAnsi="Times New Roman"/>
          <w:sz w:val="24"/>
          <w:szCs w:val="24"/>
        </w:rPr>
        <w:t>i</w:t>
      </w:r>
      <w:r w:rsidRPr="00521246">
        <w:rPr>
          <w:rFonts w:ascii="Times New Roman" w:hAnsi="Times New Roman"/>
          <w:sz w:val="24"/>
          <w:szCs w:val="24"/>
        </w:rPr>
        <w:t xml:space="preserve"> efektywnie obsługiwać co najmniej 2500 użytkowników oraz co najmniej 1800 </w:t>
      </w:r>
      <w:r w:rsidR="6B5DD142" w:rsidRPr="00521246">
        <w:rPr>
          <w:rFonts w:ascii="Times New Roman" w:hAnsi="Times New Roman"/>
          <w:sz w:val="24"/>
          <w:szCs w:val="24"/>
        </w:rPr>
        <w:t>jednocześnie pracujących</w:t>
      </w:r>
      <w:r w:rsidRPr="00521246">
        <w:rPr>
          <w:rFonts w:ascii="Times New Roman" w:hAnsi="Times New Roman"/>
          <w:sz w:val="24"/>
          <w:szCs w:val="24"/>
        </w:rPr>
        <w:t xml:space="preserve"> użytkowników.</w:t>
      </w:r>
      <w:r w:rsidR="001E4346" w:rsidRPr="00521246">
        <w:rPr>
          <w:rFonts w:ascii="Times New Roman" w:hAnsi="Times New Roman"/>
          <w:sz w:val="24"/>
          <w:szCs w:val="24"/>
        </w:rPr>
        <w:t xml:space="preserve"> </w:t>
      </w:r>
    </w:p>
    <w:p w14:paraId="0AAF200C" w14:textId="587BCECC" w:rsidR="001E4346" w:rsidRPr="00521246" w:rsidRDefault="001E4346" w:rsidP="00CB1CD4">
      <w:pPr>
        <w:widowControl w:val="0"/>
        <w:spacing w:after="0" w:line="276" w:lineRule="auto"/>
        <w:ind w:right="240"/>
        <w:jc w:val="both"/>
        <w:rPr>
          <w:rFonts w:ascii="Times New Roman" w:hAnsi="Times New Roman"/>
          <w:sz w:val="24"/>
          <w:szCs w:val="24"/>
        </w:rPr>
      </w:pPr>
    </w:p>
    <w:p w14:paraId="4F83FC50" w14:textId="77777777" w:rsidR="001E4346" w:rsidRPr="00521246" w:rsidRDefault="001E4346" w:rsidP="001E4346">
      <w:pPr>
        <w:keepNext/>
        <w:keepLines/>
        <w:spacing w:before="240" w:after="0" w:line="276" w:lineRule="auto"/>
        <w:jc w:val="center"/>
        <w:outlineLvl w:val="2"/>
        <w:rPr>
          <w:rFonts w:ascii="Times New Roman" w:eastAsiaTheme="majorEastAsia" w:hAnsi="Times New Roman"/>
          <w:color w:val="1F4D78" w:themeColor="accent1" w:themeShade="7F"/>
          <w:sz w:val="24"/>
          <w:szCs w:val="24"/>
          <w:lang w:eastAsia="pl-PL"/>
        </w:rPr>
      </w:pPr>
      <w:r w:rsidRPr="00521246">
        <w:rPr>
          <w:rFonts w:ascii="Times New Roman" w:eastAsiaTheme="majorEastAsia" w:hAnsi="Times New Roman"/>
          <w:color w:val="1F4D78" w:themeColor="accent1" w:themeShade="7F"/>
          <w:sz w:val="24"/>
          <w:szCs w:val="24"/>
          <w:lang w:eastAsia="pl-PL"/>
        </w:rPr>
        <w:t>DEFINICJE</w:t>
      </w:r>
    </w:p>
    <w:p w14:paraId="15736D05" w14:textId="5A682044" w:rsidR="001E4346" w:rsidRPr="00521246" w:rsidRDefault="001E4346" w:rsidP="001E4346">
      <w:pPr>
        <w:keepNext/>
        <w:keepLines/>
        <w:spacing w:after="240" w:line="276" w:lineRule="auto"/>
        <w:jc w:val="center"/>
        <w:outlineLvl w:val="2"/>
        <w:rPr>
          <w:rFonts w:ascii="Times New Roman" w:eastAsiaTheme="majorEastAsia" w:hAnsi="Times New Roman"/>
          <w:color w:val="1F4D78" w:themeColor="accent1" w:themeShade="7F"/>
          <w:sz w:val="24"/>
          <w:szCs w:val="24"/>
          <w:lang w:eastAsia="pl-PL"/>
        </w:rPr>
      </w:pPr>
      <w:r w:rsidRPr="00521246">
        <w:rPr>
          <w:rFonts w:ascii="Times New Roman" w:eastAsiaTheme="majorEastAsia" w:hAnsi="Times New Roman"/>
          <w:color w:val="1F4D78" w:themeColor="accent1" w:themeShade="7F"/>
          <w:sz w:val="24"/>
          <w:szCs w:val="24"/>
          <w:lang w:eastAsia="pl-PL"/>
        </w:rPr>
        <w:t>§ 2.</w:t>
      </w:r>
    </w:p>
    <w:p w14:paraId="082A1822" w14:textId="77777777" w:rsidR="001E4346" w:rsidRPr="00521246" w:rsidRDefault="001E4346" w:rsidP="3301B393">
      <w:pPr>
        <w:numPr>
          <w:ilvl w:val="0"/>
          <w:numId w:val="8"/>
        </w:numPr>
        <w:spacing w:line="276" w:lineRule="auto"/>
        <w:ind w:left="426" w:hanging="426"/>
        <w:contextualSpacing/>
        <w:jc w:val="both"/>
        <w:rPr>
          <w:rFonts w:ascii="Times New Roman" w:hAnsi="Times New Roman"/>
          <w:sz w:val="24"/>
          <w:szCs w:val="24"/>
        </w:rPr>
      </w:pPr>
      <w:r w:rsidRPr="00521246">
        <w:rPr>
          <w:rFonts w:ascii="Times New Roman" w:hAnsi="Times New Roman"/>
          <w:sz w:val="24"/>
          <w:szCs w:val="24"/>
        </w:rPr>
        <w:t>Strony zgodnie przyjmują, że używane w niniejszej umowie pojęcia mają następujące znaczenie:</w:t>
      </w:r>
    </w:p>
    <w:p w14:paraId="51EC967C" w14:textId="77777777" w:rsidR="001E4346" w:rsidRPr="00521246" w:rsidRDefault="001E4346"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CI/CD – zestaw praktyk stosowanych podczas wytwarzania Systemu, polegający na stosowaniu ciągłej integracji i ciągłego dostarczania oprogramowania;</w:t>
      </w:r>
    </w:p>
    <w:p w14:paraId="7C55ED7B" w14:textId="3C9FA3A2" w:rsidR="001E4346" w:rsidRPr="00521246" w:rsidRDefault="7172FA7A"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etap – wyodrębniona część realizacji umowy, obejmująca rezultaty opisanych w</w:t>
      </w:r>
      <w:r w:rsidR="00DF5CF8" w:rsidRPr="00521246">
        <w:rPr>
          <w:rFonts w:ascii="Times New Roman" w:hAnsi="Times New Roman"/>
          <w:sz w:val="24"/>
          <w:szCs w:val="24"/>
        </w:rPr>
        <w:t> </w:t>
      </w:r>
      <w:r w:rsidRPr="00521246">
        <w:rPr>
          <w:rFonts w:ascii="Times New Roman" w:hAnsi="Times New Roman"/>
          <w:sz w:val="24"/>
          <w:szCs w:val="24"/>
        </w:rPr>
        <w:t>umowie</w:t>
      </w:r>
      <w:r w:rsidR="5EDC4C4B" w:rsidRPr="00521246">
        <w:rPr>
          <w:rFonts w:ascii="Times New Roman" w:hAnsi="Times New Roman"/>
          <w:sz w:val="24"/>
          <w:szCs w:val="24"/>
        </w:rPr>
        <w:t xml:space="preserve"> i OPZ</w:t>
      </w:r>
      <w:r w:rsidRPr="00521246">
        <w:rPr>
          <w:rFonts w:ascii="Times New Roman" w:hAnsi="Times New Roman"/>
          <w:sz w:val="24"/>
          <w:szCs w:val="24"/>
        </w:rPr>
        <w:t xml:space="preserve"> określonych prac Wykonawcy; </w:t>
      </w:r>
    </w:p>
    <w:p w14:paraId="0784911B" w14:textId="097CD0B9" w:rsidR="001E4346" w:rsidRPr="00521246" w:rsidRDefault="001E4346"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funkcjonalność - zbiór atrybutów Systemu określających zdolność do dostarczenia funkcji zaspokajających wyznaczone i zakładane potrzeby podczas używania w</w:t>
      </w:r>
      <w:r w:rsidR="00DF5CF8" w:rsidRPr="00521246">
        <w:rPr>
          <w:rFonts w:ascii="Times New Roman" w:hAnsi="Times New Roman"/>
          <w:sz w:val="24"/>
          <w:szCs w:val="24"/>
        </w:rPr>
        <w:t> </w:t>
      </w:r>
      <w:r w:rsidRPr="00521246">
        <w:rPr>
          <w:rFonts w:ascii="Times New Roman" w:hAnsi="Times New Roman"/>
          <w:sz w:val="24"/>
          <w:szCs w:val="24"/>
        </w:rPr>
        <w:t>określonych warunkach;</w:t>
      </w:r>
    </w:p>
    <w:p w14:paraId="03BF7162" w14:textId="732DBF22" w:rsidR="001E4346" w:rsidRPr="00521246" w:rsidRDefault="7172FA7A"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informacje poufne – wszelkie informacje niezależnie od formy ich utrwalenia, przekazane Wykonawcy przez Zamawiającego lub uzyskane przez Wykonawcę w</w:t>
      </w:r>
      <w:r w:rsidR="00DF5CF8" w:rsidRPr="00521246">
        <w:rPr>
          <w:rFonts w:ascii="Times New Roman" w:hAnsi="Times New Roman"/>
          <w:sz w:val="24"/>
          <w:szCs w:val="24"/>
        </w:rPr>
        <w:t> </w:t>
      </w:r>
      <w:r w:rsidRPr="00521246">
        <w:rPr>
          <w:rFonts w:ascii="Times New Roman" w:hAnsi="Times New Roman"/>
          <w:sz w:val="24"/>
          <w:szCs w:val="24"/>
        </w:rPr>
        <w:t>związku z realizacją umowy, a także informacje wytworzone przez Wykonawcę na potrzeby realizacji umowy;</w:t>
      </w:r>
    </w:p>
    <w:p w14:paraId="49A8513E" w14:textId="3FAD2B6C" w:rsidR="27E1AD8F" w:rsidRPr="00521246" w:rsidRDefault="4084C2D0" w:rsidP="3301B393">
      <w:pPr>
        <w:numPr>
          <w:ilvl w:val="0"/>
          <w:numId w:val="9"/>
        </w:numPr>
        <w:spacing w:line="276" w:lineRule="auto"/>
        <w:contextualSpacing/>
        <w:jc w:val="both"/>
        <w:rPr>
          <w:rFonts w:ascii="Times New Roman" w:eastAsia="Times New Roman" w:hAnsi="Times New Roman"/>
          <w:sz w:val="24"/>
          <w:szCs w:val="24"/>
        </w:rPr>
      </w:pPr>
      <w:r w:rsidRPr="00521246">
        <w:rPr>
          <w:rFonts w:ascii="Times New Roman" w:eastAsia="Times New Roman" w:hAnsi="Times New Roman"/>
          <w:sz w:val="24"/>
          <w:szCs w:val="24"/>
        </w:rPr>
        <w:t>infrastruktura techniczna – wszelkie urządzenia techniczne służące do przetwarzania danych oraz teleinformatyki, niezbędne dla poprawnego wykorzystania dostępnej funkcjonalności Systemu</w:t>
      </w:r>
      <w:r w:rsidR="642D1BCA" w:rsidRPr="00521246">
        <w:rPr>
          <w:rFonts w:ascii="Times New Roman" w:eastAsia="Times New Roman" w:hAnsi="Times New Roman"/>
          <w:sz w:val="24"/>
          <w:szCs w:val="24"/>
        </w:rPr>
        <w:t xml:space="preserve"> - szczegółowy opis wymagań dotyczących infrastruktury technicznej zawiera OPZ;</w:t>
      </w:r>
    </w:p>
    <w:p w14:paraId="626D7565" w14:textId="4C5E5280" w:rsidR="001E4346" w:rsidRPr="00521246" w:rsidRDefault="001E4346"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konfiguracja inicjalna – proces zasileni</w:t>
      </w:r>
      <w:r w:rsidR="00500F24" w:rsidRPr="00521246">
        <w:rPr>
          <w:rFonts w:ascii="Times New Roman" w:hAnsi="Times New Roman"/>
          <w:sz w:val="24"/>
          <w:szCs w:val="24"/>
        </w:rPr>
        <w:t>a</w:t>
      </w:r>
      <w:r w:rsidRPr="00521246">
        <w:rPr>
          <w:rFonts w:ascii="Times New Roman" w:hAnsi="Times New Roman"/>
          <w:sz w:val="24"/>
          <w:szCs w:val="24"/>
        </w:rPr>
        <w:t xml:space="preserve"> Systemu danymi niezbędnymi do jego uruchomienia i prawidłowego działania, przygotowany w oparciu o parametry konfiguracyjne, obejmują</w:t>
      </w:r>
      <w:r w:rsidR="00500F24" w:rsidRPr="00521246">
        <w:rPr>
          <w:rFonts w:ascii="Times New Roman" w:hAnsi="Times New Roman"/>
          <w:sz w:val="24"/>
          <w:szCs w:val="24"/>
        </w:rPr>
        <w:t>ce</w:t>
      </w:r>
      <w:r w:rsidRPr="00521246">
        <w:rPr>
          <w:rFonts w:ascii="Times New Roman" w:hAnsi="Times New Roman"/>
          <w:sz w:val="24"/>
          <w:szCs w:val="24"/>
        </w:rPr>
        <w:t xml:space="preserve"> w szczególności strukturę organizacyjną poszczególnych sądów administracyjnych, statusy spraw, rejestr użytkowników, słowniki</w:t>
      </w:r>
      <w:r w:rsidR="00500F24" w:rsidRPr="00521246">
        <w:rPr>
          <w:rFonts w:ascii="Times New Roman" w:hAnsi="Times New Roman"/>
          <w:sz w:val="24"/>
          <w:szCs w:val="24"/>
        </w:rPr>
        <w:t>, etc. – szczegółowy opis konfiguracji inicjalnej zawiera OPZ</w:t>
      </w:r>
      <w:r w:rsidRPr="00521246">
        <w:rPr>
          <w:rFonts w:ascii="Times New Roman" w:hAnsi="Times New Roman"/>
          <w:sz w:val="24"/>
          <w:szCs w:val="24"/>
        </w:rPr>
        <w:t>;</w:t>
      </w:r>
    </w:p>
    <w:p w14:paraId="1C3D97C2" w14:textId="3D0A7BC7" w:rsidR="001E4346" w:rsidRPr="00521246" w:rsidRDefault="001E4346"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migracja danych – zautomatyzowany proces przeniesienia danych z systemu OSO do Systemu</w:t>
      </w:r>
      <w:r w:rsidR="0093241B" w:rsidRPr="00521246">
        <w:rPr>
          <w:rFonts w:ascii="Times New Roman" w:hAnsi="Times New Roman"/>
          <w:sz w:val="24"/>
          <w:szCs w:val="24"/>
        </w:rPr>
        <w:t xml:space="preserve"> – szczegółowy opis </w:t>
      </w:r>
      <w:r w:rsidR="2F3E3436" w:rsidRPr="00521246">
        <w:rPr>
          <w:rFonts w:ascii="Times New Roman" w:hAnsi="Times New Roman"/>
          <w:sz w:val="24"/>
          <w:szCs w:val="24"/>
        </w:rPr>
        <w:t>migracji danych</w:t>
      </w:r>
      <w:r w:rsidR="0093241B" w:rsidRPr="00521246">
        <w:rPr>
          <w:rFonts w:ascii="Times New Roman" w:hAnsi="Times New Roman"/>
          <w:sz w:val="24"/>
          <w:szCs w:val="24"/>
        </w:rPr>
        <w:t xml:space="preserve"> zawiera OPZ</w:t>
      </w:r>
      <w:r w:rsidRPr="00521246">
        <w:rPr>
          <w:rFonts w:ascii="Times New Roman" w:hAnsi="Times New Roman"/>
          <w:sz w:val="24"/>
          <w:szCs w:val="24"/>
        </w:rPr>
        <w:t>;</w:t>
      </w:r>
    </w:p>
    <w:p w14:paraId="01F3AED1" w14:textId="1195B030" w:rsidR="001E4346" w:rsidRPr="00521246" w:rsidRDefault="7172FA7A"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 xml:space="preserve">moduł systemu – </w:t>
      </w:r>
      <w:r w:rsidR="3FE55F43" w:rsidRPr="00521246">
        <w:rPr>
          <w:rFonts w:ascii="Times New Roman" w:hAnsi="Times New Roman"/>
          <w:sz w:val="24"/>
          <w:szCs w:val="24"/>
        </w:rPr>
        <w:t>zbiór funkcjonalności Systemu,</w:t>
      </w:r>
      <w:r w:rsidRPr="00521246">
        <w:rPr>
          <w:rFonts w:ascii="Times New Roman" w:hAnsi="Times New Roman"/>
          <w:sz w:val="24"/>
          <w:szCs w:val="24"/>
        </w:rPr>
        <w:t xml:space="preserve"> wytwarzan</w:t>
      </w:r>
      <w:r w:rsidR="3FE55F43" w:rsidRPr="00521246">
        <w:rPr>
          <w:rFonts w:ascii="Times New Roman" w:hAnsi="Times New Roman"/>
          <w:sz w:val="24"/>
          <w:szCs w:val="24"/>
        </w:rPr>
        <w:t>ych</w:t>
      </w:r>
      <w:r w:rsidRPr="00521246">
        <w:rPr>
          <w:rFonts w:ascii="Times New Roman" w:hAnsi="Times New Roman"/>
          <w:sz w:val="24"/>
          <w:szCs w:val="24"/>
        </w:rPr>
        <w:t xml:space="preserve"> w ramach określonego umową etapu realizacji, możliw</w:t>
      </w:r>
      <w:r w:rsidR="3FE55F43" w:rsidRPr="00521246">
        <w:rPr>
          <w:rFonts w:ascii="Times New Roman" w:hAnsi="Times New Roman"/>
          <w:sz w:val="24"/>
          <w:szCs w:val="24"/>
        </w:rPr>
        <w:t>ych</w:t>
      </w:r>
      <w:r w:rsidRPr="00521246">
        <w:rPr>
          <w:rFonts w:ascii="Times New Roman" w:hAnsi="Times New Roman"/>
          <w:sz w:val="24"/>
          <w:szCs w:val="24"/>
        </w:rPr>
        <w:t xml:space="preserve"> do produkcyjnego wykorzystania przez Zamawiającego;</w:t>
      </w:r>
    </w:p>
    <w:p w14:paraId="7C864A62" w14:textId="606A3650" w:rsidR="001E4346" w:rsidRPr="00521246" w:rsidRDefault="7172FA7A"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oprogramowanie – całość lub dowolny eleme</w:t>
      </w:r>
      <w:r w:rsidR="2AFC4E8A" w:rsidRPr="00521246">
        <w:rPr>
          <w:rFonts w:ascii="Times New Roman" w:hAnsi="Times New Roman"/>
          <w:sz w:val="24"/>
          <w:szCs w:val="24"/>
        </w:rPr>
        <w:t>nt oprogramowania wykonywanego lub dostarczanego przez Wykonawcę oraz</w:t>
      </w:r>
      <w:r w:rsidRPr="00521246">
        <w:rPr>
          <w:rFonts w:ascii="Times New Roman" w:hAnsi="Times New Roman"/>
          <w:sz w:val="24"/>
          <w:szCs w:val="24"/>
        </w:rPr>
        <w:t xml:space="preserve"> wdrażanego w ramach realizacji umowy. W skład oprogramowania wchodzi: oprogramowanie bazowe i dedykowane;</w:t>
      </w:r>
    </w:p>
    <w:p w14:paraId="0AD7D48F" w14:textId="71679E54" w:rsidR="53CFD158" w:rsidRPr="00521246" w:rsidRDefault="1BEC3F4E" w:rsidP="3301B393">
      <w:pPr>
        <w:numPr>
          <w:ilvl w:val="0"/>
          <w:numId w:val="9"/>
        </w:numPr>
        <w:spacing w:line="276" w:lineRule="auto"/>
        <w:contextualSpacing/>
        <w:jc w:val="both"/>
        <w:rPr>
          <w:rFonts w:ascii="Times New Roman" w:eastAsia="Times New Roman" w:hAnsi="Times New Roman"/>
          <w:sz w:val="24"/>
          <w:szCs w:val="24"/>
        </w:rPr>
      </w:pPr>
      <w:r w:rsidRPr="00521246">
        <w:rPr>
          <w:rFonts w:ascii="Times New Roman" w:eastAsia="Times New Roman" w:hAnsi="Times New Roman"/>
          <w:sz w:val="24"/>
          <w:szCs w:val="24"/>
        </w:rPr>
        <w:lastRenderedPageBreak/>
        <w:t xml:space="preserve">oprogramowanie bazowe </w:t>
      </w:r>
      <w:r w:rsidR="7E510FBD" w:rsidRPr="00521246">
        <w:rPr>
          <w:rFonts w:ascii="Times New Roman" w:eastAsia="Times New Roman" w:hAnsi="Times New Roman"/>
          <w:sz w:val="24"/>
          <w:szCs w:val="24"/>
        </w:rPr>
        <w:t xml:space="preserve">– oprogramowanie stanowiące środowisko funkcjonowania </w:t>
      </w:r>
      <w:r w:rsidR="4C8AFAC2" w:rsidRPr="00521246">
        <w:rPr>
          <w:rFonts w:ascii="Times New Roman" w:eastAsia="Times New Roman" w:hAnsi="Times New Roman"/>
          <w:sz w:val="24"/>
          <w:szCs w:val="24"/>
        </w:rPr>
        <w:t>S</w:t>
      </w:r>
      <w:r w:rsidR="7E510FBD" w:rsidRPr="00521246">
        <w:rPr>
          <w:rFonts w:ascii="Times New Roman" w:eastAsia="Times New Roman" w:hAnsi="Times New Roman"/>
          <w:sz w:val="24"/>
          <w:szCs w:val="24"/>
        </w:rPr>
        <w:t xml:space="preserve">ystemu (obejmujące: systemy operacyjne oraz inne analogiczne oprogramowanie sprzętu informatycznego i teleinformatycznego, systemy zarządzania bazami danych, serwery aplikacyjne, serwery webowe, silniki </w:t>
      </w:r>
      <w:proofErr w:type="spellStart"/>
      <w:r w:rsidR="7E510FBD" w:rsidRPr="00521246">
        <w:rPr>
          <w:rFonts w:ascii="Times New Roman" w:eastAsia="Times New Roman" w:hAnsi="Times New Roman"/>
          <w:sz w:val="24"/>
          <w:szCs w:val="24"/>
        </w:rPr>
        <w:t>workflow</w:t>
      </w:r>
      <w:proofErr w:type="spellEnd"/>
      <w:r w:rsidR="7E510FBD" w:rsidRPr="00521246">
        <w:rPr>
          <w:rFonts w:ascii="Times New Roman" w:eastAsia="Times New Roman" w:hAnsi="Times New Roman"/>
          <w:sz w:val="24"/>
          <w:szCs w:val="24"/>
        </w:rPr>
        <w:t>, silniki reguł, itp.) oraz oprogramowanie będące podstawą budowy tego Systemu (obejmujące: platformy do budowy aplikacji, standardowe biblioteki), dostępne na rynku przed dniem ogłoszenia postępowania o zamówienie publiczne</w:t>
      </w:r>
      <w:r w:rsidR="5F3A8BCC" w:rsidRPr="00521246">
        <w:rPr>
          <w:rFonts w:ascii="Times New Roman" w:eastAsia="Times New Roman" w:hAnsi="Times New Roman"/>
          <w:sz w:val="24"/>
          <w:szCs w:val="24"/>
        </w:rPr>
        <w:t xml:space="preserve"> poprzedzającego zawarcie niniejszej umowy</w:t>
      </w:r>
      <w:r w:rsidR="7BACC011" w:rsidRPr="00521246">
        <w:rPr>
          <w:rFonts w:ascii="Times New Roman" w:eastAsia="Times New Roman" w:hAnsi="Times New Roman"/>
          <w:sz w:val="24"/>
          <w:szCs w:val="24"/>
        </w:rPr>
        <w:t>.</w:t>
      </w:r>
      <w:r w:rsidR="7E510FBD" w:rsidRPr="00521246">
        <w:rPr>
          <w:rFonts w:ascii="Times New Roman" w:eastAsia="Times New Roman" w:hAnsi="Times New Roman"/>
          <w:sz w:val="24"/>
          <w:szCs w:val="24"/>
        </w:rPr>
        <w:t xml:space="preserve"> </w:t>
      </w:r>
      <w:r w:rsidR="5EACF9DA" w:rsidRPr="00521246">
        <w:rPr>
          <w:rFonts w:ascii="Times New Roman" w:eastAsia="Times New Roman" w:hAnsi="Times New Roman"/>
          <w:sz w:val="24"/>
          <w:szCs w:val="24"/>
        </w:rPr>
        <w:t xml:space="preserve"> Do oprogramowania bazowego nie są zaliczane</w:t>
      </w:r>
      <w:r w:rsidR="7E510FBD" w:rsidRPr="00521246">
        <w:rPr>
          <w:rFonts w:ascii="Times New Roman" w:eastAsia="Times New Roman" w:hAnsi="Times New Roman"/>
          <w:sz w:val="24"/>
          <w:szCs w:val="24"/>
        </w:rPr>
        <w:t xml:space="preserve"> niestandardow</w:t>
      </w:r>
      <w:r w:rsidR="67482D50" w:rsidRPr="00521246">
        <w:rPr>
          <w:rFonts w:ascii="Times New Roman" w:eastAsia="Times New Roman" w:hAnsi="Times New Roman"/>
          <w:sz w:val="24"/>
          <w:szCs w:val="24"/>
        </w:rPr>
        <w:t>e</w:t>
      </w:r>
      <w:r w:rsidR="7E510FBD" w:rsidRPr="00521246">
        <w:rPr>
          <w:rFonts w:ascii="Times New Roman" w:eastAsia="Times New Roman" w:hAnsi="Times New Roman"/>
          <w:sz w:val="24"/>
          <w:szCs w:val="24"/>
        </w:rPr>
        <w:t xml:space="preserve"> składnik</w:t>
      </w:r>
      <w:r w:rsidR="76C57288" w:rsidRPr="00521246">
        <w:rPr>
          <w:rFonts w:ascii="Times New Roman" w:eastAsia="Times New Roman" w:hAnsi="Times New Roman"/>
          <w:sz w:val="24"/>
          <w:szCs w:val="24"/>
        </w:rPr>
        <w:t>i</w:t>
      </w:r>
      <w:r w:rsidR="7E510FBD" w:rsidRPr="00521246">
        <w:rPr>
          <w:rFonts w:ascii="Times New Roman" w:eastAsia="Times New Roman" w:hAnsi="Times New Roman"/>
          <w:sz w:val="24"/>
          <w:szCs w:val="24"/>
        </w:rPr>
        <w:t xml:space="preserve"> wymienionego oprogramowania, np. skrypt</w:t>
      </w:r>
      <w:r w:rsidR="63C52292" w:rsidRPr="00521246">
        <w:rPr>
          <w:rFonts w:ascii="Times New Roman" w:eastAsia="Times New Roman" w:hAnsi="Times New Roman"/>
          <w:sz w:val="24"/>
          <w:szCs w:val="24"/>
        </w:rPr>
        <w:t>y</w:t>
      </w:r>
      <w:r w:rsidR="7E510FBD" w:rsidRPr="00521246">
        <w:rPr>
          <w:rFonts w:ascii="Times New Roman" w:eastAsia="Times New Roman" w:hAnsi="Times New Roman"/>
          <w:sz w:val="24"/>
          <w:szCs w:val="24"/>
        </w:rPr>
        <w:t>, bibliotek</w:t>
      </w:r>
      <w:r w:rsidR="71DD18B9" w:rsidRPr="00521246">
        <w:rPr>
          <w:rFonts w:ascii="Times New Roman" w:eastAsia="Times New Roman" w:hAnsi="Times New Roman"/>
          <w:sz w:val="24"/>
          <w:szCs w:val="24"/>
        </w:rPr>
        <w:t>i</w:t>
      </w:r>
      <w:r w:rsidR="7E510FBD" w:rsidRPr="00521246">
        <w:rPr>
          <w:rFonts w:ascii="Times New Roman" w:eastAsia="Times New Roman" w:hAnsi="Times New Roman"/>
          <w:sz w:val="24"/>
          <w:szCs w:val="24"/>
        </w:rPr>
        <w:t xml:space="preserve"> i/lub składnik</w:t>
      </w:r>
      <w:r w:rsidR="67DB0D1C" w:rsidRPr="00521246">
        <w:rPr>
          <w:rFonts w:ascii="Times New Roman" w:eastAsia="Times New Roman" w:hAnsi="Times New Roman"/>
          <w:sz w:val="24"/>
          <w:szCs w:val="24"/>
        </w:rPr>
        <w:t>i</w:t>
      </w:r>
      <w:r w:rsidR="7E510FBD" w:rsidRPr="00521246">
        <w:rPr>
          <w:rFonts w:ascii="Times New Roman" w:eastAsia="Times New Roman" w:hAnsi="Times New Roman"/>
          <w:sz w:val="24"/>
          <w:szCs w:val="24"/>
        </w:rPr>
        <w:t xml:space="preserve"> źródłow</w:t>
      </w:r>
      <w:r w:rsidR="66DBF313" w:rsidRPr="00521246">
        <w:rPr>
          <w:rFonts w:ascii="Times New Roman" w:eastAsia="Times New Roman" w:hAnsi="Times New Roman"/>
          <w:sz w:val="24"/>
          <w:szCs w:val="24"/>
        </w:rPr>
        <w:t>e</w:t>
      </w:r>
      <w:r w:rsidR="7E510FBD" w:rsidRPr="00521246">
        <w:rPr>
          <w:rFonts w:ascii="Times New Roman" w:eastAsia="Times New Roman" w:hAnsi="Times New Roman"/>
          <w:sz w:val="24"/>
          <w:szCs w:val="24"/>
        </w:rPr>
        <w:t>, wykorzystywan</w:t>
      </w:r>
      <w:r w:rsidR="11044D9F" w:rsidRPr="00521246">
        <w:rPr>
          <w:rFonts w:ascii="Times New Roman" w:eastAsia="Times New Roman" w:hAnsi="Times New Roman"/>
          <w:sz w:val="24"/>
          <w:szCs w:val="24"/>
        </w:rPr>
        <w:t>e</w:t>
      </w:r>
      <w:r w:rsidR="7E510FBD" w:rsidRPr="00521246">
        <w:rPr>
          <w:rFonts w:ascii="Times New Roman" w:eastAsia="Times New Roman" w:hAnsi="Times New Roman"/>
          <w:sz w:val="24"/>
          <w:szCs w:val="24"/>
        </w:rPr>
        <w:t xml:space="preserve"> przez </w:t>
      </w:r>
      <w:r w:rsidR="7064B6CE" w:rsidRPr="00521246">
        <w:rPr>
          <w:rFonts w:ascii="Times New Roman" w:eastAsia="Times New Roman" w:hAnsi="Times New Roman"/>
          <w:sz w:val="24"/>
          <w:szCs w:val="24"/>
        </w:rPr>
        <w:t>S</w:t>
      </w:r>
      <w:r w:rsidR="7E510FBD" w:rsidRPr="00521246">
        <w:rPr>
          <w:rFonts w:ascii="Times New Roman" w:eastAsia="Times New Roman" w:hAnsi="Times New Roman"/>
          <w:sz w:val="24"/>
          <w:szCs w:val="24"/>
        </w:rPr>
        <w:t>ystem</w:t>
      </w:r>
      <w:r w:rsidR="47C8C712" w:rsidRPr="00521246">
        <w:rPr>
          <w:rFonts w:ascii="Times New Roman" w:eastAsia="Times New Roman" w:hAnsi="Times New Roman"/>
          <w:sz w:val="24"/>
          <w:szCs w:val="24"/>
        </w:rPr>
        <w:t>;</w:t>
      </w:r>
    </w:p>
    <w:p w14:paraId="62014BDA" w14:textId="58ECC540" w:rsidR="4DED6D16" w:rsidRPr="00521246" w:rsidRDefault="47C8C712" w:rsidP="3301B393">
      <w:pPr>
        <w:numPr>
          <w:ilvl w:val="0"/>
          <w:numId w:val="9"/>
        </w:numPr>
        <w:spacing w:line="276" w:lineRule="auto"/>
        <w:contextualSpacing/>
        <w:jc w:val="both"/>
        <w:rPr>
          <w:rFonts w:ascii="Times New Roman" w:eastAsia="Times New Roman" w:hAnsi="Times New Roman"/>
          <w:sz w:val="24"/>
          <w:szCs w:val="24"/>
        </w:rPr>
      </w:pPr>
      <w:r w:rsidRPr="00521246">
        <w:rPr>
          <w:rFonts w:ascii="Times New Roman" w:eastAsia="Times New Roman" w:hAnsi="Times New Roman"/>
          <w:sz w:val="24"/>
          <w:szCs w:val="24"/>
        </w:rPr>
        <w:t>oprogramowanie dedykowane – wszystkie inne składniki oprogramowania (nienależące do oprogramowania bazowego) wykorzystywane przez System;</w:t>
      </w:r>
    </w:p>
    <w:p w14:paraId="46E0963A" w14:textId="73FB6507" w:rsidR="001E4346" w:rsidRPr="00521246" w:rsidRDefault="7172FA7A"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sprint – ustalony harmonogramem szczegółowym okres wytwarzania określonych przypadków użycia lub ich części, a także wykonania innych prac objętych funkcjonalnościami, przewidzianych na danym etapie realizacji umowy</w:t>
      </w:r>
      <w:r w:rsidR="5F0B117D" w:rsidRPr="00521246">
        <w:rPr>
          <w:rFonts w:ascii="Times New Roman" w:hAnsi="Times New Roman"/>
          <w:sz w:val="24"/>
          <w:szCs w:val="24"/>
        </w:rPr>
        <w:t>.</w:t>
      </w:r>
      <w:r w:rsidRPr="00521246">
        <w:rPr>
          <w:rFonts w:ascii="Times New Roman" w:hAnsi="Times New Roman"/>
          <w:sz w:val="24"/>
          <w:szCs w:val="24"/>
        </w:rPr>
        <w:t xml:space="preserve"> Okres ten powinien być stały na danym etapie realizacji umowy, nie krótszy niż 2 tygodnie i nie dłuższy niż 1 miesiąc, w ramach możliwości jednakowy w całym okresie wy</w:t>
      </w:r>
      <w:r w:rsidR="3D8B87E8" w:rsidRPr="00521246">
        <w:rPr>
          <w:rFonts w:ascii="Times New Roman" w:hAnsi="Times New Roman"/>
          <w:sz w:val="24"/>
          <w:szCs w:val="24"/>
        </w:rPr>
        <w:t>twarzania</w:t>
      </w:r>
      <w:r w:rsidRPr="00521246">
        <w:rPr>
          <w:rFonts w:ascii="Times New Roman" w:hAnsi="Times New Roman"/>
          <w:sz w:val="24"/>
          <w:szCs w:val="24"/>
        </w:rPr>
        <w:t xml:space="preserve"> Systemu. Prace prowadzone w ramach sprintu powinny skutkować powstaniem używalnego i potencjalnie </w:t>
      </w:r>
      <w:proofErr w:type="spellStart"/>
      <w:r w:rsidRPr="00521246">
        <w:rPr>
          <w:rFonts w:ascii="Times New Roman" w:hAnsi="Times New Roman"/>
          <w:sz w:val="24"/>
          <w:szCs w:val="24"/>
        </w:rPr>
        <w:t>wdrażalnego</w:t>
      </w:r>
      <w:proofErr w:type="spellEnd"/>
      <w:r w:rsidRPr="00521246">
        <w:rPr>
          <w:rFonts w:ascii="Times New Roman" w:hAnsi="Times New Roman"/>
          <w:sz w:val="24"/>
          <w:szCs w:val="24"/>
        </w:rPr>
        <w:t xml:space="preserve"> przyrostu oprogramowania;</w:t>
      </w:r>
    </w:p>
    <w:p w14:paraId="4B29AFCA" w14:textId="61B9403F" w:rsidR="2996AF46" w:rsidRPr="00521246" w:rsidRDefault="5DD88A9B" w:rsidP="3301B393">
      <w:pPr>
        <w:numPr>
          <w:ilvl w:val="0"/>
          <w:numId w:val="9"/>
        </w:numPr>
        <w:spacing w:line="276" w:lineRule="auto"/>
        <w:contextualSpacing/>
        <w:jc w:val="both"/>
        <w:rPr>
          <w:rFonts w:ascii="Times New Roman" w:eastAsia="Times New Roman" w:hAnsi="Times New Roman"/>
          <w:sz w:val="24"/>
          <w:szCs w:val="24"/>
        </w:rPr>
      </w:pPr>
      <w:r w:rsidRPr="00521246">
        <w:rPr>
          <w:rFonts w:ascii="Times New Roman" w:eastAsia="Times New Roman" w:hAnsi="Times New Roman"/>
          <w:sz w:val="24"/>
          <w:szCs w:val="24"/>
        </w:rPr>
        <w:t>System, OSSA</w:t>
      </w:r>
      <w:r w:rsidRPr="00521246">
        <w:rPr>
          <w:rFonts w:ascii="Times New Roman" w:hAnsi="Times New Roman"/>
          <w:sz w:val="24"/>
          <w:szCs w:val="24"/>
        </w:rPr>
        <w:t xml:space="preserve"> </w:t>
      </w:r>
      <w:r w:rsidRPr="00521246">
        <w:rPr>
          <w:rFonts w:ascii="Times New Roman" w:eastAsia="Times New Roman" w:hAnsi="Times New Roman"/>
          <w:sz w:val="24"/>
          <w:szCs w:val="24"/>
        </w:rPr>
        <w:t>– System Obsługi Sekretariatów Sądów Administracyjnych, systemowe rozwiązanie informatyczne, w skład którego wchodzi oprogramowanie wraz z infrastrukturą techniczną, będące przedmiotem niniejsze</w:t>
      </w:r>
      <w:r w:rsidR="66BA769B" w:rsidRPr="00521246">
        <w:rPr>
          <w:rFonts w:ascii="Times New Roman" w:eastAsia="Times New Roman" w:hAnsi="Times New Roman"/>
          <w:sz w:val="24"/>
          <w:szCs w:val="24"/>
        </w:rPr>
        <w:t>j</w:t>
      </w:r>
      <w:r w:rsidRPr="00521246">
        <w:rPr>
          <w:rFonts w:ascii="Times New Roman" w:eastAsia="Times New Roman" w:hAnsi="Times New Roman"/>
          <w:sz w:val="24"/>
          <w:szCs w:val="24"/>
        </w:rPr>
        <w:t xml:space="preserve"> umowy</w:t>
      </w:r>
      <w:r w:rsidR="20B52CEF" w:rsidRPr="00521246">
        <w:rPr>
          <w:rFonts w:ascii="Times New Roman" w:eastAsia="Times New Roman" w:hAnsi="Times New Roman"/>
          <w:sz w:val="24"/>
          <w:szCs w:val="24"/>
        </w:rPr>
        <w:t>;</w:t>
      </w:r>
    </w:p>
    <w:p w14:paraId="30F00CF5" w14:textId="38166B40" w:rsidR="001E4346" w:rsidRPr="00521246" w:rsidRDefault="7172FA7A"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 xml:space="preserve">system OSO – system obsługi spraw orzekanych wykorzystywany dotychczas przez sądy administracyjne do obsługi </w:t>
      </w:r>
      <w:proofErr w:type="spellStart"/>
      <w:r w:rsidRPr="00521246">
        <w:rPr>
          <w:rFonts w:ascii="Times New Roman" w:hAnsi="Times New Roman"/>
          <w:sz w:val="24"/>
          <w:szCs w:val="24"/>
        </w:rPr>
        <w:t>repe</w:t>
      </w:r>
      <w:r w:rsidR="770EA1D4" w:rsidRPr="00521246">
        <w:rPr>
          <w:rFonts w:ascii="Times New Roman" w:hAnsi="Times New Roman"/>
          <w:sz w:val="24"/>
          <w:szCs w:val="24"/>
        </w:rPr>
        <w:t>r</w:t>
      </w:r>
      <w:r w:rsidRPr="00521246">
        <w:rPr>
          <w:rFonts w:ascii="Times New Roman" w:hAnsi="Times New Roman"/>
          <w:sz w:val="24"/>
          <w:szCs w:val="24"/>
        </w:rPr>
        <w:t>toryjno</w:t>
      </w:r>
      <w:proofErr w:type="spellEnd"/>
      <w:r w:rsidRPr="00521246">
        <w:rPr>
          <w:rFonts w:ascii="Times New Roman" w:hAnsi="Times New Roman"/>
          <w:sz w:val="24"/>
          <w:szCs w:val="24"/>
        </w:rPr>
        <w:t>-biurowej spraw sądowo</w:t>
      </w:r>
      <w:r w:rsidR="7AAAC24A" w:rsidRPr="00521246">
        <w:rPr>
          <w:rFonts w:ascii="Times New Roman" w:hAnsi="Times New Roman"/>
          <w:sz w:val="24"/>
          <w:szCs w:val="24"/>
        </w:rPr>
        <w:t>-</w:t>
      </w:r>
      <w:r w:rsidRPr="00521246">
        <w:rPr>
          <w:rFonts w:ascii="Times New Roman" w:hAnsi="Times New Roman"/>
          <w:sz w:val="24"/>
          <w:szCs w:val="24"/>
        </w:rPr>
        <w:t xml:space="preserve">administracyjnych, który zastąpiony zostanie przez System wytworzony w ramach niniejszej umowy; </w:t>
      </w:r>
    </w:p>
    <w:p w14:paraId="042DDD56" w14:textId="4F05C32F" w:rsidR="001E4346" w:rsidRPr="00521246" w:rsidRDefault="7172FA7A"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 xml:space="preserve">środowisko deweloperskie – środowisko przeznaczone do </w:t>
      </w:r>
      <w:r w:rsidR="413881A8" w:rsidRPr="00521246">
        <w:rPr>
          <w:rFonts w:ascii="Times New Roman" w:hAnsi="Times New Roman"/>
          <w:sz w:val="24"/>
          <w:szCs w:val="24"/>
        </w:rPr>
        <w:t xml:space="preserve">rozwijania i </w:t>
      </w:r>
      <w:r w:rsidRPr="00521246">
        <w:rPr>
          <w:rFonts w:ascii="Times New Roman" w:hAnsi="Times New Roman"/>
          <w:sz w:val="24"/>
          <w:szCs w:val="24"/>
        </w:rPr>
        <w:t>testowania Systemu przez Wykonawcę;</w:t>
      </w:r>
    </w:p>
    <w:p w14:paraId="1F6E998D" w14:textId="61A7C0E5" w:rsidR="000E5028" w:rsidRPr="00521246" w:rsidRDefault="5ED98451"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środowisko szkoleniowe – środowisko przeznaczone do szkolenia użytkowników Zamawiającego;</w:t>
      </w:r>
    </w:p>
    <w:p w14:paraId="6E90E6E9" w14:textId="5F4E9C7B" w:rsidR="001E4346" w:rsidRPr="00521246" w:rsidRDefault="7172FA7A"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 xml:space="preserve">środowiska testowe – </w:t>
      </w:r>
      <w:r w:rsidR="0C35A1A8" w:rsidRPr="00521246">
        <w:rPr>
          <w:rFonts w:ascii="Times New Roman" w:hAnsi="Times New Roman"/>
          <w:sz w:val="24"/>
          <w:szCs w:val="24"/>
        </w:rPr>
        <w:t xml:space="preserve">co najmniej </w:t>
      </w:r>
      <w:r w:rsidRPr="00521246">
        <w:rPr>
          <w:rFonts w:ascii="Times New Roman" w:hAnsi="Times New Roman"/>
          <w:sz w:val="24"/>
          <w:szCs w:val="24"/>
        </w:rPr>
        <w:t xml:space="preserve">dwa środowiska przeznaczone do weryfikowania Systemu przez Zamawiającego, z czego jedno umożliwia </w:t>
      </w:r>
      <w:r w:rsidR="0C35A1A8" w:rsidRPr="00521246">
        <w:rPr>
          <w:rFonts w:ascii="Times New Roman" w:hAnsi="Times New Roman"/>
          <w:sz w:val="24"/>
          <w:szCs w:val="24"/>
        </w:rPr>
        <w:t xml:space="preserve">ciągłą </w:t>
      </w:r>
      <w:r w:rsidRPr="00521246">
        <w:rPr>
          <w:rFonts w:ascii="Times New Roman" w:hAnsi="Times New Roman"/>
          <w:sz w:val="24"/>
          <w:szCs w:val="24"/>
        </w:rPr>
        <w:t xml:space="preserve">weryfikację prac wykonanych </w:t>
      </w:r>
      <w:r w:rsidR="0C35A1A8" w:rsidRPr="00521246">
        <w:rPr>
          <w:rFonts w:ascii="Times New Roman" w:hAnsi="Times New Roman"/>
          <w:sz w:val="24"/>
          <w:szCs w:val="24"/>
        </w:rPr>
        <w:t>przez Wykonawcę w ramach sprintów</w:t>
      </w:r>
      <w:r w:rsidRPr="00521246">
        <w:rPr>
          <w:rFonts w:ascii="Times New Roman" w:hAnsi="Times New Roman"/>
          <w:sz w:val="24"/>
          <w:szCs w:val="24"/>
        </w:rPr>
        <w:t xml:space="preserve"> (</w:t>
      </w:r>
      <w:r w:rsidR="5ED98451" w:rsidRPr="00521246">
        <w:rPr>
          <w:rFonts w:ascii="Times New Roman" w:hAnsi="Times New Roman"/>
          <w:sz w:val="24"/>
          <w:szCs w:val="24"/>
        </w:rPr>
        <w:t>środowisko testowe #1</w:t>
      </w:r>
      <w:r w:rsidRPr="00521246">
        <w:rPr>
          <w:rFonts w:ascii="Times New Roman" w:hAnsi="Times New Roman"/>
          <w:sz w:val="24"/>
          <w:szCs w:val="24"/>
        </w:rPr>
        <w:t xml:space="preserve">), a drugie </w:t>
      </w:r>
      <w:r w:rsidR="0C35A1A8" w:rsidRPr="00521246">
        <w:rPr>
          <w:rFonts w:ascii="Times New Roman" w:hAnsi="Times New Roman"/>
          <w:sz w:val="24"/>
          <w:szCs w:val="24"/>
        </w:rPr>
        <w:t>–</w:t>
      </w:r>
      <w:r w:rsidRPr="00521246">
        <w:rPr>
          <w:rFonts w:ascii="Times New Roman" w:hAnsi="Times New Roman"/>
          <w:sz w:val="24"/>
          <w:szCs w:val="24"/>
        </w:rPr>
        <w:t xml:space="preserve"> </w:t>
      </w:r>
      <w:r w:rsidR="0C35A1A8" w:rsidRPr="00521246">
        <w:rPr>
          <w:rFonts w:ascii="Times New Roman" w:hAnsi="Times New Roman"/>
          <w:sz w:val="24"/>
          <w:szCs w:val="24"/>
        </w:rPr>
        <w:t>ręczne testowanie</w:t>
      </w:r>
      <w:r w:rsidRPr="00521246">
        <w:rPr>
          <w:rFonts w:ascii="Times New Roman" w:hAnsi="Times New Roman"/>
          <w:sz w:val="24"/>
          <w:szCs w:val="24"/>
        </w:rPr>
        <w:t xml:space="preserve"> </w:t>
      </w:r>
      <w:r w:rsidR="7B4EF4B6" w:rsidRPr="00521246">
        <w:rPr>
          <w:rFonts w:ascii="Times New Roman" w:hAnsi="Times New Roman"/>
          <w:sz w:val="24"/>
          <w:szCs w:val="24"/>
        </w:rPr>
        <w:t xml:space="preserve">przez Zamawiającego </w:t>
      </w:r>
      <w:r w:rsidRPr="00521246">
        <w:rPr>
          <w:rFonts w:ascii="Times New Roman" w:hAnsi="Times New Roman"/>
          <w:sz w:val="24"/>
          <w:szCs w:val="24"/>
        </w:rPr>
        <w:t xml:space="preserve">prac składających się na </w:t>
      </w:r>
      <w:r w:rsidR="413881A8" w:rsidRPr="00521246">
        <w:rPr>
          <w:rFonts w:ascii="Times New Roman" w:hAnsi="Times New Roman"/>
          <w:sz w:val="24"/>
          <w:szCs w:val="24"/>
        </w:rPr>
        <w:t xml:space="preserve">poszczególne </w:t>
      </w:r>
      <w:r w:rsidRPr="00521246">
        <w:rPr>
          <w:rFonts w:ascii="Times New Roman" w:hAnsi="Times New Roman"/>
          <w:sz w:val="24"/>
          <w:szCs w:val="24"/>
        </w:rPr>
        <w:t xml:space="preserve">funkcjonalności Systemu (środowisko </w:t>
      </w:r>
      <w:r w:rsidR="0C35A1A8" w:rsidRPr="00521246">
        <w:rPr>
          <w:rFonts w:ascii="Times New Roman" w:hAnsi="Times New Roman"/>
          <w:sz w:val="24"/>
          <w:szCs w:val="24"/>
        </w:rPr>
        <w:t>test</w:t>
      </w:r>
      <w:r w:rsidR="5ED98451" w:rsidRPr="00521246">
        <w:rPr>
          <w:rFonts w:ascii="Times New Roman" w:hAnsi="Times New Roman"/>
          <w:sz w:val="24"/>
          <w:szCs w:val="24"/>
        </w:rPr>
        <w:t>owe #2</w:t>
      </w:r>
      <w:r w:rsidRPr="00521246">
        <w:rPr>
          <w:rFonts w:ascii="Times New Roman" w:hAnsi="Times New Roman"/>
          <w:sz w:val="24"/>
          <w:szCs w:val="24"/>
        </w:rPr>
        <w:t xml:space="preserve">);   </w:t>
      </w:r>
    </w:p>
    <w:p w14:paraId="47F75B1A" w14:textId="77777777" w:rsidR="001E4346" w:rsidRPr="00521246" w:rsidRDefault="7172FA7A"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środowisko produkcyjne – środowisko docelowe, na którym pracować będą użytkownicy po stronie Zamawiającego;</w:t>
      </w:r>
    </w:p>
    <w:p w14:paraId="776EC1FE" w14:textId="77777777" w:rsidR="001E4346" w:rsidRPr="00521246" w:rsidRDefault="7172FA7A"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środowisko wytwarzania oprogramowania – środowisko przeznaczone do tworzenia, modyfikowania, testowania automatycznego i konserwacji Systemu;</w:t>
      </w:r>
    </w:p>
    <w:p w14:paraId="5F4211A1" w14:textId="563B6805" w:rsidR="668F741D" w:rsidRPr="00521246" w:rsidRDefault="668F741D" w:rsidP="3301B393">
      <w:pPr>
        <w:numPr>
          <w:ilvl w:val="0"/>
          <w:numId w:val="9"/>
        </w:numPr>
        <w:spacing w:after="0" w:line="276" w:lineRule="auto"/>
        <w:contextualSpacing/>
        <w:jc w:val="both"/>
        <w:rPr>
          <w:rFonts w:ascii="Times New Roman" w:hAnsi="Times New Roman"/>
          <w:sz w:val="24"/>
          <w:szCs w:val="24"/>
        </w:rPr>
      </w:pPr>
      <w:r w:rsidRPr="00521246">
        <w:rPr>
          <w:rFonts w:ascii="Times New Roman" w:hAnsi="Times New Roman"/>
          <w:sz w:val="24"/>
          <w:szCs w:val="24"/>
        </w:rPr>
        <w:t xml:space="preserve">testy akceptacyjne – proces testowania </w:t>
      </w:r>
      <w:r w:rsidR="7FA1D93D" w:rsidRPr="00521246">
        <w:rPr>
          <w:rFonts w:ascii="Times New Roman" w:hAnsi="Times New Roman"/>
          <w:sz w:val="24"/>
          <w:szCs w:val="24"/>
        </w:rPr>
        <w:t>S</w:t>
      </w:r>
      <w:r w:rsidRPr="00521246">
        <w:rPr>
          <w:rFonts w:ascii="Times New Roman" w:hAnsi="Times New Roman"/>
          <w:sz w:val="24"/>
          <w:szCs w:val="24"/>
        </w:rPr>
        <w:t>ystemu mający na celu weryfikację jego kompletności i prawidłowości działania w zakresie zgodności z</w:t>
      </w:r>
      <w:r w:rsidR="56C1E5D2" w:rsidRPr="00521246">
        <w:rPr>
          <w:rFonts w:ascii="Times New Roman" w:hAnsi="Times New Roman"/>
          <w:sz w:val="24"/>
          <w:szCs w:val="24"/>
        </w:rPr>
        <w:t xml:space="preserve"> projektem,</w:t>
      </w:r>
      <w:r w:rsidRPr="00521246">
        <w:rPr>
          <w:rFonts w:ascii="Times New Roman" w:hAnsi="Times New Roman"/>
          <w:sz w:val="24"/>
          <w:szCs w:val="24"/>
        </w:rPr>
        <w:t xml:space="preserve"> umową i obowiązującymi przepisami. Testy akceptacyjne obejmują również testy bezpieczeństwa i wydajności</w:t>
      </w:r>
      <w:r w:rsidR="3FFA2FEB" w:rsidRPr="00521246">
        <w:rPr>
          <w:rFonts w:ascii="Times New Roman" w:hAnsi="Times New Roman"/>
          <w:sz w:val="24"/>
          <w:szCs w:val="24"/>
        </w:rPr>
        <w:t xml:space="preserve"> oraz</w:t>
      </w:r>
      <w:r w:rsidR="62E6114B" w:rsidRPr="00521246">
        <w:rPr>
          <w:rFonts w:ascii="Times New Roman" w:hAnsi="Times New Roman"/>
          <w:sz w:val="24"/>
          <w:szCs w:val="24"/>
        </w:rPr>
        <w:t xml:space="preserve"> </w:t>
      </w:r>
      <w:r w:rsidR="34EFCC29" w:rsidRPr="00521246">
        <w:rPr>
          <w:rFonts w:ascii="Times New Roman" w:hAnsi="Times New Roman"/>
          <w:sz w:val="24"/>
          <w:szCs w:val="24"/>
        </w:rPr>
        <w:t>testy przywracania Systemu po awarii</w:t>
      </w:r>
      <w:r w:rsidRPr="00521246">
        <w:rPr>
          <w:rFonts w:ascii="Times New Roman" w:hAnsi="Times New Roman"/>
          <w:sz w:val="24"/>
          <w:szCs w:val="24"/>
        </w:rPr>
        <w:t>;</w:t>
      </w:r>
    </w:p>
    <w:p w14:paraId="347739E4" w14:textId="401262C8" w:rsidR="668F741D" w:rsidRPr="00521246" w:rsidRDefault="668F741D" w:rsidP="3301B393">
      <w:pPr>
        <w:pStyle w:val="Akapitzlist"/>
        <w:numPr>
          <w:ilvl w:val="0"/>
          <w:numId w:val="9"/>
        </w:numPr>
        <w:spacing w:after="0" w:line="276" w:lineRule="auto"/>
        <w:jc w:val="both"/>
        <w:rPr>
          <w:rFonts w:ascii="Times New Roman" w:hAnsi="Times New Roman"/>
          <w:sz w:val="24"/>
          <w:szCs w:val="24"/>
        </w:rPr>
      </w:pPr>
      <w:r w:rsidRPr="00521246">
        <w:rPr>
          <w:rFonts w:ascii="Times New Roman" w:hAnsi="Times New Roman"/>
          <w:sz w:val="24"/>
          <w:szCs w:val="24"/>
        </w:rPr>
        <w:lastRenderedPageBreak/>
        <w:t xml:space="preserve">testy automatyczne – zautomatyzowany proces testowania zgodności działania Systemu z założeniami określonymi w OPZ i dokumentacji projektowej Systemu. Testy automatyczne, w zależności od etapu realizacji umowy, obejmować mogą w szczególności: testy funkcjonalne (prowadzone od strony interfejsu programowania aplikacji Systemu /testy automatyczne API/ oraz od strony graficznego interfejsu użytkownika /testy automatyczne GUI/), testy </w:t>
      </w:r>
      <w:r w:rsidR="12FB6056" w:rsidRPr="00521246">
        <w:rPr>
          <w:rFonts w:ascii="Times New Roman" w:hAnsi="Times New Roman"/>
          <w:sz w:val="24"/>
          <w:szCs w:val="24"/>
        </w:rPr>
        <w:t xml:space="preserve">mechanizmu </w:t>
      </w:r>
      <w:r w:rsidRPr="00521246">
        <w:rPr>
          <w:rFonts w:ascii="Times New Roman" w:hAnsi="Times New Roman"/>
          <w:sz w:val="24"/>
          <w:szCs w:val="24"/>
        </w:rPr>
        <w:t xml:space="preserve">migracji, testy </w:t>
      </w:r>
      <w:r w:rsidR="6604D848" w:rsidRPr="00521246">
        <w:rPr>
          <w:rFonts w:ascii="Times New Roman" w:hAnsi="Times New Roman"/>
          <w:sz w:val="24"/>
          <w:szCs w:val="24"/>
        </w:rPr>
        <w:t xml:space="preserve">mechanizmu </w:t>
      </w:r>
      <w:r w:rsidRPr="00521246">
        <w:rPr>
          <w:rFonts w:ascii="Times New Roman" w:hAnsi="Times New Roman"/>
          <w:sz w:val="24"/>
          <w:szCs w:val="24"/>
        </w:rPr>
        <w:t>konfiguracji inicjalnej, testy integracji</w:t>
      </w:r>
      <w:r w:rsidR="2185D65D" w:rsidRPr="00521246">
        <w:rPr>
          <w:rFonts w:ascii="Times New Roman" w:hAnsi="Times New Roman"/>
          <w:sz w:val="24"/>
          <w:szCs w:val="24"/>
        </w:rPr>
        <w:t xml:space="preserve"> poszczególnych funkcjonalności oraz testy integracyjne z systemami </w:t>
      </w:r>
      <w:r w:rsidR="2B9503CD" w:rsidRPr="00521246">
        <w:rPr>
          <w:rFonts w:ascii="Times New Roman" w:hAnsi="Times New Roman"/>
          <w:sz w:val="24"/>
          <w:szCs w:val="24"/>
        </w:rPr>
        <w:t>wykorzystywanymi przez Zamawiającego</w:t>
      </w:r>
      <w:r w:rsidRPr="00521246">
        <w:rPr>
          <w:rFonts w:ascii="Times New Roman" w:hAnsi="Times New Roman"/>
          <w:sz w:val="24"/>
          <w:szCs w:val="24"/>
        </w:rPr>
        <w:t xml:space="preserve"> – zakres i zasady prowadzenia testów automatycznych określa OPZ;</w:t>
      </w:r>
    </w:p>
    <w:p w14:paraId="0FB21145" w14:textId="1C6459C4" w:rsidR="668F741D" w:rsidRPr="00521246" w:rsidRDefault="668F741D" w:rsidP="3301B393">
      <w:pPr>
        <w:pStyle w:val="Akapitzlist"/>
        <w:numPr>
          <w:ilvl w:val="0"/>
          <w:numId w:val="9"/>
        </w:numPr>
        <w:spacing w:after="0" w:line="276" w:lineRule="auto"/>
        <w:jc w:val="both"/>
        <w:rPr>
          <w:rFonts w:ascii="Times New Roman" w:hAnsi="Times New Roman"/>
          <w:sz w:val="24"/>
          <w:szCs w:val="24"/>
        </w:rPr>
      </w:pPr>
      <w:r w:rsidRPr="00521246">
        <w:rPr>
          <w:rFonts w:ascii="Times New Roman" w:hAnsi="Times New Roman"/>
          <w:sz w:val="24"/>
          <w:szCs w:val="24"/>
        </w:rPr>
        <w:t xml:space="preserve">testy bezpieczeństwa i wydajności - proces testowania </w:t>
      </w:r>
      <w:r w:rsidR="591AD326" w:rsidRPr="00521246">
        <w:rPr>
          <w:rFonts w:ascii="Times New Roman" w:hAnsi="Times New Roman"/>
          <w:sz w:val="24"/>
          <w:szCs w:val="24"/>
        </w:rPr>
        <w:t>S</w:t>
      </w:r>
      <w:r w:rsidRPr="00521246">
        <w:rPr>
          <w:rFonts w:ascii="Times New Roman" w:hAnsi="Times New Roman"/>
          <w:sz w:val="24"/>
          <w:szCs w:val="24"/>
        </w:rPr>
        <w:t>ystemu mający na celu weryfikację w szczególności jego szybkości, czasu odpowiedzi, stabilności, niezawodności, skalowalności i wykorzystania zasobów pod określonym obciążeniem, jak również jego podatności na zagrożenia - zakres i zasady prowadzenia testów bezpieczeństwa i wydajności określa OPZ;</w:t>
      </w:r>
    </w:p>
    <w:p w14:paraId="6F152D66" w14:textId="77777777" w:rsidR="001E4346" w:rsidRPr="00521246" w:rsidRDefault="7172FA7A" w:rsidP="3301B393">
      <w:pPr>
        <w:numPr>
          <w:ilvl w:val="0"/>
          <w:numId w:val="9"/>
        </w:numPr>
        <w:spacing w:after="0" w:line="276" w:lineRule="auto"/>
        <w:contextualSpacing/>
        <w:jc w:val="both"/>
        <w:rPr>
          <w:rFonts w:ascii="Times New Roman" w:hAnsi="Times New Roman"/>
          <w:sz w:val="24"/>
          <w:szCs w:val="24"/>
        </w:rPr>
      </w:pPr>
      <w:r w:rsidRPr="00521246">
        <w:rPr>
          <w:rFonts w:ascii="Times New Roman" w:hAnsi="Times New Roman"/>
          <w:sz w:val="24"/>
          <w:szCs w:val="24"/>
        </w:rPr>
        <w:t>wady krytyczne – nieprawidłowe działanie Systemu powodujące albo całkowity brak możliwości korzystania z Systemu, albo takie ograniczenie możliwości korzystania z niego, że przestaje on spełniać swoje podstawowe funkcje, w szczególności brak możliwości uruchomienia całego Systemu lub jego kluczowych funkcjonalności, brak odczytu/zapisu z bazy danych, utrata danych lub ich spójności, brak możliwości zalogowania użytkownika lub brak możliwości przejścia procesów;</w:t>
      </w:r>
    </w:p>
    <w:p w14:paraId="1A7B9346" w14:textId="6117708B" w:rsidR="001E4346" w:rsidRPr="00521246" w:rsidRDefault="7172FA7A"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wady istotne – nieprawidłowe działanie Systemu powodujące ograniczenie korzystania z Systemu przy zachowaniu spełniania przez System jego podstawowych funkcji, w szczególności niedostępność innych funkcjonalności Systemu niż krytyczne, wydajność poniżej progu określonego w OPZ;</w:t>
      </w:r>
    </w:p>
    <w:p w14:paraId="11CDA997" w14:textId="77777777" w:rsidR="001E4346" w:rsidRPr="00521246" w:rsidRDefault="7172FA7A"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wady pozostałe (nieistotne) – nieprawidłowe działanie Systemu niepowodujące ograniczenia korzystania z Systemu, w szczególności niedostępność systemu pomocy lub błąd językowy w interfejsie;</w:t>
      </w:r>
    </w:p>
    <w:p w14:paraId="19EFD26F" w14:textId="77777777" w:rsidR="001E4346" w:rsidRPr="00521246" w:rsidRDefault="7172FA7A" w:rsidP="3301B393">
      <w:pPr>
        <w:numPr>
          <w:ilvl w:val="0"/>
          <w:numId w:val="9"/>
        </w:numPr>
        <w:spacing w:line="276" w:lineRule="auto"/>
        <w:contextualSpacing/>
        <w:jc w:val="both"/>
        <w:rPr>
          <w:rFonts w:ascii="Times New Roman" w:hAnsi="Times New Roman"/>
          <w:sz w:val="24"/>
          <w:szCs w:val="24"/>
        </w:rPr>
      </w:pPr>
      <w:r w:rsidRPr="00521246">
        <w:rPr>
          <w:rFonts w:ascii="Times New Roman" w:hAnsi="Times New Roman"/>
          <w:sz w:val="24"/>
          <w:szCs w:val="24"/>
        </w:rPr>
        <w:t xml:space="preserve">wynagrodzenie - maksymalne wynagrodzenie brutto, jakie Wykonawca może uzyskać z tytułu realizacji umowy, w tym z tytułu obsługi postulatów zmian. </w:t>
      </w:r>
    </w:p>
    <w:p w14:paraId="2068B83B" w14:textId="77777777" w:rsidR="001E4346" w:rsidRPr="00521246" w:rsidRDefault="001E4346" w:rsidP="3301B393">
      <w:pPr>
        <w:numPr>
          <w:ilvl w:val="0"/>
          <w:numId w:val="8"/>
        </w:numPr>
        <w:spacing w:line="276" w:lineRule="auto"/>
        <w:contextualSpacing/>
        <w:jc w:val="both"/>
        <w:rPr>
          <w:rFonts w:ascii="Times New Roman" w:hAnsi="Times New Roman"/>
          <w:sz w:val="24"/>
          <w:szCs w:val="24"/>
        </w:rPr>
      </w:pPr>
      <w:r w:rsidRPr="00521246">
        <w:rPr>
          <w:rFonts w:ascii="Times New Roman" w:hAnsi="Times New Roman"/>
          <w:sz w:val="24"/>
          <w:szCs w:val="24"/>
        </w:rPr>
        <w:t xml:space="preserve">Pojęcia i terminy niewymienione w ust. 1 mają znaczenie określone w OPZ. </w:t>
      </w:r>
    </w:p>
    <w:p w14:paraId="20B958BB" w14:textId="77777777" w:rsidR="001E4346" w:rsidRPr="00521246" w:rsidRDefault="001E4346" w:rsidP="00CB1CD4">
      <w:pPr>
        <w:widowControl w:val="0"/>
        <w:spacing w:after="0" w:line="276" w:lineRule="auto"/>
        <w:ind w:right="240"/>
        <w:jc w:val="both"/>
        <w:rPr>
          <w:rFonts w:ascii="Times New Roman" w:hAnsi="Times New Roman"/>
          <w:sz w:val="24"/>
          <w:szCs w:val="24"/>
        </w:rPr>
      </w:pPr>
    </w:p>
    <w:p w14:paraId="4A0CA613" w14:textId="0928930C" w:rsidR="000D54DC" w:rsidRPr="00521246" w:rsidRDefault="000A6F9C" w:rsidP="00DB0AC6">
      <w:pPr>
        <w:pStyle w:val="Nagwek3"/>
        <w:spacing w:before="240" w:line="276" w:lineRule="auto"/>
        <w:rPr>
          <w:rFonts w:ascii="Times New Roman" w:hAnsi="Times New Roman" w:cs="Times New Roman"/>
        </w:rPr>
      </w:pPr>
      <w:bookmarkStart w:id="4" w:name="_Toc87202539"/>
      <w:r w:rsidRPr="00521246">
        <w:rPr>
          <w:rFonts w:ascii="Times New Roman" w:hAnsi="Times New Roman" w:cs="Times New Roman"/>
        </w:rPr>
        <w:t xml:space="preserve">WYKONANIE </w:t>
      </w:r>
      <w:r w:rsidR="00202B69" w:rsidRPr="00521246">
        <w:rPr>
          <w:rFonts w:ascii="Times New Roman" w:hAnsi="Times New Roman" w:cs="Times New Roman"/>
        </w:rPr>
        <w:t>PRZEDMIOTU UMOWY</w:t>
      </w:r>
    </w:p>
    <w:p w14:paraId="624C0FA6" w14:textId="3B9119CD" w:rsidR="000D54DC" w:rsidRPr="00521246" w:rsidRDefault="000D54DC" w:rsidP="00DB0AC6">
      <w:pPr>
        <w:pStyle w:val="Nagwek3"/>
        <w:spacing w:before="0" w:after="240" w:line="276" w:lineRule="auto"/>
        <w:rPr>
          <w:rFonts w:ascii="Times New Roman" w:hAnsi="Times New Roman" w:cs="Times New Roman"/>
        </w:rPr>
      </w:pPr>
      <w:bookmarkStart w:id="5" w:name="_§_3."/>
      <w:bookmarkStart w:id="6" w:name="_Toc87202540"/>
      <w:bookmarkEnd w:id="5"/>
      <w:r w:rsidRPr="00521246">
        <w:rPr>
          <w:rFonts w:ascii="Times New Roman" w:hAnsi="Times New Roman" w:cs="Times New Roman"/>
        </w:rPr>
        <w:t>§ 3.</w:t>
      </w:r>
      <w:bookmarkEnd w:id="6"/>
    </w:p>
    <w:bookmarkEnd w:id="4"/>
    <w:p w14:paraId="1B0150F6" w14:textId="3B6C6545" w:rsidR="000D54DC" w:rsidRPr="00521246" w:rsidRDefault="000A6F9C" w:rsidP="3301B393">
      <w:pPr>
        <w:pStyle w:val="Akapitzlist"/>
        <w:numPr>
          <w:ilvl w:val="0"/>
          <w:numId w:val="60"/>
        </w:numPr>
        <w:spacing w:line="276" w:lineRule="auto"/>
        <w:jc w:val="both"/>
        <w:rPr>
          <w:rFonts w:ascii="Times New Roman" w:hAnsi="Times New Roman"/>
          <w:sz w:val="24"/>
          <w:szCs w:val="24"/>
        </w:rPr>
      </w:pPr>
      <w:r w:rsidRPr="00521246">
        <w:rPr>
          <w:rFonts w:ascii="Times New Roman" w:hAnsi="Times New Roman"/>
          <w:sz w:val="24"/>
          <w:szCs w:val="24"/>
          <w:lang w:eastAsia="pl-PL"/>
        </w:rPr>
        <w:t xml:space="preserve">W ramach </w:t>
      </w:r>
      <w:r w:rsidR="00202B69" w:rsidRPr="00521246">
        <w:rPr>
          <w:rFonts w:ascii="Times New Roman" w:hAnsi="Times New Roman"/>
          <w:sz w:val="24"/>
          <w:szCs w:val="24"/>
          <w:lang w:eastAsia="pl-PL"/>
        </w:rPr>
        <w:t>przedmiotu umowy</w:t>
      </w:r>
      <w:r w:rsidR="000D54DC" w:rsidRPr="00521246">
        <w:rPr>
          <w:rFonts w:ascii="Times New Roman" w:hAnsi="Times New Roman"/>
          <w:sz w:val="24"/>
          <w:szCs w:val="24"/>
          <w:lang w:eastAsia="pl-PL"/>
        </w:rPr>
        <w:t xml:space="preserve"> Wykonawca zobowiązany jest w szczególności do:</w:t>
      </w:r>
    </w:p>
    <w:p w14:paraId="1C8BB84C" w14:textId="66660531" w:rsidR="00360F84" w:rsidRPr="00521246" w:rsidRDefault="00360F84" w:rsidP="3301B393">
      <w:pPr>
        <w:pStyle w:val="Akapitzlist"/>
        <w:numPr>
          <w:ilvl w:val="0"/>
          <w:numId w:val="10"/>
        </w:numPr>
        <w:spacing w:line="276" w:lineRule="auto"/>
        <w:jc w:val="both"/>
        <w:rPr>
          <w:rFonts w:ascii="Times New Roman" w:hAnsi="Times New Roman"/>
          <w:sz w:val="24"/>
          <w:szCs w:val="24"/>
        </w:rPr>
      </w:pPr>
      <w:r w:rsidRPr="00521246">
        <w:rPr>
          <w:rFonts w:ascii="Times New Roman" w:hAnsi="Times New Roman"/>
          <w:sz w:val="24"/>
          <w:szCs w:val="24"/>
        </w:rPr>
        <w:t xml:space="preserve">przeprowadzenia analizy oraz sporządzenia projektu Systemu - na zasadach określonych w § </w:t>
      </w:r>
      <w:r w:rsidR="00671EA4" w:rsidRPr="00521246">
        <w:rPr>
          <w:rFonts w:ascii="Times New Roman" w:hAnsi="Times New Roman"/>
          <w:sz w:val="24"/>
          <w:szCs w:val="24"/>
        </w:rPr>
        <w:t>10</w:t>
      </w:r>
      <w:r w:rsidRPr="00521246">
        <w:rPr>
          <w:rFonts w:ascii="Times New Roman" w:hAnsi="Times New Roman"/>
          <w:sz w:val="24"/>
          <w:szCs w:val="24"/>
        </w:rPr>
        <w:t>;</w:t>
      </w:r>
    </w:p>
    <w:p w14:paraId="372A07AA" w14:textId="1D8ADEFA" w:rsidR="00360F84" w:rsidRPr="00521246" w:rsidRDefault="4CF0F3CE" w:rsidP="3301B393">
      <w:pPr>
        <w:pStyle w:val="Akapitzlist"/>
        <w:numPr>
          <w:ilvl w:val="0"/>
          <w:numId w:val="10"/>
        </w:numPr>
        <w:spacing w:line="276" w:lineRule="auto"/>
        <w:jc w:val="both"/>
        <w:rPr>
          <w:rFonts w:ascii="Times New Roman" w:hAnsi="Times New Roman"/>
          <w:sz w:val="24"/>
          <w:szCs w:val="24"/>
        </w:rPr>
      </w:pPr>
      <w:r w:rsidRPr="00521246">
        <w:rPr>
          <w:rFonts w:ascii="Times New Roman" w:hAnsi="Times New Roman"/>
          <w:sz w:val="24"/>
          <w:szCs w:val="24"/>
        </w:rPr>
        <w:t>przygotowania środowiska wytwarzania oprogramowania, środowiska deweloperskiego,</w:t>
      </w:r>
      <w:r w:rsidR="5ED98451" w:rsidRPr="00521246">
        <w:rPr>
          <w:rFonts w:ascii="Times New Roman" w:hAnsi="Times New Roman"/>
          <w:sz w:val="24"/>
          <w:szCs w:val="24"/>
        </w:rPr>
        <w:t xml:space="preserve"> środowisk testowych oraz środowiska szkoleniowego i </w:t>
      </w:r>
      <w:r w:rsidRPr="00521246">
        <w:rPr>
          <w:rFonts w:ascii="Times New Roman" w:hAnsi="Times New Roman"/>
          <w:sz w:val="24"/>
          <w:szCs w:val="24"/>
        </w:rPr>
        <w:t xml:space="preserve"> produkcyjnego</w:t>
      </w:r>
      <w:r w:rsidR="41F4F80C" w:rsidRPr="00521246">
        <w:rPr>
          <w:rFonts w:ascii="Times New Roman" w:hAnsi="Times New Roman"/>
          <w:sz w:val="24"/>
          <w:szCs w:val="24"/>
        </w:rPr>
        <w:t xml:space="preserve"> </w:t>
      </w:r>
      <w:r w:rsidR="0D91CA58" w:rsidRPr="00521246">
        <w:rPr>
          <w:rFonts w:ascii="Times New Roman" w:hAnsi="Times New Roman"/>
          <w:sz w:val="24"/>
          <w:szCs w:val="24"/>
        </w:rPr>
        <w:t>oraz dostarczenia licencji uprawniających Zamawiającego do korzystania z tych środowisk (z wyłączeniem środowiska deweloperskiego);</w:t>
      </w:r>
    </w:p>
    <w:p w14:paraId="6274C63E" w14:textId="01C516ED" w:rsidR="00360F84" w:rsidRPr="00521246" w:rsidRDefault="49377CC5" w:rsidP="3301B393">
      <w:pPr>
        <w:pStyle w:val="Akapitzlist"/>
        <w:numPr>
          <w:ilvl w:val="0"/>
          <w:numId w:val="10"/>
        </w:numPr>
        <w:spacing w:line="276" w:lineRule="auto"/>
        <w:jc w:val="both"/>
        <w:rPr>
          <w:rFonts w:ascii="Times New Roman" w:hAnsi="Times New Roman"/>
          <w:sz w:val="24"/>
          <w:szCs w:val="24"/>
        </w:rPr>
      </w:pPr>
      <w:r w:rsidRPr="00521246">
        <w:rPr>
          <w:rFonts w:ascii="Times New Roman" w:hAnsi="Times New Roman"/>
          <w:sz w:val="24"/>
          <w:szCs w:val="24"/>
        </w:rPr>
        <w:t>opracowania szczegółowego harmonogramu realizacji umowy, o którym mowa w§</w:t>
      </w:r>
      <w:r w:rsidR="38E50D0F" w:rsidRPr="00521246">
        <w:rPr>
          <w:rFonts w:ascii="Times New Roman" w:hAnsi="Times New Roman"/>
          <w:sz w:val="24"/>
          <w:szCs w:val="24"/>
        </w:rPr>
        <w:t>11</w:t>
      </w:r>
      <w:r w:rsidRPr="00521246">
        <w:rPr>
          <w:rFonts w:ascii="Times New Roman" w:hAnsi="Times New Roman"/>
          <w:sz w:val="24"/>
          <w:szCs w:val="24"/>
        </w:rPr>
        <w:t>;</w:t>
      </w:r>
    </w:p>
    <w:p w14:paraId="34E62F49" w14:textId="7E17BC8C" w:rsidR="00360F84" w:rsidRPr="00521246" w:rsidRDefault="00360F84" w:rsidP="3301B393">
      <w:pPr>
        <w:pStyle w:val="Akapitzlist"/>
        <w:numPr>
          <w:ilvl w:val="0"/>
          <w:numId w:val="10"/>
        </w:numPr>
        <w:spacing w:line="276" w:lineRule="auto"/>
        <w:jc w:val="both"/>
        <w:rPr>
          <w:rFonts w:ascii="Times New Roman" w:hAnsi="Times New Roman"/>
          <w:sz w:val="24"/>
          <w:szCs w:val="24"/>
        </w:rPr>
      </w:pPr>
      <w:r w:rsidRPr="00521246">
        <w:rPr>
          <w:rFonts w:ascii="Times New Roman" w:hAnsi="Times New Roman"/>
          <w:sz w:val="24"/>
          <w:szCs w:val="24"/>
        </w:rPr>
        <w:lastRenderedPageBreak/>
        <w:t xml:space="preserve">wytwarzania Systemu zgodnie z metodyką określoną </w:t>
      </w:r>
      <w:r w:rsidR="000E5028" w:rsidRPr="00521246">
        <w:rPr>
          <w:rFonts w:ascii="Times New Roman" w:hAnsi="Times New Roman"/>
          <w:sz w:val="24"/>
          <w:szCs w:val="24"/>
        </w:rPr>
        <w:t>w umowie</w:t>
      </w:r>
      <w:r w:rsidRPr="00521246">
        <w:rPr>
          <w:rFonts w:ascii="Times New Roman" w:hAnsi="Times New Roman"/>
          <w:sz w:val="24"/>
          <w:szCs w:val="24"/>
        </w:rPr>
        <w:t xml:space="preserve"> oraz w terminach określonych harmonogramem ramowym</w:t>
      </w:r>
      <w:r w:rsidR="000E5028" w:rsidRPr="00521246">
        <w:rPr>
          <w:rFonts w:ascii="Times New Roman" w:hAnsi="Times New Roman"/>
          <w:sz w:val="24"/>
          <w:szCs w:val="24"/>
        </w:rPr>
        <w:t>;</w:t>
      </w:r>
    </w:p>
    <w:p w14:paraId="123453EE" w14:textId="77777777" w:rsidR="00360F84" w:rsidRPr="00521246" w:rsidRDefault="00360F84" w:rsidP="3301B393">
      <w:pPr>
        <w:pStyle w:val="Akapitzlist"/>
        <w:numPr>
          <w:ilvl w:val="0"/>
          <w:numId w:val="10"/>
        </w:numPr>
        <w:spacing w:line="276" w:lineRule="auto"/>
        <w:jc w:val="both"/>
        <w:rPr>
          <w:rFonts w:ascii="Times New Roman" w:hAnsi="Times New Roman"/>
          <w:sz w:val="24"/>
          <w:szCs w:val="24"/>
        </w:rPr>
      </w:pPr>
      <w:r w:rsidRPr="00521246">
        <w:rPr>
          <w:rFonts w:ascii="Times New Roman" w:hAnsi="Times New Roman"/>
          <w:sz w:val="24"/>
          <w:szCs w:val="24"/>
        </w:rPr>
        <w:t>dostawy i instalacji w miejscach przeznaczenia oraz konfiguracji wszystkich urządzeń wymienionych w projekcie infrastruktury technicznej;</w:t>
      </w:r>
    </w:p>
    <w:p w14:paraId="7C848CE0" w14:textId="383D5FE8" w:rsidR="00360F84" w:rsidRPr="00521246" w:rsidRDefault="00360F84" w:rsidP="3301B393">
      <w:pPr>
        <w:pStyle w:val="Akapitzlist"/>
        <w:numPr>
          <w:ilvl w:val="0"/>
          <w:numId w:val="10"/>
        </w:numPr>
        <w:spacing w:line="276" w:lineRule="auto"/>
        <w:jc w:val="both"/>
        <w:rPr>
          <w:rFonts w:ascii="Times New Roman" w:hAnsi="Times New Roman"/>
          <w:sz w:val="24"/>
          <w:szCs w:val="24"/>
        </w:rPr>
      </w:pPr>
      <w:r w:rsidRPr="00521246">
        <w:rPr>
          <w:rFonts w:ascii="Times New Roman" w:hAnsi="Times New Roman"/>
          <w:sz w:val="24"/>
          <w:szCs w:val="24"/>
        </w:rPr>
        <w:t xml:space="preserve">dostawy i instalacji pełnego oprogramowania niezbędnego dla prawidłowego funkcjonowania Systemu; </w:t>
      </w:r>
    </w:p>
    <w:p w14:paraId="041D6F28" w14:textId="41684A0D" w:rsidR="00360F84" w:rsidRPr="00521246" w:rsidRDefault="00360F84" w:rsidP="3301B393">
      <w:pPr>
        <w:pStyle w:val="Akapitzlist"/>
        <w:numPr>
          <w:ilvl w:val="0"/>
          <w:numId w:val="10"/>
        </w:numPr>
        <w:spacing w:line="276" w:lineRule="auto"/>
        <w:jc w:val="both"/>
        <w:rPr>
          <w:rFonts w:ascii="Times New Roman" w:hAnsi="Times New Roman"/>
          <w:sz w:val="24"/>
          <w:szCs w:val="24"/>
        </w:rPr>
      </w:pPr>
      <w:r w:rsidRPr="00521246">
        <w:rPr>
          <w:rFonts w:ascii="Times New Roman" w:hAnsi="Times New Roman"/>
          <w:sz w:val="24"/>
          <w:szCs w:val="24"/>
        </w:rPr>
        <w:t xml:space="preserve">dokonania integracji ze wskazanymi w </w:t>
      </w:r>
      <w:r w:rsidR="000A6F9C" w:rsidRPr="00521246">
        <w:rPr>
          <w:rFonts w:ascii="Times New Roman" w:hAnsi="Times New Roman"/>
          <w:sz w:val="24"/>
          <w:szCs w:val="24"/>
        </w:rPr>
        <w:t>OPZ</w:t>
      </w:r>
      <w:r w:rsidRPr="00521246">
        <w:rPr>
          <w:rFonts w:ascii="Times New Roman" w:hAnsi="Times New Roman"/>
          <w:sz w:val="24"/>
          <w:szCs w:val="24"/>
        </w:rPr>
        <w:t xml:space="preserve"> systemami używanymi przez Zamawiającego;</w:t>
      </w:r>
    </w:p>
    <w:p w14:paraId="060D9C9B" w14:textId="73D096C6" w:rsidR="008E08A3" w:rsidRPr="00521246" w:rsidRDefault="00A015C8" w:rsidP="3301B393">
      <w:pPr>
        <w:pStyle w:val="Akapitzlist"/>
        <w:numPr>
          <w:ilvl w:val="0"/>
          <w:numId w:val="10"/>
        </w:numPr>
        <w:spacing w:line="276" w:lineRule="auto"/>
        <w:jc w:val="both"/>
        <w:rPr>
          <w:rFonts w:ascii="Times New Roman" w:hAnsi="Times New Roman"/>
          <w:sz w:val="24"/>
          <w:szCs w:val="24"/>
        </w:rPr>
      </w:pPr>
      <w:r w:rsidRPr="00521246">
        <w:rPr>
          <w:rFonts w:ascii="Times New Roman" w:hAnsi="Times New Roman"/>
          <w:sz w:val="24"/>
          <w:szCs w:val="24"/>
        </w:rPr>
        <w:t>przeprowadzenia</w:t>
      </w:r>
      <w:r w:rsidR="008E08A3" w:rsidRPr="00521246">
        <w:rPr>
          <w:rFonts w:ascii="Times New Roman" w:hAnsi="Times New Roman"/>
          <w:sz w:val="24"/>
          <w:szCs w:val="24"/>
        </w:rPr>
        <w:t xml:space="preserve"> </w:t>
      </w:r>
      <w:r w:rsidR="00AA596B" w:rsidRPr="00521246">
        <w:rPr>
          <w:rFonts w:ascii="Times New Roman" w:hAnsi="Times New Roman"/>
          <w:sz w:val="24"/>
          <w:szCs w:val="24"/>
        </w:rPr>
        <w:t>konfiguracji inicjalnej</w:t>
      </w:r>
      <w:r w:rsidR="00671EA4" w:rsidRPr="00521246">
        <w:rPr>
          <w:rFonts w:ascii="Times New Roman" w:hAnsi="Times New Roman"/>
          <w:sz w:val="24"/>
          <w:szCs w:val="24"/>
        </w:rPr>
        <w:t xml:space="preserve"> Systemu</w:t>
      </w:r>
      <w:r w:rsidR="00AA596B" w:rsidRPr="00521246">
        <w:rPr>
          <w:rFonts w:ascii="Times New Roman" w:hAnsi="Times New Roman"/>
          <w:sz w:val="24"/>
          <w:szCs w:val="24"/>
        </w:rPr>
        <w:t xml:space="preserve"> i </w:t>
      </w:r>
      <w:r w:rsidR="00A9073D" w:rsidRPr="00521246">
        <w:rPr>
          <w:rFonts w:ascii="Times New Roman" w:hAnsi="Times New Roman"/>
          <w:sz w:val="24"/>
          <w:szCs w:val="24"/>
        </w:rPr>
        <w:t>migracji</w:t>
      </w:r>
      <w:r w:rsidR="008E08A3" w:rsidRPr="00521246">
        <w:rPr>
          <w:rFonts w:ascii="Times New Roman" w:hAnsi="Times New Roman"/>
          <w:sz w:val="24"/>
          <w:szCs w:val="24"/>
        </w:rPr>
        <w:t xml:space="preserve"> </w:t>
      </w:r>
      <w:r w:rsidR="00671EA4" w:rsidRPr="00521246">
        <w:rPr>
          <w:rFonts w:ascii="Times New Roman" w:hAnsi="Times New Roman"/>
          <w:sz w:val="24"/>
          <w:szCs w:val="24"/>
        </w:rPr>
        <w:t>danych z systemu OSO;</w:t>
      </w:r>
    </w:p>
    <w:p w14:paraId="6E9A93E5" w14:textId="25951EF3" w:rsidR="00360F84" w:rsidRPr="00521246" w:rsidRDefault="00360F84" w:rsidP="3301B393">
      <w:pPr>
        <w:pStyle w:val="Akapitzlist"/>
        <w:numPr>
          <w:ilvl w:val="0"/>
          <w:numId w:val="10"/>
        </w:numPr>
        <w:spacing w:line="276" w:lineRule="auto"/>
        <w:jc w:val="both"/>
        <w:rPr>
          <w:rFonts w:ascii="Times New Roman" w:hAnsi="Times New Roman"/>
          <w:sz w:val="24"/>
          <w:szCs w:val="24"/>
        </w:rPr>
      </w:pPr>
      <w:r w:rsidRPr="00521246">
        <w:rPr>
          <w:rFonts w:ascii="Times New Roman" w:hAnsi="Times New Roman"/>
          <w:sz w:val="24"/>
          <w:szCs w:val="24"/>
        </w:rPr>
        <w:t xml:space="preserve">wdrożenia poszczególnych </w:t>
      </w:r>
      <w:r w:rsidR="00127559" w:rsidRPr="00521246">
        <w:rPr>
          <w:rFonts w:ascii="Times New Roman" w:hAnsi="Times New Roman"/>
          <w:sz w:val="24"/>
          <w:szCs w:val="24"/>
        </w:rPr>
        <w:t>etapów</w:t>
      </w:r>
      <w:r w:rsidRPr="00521246">
        <w:rPr>
          <w:rFonts w:ascii="Times New Roman" w:hAnsi="Times New Roman"/>
          <w:sz w:val="24"/>
          <w:szCs w:val="24"/>
        </w:rPr>
        <w:t>, a następnie całego Systemu we wszystkich sądach administracyjnych</w:t>
      </w:r>
      <w:r w:rsidR="000E5028" w:rsidRPr="00521246">
        <w:rPr>
          <w:rFonts w:ascii="Times New Roman" w:hAnsi="Times New Roman"/>
          <w:sz w:val="24"/>
          <w:szCs w:val="24"/>
        </w:rPr>
        <w:t>;</w:t>
      </w:r>
    </w:p>
    <w:p w14:paraId="3B28BB17" w14:textId="4875CEA6" w:rsidR="00360F84" w:rsidRPr="00521246" w:rsidRDefault="00360F84" w:rsidP="3301B393">
      <w:pPr>
        <w:pStyle w:val="Akapitzlist"/>
        <w:numPr>
          <w:ilvl w:val="0"/>
          <w:numId w:val="10"/>
        </w:numPr>
        <w:spacing w:line="276" w:lineRule="auto"/>
        <w:jc w:val="both"/>
        <w:rPr>
          <w:rFonts w:ascii="Times New Roman" w:hAnsi="Times New Roman"/>
          <w:sz w:val="24"/>
          <w:szCs w:val="24"/>
        </w:rPr>
      </w:pPr>
      <w:r w:rsidRPr="00521246">
        <w:rPr>
          <w:rFonts w:ascii="Times New Roman" w:hAnsi="Times New Roman"/>
          <w:sz w:val="24"/>
          <w:szCs w:val="24"/>
        </w:rPr>
        <w:t>opracowania i przekazania Zamawiającemu:</w:t>
      </w:r>
    </w:p>
    <w:p w14:paraId="6734A91B" w14:textId="24DDE379" w:rsidR="00360F84" w:rsidRPr="00521246" w:rsidRDefault="000C6FC5" w:rsidP="3301B393">
      <w:pPr>
        <w:pStyle w:val="Akapitzlist"/>
        <w:numPr>
          <w:ilvl w:val="0"/>
          <w:numId w:val="11"/>
        </w:numPr>
        <w:spacing w:line="276" w:lineRule="auto"/>
        <w:jc w:val="both"/>
        <w:rPr>
          <w:rFonts w:ascii="Times New Roman" w:hAnsi="Times New Roman"/>
          <w:sz w:val="24"/>
          <w:szCs w:val="24"/>
        </w:rPr>
      </w:pPr>
      <w:r w:rsidRPr="00521246">
        <w:rPr>
          <w:rFonts w:ascii="Times New Roman" w:hAnsi="Times New Roman"/>
          <w:sz w:val="24"/>
          <w:szCs w:val="24"/>
        </w:rPr>
        <w:t>k</w:t>
      </w:r>
      <w:r w:rsidR="00360F84" w:rsidRPr="00521246">
        <w:rPr>
          <w:rFonts w:ascii="Times New Roman" w:hAnsi="Times New Roman"/>
          <w:sz w:val="24"/>
          <w:szCs w:val="24"/>
        </w:rPr>
        <w:t>ompletnej</w:t>
      </w:r>
      <w:r w:rsidRPr="00521246">
        <w:rPr>
          <w:rFonts w:ascii="Times New Roman" w:hAnsi="Times New Roman"/>
          <w:sz w:val="24"/>
          <w:szCs w:val="24"/>
        </w:rPr>
        <w:t xml:space="preserve"> i aktualnej</w:t>
      </w:r>
      <w:r w:rsidR="00BE78CA" w:rsidRPr="00521246">
        <w:rPr>
          <w:rFonts w:ascii="Times New Roman" w:hAnsi="Times New Roman"/>
          <w:sz w:val="24"/>
          <w:szCs w:val="24"/>
        </w:rPr>
        <w:t xml:space="preserve"> dokumentacji Systemu, </w:t>
      </w:r>
      <w:r w:rsidR="00360F84" w:rsidRPr="00521246">
        <w:rPr>
          <w:rFonts w:ascii="Times New Roman" w:hAnsi="Times New Roman"/>
          <w:sz w:val="24"/>
          <w:szCs w:val="24"/>
        </w:rPr>
        <w:t xml:space="preserve">w tym </w:t>
      </w:r>
      <w:r w:rsidR="000E3978" w:rsidRPr="00521246">
        <w:rPr>
          <w:rFonts w:ascii="Times New Roman" w:hAnsi="Times New Roman"/>
          <w:sz w:val="24"/>
          <w:szCs w:val="24"/>
        </w:rPr>
        <w:t>ujednoliconego projektu Systemu</w:t>
      </w:r>
      <w:bookmarkStart w:id="7" w:name="_Hlk126746946"/>
      <w:r w:rsidR="00BE78CA" w:rsidRPr="00521246">
        <w:rPr>
          <w:rFonts w:ascii="Times New Roman" w:hAnsi="Times New Roman"/>
          <w:sz w:val="24"/>
          <w:szCs w:val="24"/>
        </w:rPr>
        <w:t xml:space="preserve"> i </w:t>
      </w:r>
      <w:r w:rsidR="00360F84" w:rsidRPr="00521246">
        <w:rPr>
          <w:rFonts w:ascii="Times New Roman" w:hAnsi="Times New Roman"/>
          <w:sz w:val="24"/>
          <w:szCs w:val="24"/>
        </w:rPr>
        <w:t xml:space="preserve">instrukcji </w:t>
      </w:r>
      <w:bookmarkStart w:id="8" w:name="_Hlk126760149"/>
      <w:r w:rsidR="00360F84" w:rsidRPr="00521246">
        <w:rPr>
          <w:rFonts w:ascii="Times New Roman" w:hAnsi="Times New Roman"/>
          <w:sz w:val="24"/>
          <w:szCs w:val="24"/>
        </w:rPr>
        <w:t>obsługi Systemu w wersji dla użytkownika i administratora</w:t>
      </w:r>
      <w:bookmarkEnd w:id="7"/>
      <w:bookmarkEnd w:id="8"/>
      <w:r w:rsidR="00360F84" w:rsidRPr="00521246">
        <w:rPr>
          <w:rFonts w:ascii="Times New Roman" w:hAnsi="Times New Roman"/>
          <w:sz w:val="24"/>
          <w:szCs w:val="24"/>
        </w:rPr>
        <w:t xml:space="preserve">, </w:t>
      </w:r>
    </w:p>
    <w:p w14:paraId="6A486EC3" w14:textId="77777777" w:rsidR="00360F84" w:rsidRPr="00521246" w:rsidRDefault="00360F84" w:rsidP="3301B393">
      <w:pPr>
        <w:pStyle w:val="Akapitzlist"/>
        <w:numPr>
          <w:ilvl w:val="0"/>
          <w:numId w:val="11"/>
        </w:numPr>
        <w:spacing w:line="276" w:lineRule="auto"/>
        <w:jc w:val="both"/>
        <w:rPr>
          <w:rFonts w:ascii="Times New Roman" w:hAnsi="Times New Roman"/>
          <w:sz w:val="24"/>
          <w:szCs w:val="24"/>
        </w:rPr>
      </w:pPr>
      <w:r w:rsidRPr="00521246">
        <w:rPr>
          <w:rFonts w:ascii="Times New Roman" w:hAnsi="Times New Roman"/>
          <w:sz w:val="24"/>
          <w:szCs w:val="24"/>
        </w:rPr>
        <w:t xml:space="preserve">kodów źródłowych oprogramowania dedykowanego (ze szczegółową i kompletną instrukcją </w:t>
      </w:r>
      <w:r w:rsidR="00F26FA7" w:rsidRPr="00521246">
        <w:rPr>
          <w:rFonts w:ascii="Times New Roman" w:hAnsi="Times New Roman"/>
          <w:sz w:val="24"/>
          <w:szCs w:val="24"/>
        </w:rPr>
        <w:t>translacji kodu źródłowego do</w:t>
      </w:r>
      <w:r w:rsidRPr="00521246">
        <w:rPr>
          <w:rFonts w:ascii="Times New Roman" w:hAnsi="Times New Roman"/>
          <w:sz w:val="24"/>
          <w:szCs w:val="24"/>
        </w:rPr>
        <w:t xml:space="preserve"> </w:t>
      </w:r>
      <w:r w:rsidR="00FA5604" w:rsidRPr="00521246">
        <w:rPr>
          <w:rFonts w:ascii="Times New Roman" w:hAnsi="Times New Roman"/>
          <w:sz w:val="24"/>
          <w:szCs w:val="24"/>
        </w:rPr>
        <w:t>kodu</w:t>
      </w:r>
      <w:r w:rsidRPr="00521246">
        <w:rPr>
          <w:rFonts w:ascii="Times New Roman" w:hAnsi="Times New Roman"/>
          <w:sz w:val="24"/>
          <w:szCs w:val="24"/>
        </w:rPr>
        <w:t xml:space="preserve"> wynikowego),</w:t>
      </w:r>
    </w:p>
    <w:p w14:paraId="77CE15A3" w14:textId="6BABA1D8" w:rsidR="00360F84" w:rsidRPr="00521246" w:rsidRDefault="00360F84" w:rsidP="3301B393">
      <w:pPr>
        <w:pStyle w:val="Akapitzlist"/>
        <w:numPr>
          <w:ilvl w:val="0"/>
          <w:numId w:val="11"/>
        </w:numPr>
        <w:spacing w:line="276" w:lineRule="auto"/>
        <w:jc w:val="both"/>
        <w:rPr>
          <w:rFonts w:ascii="Times New Roman" w:hAnsi="Times New Roman"/>
          <w:sz w:val="24"/>
          <w:szCs w:val="24"/>
        </w:rPr>
      </w:pPr>
      <w:r w:rsidRPr="00521246">
        <w:rPr>
          <w:rFonts w:ascii="Times New Roman" w:hAnsi="Times New Roman"/>
          <w:sz w:val="24"/>
          <w:szCs w:val="24"/>
        </w:rPr>
        <w:t>skr</w:t>
      </w:r>
      <w:r w:rsidR="007322ED" w:rsidRPr="00521246">
        <w:rPr>
          <w:rFonts w:ascii="Times New Roman" w:hAnsi="Times New Roman"/>
          <w:sz w:val="24"/>
          <w:szCs w:val="24"/>
        </w:rPr>
        <w:t>yptów i nośników instalacyjnych,</w:t>
      </w:r>
    </w:p>
    <w:p w14:paraId="326CD514" w14:textId="5D7BDEF4" w:rsidR="007322ED" w:rsidRPr="00521246" w:rsidRDefault="007322ED" w:rsidP="3301B393">
      <w:pPr>
        <w:pStyle w:val="Akapitzlist"/>
        <w:numPr>
          <w:ilvl w:val="0"/>
          <w:numId w:val="11"/>
        </w:numPr>
        <w:spacing w:line="276" w:lineRule="auto"/>
        <w:jc w:val="both"/>
        <w:rPr>
          <w:rFonts w:ascii="Times New Roman" w:hAnsi="Times New Roman"/>
          <w:sz w:val="24"/>
          <w:szCs w:val="24"/>
        </w:rPr>
      </w:pPr>
      <w:r w:rsidRPr="00521246">
        <w:rPr>
          <w:rFonts w:ascii="Times New Roman" w:hAnsi="Times New Roman"/>
          <w:sz w:val="24"/>
          <w:szCs w:val="24"/>
        </w:rPr>
        <w:t>kompletnego wykazu oprogramowania bazowego;</w:t>
      </w:r>
    </w:p>
    <w:p w14:paraId="56D4CAE1" w14:textId="0F15BCDB" w:rsidR="003C0E25" w:rsidRPr="00521246" w:rsidRDefault="4CF0F3CE" w:rsidP="3301B393">
      <w:pPr>
        <w:pStyle w:val="Akapitzlist"/>
        <w:numPr>
          <w:ilvl w:val="0"/>
          <w:numId w:val="10"/>
        </w:numPr>
        <w:spacing w:line="276" w:lineRule="auto"/>
        <w:jc w:val="both"/>
        <w:rPr>
          <w:rFonts w:ascii="Times New Roman" w:hAnsi="Times New Roman"/>
          <w:sz w:val="24"/>
          <w:szCs w:val="24"/>
        </w:rPr>
      </w:pPr>
      <w:r w:rsidRPr="00521246">
        <w:rPr>
          <w:rFonts w:ascii="Times New Roman" w:hAnsi="Times New Roman"/>
          <w:sz w:val="24"/>
          <w:szCs w:val="24"/>
        </w:rPr>
        <w:t xml:space="preserve"> przekazania Zamawiającemu autorskich praw majątkowych do </w:t>
      </w:r>
      <w:r w:rsidR="355CE75B" w:rsidRPr="00521246">
        <w:rPr>
          <w:rFonts w:ascii="Times New Roman" w:hAnsi="Times New Roman"/>
          <w:sz w:val="24"/>
          <w:szCs w:val="24"/>
        </w:rPr>
        <w:t xml:space="preserve">oprogramowania dedykowanego i </w:t>
      </w:r>
      <w:r w:rsidR="5ED98451" w:rsidRPr="00521246">
        <w:rPr>
          <w:rFonts w:ascii="Times New Roman" w:hAnsi="Times New Roman"/>
          <w:sz w:val="24"/>
          <w:szCs w:val="24"/>
        </w:rPr>
        <w:t>dokumentacji</w:t>
      </w:r>
      <w:r w:rsidR="0D65DEAF" w:rsidRPr="00521246">
        <w:rPr>
          <w:rFonts w:ascii="Times New Roman" w:hAnsi="Times New Roman"/>
          <w:sz w:val="24"/>
          <w:szCs w:val="24"/>
        </w:rPr>
        <w:t xml:space="preserve"> Systemu</w:t>
      </w:r>
      <w:r w:rsidRPr="00521246">
        <w:rPr>
          <w:rFonts w:ascii="Times New Roman" w:hAnsi="Times New Roman"/>
          <w:sz w:val="24"/>
          <w:szCs w:val="24"/>
        </w:rPr>
        <w:t xml:space="preserve">, </w:t>
      </w:r>
      <w:r w:rsidR="20F8549A" w:rsidRPr="00521246">
        <w:rPr>
          <w:rFonts w:ascii="Times New Roman" w:hAnsi="Times New Roman"/>
          <w:sz w:val="24"/>
          <w:szCs w:val="24"/>
        </w:rPr>
        <w:t xml:space="preserve">praw do bazy danych, </w:t>
      </w:r>
      <w:r w:rsidRPr="00521246">
        <w:rPr>
          <w:rFonts w:ascii="Times New Roman" w:hAnsi="Times New Roman"/>
          <w:sz w:val="24"/>
          <w:szCs w:val="24"/>
        </w:rPr>
        <w:t xml:space="preserve">a </w:t>
      </w:r>
      <w:r w:rsidR="2FC19DA7" w:rsidRPr="00521246">
        <w:rPr>
          <w:rFonts w:ascii="Times New Roman" w:hAnsi="Times New Roman"/>
          <w:sz w:val="24"/>
          <w:szCs w:val="24"/>
        </w:rPr>
        <w:t xml:space="preserve">w przypadku oprogramowania bazowego </w:t>
      </w:r>
      <w:r w:rsidR="37115E98" w:rsidRPr="00521246">
        <w:rPr>
          <w:rFonts w:ascii="Times New Roman" w:hAnsi="Times New Roman"/>
          <w:sz w:val="24"/>
          <w:szCs w:val="24"/>
        </w:rPr>
        <w:t xml:space="preserve">i jego dokumentacji </w:t>
      </w:r>
      <w:r w:rsidR="2FC19DA7" w:rsidRPr="00521246">
        <w:rPr>
          <w:rFonts w:ascii="Times New Roman" w:hAnsi="Times New Roman"/>
          <w:sz w:val="24"/>
          <w:szCs w:val="24"/>
        </w:rPr>
        <w:t>-</w:t>
      </w:r>
      <w:r w:rsidRPr="00521246">
        <w:rPr>
          <w:rFonts w:ascii="Times New Roman" w:hAnsi="Times New Roman"/>
          <w:sz w:val="24"/>
          <w:szCs w:val="24"/>
        </w:rPr>
        <w:t xml:space="preserve"> dostarczenia licencji </w:t>
      </w:r>
      <w:r w:rsidR="2FC19DA7" w:rsidRPr="00521246">
        <w:rPr>
          <w:rFonts w:ascii="Times New Roman" w:hAnsi="Times New Roman"/>
          <w:sz w:val="24"/>
          <w:szCs w:val="24"/>
        </w:rPr>
        <w:t>uprawniających Zamawiającego do korzystania z tego oprogramowania</w:t>
      </w:r>
      <w:r w:rsidR="37115E98" w:rsidRPr="00521246">
        <w:rPr>
          <w:rFonts w:ascii="Times New Roman" w:hAnsi="Times New Roman"/>
          <w:sz w:val="24"/>
          <w:szCs w:val="24"/>
        </w:rPr>
        <w:t xml:space="preserve"> i jego dokumentacji</w:t>
      </w:r>
      <w:r w:rsidR="2FC19DA7" w:rsidRPr="00521246">
        <w:rPr>
          <w:rFonts w:ascii="Times New Roman" w:hAnsi="Times New Roman"/>
          <w:sz w:val="24"/>
          <w:szCs w:val="24"/>
        </w:rPr>
        <w:t xml:space="preserve"> </w:t>
      </w:r>
      <w:r w:rsidR="49CAE1F2" w:rsidRPr="00521246">
        <w:rPr>
          <w:rFonts w:ascii="Times New Roman" w:hAnsi="Times New Roman"/>
          <w:sz w:val="24"/>
          <w:szCs w:val="24"/>
        </w:rPr>
        <w:t xml:space="preserve">na zasadach określonych w </w:t>
      </w:r>
      <w:r w:rsidR="34BB9D99" w:rsidRPr="00521246">
        <w:rPr>
          <w:rFonts w:ascii="Times New Roman" w:hAnsi="Times New Roman"/>
          <w:sz w:val="24"/>
          <w:szCs w:val="24"/>
        </w:rPr>
        <w:t>§ 20</w:t>
      </w:r>
      <w:r w:rsidRPr="00521246">
        <w:rPr>
          <w:rFonts w:ascii="Times New Roman" w:hAnsi="Times New Roman"/>
          <w:sz w:val="24"/>
          <w:szCs w:val="24"/>
        </w:rPr>
        <w:t>;</w:t>
      </w:r>
    </w:p>
    <w:p w14:paraId="686962A6" w14:textId="0D3D64DB" w:rsidR="00360F84" w:rsidRPr="00521246" w:rsidRDefault="00360F84" w:rsidP="3301B393">
      <w:pPr>
        <w:pStyle w:val="Akapitzlist"/>
        <w:numPr>
          <w:ilvl w:val="0"/>
          <w:numId w:val="10"/>
        </w:numPr>
        <w:spacing w:line="276" w:lineRule="auto"/>
        <w:jc w:val="both"/>
        <w:rPr>
          <w:rFonts w:ascii="Times New Roman" w:hAnsi="Times New Roman"/>
          <w:sz w:val="24"/>
          <w:szCs w:val="24"/>
        </w:rPr>
      </w:pPr>
      <w:r w:rsidRPr="00521246">
        <w:rPr>
          <w:rFonts w:ascii="Times New Roman" w:hAnsi="Times New Roman"/>
          <w:sz w:val="24"/>
          <w:szCs w:val="24"/>
        </w:rPr>
        <w:t xml:space="preserve">przeprowadzenia szkoleń z zakresu obsługi: poszczególnych modułów Systemu, całego Systemu oraz </w:t>
      </w:r>
      <w:r w:rsidR="60D2190A" w:rsidRPr="00521246">
        <w:rPr>
          <w:rFonts w:ascii="Times New Roman" w:hAnsi="Times New Roman"/>
          <w:sz w:val="24"/>
          <w:szCs w:val="24"/>
        </w:rPr>
        <w:t>infrastruktury technicznej Systemu</w:t>
      </w:r>
      <w:r w:rsidRPr="00521246">
        <w:rPr>
          <w:rFonts w:ascii="Times New Roman" w:hAnsi="Times New Roman"/>
          <w:sz w:val="24"/>
          <w:szCs w:val="24"/>
        </w:rPr>
        <w:t>;</w:t>
      </w:r>
    </w:p>
    <w:p w14:paraId="5C10DF28" w14:textId="0FF1D3E4" w:rsidR="003B20F4" w:rsidRPr="00521246" w:rsidRDefault="003B20F4" w:rsidP="3301B393">
      <w:pPr>
        <w:pStyle w:val="Akapitzlist"/>
        <w:numPr>
          <w:ilvl w:val="0"/>
          <w:numId w:val="10"/>
        </w:numPr>
        <w:spacing w:line="276" w:lineRule="auto"/>
        <w:jc w:val="both"/>
        <w:rPr>
          <w:rFonts w:ascii="Times New Roman" w:hAnsi="Times New Roman"/>
          <w:sz w:val="24"/>
          <w:szCs w:val="24"/>
        </w:rPr>
      </w:pPr>
      <w:r w:rsidRPr="00521246">
        <w:rPr>
          <w:rFonts w:ascii="Times New Roman" w:hAnsi="Times New Roman"/>
          <w:sz w:val="24"/>
          <w:szCs w:val="24"/>
        </w:rPr>
        <w:t>zapewnienia obsługi postulatów zmian Systemu</w:t>
      </w:r>
      <w:r w:rsidR="00D86175" w:rsidRPr="00521246">
        <w:rPr>
          <w:rFonts w:ascii="Times New Roman" w:hAnsi="Times New Roman"/>
          <w:sz w:val="24"/>
          <w:szCs w:val="24"/>
        </w:rPr>
        <w:t xml:space="preserve"> na zasadach określonych w § 17</w:t>
      </w:r>
      <w:r w:rsidRPr="00521246">
        <w:rPr>
          <w:rFonts w:ascii="Times New Roman" w:hAnsi="Times New Roman"/>
          <w:sz w:val="24"/>
          <w:szCs w:val="24"/>
        </w:rPr>
        <w:t>;</w:t>
      </w:r>
    </w:p>
    <w:p w14:paraId="1885732B" w14:textId="46B5DC54" w:rsidR="003B20F4" w:rsidRPr="00521246" w:rsidRDefault="5B8AA853" w:rsidP="3301B393">
      <w:pPr>
        <w:pStyle w:val="Akapitzlist"/>
        <w:numPr>
          <w:ilvl w:val="0"/>
          <w:numId w:val="10"/>
        </w:numPr>
        <w:spacing w:line="276" w:lineRule="auto"/>
        <w:jc w:val="both"/>
        <w:rPr>
          <w:rFonts w:ascii="Times New Roman" w:hAnsi="Times New Roman"/>
          <w:sz w:val="24"/>
          <w:szCs w:val="24"/>
        </w:rPr>
      </w:pPr>
      <w:r w:rsidRPr="00521246">
        <w:rPr>
          <w:rFonts w:ascii="Times New Roman" w:hAnsi="Times New Roman"/>
          <w:sz w:val="24"/>
          <w:szCs w:val="24"/>
        </w:rPr>
        <w:t>świadczenia gwarancji jakości Systemu</w:t>
      </w:r>
      <w:r w:rsidR="32BCD024" w:rsidRPr="00521246">
        <w:rPr>
          <w:rFonts w:ascii="Times New Roman" w:hAnsi="Times New Roman"/>
          <w:sz w:val="24"/>
          <w:szCs w:val="24"/>
        </w:rPr>
        <w:t xml:space="preserve"> oraz serwisu gwarancyjnego</w:t>
      </w:r>
      <w:r w:rsidRPr="00521246">
        <w:rPr>
          <w:rFonts w:ascii="Times New Roman" w:hAnsi="Times New Roman"/>
          <w:sz w:val="24"/>
          <w:szCs w:val="24"/>
        </w:rPr>
        <w:t xml:space="preserve">. </w:t>
      </w:r>
    </w:p>
    <w:p w14:paraId="0A1CA07E" w14:textId="23AD0DFC" w:rsidR="000B3DAF" w:rsidRPr="00521246" w:rsidRDefault="000B3DAF" w:rsidP="3301B393">
      <w:pPr>
        <w:pStyle w:val="Akapitzlist"/>
        <w:numPr>
          <w:ilvl w:val="0"/>
          <w:numId w:val="60"/>
        </w:numPr>
        <w:spacing w:line="276" w:lineRule="auto"/>
        <w:jc w:val="both"/>
        <w:rPr>
          <w:rFonts w:ascii="Times New Roman" w:hAnsi="Times New Roman"/>
          <w:sz w:val="24"/>
          <w:szCs w:val="24"/>
        </w:rPr>
      </w:pPr>
      <w:r w:rsidRPr="00521246">
        <w:rPr>
          <w:rFonts w:ascii="Times New Roman" w:hAnsi="Times New Roman"/>
          <w:sz w:val="24"/>
          <w:szCs w:val="24"/>
        </w:rPr>
        <w:t xml:space="preserve">Czynności wymienione w ust. </w:t>
      </w:r>
      <w:r w:rsidR="00BE78CA" w:rsidRPr="00521246">
        <w:rPr>
          <w:rFonts w:ascii="Times New Roman" w:hAnsi="Times New Roman"/>
          <w:sz w:val="24"/>
          <w:szCs w:val="24"/>
        </w:rPr>
        <w:t>1</w:t>
      </w:r>
      <w:r w:rsidRPr="00521246">
        <w:rPr>
          <w:rFonts w:ascii="Times New Roman" w:hAnsi="Times New Roman"/>
          <w:sz w:val="24"/>
          <w:szCs w:val="24"/>
        </w:rPr>
        <w:t xml:space="preserve"> realizowane będą w terminach określonych harmonogramem ramowym, o którym mowa w § </w:t>
      </w:r>
      <w:r w:rsidR="00667A59" w:rsidRPr="00521246">
        <w:rPr>
          <w:rFonts w:ascii="Times New Roman" w:hAnsi="Times New Roman"/>
          <w:sz w:val="24"/>
          <w:szCs w:val="24"/>
        </w:rPr>
        <w:t>8</w:t>
      </w:r>
      <w:r w:rsidRPr="00521246">
        <w:rPr>
          <w:rFonts w:ascii="Times New Roman" w:hAnsi="Times New Roman"/>
          <w:sz w:val="24"/>
          <w:szCs w:val="24"/>
        </w:rPr>
        <w:t xml:space="preserve">, oraz harmonogramem szczegółowym, o którym mowa w § </w:t>
      </w:r>
      <w:r w:rsidR="00F24E1D" w:rsidRPr="00521246">
        <w:rPr>
          <w:rFonts w:ascii="Times New Roman" w:hAnsi="Times New Roman"/>
          <w:sz w:val="24"/>
          <w:szCs w:val="24"/>
        </w:rPr>
        <w:t>11</w:t>
      </w:r>
      <w:r w:rsidR="00667A59" w:rsidRPr="00521246">
        <w:rPr>
          <w:rFonts w:ascii="Times New Roman" w:hAnsi="Times New Roman"/>
          <w:sz w:val="24"/>
          <w:szCs w:val="24"/>
        </w:rPr>
        <w:t>.</w:t>
      </w:r>
    </w:p>
    <w:p w14:paraId="7FBBB3A7" w14:textId="7025B841" w:rsidR="008566FB" w:rsidRPr="00521246" w:rsidRDefault="000B3DAF" w:rsidP="3301B393">
      <w:pPr>
        <w:pStyle w:val="Akapitzlist"/>
        <w:numPr>
          <w:ilvl w:val="0"/>
          <w:numId w:val="60"/>
        </w:numPr>
        <w:spacing w:line="276" w:lineRule="auto"/>
        <w:jc w:val="both"/>
        <w:rPr>
          <w:rFonts w:ascii="Times New Roman" w:hAnsi="Times New Roman"/>
          <w:sz w:val="24"/>
          <w:szCs w:val="24"/>
        </w:rPr>
      </w:pPr>
      <w:r w:rsidRPr="00521246">
        <w:rPr>
          <w:rFonts w:ascii="Times New Roman" w:hAnsi="Times New Roman"/>
          <w:sz w:val="24"/>
          <w:szCs w:val="24"/>
        </w:rPr>
        <w:t xml:space="preserve">Zakres rzeczowy prac składających się na </w:t>
      </w:r>
      <w:r w:rsidR="00D01048" w:rsidRPr="00521246">
        <w:rPr>
          <w:rFonts w:ascii="Times New Roman" w:hAnsi="Times New Roman"/>
          <w:sz w:val="24"/>
          <w:szCs w:val="24"/>
        </w:rPr>
        <w:t>przedmiot umowy</w:t>
      </w:r>
      <w:r w:rsidR="006A1A5C" w:rsidRPr="00521246">
        <w:rPr>
          <w:rFonts w:ascii="Times New Roman" w:hAnsi="Times New Roman"/>
          <w:sz w:val="24"/>
          <w:szCs w:val="24"/>
        </w:rPr>
        <w:t>,</w:t>
      </w:r>
      <w:r w:rsidR="008566FB" w:rsidRPr="00521246">
        <w:rPr>
          <w:rFonts w:ascii="Times New Roman" w:hAnsi="Times New Roman"/>
          <w:sz w:val="24"/>
          <w:szCs w:val="24"/>
        </w:rPr>
        <w:t xml:space="preserve"> oprócz czynności opisanych w </w:t>
      </w:r>
      <w:r w:rsidR="006A1A5C" w:rsidRPr="00521246">
        <w:rPr>
          <w:rFonts w:ascii="Times New Roman" w:hAnsi="Times New Roman"/>
          <w:sz w:val="24"/>
          <w:szCs w:val="24"/>
        </w:rPr>
        <w:t xml:space="preserve">ust. </w:t>
      </w:r>
      <w:r w:rsidR="00200B97" w:rsidRPr="00521246">
        <w:rPr>
          <w:rFonts w:ascii="Times New Roman" w:hAnsi="Times New Roman"/>
          <w:sz w:val="24"/>
          <w:szCs w:val="24"/>
        </w:rPr>
        <w:t>1</w:t>
      </w:r>
      <w:r w:rsidR="006A1A5C" w:rsidRPr="00521246">
        <w:rPr>
          <w:rFonts w:ascii="Times New Roman" w:hAnsi="Times New Roman"/>
          <w:sz w:val="24"/>
          <w:szCs w:val="24"/>
        </w:rPr>
        <w:t>,</w:t>
      </w:r>
      <w:r w:rsidRPr="00521246">
        <w:rPr>
          <w:rFonts w:ascii="Times New Roman" w:hAnsi="Times New Roman"/>
          <w:sz w:val="24"/>
          <w:szCs w:val="24"/>
        </w:rPr>
        <w:t xml:space="preserve"> obejmuje </w:t>
      </w:r>
      <w:r w:rsidR="006A1A5C" w:rsidRPr="00521246">
        <w:rPr>
          <w:rFonts w:ascii="Times New Roman" w:hAnsi="Times New Roman"/>
          <w:sz w:val="24"/>
          <w:szCs w:val="24"/>
        </w:rPr>
        <w:t xml:space="preserve">także </w:t>
      </w:r>
      <w:r w:rsidRPr="00521246">
        <w:rPr>
          <w:rFonts w:ascii="Times New Roman" w:hAnsi="Times New Roman"/>
          <w:sz w:val="24"/>
          <w:szCs w:val="24"/>
        </w:rPr>
        <w:t>czynności wynikające bezpośrednio z OPZ, zatwierdzonego przez Zamawiającego projektu Systemu, jak również inne niezbędne do prawi</w:t>
      </w:r>
      <w:r w:rsidR="00A92CC8" w:rsidRPr="00521246">
        <w:rPr>
          <w:rFonts w:ascii="Times New Roman" w:hAnsi="Times New Roman"/>
          <w:sz w:val="24"/>
          <w:szCs w:val="24"/>
        </w:rPr>
        <w:t xml:space="preserve">dłowego wykonania zamówienia, </w:t>
      </w:r>
      <w:r w:rsidRPr="00521246">
        <w:rPr>
          <w:rFonts w:ascii="Times New Roman" w:hAnsi="Times New Roman"/>
          <w:sz w:val="24"/>
          <w:szCs w:val="24"/>
        </w:rPr>
        <w:t>w szczególności dla osiągnięcia celów określonych w § 1.</w:t>
      </w:r>
    </w:p>
    <w:p w14:paraId="2DC9DD62" w14:textId="2D111422" w:rsidR="00DD160F" w:rsidRPr="00521246" w:rsidRDefault="00DD160F" w:rsidP="3301B393">
      <w:pPr>
        <w:pStyle w:val="Akapitzlist"/>
        <w:numPr>
          <w:ilvl w:val="0"/>
          <w:numId w:val="60"/>
        </w:numPr>
        <w:spacing w:line="276" w:lineRule="auto"/>
        <w:jc w:val="both"/>
        <w:rPr>
          <w:rFonts w:ascii="Times New Roman" w:hAnsi="Times New Roman"/>
          <w:sz w:val="24"/>
          <w:szCs w:val="24"/>
        </w:rPr>
      </w:pPr>
      <w:r w:rsidRPr="00521246">
        <w:rPr>
          <w:rFonts w:ascii="Times New Roman" w:hAnsi="Times New Roman"/>
          <w:sz w:val="24"/>
          <w:szCs w:val="24"/>
        </w:rPr>
        <w:t>Strony ustalają, że w trakcie realizacji umowy komunikacja odbywać będzie się w języku polskim. Wszystkie dokumenty dotyczące realizacji umowy będą sporządzone w języku polskim, przy czym dokumentacja techniczna oprogramowania bazowego może być sporządzona w języku angielskim, w przypadku</w:t>
      </w:r>
      <w:r w:rsidR="547FA5AF" w:rsidRPr="00521246">
        <w:rPr>
          <w:rFonts w:ascii="Times New Roman" w:hAnsi="Times New Roman"/>
          <w:sz w:val="24"/>
          <w:szCs w:val="24"/>
        </w:rPr>
        <w:t>,</w:t>
      </w:r>
      <w:r w:rsidRPr="00521246">
        <w:rPr>
          <w:rFonts w:ascii="Times New Roman" w:hAnsi="Times New Roman"/>
          <w:sz w:val="24"/>
          <w:szCs w:val="24"/>
        </w:rPr>
        <w:t xml:space="preserve"> gdy taka wersja tej dokumentacji jest powszechnie używana. </w:t>
      </w:r>
    </w:p>
    <w:p w14:paraId="518C6822" w14:textId="77777777" w:rsidR="00DD2799" w:rsidRPr="00521246" w:rsidRDefault="00DD2799" w:rsidP="00DD2799">
      <w:pPr>
        <w:pStyle w:val="Akapitzlist"/>
        <w:spacing w:line="276" w:lineRule="auto"/>
        <w:ind w:left="360"/>
        <w:jc w:val="both"/>
        <w:rPr>
          <w:rFonts w:ascii="Times New Roman" w:hAnsi="Times New Roman"/>
          <w:sz w:val="24"/>
          <w:szCs w:val="24"/>
        </w:rPr>
      </w:pPr>
    </w:p>
    <w:p w14:paraId="536C638D" w14:textId="77777777" w:rsidR="00667A59" w:rsidRPr="00521246" w:rsidRDefault="00667A59" w:rsidP="00DB0AC6">
      <w:pPr>
        <w:pStyle w:val="Nagwek3"/>
        <w:spacing w:before="240" w:line="276" w:lineRule="auto"/>
        <w:rPr>
          <w:rFonts w:ascii="Times New Roman" w:hAnsi="Times New Roman" w:cs="Times New Roman"/>
        </w:rPr>
      </w:pPr>
      <w:bookmarkStart w:id="9" w:name="_Toc87202541"/>
      <w:r w:rsidRPr="00521246">
        <w:rPr>
          <w:rFonts w:ascii="Times New Roman" w:hAnsi="Times New Roman" w:cs="Times New Roman"/>
        </w:rPr>
        <w:lastRenderedPageBreak/>
        <w:t>OBOWIĄZKI WYKONAWCY</w:t>
      </w:r>
      <w:bookmarkEnd w:id="9"/>
    </w:p>
    <w:p w14:paraId="0033F8BC" w14:textId="77777777" w:rsidR="00667A59" w:rsidRPr="00521246" w:rsidRDefault="00667A59" w:rsidP="00DB0AC6">
      <w:pPr>
        <w:pStyle w:val="Nagwek3"/>
        <w:spacing w:before="0" w:after="240" w:line="276" w:lineRule="auto"/>
        <w:rPr>
          <w:rFonts w:ascii="Times New Roman" w:hAnsi="Times New Roman" w:cs="Times New Roman"/>
        </w:rPr>
      </w:pPr>
      <w:bookmarkStart w:id="10" w:name="_§_4."/>
      <w:bookmarkStart w:id="11" w:name="_Toc87202542"/>
      <w:bookmarkEnd w:id="10"/>
      <w:r w:rsidRPr="00521246">
        <w:rPr>
          <w:rFonts w:ascii="Times New Roman" w:hAnsi="Times New Roman" w:cs="Times New Roman"/>
        </w:rPr>
        <w:t>§ 4.</w:t>
      </w:r>
      <w:bookmarkEnd w:id="11"/>
    </w:p>
    <w:p w14:paraId="18BE3BB6" w14:textId="77777777" w:rsidR="00667A59" w:rsidRPr="00521246" w:rsidRDefault="00667A59" w:rsidP="3301B393">
      <w:pPr>
        <w:pStyle w:val="Teksttreci0"/>
        <w:numPr>
          <w:ilvl w:val="0"/>
          <w:numId w:val="12"/>
        </w:numPr>
        <w:shd w:val="clear" w:color="auto" w:fill="auto"/>
        <w:tabs>
          <w:tab w:val="left" w:pos="297"/>
        </w:tabs>
        <w:spacing w:after="0" w:line="276" w:lineRule="auto"/>
        <w:ind w:left="360" w:hanging="340"/>
        <w:jc w:val="both"/>
        <w:rPr>
          <w:rFonts w:ascii="Times New Roman" w:hAnsi="Times New Roman" w:cs="Times New Roman"/>
          <w:sz w:val="24"/>
          <w:szCs w:val="24"/>
        </w:rPr>
      </w:pPr>
      <w:r w:rsidRPr="00521246">
        <w:rPr>
          <w:rFonts w:ascii="Times New Roman" w:hAnsi="Times New Roman" w:cs="Times New Roman"/>
          <w:sz w:val="24"/>
          <w:szCs w:val="24"/>
        </w:rPr>
        <w:t>Wykonawca zobowiązuje się do:</w:t>
      </w:r>
    </w:p>
    <w:p w14:paraId="55056658" w14:textId="77777777" w:rsidR="00667A59" w:rsidRPr="00521246" w:rsidRDefault="00667A59" w:rsidP="3301B393">
      <w:pPr>
        <w:pStyle w:val="Teksttreci0"/>
        <w:numPr>
          <w:ilvl w:val="0"/>
          <w:numId w:val="13"/>
        </w:numPr>
        <w:shd w:val="clear" w:color="auto" w:fill="auto"/>
        <w:spacing w:after="0" w:line="276" w:lineRule="auto"/>
        <w:ind w:left="68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 zapewnienia we własnym zakresie:</w:t>
      </w:r>
    </w:p>
    <w:p w14:paraId="4B3424C5" w14:textId="003AB5AB" w:rsidR="00667A59" w:rsidRPr="00521246" w:rsidRDefault="00667A59" w:rsidP="3301B393">
      <w:pPr>
        <w:pStyle w:val="Teksttreci0"/>
        <w:numPr>
          <w:ilvl w:val="0"/>
          <w:numId w:val="14"/>
        </w:numPr>
        <w:shd w:val="clear" w:color="auto" w:fill="auto"/>
        <w:spacing w:after="0" w:line="276" w:lineRule="auto"/>
        <w:ind w:left="1134"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 wyposażenia technicznego niezbędnego do wykonania prac, z zastrzeżeniem </w:t>
      </w:r>
      <w:hyperlink w:anchor="_§_5." w:history="1">
        <w:r w:rsidRPr="00521246">
          <w:rPr>
            <w:rStyle w:val="Hipercze"/>
            <w:rFonts w:ascii="Times New Roman" w:hAnsi="Times New Roman" w:cs="Times New Roman"/>
            <w:color w:val="auto"/>
            <w:sz w:val="24"/>
            <w:szCs w:val="24"/>
            <w:u w:val="none"/>
          </w:rPr>
          <w:t>§ 5</w:t>
        </w:r>
      </w:hyperlink>
      <w:r w:rsidR="00BE78CA" w:rsidRPr="00521246">
        <w:rPr>
          <w:rFonts w:ascii="Times New Roman" w:hAnsi="Times New Roman" w:cs="Times New Roman"/>
          <w:sz w:val="24"/>
          <w:szCs w:val="24"/>
        </w:rPr>
        <w:t xml:space="preserve"> ust. 1 pkt 5</w:t>
      </w:r>
      <w:r w:rsidRPr="00521246">
        <w:rPr>
          <w:rFonts w:ascii="Times New Roman" w:hAnsi="Times New Roman" w:cs="Times New Roman"/>
          <w:sz w:val="24"/>
          <w:szCs w:val="24"/>
        </w:rPr>
        <w:t>;</w:t>
      </w:r>
    </w:p>
    <w:p w14:paraId="2A737B80" w14:textId="418A5DA7" w:rsidR="00667A59" w:rsidRPr="00521246" w:rsidRDefault="00667A59" w:rsidP="3301B393">
      <w:pPr>
        <w:pStyle w:val="Teksttreci0"/>
        <w:numPr>
          <w:ilvl w:val="0"/>
          <w:numId w:val="14"/>
        </w:numPr>
        <w:shd w:val="clear" w:color="auto" w:fill="auto"/>
        <w:spacing w:after="0" w:line="276" w:lineRule="auto"/>
        <w:ind w:left="1134" w:right="20" w:hanging="340"/>
        <w:jc w:val="both"/>
        <w:rPr>
          <w:rFonts w:ascii="Times New Roman" w:hAnsi="Times New Roman" w:cs="Times New Roman"/>
          <w:sz w:val="24"/>
          <w:szCs w:val="24"/>
        </w:rPr>
      </w:pPr>
      <w:r w:rsidRPr="00521246">
        <w:rPr>
          <w:rFonts w:ascii="Times New Roman" w:hAnsi="Times New Roman" w:cs="Times New Roman"/>
          <w:sz w:val="24"/>
          <w:szCs w:val="24"/>
        </w:rPr>
        <w:t>potencjału ludzkiego posiadającego odpowiednią wiedzę i doświadczenie w zakresie powierzonych zadań, gwarantującego należyte, profesjonalne wykonanie przedmiotu umowy;</w:t>
      </w:r>
    </w:p>
    <w:p w14:paraId="2B55A07D" w14:textId="77777777" w:rsidR="00667A59" w:rsidRPr="00521246" w:rsidRDefault="00667A59" w:rsidP="3301B393">
      <w:pPr>
        <w:pStyle w:val="Teksttreci0"/>
        <w:numPr>
          <w:ilvl w:val="0"/>
          <w:numId w:val="14"/>
        </w:numPr>
        <w:shd w:val="clear" w:color="auto" w:fill="auto"/>
        <w:spacing w:after="0" w:line="276" w:lineRule="auto"/>
        <w:ind w:left="1134"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 możliwości testowania rezultatów wykonanych prac;</w:t>
      </w:r>
    </w:p>
    <w:p w14:paraId="3F819288" w14:textId="1964A056" w:rsidR="00667A59" w:rsidRPr="00521246" w:rsidRDefault="00667A59" w:rsidP="3301B393">
      <w:pPr>
        <w:pStyle w:val="Teksttreci0"/>
        <w:numPr>
          <w:ilvl w:val="0"/>
          <w:numId w:val="13"/>
        </w:numPr>
        <w:shd w:val="clear" w:color="auto" w:fill="auto"/>
        <w:spacing w:after="0" w:line="276" w:lineRule="auto"/>
        <w:ind w:left="680"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znajomości przepisów </w:t>
      </w:r>
      <w:r w:rsidR="00B75F16" w:rsidRPr="00521246">
        <w:rPr>
          <w:rFonts w:ascii="Times New Roman" w:hAnsi="Times New Roman" w:cs="Times New Roman"/>
          <w:sz w:val="24"/>
          <w:szCs w:val="24"/>
        </w:rPr>
        <w:t xml:space="preserve">prawa </w:t>
      </w:r>
      <w:r w:rsidRPr="00521246">
        <w:rPr>
          <w:rFonts w:ascii="Times New Roman" w:hAnsi="Times New Roman" w:cs="Times New Roman"/>
          <w:sz w:val="24"/>
          <w:szCs w:val="24"/>
        </w:rPr>
        <w:t>obowiązujących</w:t>
      </w:r>
      <w:r w:rsidR="00B75F16" w:rsidRPr="00521246">
        <w:rPr>
          <w:rFonts w:ascii="Times New Roman" w:hAnsi="Times New Roman" w:cs="Times New Roman"/>
          <w:sz w:val="24"/>
          <w:szCs w:val="24"/>
        </w:rPr>
        <w:t xml:space="preserve"> w szczególności</w:t>
      </w:r>
      <w:r w:rsidRPr="00521246">
        <w:rPr>
          <w:rFonts w:ascii="Times New Roman" w:hAnsi="Times New Roman" w:cs="Times New Roman"/>
          <w:sz w:val="24"/>
          <w:szCs w:val="24"/>
        </w:rPr>
        <w:t xml:space="preserve"> w zakresie:</w:t>
      </w:r>
    </w:p>
    <w:p w14:paraId="68DF3A74" w14:textId="36D616AD" w:rsidR="00667A59" w:rsidRPr="00521246" w:rsidRDefault="00667A59" w:rsidP="3301B393">
      <w:pPr>
        <w:pStyle w:val="Teksttreci0"/>
        <w:numPr>
          <w:ilvl w:val="0"/>
          <w:numId w:val="15"/>
        </w:numPr>
        <w:shd w:val="clear" w:color="auto" w:fill="auto"/>
        <w:spacing w:after="0" w:line="276" w:lineRule="auto"/>
        <w:ind w:right="20"/>
        <w:jc w:val="both"/>
        <w:rPr>
          <w:rFonts w:ascii="Times New Roman" w:hAnsi="Times New Roman" w:cs="Times New Roman"/>
          <w:sz w:val="24"/>
          <w:szCs w:val="24"/>
        </w:rPr>
      </w:pPr>
      <w:r w:rsidRPr="00521246">
        <w:rPr>
          <w:rFonts w:ascii="Times New Roman" w:hAnsi="Times New Roman" w:cs="Times New Roman"/>
          <w:sz w:val="24"/>
          <w:szCs w:val="24"/>
        </w:rPr>
        <w:t xml:space="preserve">postępowania </w:t>
      </w:r>
      <w:proofErr w:type="spellStart"/>
      <w:r w:rsidRPr="00521246">
        <w:rPr>
          <w:rFonts w:ascii="Times New Roman" w:hAnsi="Times New Roman" w:cs="Times New Roman"/>
          <w:sz w:val="24"/>
          <w:szCs w:val="24"/>
        </w:rPr>
        <w:t>sądowoadministracyjnego</w:t>
      </w:r>
      <w:proofErr w:type="spellEnd"/>
      <w:r w:rsidRPr="00521246">
        <w:rPr>
          <w:rFonts w:ascii="Times New Roman" w:hAnsi="Times New Roman" w:cs="Times New Roman"/>
          <w:sz w:val="24"/>
          <w:szCs w:val="24"/>
        </w:rPr>
        <w:t xml:space="preserve">, w tym </w:t>
      </w:r>
      <w:r w:rsidR="00B75F16" w:rsidRPr="00521246">
        <w:rPr>
          <w:rFonts w:ascii="Times New Roman" w:hAnsi="Times New Roman" w:cs="Times New Roman"/>
          <w:sz w:val="24"/>
          <w:szCs w:val="24"/>
        </w:rPr>
        <w:t xml:space="preserve">zasad </w:t>
      </w:r>
      <w:r w:rsidRPr="00521246">
        <w:rPr>
          <w:rFonts w:ascii="Times New Roman" w:hAnsi="Times New Roman" w:cs="Times New Roman"/>
          <w:sz w:val="24"/>
          <w:szCs w:val="24"/>
        </w:rPr>
        <w:t>biurowości sądowej;</w:t>
      </w:r>
    </w:p>
    <w:p w14:paraId="56D2662E" w14:textId="77777777" w:rsidR="00667A59" w:rsidRPr="00521246" w:rsidRDefault="00667A59" w:rsidP="3301B393">
      <w:pPr>
        <w:pStyle w:val="Teksttreci0"/>
        <w:numPr>
          <w:ilvl w:val="0"/>
          <w:numId w:val="15"/>
        </w:numPr>
        <w:shd w:val="clear" w:color="auto" w:fill="auto"/>
        <w:spacing w:after="0" w:line="276" w:lineRule="auto"/>
        <w:ind w:right="20"/>
        <w:jc w:val="both"/>
        <w:rPr>
          <w:rFonts w:ascii="Times New Roman" w:hAnsi="Times New Roman" w:cs="Times New Roman"/>
          <w:sz w:val="24"/>
          <w:szCs w:val="24"/>
        </w:rPr>
      </w:pPr>
      <w:r w:rsidRPr="00521246">
        <w:rPr>
          <w:rFonts w:ascii="Times New Roman" w:hAnsi="Times New Roman" w:cs="Times New Roman"/>
          <w:sz w:val="24"/>
          <w:szCs w:val="24"/>
        </w:rPr>
        <w:t>informatyzacji działalności podmiotów realizujących zadania publiczne;</w:t>
      </w:r>
    </w:p>
    <w:p w14:paraId="60A6DE15" w14:textId="77777777" w:rsidR="00667A59" w:rsidRPr="00521246" w:rsidRDefault="00667A59" w:rsidP="3301B393">
      <w:pPr>
        <w:pStyle w:val="Teksttreci0"/>
        <w:numPr>
          <w:ilvl w:val="0"/>
          <w:numId w:val="15"/>
        </w:numPr>
        <w:shd w:val="clear" w:color="auto" w:fill="auto"/>
        <w:spacing w:after="0" w:line="276" w:lineRule="auto"/>
        <w:ind w:right="20"/>
        <w:jc w:val="both"/>
        <w:rPr>
          <w:rFonts w:ascii="Times New Roman" w:hAnsi="Times New Roman" w:cs="Times New Roman"/>
          <w:sz w:val="24"/>
          <w:szCs w:val="24"/>
        </w:rPr>
      </w:pPr>
      <w:r w:rsidRPr="00521246">
        <w:rPr>
          <w:rFonts w:ascii="Times New Roman" w:hAnsi="Times New Roman" w:cs="Times New Roman"/>
          <w:sz w:val="24"/>
          <w:szCs w:val="24"/>
        </w:rPr>
        <w:t>narodowego zasobu archiwalnego;</w:t>
      </w:r>
    </w:p>
    <w:p w14:paraId="7CA2B0A1" w14:textId="77777777" w:rsidR="00667A59" w:rsidRPr="00521246" w:rsidRDefault="00667A59" w:rsidP="3301B393">
      <w:pPr>
        <w:pStyle w:val="Teksttreci0"/>
        <w:numPr>
          <w:ilvl w:val="0"/>
          <w:numId w:val="15"/>
        </w:numPr>
        <w:shd w:val="clear" w:color="auto" w:fill="auto"/>
        <w:spacing w:after="0" w:line="276" w:lineRule="auto"/>
        <w:ind w:right="20"/>
        <w:jc w:val="both"/>
        <w:rPr>
          <w:rFonts w:ascii="Times New Roman" w:hAnsi="Times New Roman" w:cs="Times New Roman"/>
          <w:sz w:val="24"/>
          <w:szCs w:val="24"/>
        </w:rPr>
      </w:pPr>
      <w:r w:rsidRPr="00521246">
        <w:rPr>
          <w:rFonts w:ascii="Times New Roman" w:hAnsi="Times New Roman" w:cs="Times New Roman"/>
          <w:sz w:val="24"/>
          <w:szCs w:val="24"/>
        </w:rPr>
        <w:t>dostępności cyfrowej.</w:t>
      </w:r>
    </w:p>
    <w:p w14:paraId="085F0B00" w14:textId="77777777" w:rsidR="00667A59" w:rsidRPr="00521246" w:rsidRDefault="00667A59" w:rsidP="00C22BFF">
      <w:pPr>
        <w:pStyle w:val="Teksttreci0"/>
        <w:shd w:val="clear" w:color="auto" w:fill="auto"/>
        <w:spacing w:after="0" w:line="276" w:lineRule="auto"/>
        <w:ind w:left="680" w:right="20" w:firstLine="0"/>
        <w:jc w:val="both"/>
        <w:rPr>
          <w:rFonts w:ascii="Times New Roman" w:hAnsi="Times New Roman" w:cs="Times New Roman"/>
          <w:sz w:val="24"/>
          <w:szCs w:val="24"/>
        </w:rPr>
      </w:pPr>
      <w:r w:rsidRPr="00521246">
        <w:rPr>
          <w:rFonts w:ascii="Times New Roman" w:hAnsi="Times New Roman" w:cs="Times New Roman"/>
          <w:sz w:val="24"/>
          <w:szCs w:val="24"/>
        </w:rPr>
        <w:t>Wykonawca jest w pełni odpowiedzialny za spełnianie przez System wymogów określonych we wskazanych wyżej przepisach;</w:t>
      </w:r>
    </w:p>
    <w:p w14:paraId="1296BD3F" w14:textId="75ECE05B" w:rsidR="00B75F16" w:rsidRPr="00521246" w:rsidRDefault="00B75F16" w:rsidP="3301B393">
      <w:pPr>
        <w:pStyle w:val="Teksttreci0"/>
        <w:numPr>
          <w:ilvl w:val="0"/>
          <w:numId w:val="13"/>
        </w:numPr>
        <w:shd w:val="clear" w:color="auto" w:fill="auto"/>
        <w:spacing w:after="0" w:line="276" w:lineRule="auto"/>
        <w:ind w:left="680" w:right="20" w:hanging="340"/>
        <w:jc w:val="both"/>
        <w:rPr>
          <w:rFonts w:ascii="Times New Roman" w:hAnsi="Times New Roman" w:cs="Times New Roman"/>
          <w:sz w:val="24"/>
          <w:szCs w:val="24"/>
        </w:rPr>
      </w:pPr>
      <w:r w:rsidRPr="00521246">
        <w:rPr>
          <w:rFonts w:ascii="Times New Roman" w:hAnsi="Times New Roman" w:cs="Times New Roman"/>
          <w:sz w:val="24"/>
          <w:szCs w:val="24"/>
        </w:rPr>
        <w:t>przestrzegania regulaminów</w:t>
      </w:r>
      <w:r w:rsidR="00145CF9" w:rsidRPr="00521246">
        <w:rPr>
          <w:rFonts w:ascii="Times New Roman" w:hAnsi="Times New Roman" w:cs="Times New Roman"/>
          <w:sz w:val="24"/>
          <w:szCs w:val="24"/>
        </w:rPr>
        <w:t xml:space="preserve"> i</w:t>
      </w:r>
      <w:r w:rsidRPr="00521246">
        <w:rPr>
          <w:rFonts w:ascii="Times New Roman" w:hAnsi="Times New Roman" w:cs="Times New Roman"/>
          <w:sz w:val="24"/>
          <w:szCs w:val="24"/>
        </w:rPr>
        <w:t xml:space="preserve"> </w:t>
      </w:r>
      <w:r w:rsidR="00145CF9" w:rsidRPr="00521246">
        <w:rPr>
          <w:rFonts w:ascii="Times New Roman" w:hAnsi="Times New Roman" w:cs="Times New Roman"/>
          <w:sz w:val="24"/>
          <w:szCs w:val="24"/>
        </w:rPr>
        <w:t xml:space="preserve">procedur </w:t>
      </w:r>
      <w:r w:rsidRPr="00521246">
        <w:rPr>
          <w:rFonts w:ascii="Times New Roman" w:hAnsi="Times New Roman" w:cs="Times New Roman"/>
          <w:sz w:val="24"/>
          <w:szCs w:val="24"/>
        </w:rPr>
        <w:t>obowiązujących w sądach administracyjnych</w:t>
      </w:r>
      <w:r w:rsidR="00145CF9" w:rsidRPr="00521246">
        <w:rPr>
          <w:rFonts w:ascii="Times New Roman" w:hAnsi="Times New Roman" w:cs="Times New Roman"/>
          <w:sz w:val="24"/>
          <w:szCs w:val="24"/>
        </w:rPr>
        <w:t>, w tym polityki bezpieczeństwa informacji, polityki bezpieczeństwa systemów informatycznych, polityki ochrony danych osobowych</w:t>
      </w:r>
      <w:r w:rsidRPr="00521246">
        <w:rPr>
          <w:rFonts w:ascii="Times New Roman" w:hAnsi="Times New Roman" w:cs="Times New Roman"/>
          <w:sz w:val="24"/>
          <w:szCs w:val="24"/>
        </w:rPr>
        <w:t xml:space="preserve"> oraz zapewnieni</w:t>
      </w:r>
      <w:r w:rsidR="00017C5D" w:rsidRPr="00521246">
        <w:rPr>
          <w:rFonts w:ascii="Times New Roman" w:hAnsi="Times New Roman" w:cs="Times New Roman"/>
          <w:sz w:val="24"/>
          <w:szCs w:val="24"/>
        </w:rPr>
        <w:t>a</w:t>
      </w:r>
      <w:r w:rsidRPr="00521246">
        <w:rPr>
          <w:rFonts w:ascii="Times New Roman" w:hAnsi="Times New Roman" w:cs="Times New Roman"/>
          <w:sz w:val="24"/>
          <w:szCs w:val="24"/>
        </w:rPr>
        <w:t xml:space="preserve"> odpowiedniego, licującego z powagą sądownictwa, zachowania pracowników oraz innych osób, którymi posługuje się Wykonawca;</w:t>
      </w:r>
    </w:p>
    <w:p w14:paraId="5472554A" w14:textId="77777777" w:rsidR="00667A59" w:rsidRPr="00521246" w:rsidRDefault="00667A59" w:rsidP="3301B393">
      <w:pPr>
        <w:pStyle w:val="Teksttreci0"/>
        <w:numPr>
          <w:ilvl w:val="0"/>
          <w:numId w:val="13"/>
        </w:numPr>
        <w:shd w:val="clear" w:color="auto" w:fill="auto"/>
        <w:spacing w:after="0" w:line="276" w:lineRule="auto"/>
        <w:ind w:left="680" w:right="20" w:hanging="340"/>
        <w:jc w:val="both"/>
        <w:rPr>
          <w:rFonts w:ascii="Times New Roman" w:hAnsi="Times New Roman" w:cs="Times New Roman"/>
          <w:sz w:val="24"/>
          <w:szCs w:val="24"/>
        </w:rPr>
      </w:pPr>
      <w:r w:rsidRPr="00521246">
        <w:rPr>
          <w:rFonts w:ascii="Times New Roman" w:hAnsi="Times New Roman" w:cs="Times New Roman"/>
          <w:sz w:val="24"/>
          <w:szCs w:val="24"/>
        </w:rPr>
        <w:t>wiążącego uzgadniania z Zamawiającym rozwiązań projektowych i użytych rozwiązań technicznych Systemu - każdorazowo przed skierowaniem ich do realizacji;</w:t>
      </w:r>
    </w:p>
    <w:p w14:paraId="7B38E05F" w14:textId="5EC56E41" w:rsidR="00B75F16" w:rsidRPr="00521246" w:rsidRDefault="00B75F16" w:rsidP="3301B393">
      <w:pPr>
        <w:pStyle w:val="Teksttreci0"/>
        <w:numPr>
          <w:ilvl w:val="0"/>
          <w:numId w:val="13"/>
        </w:numPr>
        <w:shd w:val="clear" w:color="auto" w:fill="auto"/>
        <w:spacing w:after="0" w:line="276" w:lineRule="auto"/>
        <w:ind w:left="680"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uzyskania od właściwych organów i osób trzecich </w:t>
      </w:r>
      <w:r w:rsidR="00D07EB3" w:rsidRPr="00521246">
        <w:rPr>
          <w:rFonts w:ascii="Times New Roman" w:hAnsi="Times New Roman" w:cs="Times New Roman"/>
          <w:sz w:val="24"/>
          <w:szCs w:val="24"/>
        </w:rPr>
        <w:t>zezwoleń, certyfikatów i świadectw</w:t>
      </w:r>
      <w:r w:rsidR="00BE78CA" w:rsidRPr="00521246">
        <w:rPr>
          <w:rFonts w:ascii="Times New Roman" w:hAnsi="Times New Roman" w:cs="Times New Roman"/>
          <w:sz w:val="24"/>
          <w:szCs w:val="24"/>
        </w:rPr>
        <w:t>,</w:t>
      </w:r>
      <w:r w:rsidR="00D07EB3" w:rsidRPr="00521246">
        <w:rPr>
          <w:rFonts w:ascii="Times New Roman" w:hAnsi="Times New Roman" w:cs="Times New Roman"/>
          <w:sz w:val="24"/>
          <w:szCs w:val="24"/>
        </w:rPr>
        <w:t xml:space="preserve"> </w:t>
      </w:r>
      <w:r w:rsidR="00BE78CA" w:rsidRPr="00521246">
        <w:rPr>
          <w:rFonts w:ascii="Times New Roman" w:hAnsi="Times New Roman" w:cs="Times New Roman"/>
          <w:sz w:val="24"/>
          <w:szCs w:val="24"/>
        </w:rPr>
        <w:t>jeżeli okażą się one niezbędne przy wykonywaniu zamówienia -</w:t>
      </w:r>
      <w:r w:rsidRPr="00521246">
        <w:rPr>
          <w:rFonts w:ascii="Times New Roman" w:hAnsi="Times New Roman" w:cs="Times New Roman"/>
          <w:sz w:val="24"/>
          <w:szCs w:val="24"/>
        </w:rPr>
        <w:t xml:space="preserve"> które zostaną Zamawiającemu wydane wraz z przedmiotem umowy</w:t>
      </w:r>
      <w:r w:rsidR="004545B4" w:rsidRPr="00521246">
        <w:rPr>
          <w:rFonts w:ascii="Times New Roman" w:hAnsi="Times New Roman" w:cs="Times New Roman"/>
          <w:sz w:val="24"/>
          <w:szCs w:val="24"/>
        </w:rPr>
        <w:t xml:space="preserve"> odpowiednio</w:t>
      </w:r>
      <w:r w:rsidRPr="00521246">
        <w:rPr>
          <w:rFonts w:ascii="Times New Roman" w:hAnsi="Times New Roman" w:cs="Times New Roman"/>
          <w:sz w:val="24"/>
          <w:szCs w:val="24"/>
        </w:rPr>
        <w:t xml:space="preserve"> przy jego odbiorze częściowym lub końcowym;</w:t>
      </w:r>
    </w:p>
    <w:p w14:paraId="60358728" w14:textId="3C0C102D" w:rsidR="00DA6AB4" w:rsidRPr="00521246" w:rsidRDefault="00DA6AB4" w:rsidP="3301B393">
      <w:pPr>
        <w:pStyle w:val="Teksttreci0"/>
        <w:numPr>
          <w:ilvl w:val="0"/>
          <w:numId w:val="13"/>
        </w:numPr>
        <w:shd w:val="clear" w:color="auto" w:fill="auto"/>
        <w:spacing w:after="0" w:line="276" w:lineRule="auto"/>
        <w:ind w:left="680" w:right="20" w:hanging="340"/>
        <w:jc w:val="both"/>
        <w:rPr>
          <w:rFonts w:ascii="Times New Roman" w:hAnsi="Times New Roman" w:cs="Times New Roman"/>
          <w:sz w:val="24"/>
          <w:szCs w:val="24"/>
        </w:rPr>
      </w:pPr>
      <w:r w:rsidRPr="00521246">
        <w:rPr>
          <w:rFonts w:ascii="Times New Roman" w:hAnsi="Times New Roman" w:cs="Times New Roman"/>
          <w:sz w:val="24"/>
          <w:szCs w:val="24"/>
        </w:rPr>
        <w:t>w okresie prac nad Systemem oraz w okresie świadczenia gwarancji Wykonawca zobowiązany jest do zachowania najwyższej staranności w celu ochrony poufności, integralności i dostępności danych</w:t>
      </w:r>
      <w:r w:rsidR="009A02E9" w:rsidRPr="00521246">
        <w:rPr>
          <w:rFonts w:ascii="Times New Roman" w:hAnsi="Times New Roman" w:cs="Times New Roman"/>
          <w:sz w:val="24"/>
          <w:szCs w:val="24"/>
        </w:rPr>
        <w:t xml:space="preserve"> oraz bezpieczeństwa Systemu; </w:t>
      </w:r>
      <w:r w:rsidRPr="00521246">
        <w:rPr>
          <w:rFonts w:ascii="Times New Roman" w:hAnsi="Times New Roman" w:cs="Times New Roman"/>
          <w:sz w:val="24"/>
          <w:szCs w:val="24"/>
        </w:rPr>
        <w:t xml:space="preserve"> </w:t>
      </w:r>
    </w:p>
    <w:p w14:paraId="0A587F9D" w14:textId="0C0008E6" w:rsidR="00B75F16" w:rsidRPr="00521246" w:rsidRDefault="00667A59" w:rsidP="3301B393">
      <w:pPr>
        <w:pStyle w:val="Teksttreci0"/>
        <w:numPr>
          <w:ilvl w:val="0"/>
          <w:numId w:val="13"/>
        </w:numPr>
        <w:shd w:val="clear" w:color="auto" w:fill="auto"/>
        <w:spacing w:after="0" w:line="276" w:lineRule="auto"/>
        <w:ind w:left="680"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dokonania na rzecz Zamawiającego cesji praw wynikających z gwarancji </w:t>
      </w:r>
      <w:r w:rsidR="61773571" w:rsidRPr="00521246">
        <w:rPr>
          <w:rFonts w:ascii="Times New Roman" w:hAnsi="Times New Roman" w:cs="Times New Roman"/>
          <w:sz w:val="24"/>
          <w:szCs w:val="24"/>
        </w:rPr>
        <w:t xml:space="preserve">producenta </w:t>
      </w:r>
      <w:r w:rsidR="00B75F16" w:rsidRPr="00521246">
        <w:rPr>
          <w:rFonts w:ascii="Times New Roman" w:hAnsi="Times New Roman" w:cs="Times New Roman"/>
          <w:sz w:val="24"/>
          <w:szCs w:val="24"/>
        </w:rPr>
        <w:t xml:space="preserve">na oprogramowanie bazowe oraz </w:t>
      </w:r>
      <w:r w:rsidR="3F4AFC66" w:rsidRPr="00521246">
        <w:rPr>
          <w:rFonts w:ascii="Times New Roman" w:hAnsi="Times New Roman" w:cs="Times New Roman"/>
          <w:sz w:val="24"/>
          <w:szCs w:val="24"/>
        </w:rPr>
        <w:t xml:space="preserve">dostarczaną </w:t>
      </w:r>
      <w:r w:rsidR="7390E123" w:rsidRPr="00521246">
        <w:rPr>
          <w:rFonts w:ascii="Times New Roman" w:hAnsi="Times New Roman" w:cs="Times New Roman"/>
          <w:sz w:val="24"/>
          <w:szCs w:val="24"/>
        </w:rPr>
        <w:t>infrastrukturę techniczną</w:t>
      </w:r>
      <w:r w:rsidRPr="00521246">
        <w:rPr>
          <w:rFonts w:ascii="Times New Roman" w:hAnsi="Times New Roman" w:cs="Times New Roman"/>
          <w:sz w:val="24"/>
          <w:szCs w:val="24"/>
        </w:rPr>
        <w:t>;</w:t>
      </w:r>
    </w:p>
    <w:p w14:paraId="47D4865C" w14:textId="539F47FB" w:rsidR="00667A59" w:rsidRPr="00521246" w:rsidRDefault="00B75F16" w:rsidP="3301B393">
      <w:pPr>
        <w:pStyle w:val="Teksttreci0"/>
        <w:numPr>
          <w:ilvl w:val="0"/>
          <w:numId w:val="13"/>
        </w:numPr>
        <w:shd w:val="clear" w:color="auto" w:fill="auto"/>
        <w:spacing w:after="0" w:line="276" w:lineRule="auto"/>
        <w:ind w:left="680"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udziału w postępowaniach dotyczących roszczeń osób trzecich zgłoszonych w stosunku do Zamawiającego odnoszących się do przedmiotu umowy oraz do </w:t>
      </w:r>
      <w:r w:rsidR="00667A59" w:rsidRPr="00521246">
        <w:rPr>
          <w:rFonts w:ascii="Times New Roman" w:hAnsi="Times New Roman" w:cs="Times New Roman"/>
          <w:sz w:val="24"/>
          <w:szCs w:val="24"/>
        </w:rPr>
        <w:t>pokrycia wszelkich</w:t>
      </w:r>
      <w:r w:rsidRPr="00521246">
        <w:rPr>
          <w:rFonts w:ascii="Times New Roman" w:hAnsi="Times New Roman" w:cs="Times New Roman"/>
          <w:sz w:val="24"/>
          <w:szCs w:val="24"/>
        </w:rPr>
        <w:t xml:space="preserve"> zobowiązań wynikających z tych roszczeń na zasadach określonych w § </w:t>
      </w:r>
      <w:r w:rsidR="00F24E1D" w:rsidRPr="00521246">
        <w:rPr>
          <w:rFonts w:ascii="Times New Roman" w:hAnsi="Times New Roman" w:cs="Times New Roman"/>
          <w:sz w:val="24"/>
          <w:szCs w:val="24"/>
        </w:rPr>
        <w:t>20.</w:t>
      </w:r>
    </w:p>
    <w:p w14:paraId="606FACC3" w14:textId="5DA4C6E0" w:rsidR="00E45003" w:rsidRPr="00521246" w:rsidRDefault="00667A59" w:rsidP="3301B393">
      <w:pPr>
        <w:pStyle w:val="Teksttreci0"/>
        <w:numPr>
          <w:ilvl w:val="0"/>
          <w:numId w:val="12"/>
        </w:numPr>
        <w:shd w:val="clear" w:color="auto" w:fill="auto"/>
        <w:spacing w:after="0" w:line="276" w:lineRule="auto"/>
        <w:ind w:left="360"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Wykonawca zobowiązany jest realizować umowę z </w:t>
      </w:r>
      <w:r w:rsidR="00E45003" w:rsidRPr="00521246">
        <w:rPr>
          <w:rFonts w:ascii="Times New Roman" w:hAnsi="Times New Roman" w:cs="Times New Roman"/>
          <w:sz w:val="24"/>
          <w:szCs w:val="24"/>
        </w:rPr>
        <w:t>zachowaniem</w:t>
      </w:r>
      <w:r w:rsidRPr="00521246">
        <w:rPr>
          <w:rFonts w:ascii="Times New Roman" w:hAnsi="Times New Roman" w:cs="Times New Roman"/>
          <w:sz w:val="24"/>
          <w:szCs w:val="24"/>
        </w:rPr>
        <w:t xml:space="preserve"> najwyższej profesjonalnej staranności, z wykorzystaniem całej po</w:t>
      </w:r>
      <w:r w:rsidR="00E45003" w:rsidRPr="00521246">
        <w:rPr>
          <w:rFonts w:ascii="Times New Roman" w:hAnsi="Times New Roman" w:cs="Times New Roman"/>
          <w:sz w:val="24"/>
          <w:szCs w:val="24"/>
        </w:rPr>
        <w:t xml:space="preserve">siadanej wiedzy i doświadczenia oraz z uwzględnieniem </w:t>
      </w:r>
      <w:r w:rsidR="00F24E1D" w:rsidRPr="00521246">
        <w:rPr>
          <w:rFonts w:ascii="Times New Roman" w:hAnsi="Times New Roman" w:cs="Times New Roman"/>
          <w:sz w:val="24"/>
          <w:szCs w:val="24"/>
        </w:rPr>
        <w:t xml:space="preserve">powszechnie stosowanych </w:t>
      </w:r>
      <w:r w:rsidR="00E45003" w:rsidRPr="00521246">
        <w:rPr>
          <w:rFonts w:ascii="Times New Roman" w:hAnsi="Times New Roman" w:cs="Times New Roman"/>
          <w:sz w:val="24"/>
          <w:szCs w:val="24"/>
        </w:rPr>
        <w:t xml:space="preserve">standardów profesjonalnej obsługi projektów informatycznych. </w:t>
      </w:r>
    </w:p>
    <w:p w14:paraId="295CEF4D" w14:textId="3BB6533C" w:rsidR="00E258E3" w:rsidRPr="00521246" w:rsidRDefault="00E258E3" w:rsidP="3301B393">
      <w:pPr>
        <w:pStyle w:val="Teksttreci0"/>
        <w:numPr>
          <w:ilvl w:val="0"/>
          <w:numId w:val="12"/>
        </w:numPr>
        <w:shd w:val="clear" w:color="auto" w:fill="auto"/>
        <w:spacing w:after="0" w:line="276" w:lineRule="auto"/>
        <w:ind w:left="360"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Wykonawca zobowiązuje się, że </w:t>
      </w:r>
      <w:r w:rsidR="004622D7" w:rsidRPr="00521246">
        <w:rPr>
          <w:rFonts w:ascii="Times New Roman" w:hAnsi="Times New Roman" w:cs="Times New Roman"/>
          <w:sz w:val="24"/>
          <w:szCs w:val="24"/>
        </w:rPr>
        <w:t>System</w:t>
      </w:r>
      <w:r w:rsidRPr="00521246">
        <w:rPr>
          <w:rFonts w:ascii="Times New Roman" w:hAnsi="Times New Roman" w:cs="Times New Roman"/>
          <w:sz w:val="24"/>
          <w:szCs w:val="24"/>
        </w:rPr>
        <w:t xml:space="preserve"> będzie zgodny z przepisami prawa </w:t>
      </w:r>
      <w:r w:rsidR="00DF327C" w:rsidRPr="00521246">
        <w:rPr>
          <w:rFonts w:ascii="Times New Roman" w:hAnsi="Times New Roman" w:cs="Times New Roman"/>
          <w:sz w:val="24"/>
          <w:szCs w:val="24"/>
        </w:rPr>
        <w:t xml:space="preserve">opublikowanymi </w:t>
      </w:r>
      <w:r w:rsidRPr="00521246">
        <w:rPr>
          <w:rFonts w:ascii="Times New Roman" w:hAnsi="Times New Roman" w:cs="Times New Roman"/>
          <w:sz w:val="24"/>
          <w:szCs w:val="24"/>
        </w:rPr>
        <w:t xml:space="preserve">w </w:t>
      </w:r>
      <w:r w:rsidR="00F93E0F" w:rsidRPr="00521246">
        <w:rPr>
          <w:rFonts w:ascii="Times New Roman" w:hAnsi="Times New Roman" w:cs="Times New Roman"/>
          <w:sz w:val="24"/>
          <w:szCs w:val="24"/>
        </w:rPr>
        <w:t>chwili odbioru projektu Systemu</w:t>
      </w:r>
      <w:r w:rsidRPr="00521246">
        <w:rPr>
          <w:rFonts w:ascii="Times New Roman" w:hAnsi="Times New Roman" w:cs="Times New Roman"/>
          <w:sz w:val="24"/>
          <w:szCs w:val="24"/>
        </w:rPr>
        <w:t xml:space="preserve">. </w:t>
      </w:r>
    </w:p>
    <w:p w14:paraId="5A887E7E" w14:textId="1F6C980C" w:rsidR="00E912A4" w:rsidRPr="00521246" w:rsidRDefault="00667A59" w:rsidP="3301B393">
      <w:pPr>
        <w:pStyle w:val="Teksttreci0"/>
        <w:numPr>
          <w:ilvl w:val="0"/>
          <w:numId w:val="12"/>
        </w:numPr>
        <w:shd w:val="clear" w:color="auto" w:fill="auto"/>
        <w:spacing w:after="0" w:line="276" w:lineRule="auto"/>
        <w:ind w:left="360"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Wykonawca zobowiązuje się do przekazywania Zamawiającemu, z własnej inicjatywy lub </w:t>
      </w:r>
      <w:r w:rsidRPr="00521246">
        <w:rPr>
          <w:rFonts w:ascii="Times New Roman" w:hAnsi="Times New Roman" w:cs="Times New Roman"/>
          <w:sz w:val="24"/>
          <w:szCs w:val="24"/>
        </w:rPr>
        <w:lastRenderedPageBreak/>
        <w:t>na jego żądanie, informacji dotyczących realizacji umowy, w szczególności informacji na temat postępu prac, przyczyn opóźnień lub przyczyn nienależytego wykonywania umowy, jak również informacji o innych zdarzeniach mających wpływ na wykonanie prac w ramach umowy</w:t>
      </w:r>
      <w:r w:rsidR="0489A531" w:rsidRPr="00521246">
        <w:rPr>
          <w:rFonts w:ascii="Times New Roman" w:hAnsi="Times New Roman" w:cs="Times New Roman"/>
          <w:sz w:val="24"/>
          <w:szCs w:val="24"/>
        </w:rPr>
        <w:t>, a w szczególności:</w:t>
      </w:r>
    </w:p>
    <w:p w14:paraId="25955925" w14:textId="78622084" w:rsidR="00E912A4" w:rsidRPr="00521246" w:rsidRDefault="5DF9B387" w:rsidP="3301B393">
      <w:pPr>
        <w:pStyle w:val="Akapitzlist"/>
        <w:numPr>
          <w:ilvl w:val="0"/>
          <w:numId w:val="2"/>
        </w:numPr>
        <w:spacing w:after="0" w:line="276" w:lineRule="auto"/>
        <w:rPr>
          <w:rFonts w:ascii="Times New Roman" w:eastAsia="Times New Roman" w:hAnsi="Times New Roman"/>
          <w:sz w:val="24"/>
          <w:szCs w:val="24"/>
        </w:rPr>
      </w:pPr>
      <w:r w:rsidRPr="00521246">
        <w:rPr>
          <w:rFonts w:ascii="Times New Roman" w:eastAsia="Times New Roman" w:hAnsi="Times New Roman"/>
          <w:sz w:val="24"/>
          <w:szCs w:val="24"/>
        </w:rPr>
        <w:t>złożeniu do sądu wniosku o ogłoszenie upadłości Wykonawcy;</w:t>
      </w:r>
    </w:p>
    <w:p w14:paraId="70E52602" w14:textId="6786544C" w:rsidR="00E912A4" w:rsidRPr="00521246" w:rsidRDefault="5DF9B387" w:rsidP="3301B393">
      <w:pPr>
        <w:pStyle w:val="Akapitzlist"/>
        <w:numPr>
          <w:ilvl w:val="0"/>
          <w:numId w:val="2"/>
        </w:numPr>
        <w:spacing w:after="0" w:line="276" w:lineRule="auto"/>
        <w:rPr>
          <w:rFonts w:ascii="Times New Roman" w:eastAsia="Times New Roman" w:hAnsi="Times New Roman"/>
          <w:sz w:val="24"/>
          <w:szCs w:val="24"/>
        </w:rPr>
      </w:pPr>
      <w:r w:rsidRPr="00521246">
        <w:rPr>
          <w:rFonts w:ascii="Times New Roman" w:eastAsia="Times New Roman" w:hAnsi="Times New Roman"/>
          <w:sz w:val="24"/>
          <w:szCs w:val="24"/>
        </w:rPr>
        <w:t>otwarciu likwidacji;</w:t>
      </w:r>
    </w:p>
    <w:p w14:paraId="105042AD" w14:textId="010D3F65" w:rsidR="00E912A4" w:rsidRPr="00521246" w:rsidRDefault="5DF9B387" w:rsidP="3301B393">
      <w:pPr>
        <w:pStyle w:val="Akapitzlist"/>
        <w:numPr>
          <w:ilvl w:val="0"/>
          <w:numId w:val="2"/>
        </w:numPr>
        <w:spacing w:after="0" w:line="276" w:lineRule="auto"/>
        <w:jc w:val="both"/>
        <w:rPr>
          <w:rFonts w:ascii="Times New Roman" w:hAnsi="Times New Roman"/>
          <w:sz w:val="24"/>
          <w:szCs w:val="24"/>
        </w:rPr>
      </w:pPr>
      <w:r w:rsidRPr="00521246">
        <w:rPr>
          <w:rFonts w:ascii="Times New Roman" w:eastAsia="Times New Roman" w:hAnsi="Times New Roman"/>
          <w:sz w:val="24"/>
          <w:szCs w:val="24"/>
        </w:rPr>
        <w:t>toczącym się wobec Wykonawcy postępowaniu egzekucyjnym, karnym skarbowym lub o zajęciu składników majątku Wykonawcy</w:t>
      </w:r>
    </w:p>
    <w:p w14:paraId="083AA8E8" w14:textId="275CDAA0" w:rsidR="00E912A4" w:rsidRPr="00521246" w:rsidRDefault="5DF9B387" w:rsidP="005E2191">
      <w:pPr>
        <w:spacing w:after="0" w:line="276" w:lineRule="auto"/>
        <w:ind w:left="360"/>
        <w:jc w:val="both"/>
        <w:rPr>
          <w:sz w:val="24"/>
          <w:szCs w:val="24"/>
        </w:rPr>
      </w:pPr>
      <w:r w:rsidRPr="00521246">
        <w:rPr>
          <w:rFonts w:ascii="Times New Roman" w:eastAsia="Times New Roman" w:hAnsi="Times New Roman"/>
          <w:sz w:val="24"/>
          <w:szCs w:val="24"/>
        </w:rPr>
        <w:t>oraz każdej zmianie w tym zakresie</w:t>
      </w:r>
      <w:r w:rsidR="3769C1DE" w:rsidRPr="00521246">
        <w:rPr>
          <w:rFonts w:ascii="Times New Roman" w:eastAsia="Times New Roman" w:hAnsi="Times New Roman"/>
          <w:sz w:val="24"/>
          <w:szCs w:val="24"/>
        </w:rPr>
        <w:t>.</w:t>
      </w:r>
    </w:p>
    <w:p w14:paraId="325827FB" w14:textId="303BFEFF" w:rsidR="00E912A4" w:rsidRPr="00521246" w:rsidRDefault="12EF9809" w:rsidP="5D1885D1">
      <w:pPr>
        <w:pStyle w:val="Teksttreci0"/>
        <w:shd w:val="clear" w:color="auto" w:fill="auto"/>
        <w:spacing w:after="0" w:line="276" w:lineRule="auto"/>
        <w:ind w:left="360" w:right="20" w:firstLine="0"/>
        <w:jc w:val="both"/>
        <w:rPr>
          <w:rFonts w:ascii="Times New Roman" w:hAnsi="Times New Roman" w:cs="Times New Roman"/>
          <w:sz w:val="24"/>
          <w:szCs w:val="24"/>
        </w:rPr>
      </w:pPr>
      <w:r w:rsidRPr="00521246">
        <w:rPr>
          <w:rFonts w:ascii="Times New Roman" w:hAnsi="Times New Roman" w:cs="Times New Roman"/>
          <w:sz w:val="24"/>
          <w:szCs w:val="24"/>
        </w:rPr>
        <w:t xml:space="preserve">Informacje będą przekazywane w formie pisemnej </w:t>
      </w:r>
      <w:r w:rsidR="5F3595AF" w:rsidRPr="00521246">
        <w:rPr>
          <w:rFonts w:ascii="Times New Roman" w:hAnsi="Times New Roman" w:cs="Times New Roman"/>
          <w:sz w:val="24"/>
          <w:szCs w:val="24"/>
        </w:rPr>
        <w:t>Kierownikowi Projektu</w:t>
      </w:r>
      <w:r w:rsidRPr="00521246">
        <w:rPr>
          <w:rFonts w:ascii="Times New Roman" w:hAnsi="Times New Roman" w:cs="Times New Roman"/>
          <w:sz w:val="24"/>
          <w:szCs w:val="24"/>
        </w:rPr>
        <w:t xml:space="preserve"> Zamawiającego</w:t>
      </w:r>
      <w:r w:rsidR="31BDAAD6" w:rsidRPr="00521246">
        <w:rPr>
          <w:rFonts w:ascii="Times New Roman" w:hAnsi="Times New Roman" w:cs="Times New Roman"/>
          <w:sz w:val="24"/>
          <w:szCs w:val="24"/>
        </w:rPr>
        <w:t xml:space="preserve">, o którym mowa w </w:t>
      </w:r>
      <w:r w:rsidR="538099CA" w:rsidRPr="00521246">
        <w:rPr>
          <w:rFonts w:ascii="Times New Roman" w:hAnsi="Times New Roman" w:cs="Times New Roman"/>
          <w:sz w:val="24"/>
          <w:szCs w:val="24"/>
        </w:rPr>
        <w:t>§ 7</w:t>
      </w:r>
      <w:r w:rsidR="5C15B82E" w:rsidRPr="00521246">
        <w:rPr>
          <w:rFonts w:ascii="Times New Roman" w:hAnsi="Times New Roman" w:cs="Times New Roman"/>
          <w:sz w:val="24"/>
          <w:szCs w:val="24"/>
        </w:rPr>
        <w:t xml:space="preserve"> ust. 2 pkt 2</w:t>
      </w:r>
      <w:r w:rsidR="31BDAAD6" w:rsidRPr="00521246">
        <w:rPr>
          <w:rFonts w:ascii="Times New Roman" w:hAnsi="Times New Roman" w:cs="Times New Roman"/>
          <w:sz w:val="24"/>
          <w:szCs w:val="24"/>
        </w:rPr>
        <w:t>,</w:t>
      </w:r>
      <w:r w:rsidRPr="00521246">
        <w:rPr>
          <w:rFonts w:ascii="Times New Roman" w:hAnsi="Times New Roman" w:cs="Times New Roman"/>
          <w:sz w:val="24"/>
          <w:szCs w:val="24"/>
        </w:rPr>
        <w:t xml:space="preserve"> w terminie 7 dni od otrzymania żądania lub powzięcia przez Wykonawcę informacji o zdarzeniach, o których mowa w zdaniu poprzedzającym.</w:t>
      </w:r>
    </w:p>
    <w:p w14:paraId="34DC4BA6" w14:textId="6CD03DBC" w:rsidR="00092BD8" w:rsidRPr="00521246" w:rsidRDefault="3288B292" w:rsidP="3301B393">
      <w:pPr>
        <w:pStyle w:val="Teksttreci0"/>
        <w:numPr>
          <w:ilvl w:val="0"/>
          <w:numId w:val="12"/>
        </w:numPr>
        <w:shd w:val="clear" w:color="auto" w:fill="auto"/>
        <w:spacing w:after="0" w:line="276" w:lineRule="auto"/>
        <w:ind w:left="360"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Wykonawca oświadcza, że </w:t>
      </w:r>
      <w:r w:rsidR="7AB45A48" w:rsidRPr="00521246">
        <w:rPr>
          <w:rFonts w:ascii="Times New Roman" w:hAnsi="Times New Roman" w:cs="Times New Roman"/>
          <w:sz w:val="24"/>
          <w:szCs w:val="24"/>
        </w:rPr>
        <w:t>w czasie prac nad System</w:t>
      </w:r>
      <w:r w:rsidR="1D441CED" w:rsidRPr="00521246">
        <w:rPr>
          <w:rFonts w:ascii="Times New Roman" w:hAnsi="Times New Roman" w:cs="Times New Roman"/>
          <w:sz w:val="24"/>
          <w:szCs w:val="24"/>
        </w:rPr>
        <w:t>em</w:t>
      </w:r>
      <w:r w:rsidR="7AB45A48" w:rsidRPr="00521246">
        <w:rPr>
          <w:rFonts w:ascii="Times New Roman" w:hAnsi="Times New Roman" w:cs="Times New Roman"/>
          <w:sz w:val="24"/>
          <w:szCs w:val="24"/>
        </w:rPr>
        <w:t xml:space="preserve">, a także </w:t>
      </w:r>
      <w:r w:rsidR="5938A4CE" w:rsidRPr="00521246">
        <w:rPr>
          <w:rFonts w:ascii="Times New Roman" w:hAnsi="Times New Roman" w:cs="Times New Roman"/>
          <w:sz w:val="24"/>
          <w:szCs w:val="24"/>
        </w:rPr>
        <w:t>w okresie gwarancji</w:t>
      </w:r>
      <w:r w:rsidR="7AB45A48" w:rsidRPr="00521246">
        <w:rPr>
          <w:rFonts w:ascii="Times New Roman" w:hAnsi="Times New Roman" w:cs="Times New Roman"/>
          <w:sz w:val="24"/>
          <w:szCs w:val="24"/>
        </w:rPr>
        <w:t>, Zamawiający nie będzie zobowiązany do nabycia żadnych usług ani uprawnień innych niż te wyraźnie zdefiniowane umową, w szczególności żadnych dodatkowych licencji ani uprawnień</w:t>
      </w:r>
      <w:r w:rsidR="1D441CED" w:rsidRPr="00521246">
        <w:rPr>
          <w:rFonts w:ascii="Times New Roman" w:hAnsi="Times New Roman" w:cs="Times New Roman"/>
          <w:sz w:val="24"/>
          <w:szCs w:val="24"/>
        </w:rPr>
        <w:t>,</w:t>
      </w:r>
      <w:r w:rsidR="7AB45A48" w:rsidRPr="00521246">
        <w:rPr>
          <w:rFonts w:ascii="Times New Roman" w:hAnsi="Times New Roman" w:cs="Times New Roman"/>
          <w:sz w:val="24"/>
          <w:szCs w:val="24"/>
        </w:rPr>
        <w:t xml:space="preserve"> poza opisanymi umową i objętymi wynagrodzeniem</w:t>
      </w:r>
      <w:r w:rsidR="1D441CED" w:rsidRPr="00521246">
        <w:rPr>
          <w:rFonts w:ascii="Times New Roman" w:hAnsi="Times New Roman" w:cs="Times New Roman"/>
          <w:sz w:val="24"/>
          <w:szCs w:val="24"/>
        </w:rPr>
        <w:t>. Wszelkie ryzyka związane z szacowaniem ilości potrzebnych licencji lub innych uprawnień koniecznych do korzystania z Systemu obciążają Wykonawcę.</w:t>
      </w:r>
    </w:p>
    <w:p w14:paraId="7A10B812" w14:textId="22C07149" w:rsidR="5D1885D1" w:rsidRPr="00521246" w:rsidRDefault="5D1885D1" w:rsidP="5D1885D1">
      <w:pPr>
        <w:pStyle w:val="Teksttreci0"/>
        <w:shd w:val="clear" w:color="auto" w:fill="auto"/>
        <w:spacing w:after="0" w:line="276" w:lineRule="auto"/>
        <w:ind w:right="20"/>
        <w:jc w:val="both"/>
        <w:rPr>
          <w:rFonts w:ascii="Times New Roman" w:eastAsia="Calibri" w:hAnsi="Times New Roman" w:cs="Times New Roman"/>
          <w:sz w:val="24"/>
          <w:szCs w:val="24"/>
        </w:rPr>
      </w:pPr>
    </w:p>
    <w:p w14:paraId="038DC866" w14:textId="77777777" w:rsidR="00900D78" w:rsidRPr="00521246" w:rsidRDefault="00900D78" w:rsidP="00DB0AC6">
      <w:pPr>
        <w:pStyle w:val="Nagwek3"/>
        <w:spacing w:before="240" w:line="276" w:lineRule="auto"/>
        <w:rPr>
          <w:rFonts w:ascii="Times New Roman" w:hAnsi="Times New Roman" w:cs="Times New Roman"/>
        </w:rPr>
      </w:pPr>
      <w:bookmarkStart w:id="12" w:name="_Toc87202543"/>
      <w:r w:rsidRPr="00521246">
        <w:rPr>
          <w:rFonts w:ascii="Times New Roman" w:hAnsi="Times New Roman" w:cs="Times New Roman"/>
        </w:rPr>
        <w:t>OBOWIĄZKI ZAMAWIAJĄCEGO</w:t>
      </w:r>
      <w:bookmarkEnd w:id="12"/>
    </w:p>
    <w:p w14:paraId="481B84B2" w14:textId="397BA625" w:rsidR="00900D78" w:rsidRPr="00521246" w:rsidRDefault="00900D78" w:rsidP="00DB0AC6">
      <w:pPr>
        <w:pStyle w:val="Nagwek3"/>
        <w:spacing w:before="0" w:after="240" w:line="276" w:lineRule="auto"/>
        <w:rPr>
          <w:rFonts w:ascii="Times New Roman" w:hAnsi="Times New Roman" w:cs="Times New Roman"/>
        </w:rPr>
      </w:pPr>
      <w:bookmarkStart w:id="13" w:name="_§_5."/>
      <w:bookmarkStart w:id="14" w:name="_Toc87202544"/>
      <w:bookmarkEnd w:id="13"/>
      <w:r w:rsidRPr="00521246">
        <w:rPr>
          <w:rFonts w:ascii="Times New Roman" w:hAnsi="Times New Roman" w:cs="Times New Roman"/>
        </w:rPr>
        <w:t xml:space="preserve">§ </w:t>
      </w:r>
      <w:bookmarkEnd w:id="14"/>
      <w:r w:rsidR="00CB1CD4" w:rsidRPr="00521246">
        <w:rPr>
          <w:rFonts w:ascii="Times New Roman" w:hAnsi="Times New Roman" w:cs="Times New Roman"/>
        </w:rPr>
        <w:t>5.</w:t>
      </w:r>
    </w:p>
    <w:p w14:paraId="62BE6AC4" w14:textId="77777777" w:rsidR="00900D78" w:rsidRPr="00521246" w:rsidRDefault="00900D78" w:rsidP="3301B393">
      <w:pPr>
        <w:pStyle w:val="Akapitzlist"/>
        <w:widowControl w:val="0"/>
        <w:numPr>
          <w:ilvl w:val="0"/>
          <w:numId w:val="22"/>
        </w:numPr>
        <w:spacing w:after="0" w:line="276" w:lineRule="auto"/>
        <w:ind w:left="426"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Do obowiązków Zamawiającego należy:</w:t>
      </w:r>
    </w:p>
    <w:p w14:paraId="3E12D3B2" w14:textId="2D40190F" w:rsidR="00900D78" w:rsidRPr="00521246" w:rsidRDefault="00900D78" w:rsidP="3301B393">
      <w:pPr>
        <w:widowControl w:val="0"/>
        <w:numPr>
          <w:ilvl w:val="0"/>
          <w:numId w:val="21"/>
        </w:numPr>
        <w:spacing w:after="0" w:line="276" w:lineRule="auto"/>
        <w:ind w:left="709"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 xml:space="preserve">udostępnienie Wykonawcy posiadanej dokumentacji analitycznej, w tym modelu dziedziny, </w:t>
      </w:r>
      <w:r w:rsidR="19DFB8CB" w:rsidRPr="00521246">
        <w:rPr>
          <w:rFonts w:ascii="Times New Roman" w:hAnsi="Times New Roman"/>
          <w:color w:val="000000" w:themeColor="text1"/>
          <w:sz w:val="24"/>
          <w:szCs w:val="24"/>
          <w:lang w:eastAsia="pl-PL"/>
        </w:rPr>
        <w:t>schematu</w:t>
      </w:r>
      <w:r w:rsidR="2E1055DE" w:rsidRPr="00521246">
        <w:rPr>
          <w:rFonts w:ascii="Times New Roman" w:hAnsi="Times New Roman"/>
          <w:color w:val="000000" w:themeColor="text1"/>
          <w:sz w:val="24"/>
          <w:szCs w:val="24"/>
          <w:lang w:eastAsia="pl-PL"/>
        </w:rPr>
        <w:t xml:space="preserve"> procesów</w:t>
      </w:r>
      <w:r w:rsidR="5F32CC66" w:rsidRPr="00521246">
        <w:rPr>
          <w:rFonts w:ascii="Times New Roman" w:hAnsi="Times New Roman"/>
          <w:color w:val="000000" w:themeColor="text1"/>
          <w:sz w:val="24"/>
          <w:szCs w:val="24"/>
          <w:lang w:eastAsia="pl-PL"/>
        </w:rPr>
        <w:t xml:space="preserve"> biznesowych</w:t>
      </w:r>
      <w:r w:rsidR="2E1055DE" w:rsidRPr="00521246">
        <w:rPr>
          <w:rFonts w:ascii="Times New Roman" w:hAnsi="Times New Roman"/>
          <w:color w:val="000000" w:themeColor="text1"/>
          <w:sz w:val="24"/>
          <w:szCs w:val="24"/>
          <w:lang w:eastAsia="pl-PL"/>
        </w:rPr>
        <w:t xml:space="preserve">, </w:t>
      </w:r>
      <w:r w:rsidRPr="00521246">
        <w:rPr>
          <w:rFonts w:ascii="Times New Roman" w:hAnsi="Times New Roman"/>
          <w:color w:val="000000" w:themeColor="text1"/>
          <w:sz w:val="24"/>
          <w:szCs w:val="24"/>
          <w:lang w:eastAsia="pl-PL"/>
        </w:rPr>
        <w:t>przypadków użycia oraz makiety;</w:t>
      </w:r>
    </w:p>
    <w:p w14:paraId="6EBDF5E0" w14:textId="0E6F687D" w:rsidR="00E91AE4" w:rsidRPr="00521246" w:rsidRDefault="00E91AE4" w:rsidP="3301B393">
      <w:pPr>
        <w:widowControl w:val="0"/>
        <w:numPr>
          <w:ilvl w:val="0"/>
          <w:numId w:val="21"/>
        </w:numPr>
        <w:spacing w:after="0" w:line="276" w:lineRule="auto"/>
        <w:ind w:left="709"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udostępnienie Wykonawcy regulaminów i procedur</w:t>
      </w:r>
      <w:r w:rsidR="00F93E0F" w:rsidRPr="00521246">
        <w:rPr>
          <w:rFonts w:ascii="Times New Roman" w:hAnsi="Times New Roman"/>
          <w:color w:val="000000" w:themeColor="text1"/>
          <w:sz w:val="24"/>
          <w:szCs w:val="24"/>
          <w:lang w:eastAsia="pl-PL"/>
        </w:rPr>
        <w:t>, o których mowa w §</w:t>
      </w:r>
      <w:r w:rsidR="00F24E1D" w:rsidRPr="00521246">
        <w:rPr>
          <w:rFonts w:ascii="Times New Roman" w:hAnsi="Times New Roman"/>
          <w:color w:val="000000" w:themeColor="text1"/>
          <w:sz w:val="24"/>
          <w:szCs w:val="24"/>
          <w:lang w:eastAsia="pl-PL"/>
        </w:rPr>
        <w:t xml:space="preserve"> </w:t>
      </w:r>
      <w:r w:rsidR="00F93E0F" w:rsidRPr="00521246">
        <w:rPr>
          <w:rFonts w:ascii="Times New Roman" w:hAnsi="Times New Roman"/>
          <w:color w:val="000000" w:themeColor="text1"/>
          <w:sz w:val="24"/>
          <w:szCs w:val="24"/>
          <w:lang w:eastAsia="pl-PL"/>
        </w:rPr>
        <w:t>4 ust. 1 pkt 3</w:t>
      </w:r>
      <w:r w:rsidR="00DB0AC6" w:rsidRPr="00521246">
        <w:rPr>
          <w:rFonts w:ascii="Times New Roman" w:hAnsi="Times New Roman"/>
          <w:color w:val="000000" w:themeColor="text1"/>
          <w:sz w:val="24"/>
          <w:szCs w:val="24"/>
          <w:lang w:eastAsia="pl-PL"/>
        </w:rPr>
        <w:t xml:space="preserve">; </w:t>
      </w:r>
    </w:p>
    <w:p w14:paraId="73501C1E" w14:textId="4306963A" w:rsidR="00900D78" w:rsidRPr="00521246" w:rsidRDefault="00900D78" w:rsidP="3301B393">
      <w:pPr>
        <w:widowControl w:val="0"/>
        <w:numPr>
          <w:ilvl w:val="0"/>
          <w:numId w:val="21"/>
        </w:numPr>
        <w:spacing w:after="0" w:line="276" w:lineRule="auto"/>
        <w:ind w:left="709"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umożliwienie Wykonawcy zapoznania się ze specyfiką pracy sekretariatów orzeczniczych;</w:t>
      </w:r>
    </w:p>
    <w:p w14:paraId="63539D89" w14:textId="75A34ADA" w:rsidR="00900D78" w:rsidRPr="00521246" w:rsidRDefault="694562EA" w:rsidP="3301B393">
      <w:pPr>
        <w:widowControl w:val="0"/>
        <w:numPr>
          <w:ilvl w:val="0"/>
          <w:numId w:val="21"/>
        </w:numPr>
        <w:spacing w:after="0" w:line="276" w:lineRule="auto"/>
        <w:ind w:left="709"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oddelegowanie do współpracy z Wykonawcą zespołu osób, w celu udzielania</w:t>
      </w:r>
      <w:r w:rsidR="75F4B0E6" w:rsidRPr="00521246">
        <w:rPr>
          <w:rFonts w:ascii="Times New Roman" w:hAnsi="Times New Roman"/>
          <w:color w:val="000000" w:themeColor="text1"/>
          <w:sz w:val="24"/>
          <w:szCs w:val="24"/>
          <w:lang w:eastAsia="pl-PL"/>
        </w:rPr>
        <w:t xml:space="preserve"> (w</w:t>
      </w:r>
      <w:r w:rsidR="00017C5D" w:rsidRPr="00521246">
        <w:rPr>
          <w:rFonts w:ascii="Times New Roman" w:hAnsi="Times New Roman"/>
          <w:color w:val="000000" w:themeColor="text1"/>
          <w:sz w:val="24"/>
          <w:szCs w:val="24"/>
          <w:lang w:eastAsia="pl-PL"/>
        </w:rPr>
        <w:t> </w:t>
      </w:r>
      <w:r w:rsidR="75F4B0E6" w:rsidRPr="00521246">
        <w:rPr>
          <w:rFonts w:ascii="Times New Roman" w:hAnsi="Times New Roman"/>
          <w:color w:val="000000" w:themeColor="text1"/>
          <w:sz w:val="24"/>
          <w:szCs w:val="24"/>
          <w:lang w:eastAsia="pl-PL"/>
        </w:rPr>
        <w:t>godzinach pracy Zamawiającego)</w:t>
      </w:r>
      <w:r w:rsidRPr="00521246">
        <w:rPr>
          <w:rFonts w:ascii="Times New Roman" w:hAnsi="Times New Roman"/>
          <w:color w:val="000000" w:themeColor="text1"/>
          <w:sz w:val="24"/>
          <w:szCs w:val="24"/>
          <w:lang w:eastAsia="pl-PL"/>
        </w:rPr>
        <w:t xml:space="preserve"> niezbędnych informacji związanych z wykonywaniem przedmiotu umowy</w:t>
      </w:r>
      <w:r w:rsidR="0864E345" w:rsidRPr="00521246">
        <w:rPr>
          <w:rFonts w:ascii="Times New Roman" w:hAnsi="Times New Roman"/>
          <w:color w:val="000000" w:themeColor="text1"/>
          <w:sz w:val="24"/>
          <w:szCs w:val="24"/>
          <w:lang w:eastAsia="pl-PL"/>
        </w:rPr>
        <w:t xml:space="preserve"> oraz testowania wyników prac – zwanego dalej „Zespołem Zamawiającego”</w:t>
      </w:r>
      <w:r w:rsidRPr="00521246">
        <w:rPr>
          <w:rFonts w:ascii="Times New Roman" w:hAnsi="Times New Roman"/>
          <w:color w:val="000000" w:themeColor="text1"/>
          <w:sz w:val="24"/>
          <w:szCs w:val="24"/>
          <w:lang w:eastAsia="pl-PL"/>
        </w:rPr>
        <w:t>;</w:t>
      </w:r>
    </w:p>
    <w:p w14:paraId="19CF8DAD" w14:textId="0C2A7807" w:rsidR="00900D78" w:rsidRPr="00521246" w:rsidRDefault="00900D78" w:rsidP="3301B393">
      <w:pPr>
        <w:pStyle w:val="Akapitzlist"/>
        <w:numPr>
          <w:ilvl w:val="0"/>
          <w:numId w:val="21"/>
        </w:numPr>
        <w:spacing w:after="0" w:line="276" w:lineRule="auto"/>
        <w:ind w:left="709"/>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 xml:space="preserve">zapewnienie infrastruktury technicznej niezbędnej dla instalacji i konfiguracji środowiska wytwarzania oprogramowania, środowiska </w:t>
      </w:r>
      <w:r w:rsidR="00BE78CA" w:rsidRPr="00521246">
        <w:rPr>
          <w:rFonts w:ascii="Times New Roman" w:hAnsi="Times New Roman"/>
          <w:color w:val="000000" w:themeColor="text1"/>
          <w:sz w:val="24"/>
          <w:szCs w:val="24"/>
          <w:lang w:eastAsia="pl-PL"/>
        </w:rPr>
        <w:t xml:space="preserve">szkoleniowego </w:t>
      </w:r>
      <w:r w:rsidRPr="00521246">
        <w:rPr>
          <w:rFonts w:ascii="Times New Roman" w:hAnsi="Times New Roman"/>
          <w:color w:val="000000" w:themeColor="text1"/>
          <w:sz w:val="24"/>
          <w:szCs w:val="24"/>
          <w:lang w:eastAsia="pl-PL"/>
        </w:rPr>
        <w:t>i środowis</w:t>
      </w:r>
      <w:r w:rsidR="001260B9" w:rsidRPr="00521246">
        <w:rPr>
          <w:rFonts w:ascii="Times New Roman" w:hAnsi="Times New Roman"/>
          <w:color w:val="000000" w:themeColor="text1"/>
          <w:sz w:val="24"/>
          <w:szCs w:val="24"/>
          <w:lang w:eastAsia="pl-PL"/>
        </w:rPr>
        <w:t>k</w:t>
      </w:r>
      <w:r w:rsidRPr="00521246">
        <w:rPr>
          <w:rFonts w:ascii="Times New Roman" w:hAnsi="Times New Roman"/>
          <w:color w:val="000000" w:themeColor="text1"/>
          <w:sz w:val="24"/>
          <w:szCs w:val="24"/>
          <w:lang w:eastAsia="pl-PL"/>
        </w:rPr>
        <w:t xml:space="preserve"> testow</w:t>
      </w:r>
      <w:r w:rsidR="000124CF" w:rsidRPr="00521246">
        <w:rPr>
          <w:rFonts w:ascii="Times New Roman" w:hAnsi="Times New Roman"/>
          <w:color w:val="000000" w:themeColor="text1"/>
          <w:sz w:val="24"/>
          <w:szCs w:val="24"/>
          <w:lang w:eastAsia="pl-PL"/>
        </w:rPr>
        <w:t>ych</w:t>
      </w:r>
      <w:r w:rsidRPr="00521246">
        <w:rPr>
          <w:rFonts w:ascii="Times New Roman" w:hAnsi="Times New Roman"/>
          <w:color w:val="000000" w:themeColor="text1"/>
          <w:sz w:val="24"/>
          <w:szCs w:val="24"/>
          <w:lang w:eastAsia="pl-PL"/>
        </w:rPr>
        <w:t>, zwanej dalej „infrastrukturą Zamawiającego”;</w:t>
      </w:r>
    </w:p>
    <w:p w14:paraId="4A7AF7D2" w14:textId="77777777" w:rsidR="00900D78" w:rsidRPr="00521246" w:rsidRDefault="00900D78" w:rsidP="3301B393">
      <w:pPr>
        <w:pStyle w:val="Akapitzlist"/>
        <w:numPr>
          <w:ilvl w:val="0"/>
          <w:numId w:val="21"/>
        </w:numPr>
        <w:spacing w:after="0" w:line="276" w:lineRule="auto"/>
        <w:ind w:left="709"/>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udział w pracach Zespołu Sterującego i Zespołu Zarządzającego;</w:t>
      </w:r>
    </w:p>
    <w:p w14:paraId="6ADF90FC" w14:textId="13E9E541" w:rsidR="00AA596B" w:rsidRPr="00521246" w:rsidRDefault="000556AE" w:rsidP="3301B393">
      <w:pPr>
        <w:pStyle w:val="Akapitzlist"/>
        <w:numPr>
          <w:ilvl w:val="0"/>
          <w:numId w:val="21"/>
        </w:numPr>
        <w:spacing w:after="0" w:line="276" w:lineRule="auto"/>
        <w:ind w:left="709"/>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udostępnienie</w:t>
      </w:r>
      <w:r w:rsidR="00AA596B" w:rsidRPr="00521246">
        <w:rPr>
          <w:rFonts w:ascii="Times New Roman" w:hAnsi="Times New Roman"/>
          <w:color w:val="000000" w:themeColor="text1"/>
          <w:sz w:val="24"/>
          <w:szCs w:val="24"/>
          <w:lang w:eastAsia="pl-PL"/>
        </w:rPr>
        <w:t xml:space="preserve"> Wykonawcy danych dotyczących spraw </w:t>
      </w:r>
      <w:proofErr w:type="spellStart"/>
      <w:r w:rsidR="00AA596B" w:rsidRPr="00521246">
        <w:rPr>
          <w:rFonts w:ascii="Times New Roman" w:hAnsi="Times New Roman"/>
          <w:color w:val="000000" w:themeColor="text1"/>
          <w:sz w:val="24"/>
          <w:szCs w:val="24"/>
          <w:lang w:eastAsia="pl-PL"/>
        </w:rPr>
        <w:t>sądowoadminist</w:t>
      </w:r>
      <w:r w:rsidR="00F93E0F" w:rsidRPr="00521246">
        <w:rPr>
          <w:rFonts w:ascii="Times New Roman" w:hAnsi="Times New Roman"/>
          <w:color w:val="000000" w:themeColor="text1"/>
          <w:sz w:val="24"/>
          <w:szCs w:val="24"/>
          <w:lang w:eastAsia="pl-PL"/>
        </w:rPr>
        <w:t>racyjnych</w:t>
      </w:r>
      <w:proofErr w:type="spellEnd"/>
      <w:r w:rsidR="00F93E0F" w:rsidRPr="00521246">
        <w:rPr>
          <w:rFonts w:ascii="Times New Roman" w:hAnsi="Times New Roman"/>
          <w:color w:val="000000" w:themeColor="text1"/>
          <w:sz w:val="24"/>
          <w:szCs w:val="24"/>
          <w:lang w:eastAsia="pl-PL"/>
        </w:rPr>
        <w:t xml:space="preserve"> w zakresie niezbędnym</w:t>
      </w:r>
      <w:r w:rsidR="00AA596B" w:rsidRPr="00521246">
        <w:rPr>
          <w:rFonts w:ascii="Times New Roman" w:hAnsi="Times New Roman"/>
          <w:color w:val="000000" w:themeColor="text1"/>
          <w:sz w:val="24"/>
          <w:szCs w:val="24"/>
          <w:lang w:eastAsia="pl-PL"/>
        </w:rPr>
        <w:t xml:space="preserve"> do </w:t>
      </w:r>
      <w:r w:rsidRPr="00521246">
        <w:rPr>
          <w:rFonts w:ascii="Times New Roman" w:hAnsi="Times New Roman"/>
          <w:color w:val="000000" w:themeColor="text1"/>
          <w:sz w:val="24"/>
          <w:szCs w:val="24"/>
          <w:lang w:eastAsia="pl-PL"/>
        </w:rPr>
        <w:t>przygotowania mechanizmów konfiguracji inicjalnej i migracji danych</w:t>
      </w:r>
      <w:r w:rsidR="00301351" w:rsidRPr="00521246">
        <w:rPr>
          <w:rFonts w:ascii="Times New Roman" w:hAnsi="Times New Roman"/>
          <w:color w:val="000000" w:themeColor="text1"/>
          <w:sz w:val="24"/>
          <w:szCs w:val="24"/>
          <w:lang w:eastAsia="pl-PL"/>
        </w:rPr>
        <w:t xml:space="preserve">; </w:t>
      </w:r>
      <w:r w:rsidRPr="00521246">
        <w:rPr>
          <w:rFonts w:ascii="Times New Roman" w:hAnsi="Times New Roman"/>
          <w:color w:val="000000" w:themeColor="text1"/>
          <w:sz w:val="24"/>
          <w:szCs w:val="24"/>
          <w:lang w:eastAsia="pl-PL"/>
        </w:rPr>
        <w:t xml:space="preserve">   </w:t>
      </w:r>
    </w:p>
    <w:p w14:paraId="6A820230" w14:textId="64D117AF" w:rsidR="00900D78" w:rsidRPr="00521246" w:rsidRDefault="00900D78" w:rsidP="3301B393">
      <w:pPr>
        <w:pStyle w:val="Akapitzlist"/>
        <w:numPr>
          <w:ilvl w:val="0"/>
          <w:numId w:val="21"/>
        </w:numPr>
        <w:spacing w:after="0" w:line="276" w:lineRule="auto"/>
        <w:ind w:left="709"/>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lastRenderedPageBreak/>
        <w:t xml:space="preserve">gotowość do zatwierdzania wyników prac wykonanych w ramach poszczególnych </w:t>
      </w:r>
      <w:r w:rsidR="000124CF" w:rsidRPr="00521246">
        <w:rPr>
          <w:rFonts w:ascii="Times New Roman" w:hAnsi="Times New Roman"/>
          <w:color w:val="000000" w:themeColor="text1"/>
          <w:sz w:val="24"/>
          <w:szCs w:val="24"/>
          <w:lang w:eastAsia="pl-PL"/>
        </w:rPr>
        <w:t xml:space="preserve">funkcjonalności </w:t>
      </w:r>
      <w:r w:rsidRPr="00521246">
        <w:rPr>
          <w:rFonts w:ascii="Times New Roman" w:hAnsi="Times New Roman"/>
          <w:color w:val="000000" w:themeColor="text1"/>
          <w:sz w:val="24"/>
          <w:szCs w:val="24"/>
          <w:lang w:eastAsia="pl-PL"/>
        </w:rPr>
        <w:t>oraz do dokonywania odbiorów poszczególnych etapów wykonywania umowy oraz odbioru końcowego;</w:t>
      </w:r>
    </w:p>
    <w:p w14:paraId="189ACF8B" w14:textId="77777777" w:rsidR="00900D78" w:rsidRPr="00521246" w:rsidRDefault="00900D78" w:rsidP="3301B393">
      <w:pPr>
        <w:widowControl w:val="0"/>
        <w:numPr>
          <w:ilvl w:val="0"/>
          <w:numId w:val="21"/>
        </w:numPr>
        <w:spacing w:after="0" w:line="276" w:lineRule="auto"/>
        <w:ind w:left="709"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dokonywanie terminowej zapłaty.</w:t>
      </w:r>
    </w:p>
    <w:p w14:paraId="0618D4C0" w14:textId="1AE2A208" w:rsidR="00900D78" w:rsidRPr="00521246" w:rsidRDefault="00900D78" w:rsidP="00C22BFF">
      <w:pPr>
        <w:widowControl w:val="0"/>
        <w:spacing w:after="0" w:line="276" w:lineRule="auto"/>
        <w:ind w:left="426" w:right="20" w:hanging="426"/>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 xml:space="preserve">2. </w:t>
      </w:r>
      <w:r w:rsidRPr="00521246">
        <w:tab/>
      </w:r>
      <w:r w:rsidR="1C19BA69" w:rsidRPr="00521246">
        <w:rPr>
          <w:rFonts w:ascii="Times New Roman" w:hAnsi="Times New Roman"/>
          <w:color w:val="000000" w:themeColor="text1"/>
          <w:sz w:val="24"/>
          <w:szCs w:val="24"/>
          <w:lang w:eastAsia="pl-PL"/>
        </w:rPr>
        <w:t>J</w:t>
      </w:r>
      <w:r w:rsidRPr="00521246">
        <w:rPr>
          <w:rFonts w:ascii="Times New Roman" w:hAnsi="Times New Roman"/>
          <w:color w:val="000000" w:themeColor="text1"/>
          <w:sz w:val="24"/>
          <w:szCs w:val="24"/>
          <w:lang w:eastAsia="pl-PL"/>
        </w:rPr>
        <w:t>eżeli Strony nie zdefiniowały w umowie danego działania, niezbędnego dla prawidłowej realizacji umowy jako obowiązku Zamawiającego, Stroną zobowiązaną do jego wykonania jest Wykonawca.</w:t>
      </w:r>
    </w:p>
    <w:p w14:paraId="7CB6B3DA" w14:textId="18454729" w:rsidR="00E258E3" w:rsidRPr="00521246" w:rsidRDefault="00E258E3" w:rsidP="00DB0AC6">
      <w:pPr>
        <w:pStyle w:val="Nagwek3"/>
        <w:spacing w:before="240" w:line="276" w:lineRule="auto"/>
        <w:rPr>
          <w:rFonts w:ascii="Times New Roman" w:hAnsi="Times New Roman" w:cs="Times New Roman"/>
        </w:rPr>
      </w:pPr>
      <w:bookmarkStart w:id="15" w:name="_Toc87202545"/>
      <w:r w:rsidRPr="00521246">
        <w:rPr>
          <w:rFonts w:ascii="Times New Roman" w:hAnsi="Times New Roman" w:cs="Times New Roman"/>
        </w:rPr>
        <w:t>ZESPÓŁ WYKONAWCY</w:t>
      </w:r>
      <w:bookmarkEnd w:id="15"/>
    </w:p>
    <w:p w14:paraId="081E9E9F" w14:textId="1E3D0260" w:rsidR="00E258E3" w:rsidRPr="00521246" w:rsidRDefault="00E258E3" w:rsidP="00DB0AC6">
      <w:pPr>
        <w:pStyle w:val="Nagwek3"/>
        <w:spacing w:before="0" w:after="240" w:line="276" w:lineRule="auto"/>
        <w:ind w:firstLine="68"/>
        <w:rPr>
          <w:rFonts w:ascii="Times New Roman" w:hAnsi="Times New Roman" w:cs="Times New Roman"/>
        </w:rPr>
      </w:pPr>
      <w:bookmarkStart w:id="16" w:name="_§_6"/>
      <w:bookmarkStart w:id="17" w:name="_Toc87202546"/>
      <w:bookmarkEnd w:id="16"/>
      <w:r w:rsidRPr="00521246">
        <w:rPr>
          <w:rFonts w:ascii="Times New Roman" w:hAnsi="Times New Roman" w:cs="Times New Roman"/>
        </w:rPr>
        <w:t xml:space="preserve">§ </w:t>
      </w:r>
      <w:bookmarkEnd w:id="17"/>
      <w:r w:rsidR="00CB1CD4" w:rsidRPr="00521246">
        <w:rPr>
          <w:rFonts w:ascii="Times New Roman" w:hAnsi="Times New Roman" w:cs="Times New Roman"/>
        </w:rPr>
        <w:t>6.</w:t>
      </w:r>
    </w:p>
    <w:p w14:paraId="19B7E6F2" w14:textId="7F3B1A3A" w:rsidR="00E258E3" w:rsidRPr="00521246" w:rsidRDefault="00E258E3" w:rsidP="3301B393">
      <w:pPr>
        <w:pStyle w:val="Akapitzlist"/>
        <w:widowControl w:val="0"/>
        <w:numPr>
          <w:ilvl w:val="0"/>
          <w:numId w:val="23"/>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 xml:space="preserve">Wykonawca, w terminie 3 dni roboczych od dnia zawarcia umowy, przedstawi Zamawiającemu kompletną listę osób oddelegowanych do realizacji umowy, </w:t>
      </w:r>
      <w:r w:rsidR="006A19F6" w:rsidRPr="00521246">
        <w:rPr>
          <w:rFonts w:ascii="Times New Roman" w:hAnsi="Times New Roman"/>
          <w:color w:val="000000" w:themeColor="text1"/>
          <w:sz w:val="24"/>
          <w:szCs w:val="24"/>
          <w:lang w:eastAsia="pl-PL"/>
        </w:rPr>
        <w:t xml:space="preserve">obejmującą osoby wskazane w ofercie Wykonawcy z dnia …….., </w:t>
      </w:r>
      <w:r w:rsidRPr="00521246">
        <w:rPr>
          <w:rFonts w:ascii="Times New Roman" w:hAnsi="Times New Roman"/>
          <w:color w:val="000000" w:themeColor="text1"/>
          <w:sz w:val="24"/>
          <w:szCs w:val="24"/>
          <w:lang w:eastAsia="pl-PL"/>
        </w:rPr>
        <w:t>wskazując ich rolę oraz kwalifikacje i doświadczenie zawodowe.</w:t>
      </w:r>
    </w:p>
    <w:p w14:paraId="62A2D2D6" w14:textId="4AF33A72" w:rsidR="00873107" w:rsidRPr="00521246" w:rsidRDefault="00E258E3" w:rsidP="3301B393">
      <w:pPr>
        <w:pStyle w:val="Akapitzlist"/>
        <w:widowControl w:val="0"/>
        <w:numPr>
          <w:ilvl w:val="0"/>
          <w:numId w:val="23"/>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 xml:space="preserve">Lista, o której mowa w ust. 1, wskazywać musi w szczególności </w:t>
      </w:r>
      <w:r w:rsidR="6356DDFA" w:rsidRPr="00521246">
        <w:rPr>
          <w:rFonts w:ascii="Times New Roman" w:hAnsi="Times New Roman"/>
          <w:color w:val="000000" w:themeColor="text1"/>
          <w:sz w:val="24"/>
          <w:szCs w:val="24"/>
          <w:lang w:eastAsia="pl-PL"/>
        </w:rPr>
        <w:t>Kierownika Projektu Wykonawcy</w:t>
      </w:r>
      <w:r w:rsidRPr="00521246">
        <w:rPr>
          <w:rFonts w:ascii="Times New Roman" w:hAnsi="Times New Roman"/>
          <w:color w:val="000000" w:themeColor="text1"/>
          <w:sz w:val="24"/>
          <w:szCs w:val="24"/>
          <w:lang w:eastAsia="pl-PL"/>
        </w:rPr>
        <w:t>,</w:t>
      </w:r>
      <w:r w:rsidR="002C5AAF" w:rsidRPr="00521246">
        <w:rPr>
          <w:rFonts w:ascii="Times New Roman" w:hAnsi="Times New Roman"/>
          <w:color w:val="000000" w:themeColor="text1"/>
          <w:sz w:val="24"/>
          <w:szCs w:val="24"/>
          <w:lang w:eastAsia="pl-PL"/>
        </w:rPr>
        <w:t xml:space="preserve"> o którym mowa w §</w:t>
      </w:r>
      <w:r w:rsidR="005073F2" w:rsidRPr="00521246">
        <w:rPr>
          <w:rFonts w:ascii="Times New Roman" w:hAnsi="Times New Roman"/>
          <w:color w:val="000000" w:themeColor="text1"/>
          <w:sz w:val="24"/>
          <w:szCs w:val="24"/>
          <w:lang w:eastAsia="pl-PL"/>
        </w:rPr>
        <w:t xml:space="preserve"> 7 ust. 2 pkt 1</w:t>
      </w:r>
      <w:r w:rsidR="002C5AAF" w:rsidRPr="00521246">
        <w:rPr>
          <w:rFonts w:ascii="Times New Roman" w:hAnsi="Times New Roman"/>
          <w:color w:val="000000" w:themeColor="text1"/>
          <w:sz w:val="24"/>
          <w:szCs w:val="24"/>
          <w:lang w:eastAsia="pl-PL"/>
        </w:rPr>
        <w:t>, a</w:t>
      </w:r>
      <w:r w:rsidR="00017C5D" w:rsidRPr="00521246">
        <w:rPr>
          <w:rFonts w:ascii="Times New Roman" w:hAnsi="Times New Roman"/>
          <w:color w:val="000000" w:themeColor="text1"/>
          <w:sz w:val="24"/>
          <w:szCs w:val="24"/>
          <w:lang w:eastAsia="pl-PL"/>
        </w:rPr>
        <w:t> </w:t>
      </w:r>
      <w:r w:rsidR="002C5AAF" w:rsidRPr="00521246">
        <w:rPr>
          <w:rFonts w:ascii="Times New Roman" w:hAnsi="Times New Roman"/>
          <w:color w:val="000000" w:themeColor="text1"/>
          <w:sz w:val="24"/>
          <w:szCs w:val="24"/>
          <w:lang w:eastAsia="pl-PL"/>
        </w:rPr>
        <w:t xml:space="preserve">także osobę pełniącą funkcję </w:t>
      </w:r>
      <w:r w:rsidRPr="00521246">
        <w:rPr>
          <w:rFonts w:ascii="Times New Roman" w:hAnsi="Times New Roman"/>
          <w:color w:val="000000" w:themeColor="text1"/>
          <w:sz w:val="24"/>
          <w:szCs w:val="24"/>
          <w:lang w:eastAsia="pl-PL"/>
        </w:rPr>
        <w:t>głównego analityka, głównego programist</w:t>
      </w:r>
      <w:r w:rsidR="002C5AAF" w:rsidRPr="00521246">
        <w:rPr>
          <w:rFonts w:ascii="Times New Roman" w:hAnsi="Times New Roman"/>
          <w:color w:val="000000" w:themeColor="text1"/>
          <w:sz w:val="24"/>
          <w:szCs w:val="24"/>
          <w:lang w:eastAsia="pl-PL"/>
        </w:rPr>
        <w:t>y</w:t>
      </w:r>
      <w:r w:rsidR="00873107" w:rsidRPr="00521246">
        <w:rPr>
          <w:rFonts w:ascii="Times New Roman" w:hAnsi="Times New Roman"/>
          <w:color w:val="000000" w:themeColor="text1"/>
          <w:sz w:val="24"/>
          <w:szCs w:val="24"/>
          <w:lang w:eastAsia="pl-PL"/>
        </w:rPr>
        <w:t xml:space="preserve">, </w:t>
      </w:r>
      <w:r w:rsidR="00027089" w:rsidRPr="00521246">
        <w:rPr>
          <w:rFonts w:ascii="Times New Roman" w:hAnsi="Times New Roman"/>
          <w:color w:val="000000" w:themeColor="text1"/>
          <w:sz w:val="24"/>
          <w:szCs w:val="24"/>
          <w:lang w:eastAsia="pl-PL"/>
        </w:rPr>
        <w:t>głównego projektanta (architekta) oraz specjalistę ds. bezpieczeństwa systemu</w:t>
      </w:r>
      <w:r w:rsidR="00873107" w:rsidRPr="00521246">
        <w:rPr>
          <w:rFonts w:ascii="Times New Roman" w:hAnsi="Times New Roman"/>
          <w:color w:val="000000" w:themeColor="text1"/>
          <w:sz w:val="24"/>
          <w:szCs w:val="24"/>
          <w:lang w:eastAsia="pl-PL"/>
        </w:rPr>
        <w:t xml:space="preserve">. </w:t>
      </w:r>
    </w:p>
    <w:p w14:paraId="336FA547" w14:textId="03EE1E8C" w:rsidR="00A00290" w:rsidRPr="00521246" w:rsidRDefault="00A00290" w:rsidP="3301B393">
      <w:pPr>
        <w:pStyle w:val="Akapitzlist"/>
        <w:widowControl w:val="0"/>
        <w:numPr>
          <w:ilvl w:val="0"/>
          <w:numId w:val="23"/>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Wykonawca oświadcza, że osoby, o których mowa w ust. 1, posiadają niezbędną wiedzę i umiejętności konieczne do właściwego wykonania przedmiotu umowy i reprezentują wszystkie wymagane profile kompetencji zawodowych niezbędne w tym zakresie.</w:t>
      </w:r>
    </w:p>
    <w:p w14:paraId="53CC1BF4" w14:textId="036ECB07" w:rsidR="00E258E3" w:rsidRPr="00521246" w:rsidRDefault="00E258E3" w:rsidP="3301B393">
      <w:pPr>
        <w:pStyle w:val="Akapitzlist"/>
        <w:widowControl w:val="0"/>
        <w:numPr>
          <w:ilvl w:val="0"/>
          <w:numId w:val="23"/>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 xml:space="preserve">Wykonawca zobowiązuje się do podjęcia wszelkich starań w celu utrzymania niezmiennego składu zespołu, o którym mowa w ust. </w:t>
      </w:r>
      <w:r w:rsidR="00A00290" w:rsidRPr="00521246">
        <w:rPr>
          <w:rFonts w:ascii="Times New Roman" w:hAnsi="Times New Roman"/>
          <w:color w:val="000000" w:themeColor="text1"/>
          <w:sz w:val="24"/>
          <w:szCs w:val="24"/>
          <w:lang w:eastAsia="pl-PL"/>
        </w:rPr>
        <w:t>1</w:t>
      </w:r>
      <w:r w:rsidRPr="00521246">
        <w:rPr>
          <w:rFonts w:ascii="Times New Roman" w:hAnsi="Times New Roman"/>
          <w:color w:val="000000" w:themeColor="text1"/>
          <w:sz w:val="24"/>
          <w:szCs w:val="24"/>
          <w:lang w:eastAsia="pl-PL"/>
        </w:rPr>
        <w:t>.</w:t>
      </w:r>
      <w:r w:rsidR="00E851C3" w:rsidRPr="00521246">
        <w:rPr>
          <w:rFonts w:ascii="Times New Roman" w:hAnsi="Times New Roman"/>
          <w:sz w:val="24"/>
          <w:szCs w:val="24"/>
        </w:rPr>
        <w:t xml:space="preserve"> </w:t>
      </w:r>
    </w:p>
    <w:p w14:paraId="451FA404" w14:textId="69FEB04B" w:rsidR="0056110B" w:rsidRPr="00521246" w:rsidRDefault="0056110B" w:rsidP="3301B393">
      <w:pPr>
        <w:pStyle w:val="Akapitzlist"/>
        <w:numPr>
          <w:ilvl w:val="0"/>
          <w:numId w:val="23"/>
        </w:numPr>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 xml:space="preserve">Zmiana osób pełniących funkcje, o których mowa w ust. 2, oraz zmiana więcej niż </w:t>
      </w:r>
      <w:r w:rsidR="00127559" w:rsidRPr="00521246">
        <w:rPr>
          <w:rFonts w:ascii="Times New Roman" w:hAnsi="Times New Roman"/>
          <w:color w:val="000000" w:themeColor="text1"/>
          <w:sz w:val="24"/>
          <w:szCs w:val="24"/>
          <w:lang w:eastAsia="pl-PL"/>
        </w:rPr>
        <w:t>2</w:t>
      </w:r>
      <w:r w:rsidRPr="00521246">
        <w:rPr>
          <w:rFonts w:ascii="Times New Roman" w:hAnsi="Times New Roman"/>
          <w:color w:val="000000" w:themeColor="text1"/>
          <w:sz w:val="24"/>
          <w:szCs w:val="24"/>
          <w:lang w:eastAsia="pl-PL"/>
        </w:rPr>
        <w:t>0% pozostałego składu osobowego zespołu Wykonawcy łącznie w okresie realizacji umowy, licząc od dnia przedstawienia listy, o której mowa w ust. 1, wymaga każdorazowo uprzedniej zgody Zamawiającego</w:t>
      </w:r>
      <w:r w:rsidR="008E4F34" w:rsidRPr="00521246">
        <w:rPr>
          <w:rFonts w:ascii="Times New Roman" w:hAnsi="Times New Roman"/>
          <w:color w:val="000000" w:themeColor="text1"/>
          <w:sz w:val="24"/>
          <w:szCs w:val="24"/>
          <w:lang w:eastAsia="pl-PL"/>
        </w:rPr>
        <w:t>. Zgoda nie jest wymagana</w:t>
      </w:r>
      <w:r w:rsidR="0FE817D3" w:rsidRPr="00521246">
        <w:rPr>
          <w:rFonts w:ascii="Times New Roman" w:hAnsi="Times New Roman"/>
          <w:color w:val="000000" w:themeColor="text1"/>
          <w:sz w:val="24"/>
          <w:szCs w:val="24"/>
          <w:lang w:eastAsia="pl-PL"/>
        </w:rPr>
        <w:t>,</w:t>
      </w:r>
      <w:r w:rsidR="008E4F34" w:rsidRPr="00521246">
        <w:rPr>
          <w:rFonts w:ascii="Times New Roman" w:hAnsi="Times New Roman"/>
          <w:color w:val="000000" w:themeColor="text1"/>
          <w:sz w:val="24"/>
          <w:szCs w:val="24"/>
          <w:lang w:eastAsia="pl-PL"/>
        </w:rPr>
        <w:t xml:space="preserve"> jeżeli zmiana </w:t>
      </w:r>
      <w:r w:rsidRPr="00521246">
        <w:rPr>
          <w:rFonts w:ascii="Times New Roman" w:hAnsi="Times New Roman"/>
          <w:color w:val="000000" w:themeColor="text1"/>
          <w:sz w:val="24"/>
          <w:szCs w:val="24"/>
          <w:lang w:eastAsia="pl-PL"/>
        </w:rPr>
        <w:t>następuje z przyczyn niezależnych od Wykonawcy (np. choroba)</w:t>
      </w:r>
      <w:r w:rsidR="24299F52" w:rsidRPr="00521246">
        <w:rPr>
          <w:rFonts w:ascii="Times New Roman" w:hAnsi="Times New Roman"/>
          <w:color w:val="000000" w:themeColor="text1"/>
          <w:sz w:val="24"/>
          <w:szCs w:val="24"/>
          <w:lang w:eastAsia="pl-PL"/>
        </w:rPr>
        <w:t>, przy czym dotyczy to wyłącznie osób niepełniących funkcji, o których mowa w ust. 2</w:t>
      </w:r>
      <w:r w:rsidRPr="00521246">
        <w:rPr>
          <w:rFonts w:ascii="Times New Roman" w:hAnsi="Times New Roman"/>
          <w:color w:val="000000" w:themeColor="text1"/>
          <w:sz w:val="24"/>
          <w:szCs w:val="24"/>
          <w:lang w:eastAsia="pl-PL"/>
        </w:rPr>
        <w:t>.</w:t>
      </w:r>
    </w:p>
    <w:p w14:paraId="196CB661" w14:textId="03A73A41" w:rsidR="00E258E3" w:rsidRPr="00521246" w:rsidRDefault="00E258E3" w:rsidP="3301B393">
      <w:pPr>
        <w:pStyle w:val="Akapitzlist"/>
        <w:widowControl w:val="0"/>
        <w:numPr>
          <w:ilvl w:val="0"/>
          <w:numId w:val="23"/>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Zamawiający jest uprawniony do żądania zmiany poszczególnych członkó</w:t>
      </w:r>
      <w:r w:rsidR="00057B73" w:rsidRPr="00521246">
        <w:rPr>
          <w:rFonts w:ascii="Times New Roman" w:hAnsi="Times New Roman"/>
          <w:color w:val="000000" w:themeColor="text1"/>
          <w:sz w:val="24"/>
          <w:szCs w:val="24"/>
          <w:lang w:eastAsia="pl-PL"/>
        </w:rPr>
        <w:t>w zespołu Wykonawcy, w przypadku</w:t>
      </w:r>
      <w:r w:rsidR="073EDF5A" w:rsidRPr="00521246">
        <w:rPr>
          <w:rFonts w:ascii="Times New Roman" w:hAnsi="Times New Roman"/>
          <w:color w:val="000000" w:themeColor="text1"/>
          <w:sz w:val="24"/>
          <w:szCs w:val="24"/>
          <w:lang w:eastAsia="pl-PL"/>
        </w:rPr>
        <w:t>,</w:t>
      </w:r>
      <w:r w:rsidRPr="00521246">
        <w:rPr>
          <w:rFonts w:ascii="Times New Roman" w:hAnsi="Times New Roman"/>
          <w:color w:val="000000" w:themeColor="text1"/>
          <w:sz w:val="24"/>
          <w:szCs w:val="24"/>
          <w:lang w:eastAsia="pl-PL"/>
        </w:rPr>
        <w:t xml:space="preserve"> gdy naruszają oni zobowiązania wynikające z umowy lub w inny sposób wywierają negatywny wpływ na </w:t>
      </w:r>
      <w:r w:rsidR="73A4221B" w:rsidRPr="00521246">
        <w:rPr>
          <w:rFonts w:ascii="Times New Roman" w:hAnsi="Times New Roman"/>
          <w:color w:val="000000" w:themeColor="text1"/>
          <w:sz w:val="24"/>
          <w:szCs w:val="24"/>
          <w:lang w:eastAsia="pl-PL"/>
        </w:rPr>
        <w:t xml:space="preserve">jej </w:t>
      </w:r>
      <w:r w:rsidRPr="00521246">
        <w:rPr>
          <w:rFonts w:ascii="Times New Roman" w:hAnsi="Times New Roman"/>
          <w:color w:val="000000" w:themeColor="text1"/>
          <w:sz w:val="24"/>
          <w:szCs w:val="24"/>
          <w:lang w:eastAsia="pl-PL"/>
        </w:rPr>
        <w:t>realizację.</w:t>
      </w:r>
      <w:r w:rsidR="00A00290" w:rsidRPr="00521246">
        <w:rPr>
          <w:rFonts w:ascii="Times New Roman" w:hAnsi="Times New Roman"/>
          <w:color w:val="000000" w:themeColor="text1"/>
          <w:sz w:val="24"/>
          <w:szCs w:val="24"/>
          <w:lang w:eastAsia="pl-PL"/>
        </w:rPr>
        <w:t xml:space="preserve"> Wykonawca zobowiązany jest do uwzględnienia tego żądania </w:t>
      </w:r>
      <w:r w:rsidR="0049410E" w:rsidRPr="00521246">
        <w:rPr>
          <w:rFonts w:ascii="Times New Roman" w:hAnsi="Times New Roman"/>
          <w:color w:val="000000" w:themeColor="text1"/>
          <w:sz w:val="24"/>
          <w:szCs w:val="24"/>
          <w:lang w:eastAsia="pl-PL"/>
        </w:rPr>
        <w:t>i</w:t>
      </w:r>
      <w:r w:rsidR="00A00290" w:rsidRPr="00521246">
        <w:rPr>
          <w:rFonts w:ascii="Times New Roman" w:hAnsi="Times New Roman"/>
          <w:color w:val="000000" w:themeColor="text1"/>
          <w:sz w:val="24"/>
          <w:szCs w:val="24"/>
          <w:lang w:eastAsia="pl-PL"/>
        </w:rPr>
        <w:t xml:space="preserve"> niezwłoczne</w:t>
      </w:r>
      <w:r w:rsidR="0049410E" w:rsidRPr="00521246">
        <w:rPr>
          <w:rFonts w:ascii="Times New Roman" w:hAnsi="Times New Roman"/>
          <w:color w:val="000000" w:themeColor="text1"/>
          <w:sz w:val="24"/>
          <w:szCs w:val="24"/>
          <w:lang w:eastAsia="pl-PL"/>
        </w:rPr>
        <w:t>go</w:t>
      </w:r>
      <w:r w:rsidR="00A00290" w:rsidRPr="00521246">
        <w:rPr>
          <w:rFonts w:ascii="Times New Roman" w:hAnsi="Times New Roman"/>
          <w:color w:val="000000" w:themeColor="text1"/>
          <w:sz w:val="24"/>
          <w:szCs w:val="24"/>
          <w:lang w:eastAsia="pl-PL"/>
        </w:rPr>
        <w:t xml:space="preserve"> odsunięci</w:t>
      </w:r>
      <w:r w:rsidR="0049410E" w:rsidRPr="00521246">
        <w:rPr>
          <w:rFonts w:ascii="Times New Roman" w:hAnsi="Times New Roman"/>
          <w:color w:val="000000" w:themeColor="text1"/>
          <w:sz w:val="24"/>
          <w:szCs w:val="24"/>
          <w:lang w:eastAsia="pl-PL"/>
        </w:rPr>
        <w:t>a</w:t>
      </w:r>
      <w:r w:rsidR="00A00290" w:rsidRPr="00521246">
        <w:rPr>
          <w:rFonts w:ascii="Times New Roman" w:hAnsi="Times New Roman"/>
          <w:color w:val="000000" w:themeColor="text1"/>
          <w:sz w:val="24"/>
          <w:szCs w:val="24"/>
          <w:lang w:eastAsia="pl-PL"/>
        </w:rPr>
        <w:t xml:space="preserve"> </w:t>
      </w:r>
      <w:r w:rsidR="0049410E" w:rsidRPr="00521246">
        <w:rPr>
          <w:rFonts w:ascii="Times New Roman" w:hAnsi="Times New Roman"/>
          <w:color w:val="000000" w:themeColor="text1"/>
          <w:sz w:val="24"/>
          <w:szCs w:val="24"/>
          <w:lang w:eastAsia="pl-PL"/>
        </w:rPr>
        <w:t xml:space="preserve">od realizacji umowy </w:t>
      </w:r>
      <w:r w:rsidR="00A00290" w:rsidRPr="00521246">
        <w:rPr>
          <w:rFonts w:ascii="Times New Roman" w:hAnsi="Times New Roman"/>
          <w:color w:val="000000" w:themeColor="text1"/>
          <w:sz w:val="24"/>
          <w:szCs w:val="24"/>
          <w:lang w:eastAsia="pl-PL"/>
        </w:rPr>
        <w:t>os</w:t>
      </w:r>
      <w:r w:rsidR="0049410E" w:rsidRPr="00521246">
        <w:rPr>
          <w:rFonts w:ascii="Times New Roman" w:hAnsi="Times New Roman"/>
          <w:color w:val="000000" w:themeColor="text1"/>
          <w:sz w:val="24"/>
          <w:szCs w:val="24"/>
          <w:lang w:eastAsia="pl-PL"/>
        </w:rPr>
        <w:t>ób</w:t>
      </w:r>
      <w:r w:rsidR="00A00290" w:rsidRPr="00521246">
        <w:rPr>
          <w:rFonts w:ascii="Times New Roman" w:hAnsi="Times New Roman"/>
          <w:color w:val="000000" w:themeColor="text1"/>
          <w:sz w:val="24"/>
          <w:szCs w:val="24"/>
          <w:lang w:eastAsia="pl-PL"/>
        </w:rPr>
        <w:t>, któr</w:t>
      </w:r>
      <w:r w:rsidR="0049410E" w:rsidRPr="00521246">
        <w:rPr>
          <w:rFonts w:ascii="Times New Roman" w:hAnsi="Times New Roman"/>
          <w:color w:val="000000" w:themeColor="text1"/>
          <w:sz w:val="24"/>
          <w:szCs w:val="24"/>
          <w:lang w:eastAsia="pl-PL"/>
        </w:rPr>
        <w:t>ych</w:t>
      </w:r>
      <w:r w:rsidR="00A00290" w:rsidRPr="00521246">
        <w:rPr>
          <w:rFonts w:ascii="Times New Roman" w:hAnsi="Times New Roman"/>
          <w:color w:val="000000" w:themeColor="text1"/>
          <w:sz w:val="24"/>
          <w:szCs w:val="24"/>
          <w:lang w:eastAsia="pl-PL"/>
        </w:rPr>
        <w:t xml:space="preserve"> </w:t>
      </w:r>
      <w:r w:rsidR="0049410E" w:rsidRPr="00521246">
        <w:rPr>
          <w:rFonts w:ascii="Times New Roman" w:hAnsi="Times New Roman"/>
          <w:color w:val="000000" w:themeColor="text1"/>
          <w:sz w:val="24"/>
          <w:szCs w:val="24"/>
          <w:lang w:eastAsia="pl-PL"/>
        </w:rPr>
        <w:t xml:space="preserve">to żądanie </w:t>
      </w:r>
      <w:r w:rsidR="00A00290" w:rsidRPr="00521246">
        <w:rPr>
          <w:rFonts w:ascii="Times New Roman" w:hAnsi="Times New Roman"/>
          <w:color w:val="000000" w:themeColor="text1"/>
          <w:sz w:val="24"/>
          <w:szCs w:val="24"/>
          <w:lang w:eastAsia="pl-PL"/>
        </w:rPr>
        <w:t xml:space="preserve">dotyczy, </w:t>
      </w:r>
      <w:r w:rsidR="0049410E" w:rsidRPr="00521246">
        <w:rPr>
          <w:rFonts w:ascii="Times New Roman" w:hAnsi="Times New Roman"/>
          <w:color w:val="000000" w:themeColor="text1"/>
          <w:sz w:val="24"/>
          <w:szCs w:val="24"/>
          <w:lang w:eastAsia="pl-PL"/>
        </w:rPr>
        <w:t>oraz</w:t>
      </w:r>
      <w:r w:rsidR="00A00290" w:rsidRPr="00521246">
        <w:rPr>
          <w:rFonts w:ascii="Times New Roman" w:hAnsi="Times New Roman"/>
          <w:color w:val="000000" w:themeColor="text1"/>
          <w:sz w:val="24"/>
          <w:szCs w:val="24"/>
          <w:lang w:eastAsia="pl-PL"/>
        </w:rPr>
        <w:t xml:space="preserve"> przedstawienia </w:t>
      </w:r>
      <w:r w:rsidR="0049410E" w:rsidRPr="00521246">
        <w:rPr>
          <w:rFonts w:ascii="Times New Roman" w:hAnsi="Times New Roman"/>
          <w:color w:val="000000" w:themeColor="text1"/>
          <w:sz w:val="24"/>
          <w:szCs w:val="24"/>
          <w:lang w:eastAsia="pl-PL"/>
        </w:rPr>
        <w:t xml:space="preserve">ich następców. </w:t>
      </w:r>
    </w:p>
    <w:p w14:paraId="42640720" w14:textId="70160539" w:rsidR="0049410E" w:rsidRPr="00521246" w:rsidRDefault="0049410E" w:rsidP="3301B393">
      <w:pPr>
        <w:pStyle w:val="Akapitzlist"/>
        <w:widowControl w:val="0"/>
        <w:numPr>
          <w:ilvl w:val="0"/>
          <w:numId w:val="23"/>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W przypadku dokonywania zmian, o których mowa w ust. 5 i 6, Wykonawca zobowiązany jest do zapewnienia - w miejsce osób odsuniętych od wykonywania przedmiotu umowy - następców o niemniejszych kwalifikacjach i doświadczeniu.</w:t>
      </w:r>
    </w:p>
    <w:p w14:paraId="535D7D85" w14:textId="77777777" w:rsidR="00FB0D62" w:rsidRPr="00521246" w:rsidRDefault="00FB0D62" w:rsidP="006E04BE">
      <w:pPr>
        <w:pStyle w:val="Nagwek3"/>
        <w:spacing w:before="240" w:line="276" w:lineRule="auto"/>
        <w:rPr>
          <w:rFonts w:ascii="Times New Roman" w:hAnsi="Times New Roman" w:cs="Times New Roman"/>
        </w:rPr>
      </w:pPr>
      <w:bookmarkStart w:id="18" w:name="_Toc87202547"/>
      <w:r w:rsidRPr="00521246">
        <w:rPr>
          <w:rFonts w:ascii="Times New Roman" w:hAnsi="Times New Roman" w:cs="Times New Roman"/>
        </w:rPr>
        <w:t>WSPÓŁPRACA STRON</w:t>
      </w:r>
      <w:bookmarkEnd w:id="18"/>
    </w:p>
    <w:p w14:paraId="44A52F6F" w14:textId="27549286" w:rsidR="00FB0D62" w:rsidRPr="00521246" w:rsidRDefault="00FB0D62" w:rsidP="006E04BE">
      <w:pPr>
        <w:pStyle w:val="Nagwek3"/>
        <w:spacing w:before="0" w:after="240" w:line="276" w:lineRule="auto"/>
        <w:rPr>
          <w:rFonts w:ascii="Times New Roman" w:hAnsi="Times New Roman" w:cs="Times New Roman"/>
        </w:rPr>
      </w:pPr>
      <w:bookmarkStart w:id="19" w:name="_Toc87202548"/>
      <w:r w:rsidRPr="00521246">
        <w:rPr>
          <w:rFonts w:ascii="Times New Roman" w:hAnsi="Times New Roman" w:cs="Times New Roman"/>
        </w:rPr>
        <w:t xml:space="preserve">§ </w:t>
      </w:r>
      <w:bookmarkEnd w:id="19"/>
      <w:r w:rsidR="00CB1CD4" w:rsidRPr="00521246">
        <w:rPr>
          <w:rFonts w:ascii="Times New Roman" w:hAnsi="Times New Roman" w:cs="Times New Roman"/>
        </w:rPr>
        <w:t>7.</w:t>
      </w:r>
    </w:p>
    <w:p w14:paraId="092B2E3C" w14:textId="15FAB765" w:rsidR="003B20F4" w:rsidRPr="00521246" w:rsidRDefault="00FB0D62" w:rsidP="3301B393">
      <w:pPr>
        <w:pStyle w:val="Akapitzlist"/>
        <w:numPr>
          <w:ilvl w:val="0"/>
          <w:numId w:val="64"/>
        </w:numPr>
        <w:spacing w:line="276" w:lineRule="auto"/>
        <w:jc w:val="both"/>
        <w:rPr>
          <w:rFonts w:ascii="Times New Roman" w:eastAsiaTheme="minorEastAsia" w:hAnsi="Times New Roman"/>
          <w:sz w:val="24"/>
          <w:szCs w:val="24"/>
        </w:rPr>
      </w:pPr>
      <w:r w:rsidRPr="00521246">
        <w:rPr>
          <w:rFonts w:ascii="Times New Roman" w:hAnsi="Times New Roman"/>
          <w:sz w:val="24"/>
          <w:szCs w:val="24"/>
        </w:rPr>
        <w:t>Strony deklarują wzajemną dobrą współpracę w ce</w:t>
      </w:r>
      <w:r w:rsidR="00841DBF" w:rsidRPr="00521246">
        <w:rPr>
          <w:rFonts w:ascii="Times New Roman" w:hAnsi="Times New Roman"/>
          <w:sz w:val="24"/>
          <w:szCs w:val="24"/>
        </w:rPr>
        <w:t>lu realizacji przedmiotu umowy, w</w:t>
      </w:r>
      <w:r w:rsidR="00884E00" w:rsidRPr="00521246">
        <w:rPr>
          <w:rFonts w:ascii="Times New Roman" w:hAnsi="Times New Roman"/>
          <w:sz w:val="24"/>
          <w:szCs w:val="24"/>
        </w:rPr>
        <w:t> </w:t>
      </w:r>
      <w:r w:rsidR="00841DBF" w:rsidRPr="00521246">
        <w:rPr>
          <w:rFonts w:ascii="Times New Roman" w:hAnsi="Times New Roman"/>
          <w:sz w:val="24"/>
          <w:szCs w:val="24"/>
        </w:rPr>
        <w:t xml:space="preserve">szczególności zobowiązują się </w:t>
      </w:r>
      <w:r w:rsidRPr="00521246">
        <w:rPr>
          <w:rFonts w:ascii="Times New Roman" w:hAnsi="Times New Roman"/>
          <w:sz w:val="24"/>
          <w:szCs w:val="24"/>
        </w:rPr>
        <w:t>do wzajemnego powiadamiania o okolicznościach mających lub mogących mieć wpływ na wykonanie umowy</w:t>
      </w:r>
      <w:r w:rsidR="00F93E0F" w:rsidRPr="00521246">
        <w:rPr>
          <w:rFonts w:ascii="Times New Roman" w:hAnsi="Times New Roman"/>
          <w:sz w:val="24"/>
          <w:szCs w:val="24"/>
        </w:rPr>
        <w:t xml:space="preserve">. </w:t>
      </w:r>
      <w:r w:rsidRPr="00521246">
        <w:rPr>
          <w:rFonts w:ascii="Times New Roman" w:hAnsi="Times New Roman"/>
          <w:sz w:val="24"/>
          <w:szCs w:val="24"/>
        </w:rPr>
        <w:t xml:space="preserve">Postanowienia umowne </w:t>
      </w:r>
      <w:r w:rsidRPr="00521246">
        <w:rPr>
          <w:rFonts w:ascii="Times New Roman" w:hAnsi="Times New Roman"/>
          <w:sz w:val="24"/>
          <w:szCs w:val="24"/>
        </w:rPr>
        <w:lastRenderedPageBreak/>
        <w:t>dotyczące wzajemnej współpracy pozostają bez wpływu na charakter zawartej umowy, jako umowy o dzieło, ani też nie wyłączają i nie ograniczają odpowiedzialności Stron za przyjęte zobowiązania.</w:t>
      </w:r>
    </w:p>
    <w:p w14:paraId="53EB3CB8" w14:textId="74DF0353" w:rsidR="00FB0D62" w:rsidRPr="00521246" w:rsidRDefault="00FB0D62" w:rsidP="3301B393">
      <w:pPr>
        <w:pStyle w:val="Akapitzlist"/>
        <w:numPr>
          <w:ilvl w:val="0"/>
          <w:numId w:val="64"/>
        </w:numPr>
        <w:spacing w:after="0" w:line="276" w:lineRule="auto"/>
        <w:jc w:val="both"/>
        <w:rPr>
          <w:rFonts w:ascii="Times New Roman" w:eastAsiaTheme="minorEastAsia" w:hAnsi="Times New Roman"/>
          <w:sz w:val="24"/>
          <w:szCs w:val="24"/>
        </w:rPr>
      </w:pPr>
      <w:r w:rsidRPr="00521246">
        <w:rPr>
          <w:rFonts w:ascii="Times New Roman" w:hAnsi="Times New Roman"/>
          <w:sz w:val="24"/>
          <w:szCs w:val="24"/>
        </w:rPr>
        <w:t>W celu zapewnienia sprawnego, właściwego i niezakłóconego wykonania przedmiotu umowy Strony, w terminie 7 dni od podpisania umowy, powołają Zespół Sterujący i Zespół Zarządzający. Strony powołują kierowników zarządzających wykonywaniem przedmiotu umowy, w osobach:</w:t>
      </w:r>
    </w:p>
    <w:p w14:paraId="02852EDF" w14:textId="77777777" w:rsidR="00FB0D62" w:rsidRPr="00521246" w:rsidRDefault="00FB0D62" w:rsidP="3301B393">
      <w:pPr>
        <w:pStyle w:val="Teksttreci0"/>
        <w:numPr>
          <w:ilvl w:val="0"/>
          <w:numId w:val="28"/>
        </w:numPr>
        <w:spacing w:after="0" w:line="276" w:lineRule="auto"/>
        <w:ind w:right="-30"/>
        <w:jc w:val="both"/>
        <w:rPr>
          <w:rFonts w:ascii="Times New Roman" w:hAnsi="Times New Roman" w:cs="Times New Roman"/>
          <w:sz w:val="24"/>
          <w:szCs w:val="24"/>
        </w:rPr>
      </w:pPr>
      <w:r w:rsidRPr="00521246">
        <w:rPr>
          <w:rFonts w:ascii="Times New Roman" w:hAnsi="Times New Roman" w:cs="Times New Roman"/>
          <w:sz w:val="24"/>
          <w:szCs w:val="24"/>
        </w:rPr>
        <w:t>ze strony Wykonawcy …………………..…..., numer telefonu…………., adres e-mail ………..;</w:t>
      </w:r>
    </w:p>
    <w:p w14:paraId="593F51A2" w14:textId="77777777" w:rsidR="00127559" w:rsidRPr="00521246" w:rsidRDefault="00FB0D62" w:rsidP="3301B393">
      <w:pPr>
        <w:pStyle w:val="Teksttreci0"/>
        <w:numPr>
          <w:ilvl w:val="0"/>
          <w:numId w:val="28"/>
        </w:numPr>
        <w:spacing w:after="0" w:line="276" w:lineRule="auto"/>
        <w:ind w:right="-30"/>
        <w:jc w:val="both"/>
        <w:rPr>
          <w:rFonts w:ascii="Times New Roman" w:hAnsi="Times New Roman" w:cs="Times New Roman"/>
          <w:sz w:val="24"/>
          <w:szCs w:val="24"/>
        </w:rPr>
      </w:pPr>
      <w:r w:rsidRPr="00521246">
        <w:rPr>
          <w:rFonts w:ascii="Times New Roman" w:hAnsi="Times New Roman" w:cs="Times New Roman"/>
          <w:sz w:val="24"/>
          <w:szCs w:val="24"/>
        </w:rPr>
        <w:t xml:space="preserve">ze strony Zamawiającego ……………………………, numer telefonu…………., adres e-mail ……….. </w:t>
      </w:r>
      <w:r w:rsidR="00127559" w:rsidRPr="00521246">
        <w:rPr>
          <w:rFonts w:ascii="Times New Roman" w:hAnsi="Times New Roman" w:cs="Times New Roman"/>
          <w:sz w:val="24"/>
          <w:szCs w:val="24"/>
        </w:rPr>
        <w:t>,</w:t>
      </w:r>
    </w:p>
    <w:p w14:paraId="36F686B1" w14:textId="4E5A6925" w:rsidR="00364AE7" w:rsidRPr="00521246" w:rsidRDefault="00127559" w:rsidP="00CF1CC6">
      <w:pPr>
        <w:pStyle w:val="Teksttreci0"/>
        <w:spacing w:after="0" w:line="276" w:lineRule="auto"/>
        <w:ind w:left="284" w:right="-30" w:firstLine="0"/>
        <w:jc w:val="both"/>
        <w:rPr>
          <w:rFonts w:ascii="Times New Roman" w:hAnsi="Times New Roman" w:cs="Times New Roman"/>
          <w:sz w:val="24"/>
          <w:szCs w:val="24"/>
        </w:rPr>
      </w:pPr>
      <w:r w:rsidRPr="00521246">
        <w:rPr>
          <w:rFonts w:ascii="Times New Roman" w:hAnsi="Times New Roman" w:cs="Times New Roman"/>
          <w:sz w:val="24"/>
          <w:szCs w:val="24"/>
        </w:rPr>
        <w:t xml:space="preserve">zwanych </w:t>
      </w:r>
      <w:r w:rsidR="464666BC" w:rsidRPr="00521246">
        <w:rPr>
          <w:rFonts w:ascii="Times New Roman" w:hAnsi="Times New Roman" w:cs="Times New Roman"/>
          <w:sz w:val="24"/>
          <w:szCs w:val="24"/>
        </w:rPr>
        <w:t>w umowie</w:t>
      </w:r>
      <w:r w:rsidRPr="00521246">
        <w:rPr>
          <w:rFonts w:ascii="Times New Roman" w:hAnsi="Times New Roman" w:cs="Times New Roman"/>
          <w:sz w:val="24"/>
          <w:szCs w:val="24"/>
        </w:rPr>
        <w:t xml:space="preserve"> odpowiednio „Kierownikiem Projektu Wykonawcy” i „Kierownikiem Projektu Zamawiającego”</w:t>
      </w:r>
      <w:r w:rsidR="2CBA43EF" w:rsidRPr="00521246">
        <w:rPr>
          <w:rFonts w:ascii="Times New Roman" w:hAnsi="Times New Roman" w:cs="Times New Roman"/>
          <w:sz w:val="24"/>
          <w:szCs w:val="24"/>
        </w:rPr>
        <w:t xml:space="preserve"> albo łącznie “Kierownikami Projektu”</w:t>
      </w:r>
      <w:r w:rsidRPr="00521246">
        <w:rPr>
          <w:rFonts w:ascii="Times New Roman" w:hAnsi="Times New Roman" w:cs="Times New Roman"/>
          <w:sz w:val="24"/>
          <w:szCs w:val="24"/>
        </w:rPr>
        <w:t>.</w:t>
      </w:r>
    </w:p>
    <w:p w14:paraId="5BEB8387" w14:textId="20832D8A" w:rsidR="003B20F4" w:rsidRPr="00521246" w:rsidRDefault="00FB0D62" w:rsidP="3301B393">
      <w:pPr>
        <w:pStyle w:val="Teksttreci0"/>
        <w:numPr>
          <w:ilvl w:val="0"/>
          <w:numId w:val="64"/>
        </w:numPr>
        <w:shd w:val="clear" w:color="auto" w:fill="auto"/>
        <w:spacing w:after="0" w:line="276" w:lineRule="auto"/>
        <w:ind w:right="-30"/>
        <w:jc w:val="both"/>
        <w:rPr>
          <w:rFonts w:ascii="Times New Roman" w:hAnsi="Times New Roman" w:cs="Times New Roman"/>
          <w:sz w:val="24"/>
          <w:szCs w:val="24"/>
        </w:rPr>
      </w:pPr>
      <w:r w:rsidRPr="00521246">
        <w:rPr>
          <w:rFonts w:ascii="Times New Roman" w:hAnsi="Times New Roman" w:cs="Times New Roman"/>
          <w:sz w:val="24"/>
          <w:szCs w:val="24"/>
        </w:rPr>
        <w:t>W skład Zespołu Sterującego wchodzi dwóch przedstawicieli Zamawiającego oraz dwóch przedstawicieli Wykonawcy</w:t>
      </w:r>
      <w:r w:rsidR="002C5AAF" w:rsidRPr="00521246">
        <w:rPr>
          <w:rFonts w:ascii="Times New Roman" w:hAnsi="Times New Roman" w:cs="Times New Roman"/>
          <w:sz w:val="24"/>
          <w:szCs w:val="24"/>
        </w:rPr>
        <w:t>.</w:t>
      </w:r>
      <w:r w:rsidRPr="00521246">
        <w:rPr>
          <w:rFonts w:ascii="Times New Roman" w:hAnsi="Times New Roman" w:cs="Times New Roman"/>
          <w:sz w:val="24"/>
          <w:szCs w:val="24"/>
        </w:rPr>
        <w:t xml:space="preserve"> Przewodniczącego Zespołu Sterującego powołuje Zamawiający spośród desygnowanych przez siebie członków zespołu. Do podjęcia decyzji przez Zespół Sterujący wymagana jest jednomyślność członków zespołu, a w przypadku jej braku - Zespół Sterujący przedstawia sporne zagadnienia Stronom umowy.</w:t>
      </w:r>
    </w:p>
    <w:p w14:paraId="33401B76" w14:textId="34E1F7C8" w:rsidR="00FB0D62" w:rsidRPr="00521246" w:rsidRDefault="00FB0D62" w:rsidP="3301B393">
      <w:pPr>
        <w:pStyle w:val="Teksttreci0"/>
        <w:numPr>
          <w:ilvl w:val="0"/>
          <w:numId w:val="64"/>
        </w:numPr>
        <w:shd w:val="clear" w:color="auto" w:fill="auto"/>
        <w:spacing w:after="0" w:line="276" w:lineRule="auto"/>
        <w:ind w:right="-30"/>
        <w:jc w:val="both"/>
        <w:rPr>
          <w:rFonts w:ascii="Times New Roman" w:hAnsi="Times New Roman" w:cs="Times New Roman"/>
          <w:sz w:val="24"/>
          <w:szCs w:val="24"/>
        </w:rPr>
      </w:pPr>
      <w:r w:rsidRPr="00521246">
        <w:rPr>
          <w:rFonts w:ascii="Times New Roman" w:hAnsi="Times New Roman" w:cs="Times New Roman"/>
          <w:sz w:val="24"/>
          <w:szCs w:val="24"/>
        </w:rPr>
        <w:t>Do zadań Zespołu Sterującego należy w szczególności:</w:t>
      </w:r>
    </w:p>
    <w:p w14:paraId="3D6A4187" w14:textId="49D2529D" w:rsidR="00FB0D62" w:rsidRPr="00521246" w:rsidRDefault="7E0E8CB4" w:rsidP="3301B393">
      <w:pPr>
        <w:pStyle w:val="Teksttreci0"/>
        <w:numPr>
          <w:ilvl w:val="0"/>
          <w:numId w:val="25"/>
        </w:numPr>
        <w:shd w:val="clear" w:color="auto" w:fill="auto"/>
        <w:spacing w:after="0" w:line="276" w:lineRule="auto"/>
        <w:ind w:left="700" w:right="-30" w:hanging="340"/>
        <w:jc w:val="both"/>
        <w:rPr>
          <w:rFonts w:ascii="Times New Roman" w:hAnsi="Times New Roman" w:cs="Times New Roman"/>
          <w:sz w:val="24"/>
          <w:szCs w:val="24"/>
        </w:rPr>
      </w:pPr>
      <w:r w:rsidRPr="00521246">
        <w:rPr>
          <w:rFonts w:ascii="Times New Roman" w:hAnsi="Times New Roman" w:cs="Times New Roman"/>
          <w:sz w:val="24"/>
          <w:szCs w:val="24"/>
        </w:rPr>
        <w:t>zapewnienie odpowiedniego sterowania realizacją przedmiotu umowy i nadawanie pracom nad nim właściwego kierunku, w celu zapewnienia, iż przedmiotowe prace mieszczą się w granicach wyznaczonych w harmonogramie ramowym;</w:t>
      </w:r>
    </w:p>
    <w:p w14:paraId="3060B2B5" w14:textId="4705BC62" w:rsidR="00FB0D62" w:rsidRPr="00521246" w:rsidRDefault="00FB0D62" w:rsidP="3301B393">
      <w:pPr>
        <w:pStyle w:val="Teksttreci0"/>
        <w:numPr>
          <w:ilvl w:val="0"/>
          <w:numId w:val="25"/>
        </w:numPr>
        <w:shd w:val="clear" w:color="auto" w:fill="auto"/>
        <w:spacing w:after="0" w:line="276" w:lineRule="auto"/>
        <w:ind w:left="700" w:right="-30" w:hanging="340"/>
        <w:jc w:val="both"/>
        <w:rPr>
          <w:rFonts w:ascii="Times New Roman" w:hAnsi="Times New Roman" w:cs="Times New Roman"/>
          <w:sz w:val="24"/>
          <w:szCs w:val="24"/>
        </w:rPr>
      </w:pPr>
      <w:r w:rsidRPr="00521246">
        <w:rPr>
          <w:rFonts w:ascii="Times New Roman" w:hAnsi="Times New Roman" w:cs="Times New Roman"/>
          <w:sz w:val="24"/>
          <w:szCs w:val="24"/>
        </w:rPr>
        <w:t>zapewnienie odpowiedniego poziomu współpracy w zakresie praw i obowiązków Stron wynikających z umowy;</w:t>
      </w:r>
    </w:p>
    <w:p w14:paraId="08B49B5B" w14:textId="4EC995D3" w:rsidR="00FB0D62" w:rsidRPr="00521246" w:rsidRDefault="00FB0D62" w:rsidP="3301B393">
      <w:pPr>
        <w:pStyle w:val="Teksttreci0"/>
        <w:numPr>
          <w:ilvl w:val="0"/>
          <w:numId w:val="25"/>
        </w:numPr>
        <w:shd w:val="clear" w:color="auto" w:fill="auto"/>
        <w:spacing w:after="0" w:line="276" w:lineRule="auto"/>
        <w:ind w:left="700" w:right="-30" w:hanging="340"/>
        <w:jc w:val="both"/>
        <w:rPr>
          <w:rFonts w:ascii="Times New Roman" w:hAnsi="Times New Roman" w:cs="Times New Roman"/>
          <w:sz w:val="24"/>
          <w:szCs w:val="24"/>
        </w:rPr>
      </w:pPr>
      <w:r w:rsidRPr="00521246">
        <w:rPr>
          <w:rFonts w:ascii="Times New Roman" w:hAnsi="Times New Roman" w:cs="Times New Roman"/>
          <w:sz w:val="24"/>
          <w:szCs w:val="24"/>
        </w:rPr>
        <w:t>podejmowanie decyzji odnośnie zagadnień przekazanych przez Zespół Zarządzający w sprawach należących do zakresu działania Zespołu Sterującego;</w:t>
      </w:r>
    </w:p>
    <w:p w14:paraId="13B89E1F" w14:textId="7EDB35E2" w:rsidR="00FB0D62" w:rsidRPr="00521246" w:rsidRDefault="00FB0D62" w:rsidP="3301B393">
      <w:pPr>
        <w:pStyle w:val="Teksttreci0"/>
        <w:numPr>
          <w:ilvl w:val="0"/>
          <w:numId w:val="25"/>
        </w:numPr>
        <w:shd w:val="clear" w:color="auto" w:fill="auto"/>
        <w:spacing w:after="0" w:line="276" w:lineRule="auto"/>
        <w:ind w:left="700" w:right="20" w:hanging="340"/>
        <w:jc w:val="both"/>
        <w:rPr>
          <w:rFonts w:ascii="Times New Roman" w:hAnsi="Times New Roman" w:cs="Times New Roman"/>
          <w:sz w:val="24"/>
          <w:szCs w:val="24"/>
        </w:rPr>
      </w:pPr>
      <w:r w:rsidRPr="00521246">
        <w:rPr>
          <w:rFonts w:ascii="Times New Roman" w:hAnsi="Times New Roman" w:cs="Times New Roman"/>
          <w:sz w:val="24"/>
          <w:szCs w:val="24"/>
        </w:rPr>
        <w:t>rozpatrywanie wniosków i problemów organizacyjnych, technicznych i porządkowych zgłaszanych przez</w:t>
      </w:r>
      <w:r w:rsidR="000D23D4" w:rsidRPr="00521246">
        <w:rPr>
          <w:rFonts w:ascii="Times New Roman" w:hAnsi="Times New Roman" w:cs="Times New Roman"/>
          <w:sz w:val="24"/>
          <w:szCs w:val="24"/>
        </w:rPr>
        <w:t xml:space="preserve"> </w:t>
      </w:r>
      <w:r w:rsidR="00BB0CA3" w:rsidRPr="00521246">
        <w:rPr>
          <w:rFonts w:ascii="Times New Roman" w:hAnsi="Times New Roman" w:cs="Times New Roman"/>
          <w:sz w:val="24"/>
          <w:szCs w:val="24"/>
        </w:rPr>
        <w:t>Zespół Zarządzający</w:t>
      </w:r>
      <w:r w:rsidRPr="00521246">
        <w:rPr>
          <w:rFonts w:ascii="Times New Roman" w:hAnsi="Times New Roman" w:cs="Times New Roman"/>
          <w:sz w:val="24"/>
          <w:szCs w:val="24"/>
        </w:rPr>
        <w:t>;</w:t>
      </w:r>
    </w:p>
    <w:p w14:paraId="2C96B73F" w14:textId="081637A7" w:rsidR="00FB0D62" w:rsidRPr="00521246" w:rsidRDefault="000D23D4" w:rsidP="3301B393">
      <w:pPr>
        <w:pStyle w:val="Teksttreci0"/>
        <w:numPr>
          <w:ilvl w:val="0"/>
          <w:numId w:val="25"/>
        </w:numPr>
        <w:shd w:val="clear" w:color="auto" w:fill="auto"/>
        <w:spacing w:after="0" w:line="276" w:lineRule="auto"/>
        <w:ind w:left="700"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śledzenie </w:t>
      </w:r>
      <w:proofErr w:type="spellStart"/>
      <w:r w:rsidRPr="00521246">
        <w:rPr>
          <w:rFonts w:ascii="Times New Roman" w:hAnsi="Times New Roman" w:cs="Times New Roman"/>
          <w:sz w:val="24"/>
          <w:szCs w:val="24"/>
        </w:rPr>
        <w:t>ryzyk</w:t>
      </w:r>
      <w:proofErr w:type="spellEnd"/>
      <w:r w:rsidRPr="00521246">
        <w:rPr>
          <w:rFonts w:ascii="Times New Roman" w:hAnsi="Times New Roman" w:cs="Times New Roman"/>
          <w:sz w:val="24"/>
          <w:szCs w:val="24"/>
        </w:rPr>
        <w:t xml:space="preserve"> związanych z realizacją przedmiotu umowy </w:t>
      </w:r>
      <w:r w:rsidR="00FB0D62" w:rsidRPr="00521246">
        <w:rPr>
          <w:rFonts w:ascii="Times New Roman" w:hAnsi="Times New Roman" w:cs="Times New Roman"/>
          <w:sz w:val="24"/>
          <w:szCs w:val="24"/>
        </w:rPr>
        <w:t>i jak najskuteczniejsze zarządzani</w:t>
      </w:r>
      <w:r w:rsidR="006A78DC" w:rsidRPr="00521246">
        <w:rPr>
          <w:rFonts w:ascii="Times New Roman" w:hAnsi="Times New Roman" w:cs="Times New Roman"/>
          <w:sz w:val="24"/>
          <w:szCs w:val="24"/>
        </w:rPr>
        <w:t>e</w:t>
      </w:r>
      <w:r w:rsidR="00FB0D62" w:rsidRPr="00521246">
        <w:rPr>
          <w:rFonts w:ascii="Times New Roman" w:hAnsi="Times New Roman" w:cs="Times New Roman"/>
          <w:sz w:val="24"/>
          <w:szCs w:val="24"/>
        </w:rPr>
        <w:t xml:space="preserve"> nimi.</w:t>
      </w:r>
    </w:p>
    <w:p w14:paraId="2D00B744" w14:textId="7D8086E8" w:rsidR="00FB0D62" w:rsidRPr="00521246" w:rsidRDefault="00FB0D62" w:rsidP="3301B393">
      <w:pPr>
        <w:pStyle w:val="Teksttreci0"/>
        <w:numPr>
          <w:ilvl w:val="0"/>
          <w:numId w:val="24"/>
        </w:numPr>
        <w:shd w:val="clear" w:color="auto" w:fill="auto"/>
        <w:spacing w:after="0" w:line="276" w:lineRule="auto"/>
        <w:ind w:left="426" w:right="20" w:hanging="426"/>
        <w:jc w:val="both"/>
        <w:rPr>
          <w:rFonts w:ascii="Times New Roman" w:hAnsi="Times New Roman" w:cs="Times New Roman"/>
          <w:sz w:val="24"/>
          <w:szCs w:val="24"/>
        </w:rPr>
      </w:pPr>
      <w:r w:rsidRPr="00521246">
        <w:rPr>
          <w:rFonts w:ascii="Times New Roman" w:hAnsi="Times New Roman" w:cs="Times New Roman"/>
          <w:sz w:val="24"/>
          <w:szCs w:val="24"/>
        </w:rPr>
        <w:t>W skład Zespołu Zarządzającego wchodzi po trzech przedstawicieli każdej ze Stron, w</w:t>
      </w:r>
      <w:r w:rsidR="00884E00" w:rsidRPr="00521246">
        <w:rPr>
          <w:rFonts w:ascii="Times New Roman" w:hAnsi="Times New Roman" w:cs="Times New Roman"/>
          <w:sz w:val="24"/>
          <w:szCs w:val="24"/>
        </w:rPr>
        <w:t> </w:t>
      </w:r>
      <w:r w:rsidRPr="00521246">
        <w:rPr>
          <w:rFonts w:ascii="Times New Roman" w:hAnsi="Times New Roman" w:cs="Times New Roman"/>
          <w:sz w:val="24"/>
          <w:szCs w:val="24"/>
        </w:rPr>
        <w:t>tym Kierownicy Projektu. Kierownik Projektu Wykonawc</w:t>
      </w:r>
      <w:r w:rsidR="00245728" w:rsidRPr="00521246">
        <w:rPr>
          <w:rFonts w:ascii="Times New Roman" w:hAnsi="Times New Roman" w:cs="Times New Roman"/>
          <w:sz w:val="24"/>
          <w:szCs w:val="24"/>
        </w:rPr>
        <w:t>y</w:t>
      </w:r>
      <w:r w:rsidRPr="00521246">
        <w:rPr>
          <w:rFonts w:ascii="Times New Roman" w:hAnsi="Times New Roman" w:cs="Times New Roman"/>
          <w:sz w:val="24"/>
          <w:szCs w:val="24"/>
        </w:rPr>
        <w:t xml:space="preserve"> pełni funkcję Przewodniczącego Zespołu Zarządzającego. </w:t>
      </w:r>
    </w:p>
    <w:p w14:paraId="0F837B35" w14:textId="09FEA823" w:rsidR="00FB0D62" w:rsidRPr="00521246" w:rsidRDefault="00FB0D62" w:rsidP="3301B393">
      <w:pPr>
        <w:pStyle w:val="Teksttreci0"/>
        <w:numPr>
          <w:ilvl w:val="0"/>
          <w:numId w:val="24"/>
        </w:numPr>
        <w:shd w:val="clear" w:color="auto" w:fill="auto"/>
        <w:spacing w:after="0" w:line="276" w:lineRule="auto"/>
        <w:ind w:left="360" w:hanging="340"/>
        <w:jc w:val="both"/>
        <w:rPr>
          <w:rFonts w:ascii="Times New Roman" w:hAnsi="Times New Roman" w:cs="Times New Roman"/>
          <w:sz w:val="24"/>
          <w:szCs w:val="24"/>
        </w:rPr>
      </w:pPr>
      <w:r w:rsidRPr="00521246">
        <w:rPr>
          <w:rFonts w:ascii="Times New Roman" w:hAnsi="Times New Roman" w:cs="Times New Roman"/>
          <w:sz w:val="24"/>
          <w:szCs w:val="24"/>
        </w:rPr>
        <w:t>Do zadań Zespołu Zarządzającego należy w szczególności:</w:t>
      </w:r>
    </w:p>
    <w:p w14:paraId="421A4904" w14:textId="098507E8" w:rsidR="00FB0D62" w:rsidRPr="00521246" w:rsidRDefault="00FB0D62" w:rsidP="3301B393">
      <w:pPr>
        <w:pStyle w:val="Teksttreci0"/>
        <w:numPr>
          <w:ilvl w:val="0"/>
          <w:numId w:val="26"/>
        </w:numPr>
        <w:shd w:val="clear" w:color="auto" w:fill="auto"/>
        <w:spacing w:after="0" w:line="276" w:lineRule="auto"/>
        <w:ind w:left="700" w:right="20" w:hanging="340"/>
        <w:jc w:val="both"/>
        <w:rPr>
          <w:rFonts w:ascii="Times New Roman" w:hAnsi="Times New Roman" w:cs="Times New Roman"/>
          <w:sz w:val="24"/>
          <w:szCs w:val="24"/>
        </w:rPr>
      </w:pPr>
      <w:r w:rsidRPr="00521246">
        <w:rPr>
          <w:rFonts w:ascii="Times New Roman" w:hAnsi="Times New Roman" w:cs="Times New Roman"/>
          <w:sz w:val="24"/>
          <w:szCs w:val="24"/>
        </w:rPr>
        <w:t>odbywanie nie rzadziej niż raz w tygodniu narad w celu omówienia postępów prac oraz bieżących spraw związanych z realizacją przedmiotu umowy;</w:t>
      </w:r>
    </w:p>
    <w:p w14:paraId="056FF11A" w14:textId="472CBBAA" w:rsidR="00FB0D62" w:rsidRPr="00521246" w:rsidRDefault="00FB0D62" w:rsidP="3301B393">
      <w:pPr>
        <w:pStyle w:val="Teksttreci0"/>
        <w:numPr>
          <w:ilvl w:val="0"/>
          <w:numId w:val="26"/>
        </w:numPr>
        <w:shd w:val="clear" w:color="auto" w:fill="auto"/>
        <w:spacing w:after="0" w:line="276" w:lineRule="auto"/>
        <w:ind w:left="700" w:hanging="340"/>
        <w:jc w:val="both"/>
        <w:rPr>
          <w:rFonts w:ascii="Times New Roman" w:hAnsi="Times New Roman" w:cs="Times New Roman"/>
          <w:sz w:val="24"/>
          <w:szCs w:val="24"/>
        </w:rPr>
      </w:pPr>
      <w:r w:rsidRPr="00521246">
        <w:rPr>
          <w:rFonts w:ascii="Times New Roman" w:hAnsi="Times New Roman" w:cs="Times New Roman"/>
          <w:sz w:val="24"/>
          <w:szCs w:val="24"/>
        </w:rPr>
        <w:t>przedstawianie Zespołowi Sterującemu protokołó</w:t>
      </w:r>
      <w:r w:rsidR="00A678D7" w:rsidRPr="00521246">
        <w:rPr>
          <w:rFonts w:ascii="Times New Roman" w:hAnsi="Times New Roman" w:cs="Times New Roman"/>
          <w:sz w:val="24"/>
          <w:szCs w:val="24"/>
        </w:rPr>
        <w:t>w z narad, o których mowa w pkt</w:t>
      </w:r>
      <w:r w:rsidRPr="00521246">
        <w:rPr>
          <w:rFonts w:ascii="Times New Roman" w:hAnsi="Times New Roman" w:cs="Times New Roman"/>
          <w:sz w:val="24"/>
          <w:szCs w:val="24"/>
        </w:rPr>
        <w:t xml:space="preserve"> 1;</w:t>
      </w:r>
    </w:p>
    <w:p w14:paraId="32813356" w14:textId="192B913C" w:rsidR="00FB0D62" w:rsidRPr="00521246" w:rsidRDefault="00D86175" w:rsidP="3301B393">
      <w:pPr>
        <w:pStyle w:val="Teksttreci0"/>
        <w:numPr>
          <w:ilvl w:val="0"/>
          <w:numId w:val="26"/>
        </w:numPr>
        <w:shd w:val="clear" w:color="auto" w:fill="auto"/>
        <w:spacing w:after="0" w:line="276" w:lineRule="auto"/>
        <w:ind w:left="700"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opiniowanie </w:t>
      </w:r>
      <w:r w:rsidR="00FB0D62" w:rsidRPr="00521246">
        <w:rPr>
          <w:rFonts w:ascii="Times New Roman" w:hAnsi="Times New Roman" w:cs="Times New Roman"/>
          <w:sz w:val="24"/>
          <w:szCs w:val="24"/>
        </w:rPr>
        <w:t xml:space="preserve">harmonogramów szczegółowych oraz </w:t>
      </w:r>
      <w:r w:rsidR="00A678D7" w:rsidRPr="00521246">
        <w:rPr>
          <w:rFonts w:ascii="Times New Roman" w:hAnsi="Times New Roman" w:cs="Times New Roman"/>
          <w:sz w:val="24"/>
          <w:szCs w:val="24"/>
        </w:rPr>
        <w:t xml:space="preserve">ich </w:t>
      </w:r>
      <w:r w:rsidR="00FB0D62" w:rsidRPr="00521246">
        <w:rPr>
          <w:rFonts w:ascii="Times New Roman" w:hAnsi="Times New Roman" w:cs="Times New Roman"/>
          <w:sz w:val="24"/>
          <w:szCs w:val="24"/>
        </w:rPr>
        <w:t>zmian;</w:t>
      </w:r>
    </w:p>
    <w:p w14:paraId="219B2942" w14:textId="53383D1F" w:rsidR="00FB0D62" w:rsidRPr="00521246" w:rsidRDefault="00FB0D62" w:rsidP="3301B393">
      <w:pPr>
        <w:pStyle w:val="Teksttreci0"/>
        <w:numPr>
          <w:ilvl w:val="0"/>
          <w:numId w:val="26"/>
        </w:numPr>
        <w:shd w:val="clear" w:color="auto" w:fill="auto"/>
        <w:spacing w:after="0" w:line="276" w:lineRule="auto"/>
        <w:ind w:left="700"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ocena zaawansowania i monitorowanie postępu prac w odniesieniu do </w:t>
      </w:r>
      <w:r w:rsidR="006A78DC" w:rsidRPr="00521246">
        <w:rPr>
          <w:rFonts w:ascii="Times New Roman" w:hAnsi="Times New Roman" w:cs="Times New Roman"/>
          <w:sz w:val="24"/>
          <w:szCs w:val="24"/>
        </w:rPr>
        <w:t xml:space="preserve">harmonogramu ramowego, </w:t>
      </w:r>
      <w:r w:rsidRPr="00521246">
        <w:rPr>
          <w:rFonts w:ascii="Times New Roman" w:hAnsi="Times New Roman" w:cs="Times New Roman"/>
          <w:sz w:val="24"/>
          <w:szCs w:val="24"/>
        </w:rPr>
        <w:t>harmonogramó</w:t>
      </w:r>
      <w:r w:rsidR="006A78DC" w:rsidRPr="00521246">
        <w:rPr>
          <w:rFonts w:ascii="Times New Roman" w:hAnsi="Times New Roman" w:cs="Times New Roman"/>
          <w:sz w:val="24"/>
          <w:szCs w:val="24"/>
        </w:rPr>
        <w:t>w szczegółowych</w:t>
      </w:r>
      <w:r w:rsidRPr="00521246">
        <w:rPr>
          <w:rFonts w:ascii="Times New Roman" w:hAnsi="Times New Roman" w:cs="Times New Roman"/>
          <w:sz w:val="24"/>
          <w:szCs w:val="24"/>
        </w:rPr>
        <w:t xml:space="preserve"> oraz metod określonych w § </w:t>
      </w:r>
      <w:r w:rsidR="00C008C7" w:rsidRPr="00521246">
        <w:rPr>
          <w:rFonts w:ascii="Times New Roman" w:hAnsi="Times New Roman" w:cs="Times New Roman"/>
          <w:sz w:val="24"/>
          <w:szCs w:val="24"/>
        </w:rPr>
        <w:t>9</w:t>
      </w:r>
      <w:r w:rsidRPr="00521246">
        <w:rPr>
          <w:rFonts w:ascii="Times New Roman" w:hAnsi="Times New Roman" w:cs="Times New Roman"/>
          <w:sz w:val="24"/>
          <w:szCs w:val="24"/>
        </w:rPr>
        <w:t>;</w:t>
      </w:r>
    </w:p>
    <w:p w14:paraId="588A9999" w14:textId="60AF5AE3" w:rsidR="00FB0D62" w:rsidRPr="00521246" w:rsidRDefault="00FB0D62" w:rsidP="3301B393">
      <w:pPr>
        <w:pStyle w:val="Teksttreci0"/>
        <w:numPr>
          <w:ilvl w:val="0"/>
          <w:numId w:val="26"/>
        </w:numPr>
        <w:shd w:val="clear" w:color="auto" w:fill="auto"/>
        <w:spacing w:after="0" w:line="276" w:lineRule="auto"/>
        <w:ind w:left="700"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opiniowanie dokumentacji </w:t>
      </w:r>
      <w:r w:rsidR="00DF24BF" w:rsidRPr="00521246">
        <w:rPr>
          <w:rFonts w:ascii="Times New Roman" w:hAnsi="Times New Roman" w:cs="Times New Roman"/>
          <w:sz w:val="24"/>
          <w:szCs w:val="24"/>
        </w:rPr>
        <w:t>przygotowywanej</w:t>
      </w:r>
      <w:r w:rsidR="003D56A4" w:rsidRPr="00521246">
        <w:rPr>
          <w:rFonts w:ascii="Times New Roman" w:hAnsi="Times New Roman" w:cs="Times New Roman"/>
          <w:sz w:val="24"/>
          <w:szCs w:val="24"/>
        </w:rPr>
        <w:t xml:space="preserve"> przez Wykonawcę w zakresie dotyczącym </w:t>
      </w:r>
      <w:r w:rsidR="00DF24BF" w:rsidRPr="00521246">
        <w:rPr>
          <w:rFonts w:ascii="Times New Roman" w:hAnsi="Times New Roman" w:cs="Times New Roman"/>
          <w:sz w:val="24"/>
          <w:szCs w:val="24"/>
        </w:rPr>
        <w:t>poszczególnych etapów umowy</w:t>
      </w:r>
      <w:r w:rsidRPr="00521246">
        <w:rPr>
          <w:rFonts w:ascii="Times New Roman" w:hAnsi="Times New Roman" w:cs="Times New Roman"/>
          <w:sz w:val="24"/>
          <w:szCs w:val="24"/>
        </w:rPr>
        <w:t>;</w:t>
      </w:r>
    </w:p>
    <w:p w14:paraId="58336D81" w14:textId="23C02576" w:rsidR="00FB0D62" w:rsidRPr="00521246" w:rsidRDefault="00FB0D62" w:rsidP="3301B393">
      <w:pPr>
        <w:pStyle w:val="Teksttreci0"/>
        <w:numPr>
          <w:ilvl w:val="0"/>
          <w:numId w:val="26"/>
        </w:numPr>
        <w:shd w:val="clear" w:color="auto" w:fill="auto"/>
        <w:spacing w:after="0" w:line="276" w:lineRule="auto"/>
        <w:ind w:left="700"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wstępne zatwierdzanie wykonania poszczególnych etapów przedmiotu umowy przed skierowaniem ich do </w:t>
      </w:r>
      <w:r w:rsidR="00D86175" w:rsidRPr="00521246">
        <w:rPr>
          <w:rFonts w:ascii="Times New Roman" w:hAnsi="Times New Roman" w:cs="Times New Roman"/>
          <w:sz w:val="24"/>
          <w:szCs w:val="24"/>
        </w:rPr>
        <w:t xml:space="preserve">wdrożenia i do </w:t>
      </w:r>
      <w:r w:rsidRPr="00521246">
        <w:rPr>
          <w:rFonts w:ascii="Times New Roman" w:hAnsi="Times New Roman" w:cs="Times New Roman"/>
          <w:sz w:val="24"/>
          <w:szCs w:val="24"/>
        </w:rPr>
        <w:t>odbiorów;</w:t>
      </w:r>
    </w:p>
    <w:p w14:paraId="47FCCF6B" w14:textId="77777777" w:rsidR="00FB0D62" w:rsidRPr="00521246" w:rsidRDefault="00FB0D62" w:rsidP="3301B393">
      <w:pPr>
        <w:pStyle w:val="Teksttreci0"/>
        <w:numPr>
          <w:ilvl w:val="0"/>
          <w:numId w:val="26"/>
        </w:numPr>
        <w:shd w:val="clear" w:color="auto" w:fill="auto"/>
        <w:spacing w:after="0" w:line="276" w:lineRule="auto"/>
        <w:ind w:left="700" w:right="20" w:hanging="340"/>
        <w:jc w:val="both"/>
        <w:rPr>
          <w:rFonts w:ascii="Times New Roman" w:hAnsi="Times New Roman" w:cs="Times New Roman"/>
          <w:sz w:val="24"/>
          <w:szCs w:val="24"/>
        </w:rPr>
      </w:pPr>
      <w:r w:rsidRPr="00521246">
        <w:rPr>
          <w:rFonts w:ascii="Times New Roman" w:hAnsi="Times New Roman" w:cs="Times New Roman"/>
          <w:sz w:val="24"/>
          <w:szCs w:val="24"/>
        </w:rPr>
        <w:lastRenderedPageBreak/>
        <w:t>informowanie Zespołu Sterującego o wszelkich problemach związanych z realizacją przedmiotu umowy i przedstawianie wniosków oraz propozycji odnośnie ich rozwiązania, w sprawach, które nie mogą być należycie rozwiązane na poziomie Zespołu Zarządzającego;</w:t>
      </w:r>
    </w:p>
    <w:p w14:paraId="48AE28BE" w14:textId="0DB44932" w:rsidR="00FB0D62" w:rsidRPr="00521246" w:rsidRDefault="00FB0D62" w:rsidP="3301B393">
      <w:pPr>
        <w:pStyle w:val="Teksttreci0"/>
        <w:numPr>
          <w:ilvl w:val="0"/>
          <w:numId w:val="26"/>
        </w:numPr>
        <w:shd w:val="clear" w:color="auto" w:fill="auto"/>
        <w:spacing w:after="0" w:line="276" w:lineRule="auto"/>
        <w:ind w:left="700" w:hanging="340"/>
        <w:jc w:val="both"/>
        <w:rPr>
          <w:rFonts w:ascii="Times New Roman" w:hAnsi="Times New Roman" w:cs="Times New Roman"/>
          <w:sz w:val="24"/>
          <w:szCs w:val="24"/>
        </w:rPr>
      </w:pPr>
      <w:r w:rsidRPr="00521246">
        <w:rPr>
          <w:rFonts w:ascii="Times New Roman" w:hAnsi="Times New Roman" w:cs="Times New Roman"/>
          <w:sz w:val="24"/>
          <w:szCs w:val="24"/>
        </w:rPr>
        <w:t>wdrażanie zaleceń i decyzji Zespołu Sterującego.</w:t>
      </w:r>
    </w:p>
    <w:p w14:paraId="5C5DD7F0" w14:textId="5C42EBCF" w:rsidR="00FB0D62" w:rsidRPr="00521246" w:rsidRDefault="00FB0D62" w:rsidP="3301B393">
      <w:pPr>
        <w:pStyle w:val="Teksttreci0"/>
        <w:numPr>
          <w:ilvl w:val="0"/>
          <w:numId w:val="24"/>
        </w:numPr>
        <w:shd w:val="clear" w:color="auto" w:fill="auto"/>
        <w:spacing w:after="0" w:line="276" w:lineRule="auto"/>
        <w:ind w:left="36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Kierownicy Projektu są uprawnieni </w:t>
      </w:r>
      <w:r w:rsidR="00127559" w:rsidRPr="00521246">
        <w:rPr>
          <w:rFonts w:ascii="Times New Roman" w:hAnsi="Times New Roman" w:cs="Times New Roman"/>
          <w:sz w:val="24"/>
          <w:szCs w:val="24"/>
        </w:rPr>
        <w:t xml:space="preserve">w szczególności </w:t>
      </w:r>
      <w:r w:rsidRPr="00521246">
        <w:rPr>
          <w:rFonts w:ascii="Times New Roman" w:hAnsi="Times New Roman" w:cs="Times New Roman"/>
          <w:sz w:val="24"/>
          <w:szCs w:val="24"/>
        </w:rPr>
        <w:t>do:</w:t>
      </w:r>
    </w:p>
    <w:p w14:paraId="49FDB630" w14:textId="517E747B" w:rsidR="00510DEC" w:rsidRPr="00521246" w:rsidRDefault="00510DEC" w:rsidP="3301B393">
      <w:pPr>
        <w:pStyle w:val="Teksttreci0"/>
        <w:numPr>
          <w:ilvl w:val="0"/>
          <w:numId w:val="27"/>
        </w:numPr>
        <w:shd w:val="clear" w:color="auto" w:fill="auto"/>
        <w:spacing w:after="0" w:line="276" w:lineRule="auto"/>
        <w:jc w:val="both"/>
        <w:rPr>
          <w:rFonts w:ascii="Times New Roman" w:hAnsi="Times New Roman" w:cs="Times New Roman"/>
          <w:sz w:val="24"/>
          <w:szCs w:val="24"/>
        </w:rPr>
      </w:pPr>
      <w:r w:rsidRPr="00521246">
        <w:rPr>
          <w:rFonts w:ascii="Times New Roman" w:hAnsi="Times New Roman" w:cs="Times New Roman"/>
          <w:sz w:val="24"/>
          <w:szCs w:val="24"/>
        </w:rPr>
        <w:t>nadzorowania realizacji prac;</w:t>
      </w:r>
    </w:p>
    <w:p w14:paraId="75436BA8" w14:textId="2F8DC0D4" w:rsidR="00FB0D62" w:rsidRPr="00521246" w:rsidRDefault="00FD5DCE" w:rsidP="3301B393">
      <w:pPr>
        <w:pStyle w:val="Teksttreci0"/>
        <w:numPr>
          <w:ilvl w:val="0"/>
          <w:numId w:val="27"/>
        </w:numPr>
        <w:shd w:val="clear" w:color="auto" w:fill="auto"/>
        <w:spacing w:after="0" w:line="276" w:lineRule="auto"/>
        <w:jc w:val="both"/>
        <w:rPr>
          <w:rFonts w:ascii="Times New Roman" w:hAnsi="Times New Roman" w:cs="Times New Roman"/>
          <w:sz w:val="24"/>
          <w:szCs w:val="24"/>
        </w:rPr>
      </w:pPr>
      <w:r w:rsidRPr="00521246">
        <w:rPr>
          <w:rFonts w:ascii="Times New Roman" w:hAnsi="Times New Roman" w:cs="Times New Roman"/>
          <w:sz w:val="24"/>
          <w:szCs w:val="24"/>
        </w:rPr>
        <w:t xml:space="preserve">uzgadniania i </w:t>
      </w:r>
      <w:r w:rsidR="000727D3" w:rsidRPr="00521246">
        <w:rPr>
          <w:rFonts w:ascii="Times New Roman" w:hAnsi="Times New Roman" w:cs="Times New Roman"/>
          <w:sz w:val="24"/>
          <w:szCs w:val="24"/>
        </w:rPr>
        <w:t>podpisywania</w:t>
      </w:r>
      <w:r w:rsidR="00FB0D62" w:rsidRPr="00521246">
        <w:rPr>
          <w:rFonts w:ascii="Times New Roman" w:hAnsi="Times New Roman" w:cs="Times New Roman"/>
          <w:sz w:val="24"/>
          <w:szCs w:val="24"/>
        </w:rPr>
        <w:t xml:space="preserve"> protokołów, o których mowa w § </w:t>
      </w:r>
      <w:r w:rsidR="00E10539" w:rsidRPr="00521246">
        <w:rPr>
          <w:rFonts w:ascii="Times New Roman" w:hAnsi="Times New Roman" w:cs="Times New Roman"/>
          <w:sz w:val="24"/>
          <w:szCs w:val="24"/>
        </w:rPr>
        <w:t>10</w:t>
      </w:r>
      <w:r w:rsidR="00FB0D62" w:rsidRPr="00521246">
        <w:rPr>
          <w:rFonts w:ascii="Times New Roman" w:hAnsi="Times New Roman" w:cs="Times New Roman"/>
          <w:sz w:val="24"/>
          <w:szCs w:val="24"/>
        </w:rPr>
        <w:t xml:space="preserve"> ust. </w:t>
      </w:r>
      <w:r w:rsidR="00E27FEF" w:rsidRPr="00521246">
        <w:rPr>
          <w:rFonts w:ascii="Times New Roman" w:hAnsi="Times New Roman" w:cs="Times New Roman"/>
          <w:sz w:val="24"/>
          <w:szCs w:val="24"/>
        </w:rPr>
        <w:t>3</w:t>
      </w:r>
      <w:r w:rsidR="00A35D5F" w:rsidRPr="00521246">
        <w:rPr>
          <w:rFonts w:ascii="Times New Roman" w:hAnsi="Times New Roman" w:cs="Times New Roman"/>
          <w:sz w:val="24"/>
          <w:szCs w:val="24"/>
        </w:rPr>
        <w:t xml:space="preserve"> oraz § 1</w:t>
      </w:r>
      <w:r w:rsidR="00E10539" w:rsidRPr="00521246">
        <w:rPr>
          <w:rFonts w:ascii="Times New Roman" w:hAnsi="Times New Roman" w:cs="Times New Roman"/>
          <w:sz w:val="24"/>
          <w:szCs w:val="24"/>
        </w:rPr>
        <w:t>1</w:t>
      </w:r>
      <w:r w:rsidR="00A35D5F" w:rsidRPr="00521246">
        <w:rPr>
          <w:rFonts w:ascii="Times New Roman" w:hAnsi="Times New Roman" w:cs="Times New Roman"/>
          <w:sz w:val="24"/>
          <w:szCs w:val="24"/>
        </w:rPr>
        <w:t xml:space="preserve"> ust. </w:t>
      </w:r>
      <w:r w:rsidR="00245728" w:rsidRPr="00521246">
        <w:rPr>
          <w:rFonts w:ascii="Times New Roman" w:hAnsi="Times New Roman" w:cs="Times New Roman"/>
          <w:sz w:val="24"/>
          <w:szCs w:val="24"/>
        </w:rPr>
        <w:t>5</w:t>
      </w:r>
      <w:r w:rsidR="00A35D5F" w:rsidRPr="00521246">
        <w:rPr>
          <w:rFonts w:ascii="Times New Roman" w:hAnsi="Times New Roman" w:cs="Times New Roman"/>
          <w:sz w:val="24"/>
          <w:szCs w:val="24"/>
        </w:rPr>
        <w:t>;</w:t>
      </w:r>
    </w:p>
    <w:p w14:paraId="3685F202" w14:textId="77777777" w:rsidR="00FB0D62" w:rsidRPr="00521246" w:rsidRDefault="00FB0D62" w:rsidP="3301B393">
      <w:pPr>
        <w:pStyle w:val="Teksttreci0"/>
        <w:numPr>
          <w:ilvl w:val="0"/>
          <w:numId w:val="27"/>
        </w:numPr>
        <w:shd w:val="clear" w:color="auto" w:fill="auto"/>
        <w:spacing w:after="0" w:line="276" w:lineRule="auto"/>
        <w:jc w:val="both"/>
        <w:rPr>
          <w:rFonts w:ascii="Times New Roman" w:hAnsi="Times New Roman" w:cs="Times New Roman"/>
          <w:sz w:val="24"/>
          <w:szCs w:val="24"/>
        </w:rPr>
      </w:pPr>
      <w:r w:rsidRPr="00521246">
        <w:rPr>
          <w:rFonts w:ascii="Times New Roman" w:hAnsi="Times New Roman" w:cs="Times New Roman"/>
          <w:sz w:val="24"/>
          <w:szCs w:val="24"/>
        </w:rPr>
        <w:t>prowadzenia bieżącej komunikacji, omawiania i rozwiązywania problemów pojawiających się w trakcie realizacji umowy;</w:t>
      </w:r>
    </w:p>
    <w:p w14:paraId="4BA218CF" w14:textId="46C463A6" w:rsidR="00FB0D62" w:rsidRPr="00521246" w:rsidRDefault="00FB0D62" w:rsidP="3301B393">
      <w:pPr>
        <w:pStyle w:val="Teksttreci0"/>
        <w:numPr>
          <w:ilvl w:val="0"/>
          <w:numId w:val="27"/>
        </w:numPr>
        <w:shd w:val="clear" w:color="auto" w:fill="auto"/>
        <w:spacing w:after="0" w:line="276" w:lineRule="auto"/>
        <w:jc w:val="both"/>
        <w:rPr>
          <w:rFonts w:ascii="Times New Roman" w:hAnsi="Times New Roman" w:cs="Times New Roman"/>
          <w:sz w:val="24"/>
          <w:szCs w:val="24"/>
        </w:rPr>
      </w:pPr>
      <w:r w:rsidRPr="00521246">
        <w:rPr>
          <w:rFonts w:ascii="Times New Roman" w:hAnsi="Times New Roman" w:cs="Times New Roman"/>
          <w:sz w:val="24"/>
          <w:szCs w:val="24"/>
        </w:rPr>
        <w:t xml:space="preserve">występowania z wnioskiem o zmianę harmonogramu szczegółowego w ramach poszczególnych etapów realizacji umowy, w tym wykorzystania rezerwy czasowej, </w:t>
      </w:r>
      <w:r w:rsidR="00C94161" w:rsidRPr="00521246">
        <w:rPr>
          <w:rFonts w:ascii="Times New Roman" w:hAnsi="Times New Roman" w:cs="Times New Roman"/>
          <w:sz w:val="24"/>
          <w:szCs w:val="24"/>
        </w:rPr>
        <w:t>o</w:t>
      </w:r>
      <w:r w:rsidR="00884E00" w:rsidRPr="00521246">
        <w:rPr>
          <w:rFonts w:ascii="Times New Roman" w:hAnsi="Times New Roman" w:cs="Times New Roman"/>
          <w:sz w:val="24"/>
          <w:szCs w:val="24"/>
        </w:rPr>
        <w:t> </w:t>
      </w:r>
      <w:r w:rsidR="00C94161" w:rsidRPr="00521246">
        <w:rPr>
          <w:rFonts w:ascii="Times New Roman" w:hAnsi="Times New Roman" w:cs="Times New Roman"/>
          <w:sz w:val="24"/>
          <w:szCs w:val="24"/>
        </w:rPr>
        <w:t>której mowa w §</w:t>
      </w:r>
      <w:r w:rsidR="00E10539" w:rsidRPr="00521246">
        <w:rPr>
          <w:rFonts w:ascii="Times New Roman" w:hAnsi="Times New Roman" w:cs="Times New Roman"/>
          <w:sz w:val="24"/>
          <w:szCs w:val="24"/>
        </w:rPr>
        <w:t xml:space="preserve"> 11</w:t>
      </w:r>
      <w:r w:rsidR="00C94161" w:rsidRPr="00521246">
        <w:rPr>
          <w:rFonts w:ascii="Times New Roman" w:hAnsi="Times New Roman" w:cs="Times New Roman"/>
          <w:sz w:val="24"/>
          <w:szCs w:val="24"/>
        </w:rPr>
        <w:t xml:space="preserve"> ust.</w:t>
      </w:r>
      <w:r w:rsidR="00245728" w:rsidRPr="00521246">
        <w:rPr>
          <w:rFonts w:ascii="Times New Roman" w:hAnsi="Times New Roman" w:cs="Times New Roman"/>
          <w:sz w:val="24"/>
          <w:szCs w:val="24"/>
        </w:rPr>
        <w:t xml:space="preserve"> </w:t>
      </w:r>
      <w:r w:rsidR="00E10539" w:rsidRPr="00521246">
        <w:rPr>
          <w:rFonts w:ascii="Times New Roman" w:hAnsi="Times New Roman" w:cs="Times New Roman"/>
          <w:sz w:val="24"/>
          <w:szCs w:val="24"/>
        </w:rPr>
        <w:t>3</w:t>
      </w:r>
      <w:r w:rsidR="00C94161" w:rsidRPr="00521246">
        <w:rPr>
          <w:rFonts w:ascii="Times New Roman" w:hAnsi="Times New Roman" w:cs="Times New Roman"/>
          <w:sz w:val="24"/>
          <w:szCs w:val="24"/>
        </w:rPr>
        <w:t xml:space="preserve"> pkt </w:t>
      </w:r>
      <w:r w:rsidR="00E10539" w:rsidRPr="00521246">
        <w:rPr>
          <w:rFonts w:ascii="Times New Roman" w:hAnsi="Times New Roman" w:cs="Times New Roman"/>
          <w:sz w:val="24"/>
          <w:szCs w:val="24"/>
        </w:rPr>
        <w:t>8</w:t>
      </w:r>
      <w:r w:rsidRPr="00521246">
        <w:rPr>
          <w:rFonts w:ascii="Times New Roman" w:hAnsi="Times New Roman" w:cs="Times New Roman"/>
          <w:sz w:val="24"/>
          <w:szCs w:val="24"/>
        </w:rPr>
        <w:t>;</w:t>
      </w:r>
    </w:p>
    <w:p w14:paraId="249E8E20" w14:textId="77777777" w:rsidR="00FB0D62" w:rsidRPr="00521246" w:rsidRDefault="00FB0D62" w:rsidP="3301B393">
      <w:pPr>
        <w:pStyle w:val="Teksttreci0"/>
        <w:numPr>
          <w:ilvl w:val="0"/>
          <w:numId w:val="27"/>
        </w:numPr>
        <w:shd w:val="clear" w:color="auto" w:fill="auto"/>
        <w:spacing w:after="0" w:line="276" w:lineRule="auto"/>
        <w:ind w:left="709" w:hanging="340"/>
        <w:jc w:val="both"/>
        <w:rPr>
          <w:rFonts w:ascii="Times New Roman" w:hAnsi="Times New Roman" w:cs="Times New Roman"/>
          <w:sz w:val="24"/>
          <w:szCs w:val="24"/>
        </w:rPr>
      </w:pPr>
      <w:r w:rsidRPr="00521246">
        <w:rPr>
          <w:rFonts w:ascii="Times New Roman" w:hAnsi="Times New Roman" w:cs="Times New Roman"/>
          <w:sz w:val="24"/>
          <w:szCs w:val="24"/>
        </w:rPr>
        <w:t>uczestnictwa w prowadzonych odbiorach.</w:t>
      </w:r>
    </w:p>
    <w:p w14:paraId="71BF1BB1" w14:textId="5D1811C2" w:rsidR="00FB0D62" w:rsidRPr="00521246" w:rsidRDefault="00FB0D62" w:rsidP="3301B393">
      <w:pPr>
        <w:pStyle w:val="Teksttreci0"/>
        <w:numPr>
          <w:ilvl w:val="0"/>
          <w:numId w:val="24"/>
        </w:numPr>
        <w:shd w:val="clear" w:color="auto" w:fill="auto"/>
        <w:spacing w:after="0" w:line="276" w:lineRule="auto"/>
        <w:ind w:left="360" w:right="20" w:hanging="340"/>
        <w:jc w:val="both"/>
        <w:rPr>
          <w:rFonts w:ascii="Times New Roman" w:hAnsi="Times New Roman" w:cs="Times New Roman"/>
          <w:sz w:val="24"/>
          <w:szCs w:val="24"/>
        </w:rPr>
      </w:pPr>
      <w:r w:rsidRPr="00521246">
        <w:rPr>
          <w:rFonts w:ascii="Times New Roman" w:hAnsi="Times New Roman" w:cs="Times New Roman"/>
          <w:sz w:val="24"/>
          <w:szCs w:val="24"/>
        </w:rPr>
        <w:t>Zamawiający może dokonać zmiany swojego Kierownika Projektu, zawiadamiając o tym fakcie Wykonawcę. Zmiana staje się skuteczna z chwilą doręczenia tej informacji Kierownikowi Projektu Wykonawcy. Zmiana Kierownika Projektu Wykonawcy wymaga zachowania tryb</w:t>
      </w:r>
      <w:r w:rsidR="00D86175" w:rsidRPr="00521246">
        <w:rPr>
          <w:rFonts w:ascii="Times New Roman" w:hAnsi="Times New Roman" w:cs="Times New Roman"/>
          <w:sz w:val="24"/>
          <w:szCs w:val="24"/>
        </w:rPr>
        <w:t>u</w:t>
      </w:r>
      <w:r w:rsidRPr="00521246">
        <w:rPr>
          <w:rFonts w:ascii="Times New Roman" w:hAnsi="Times New Roman" w:cs="Times New Roman"/>
          <w:sz w:val="24"/>
          <w:szCs w:val="24"/>
        </w:rPr>
        <w:t xml:space="preserve"> określonego w §</w:t>
      </w:r>
      <w:r w:rsidR="00BC0591" w:rsidRPr="00521246">
        <w:rPr>
          <w:rFonts w:ascii="Times New Roman" w:hAnsi="Times New Roman" w:cs="Times New Roman"/>
          <w:sz w:val="24"/>
          <w:szCs w:val="24"/>
        </w:rPr>
        <w:t xml:space="preserve"> 6</w:t>
      </w:r>
      <w:r w:rsidRPr="00521246">
        <w:rPr>
          <w:rFonts w:ascii="Times New Roman" w:hAnsi="Times New Roman" w:cs="Times New Roman"/>
          <w:sz w:val="24"/>
          <w:szCs w:val="24"/>
        </w:rPr>
        <w:t xml:space="preserve"> ust. </w:t>
      </w:r>
      <w:r w:rsidR="00E27FEF" w:rsidRPr="00521246">
        <w:rPr>
          <w:rFonts w:ascii="Times New Roman" w:hAnsi="Times New Roman" w:cs="Times New Roman"/>
          <w:sz w:val="24"/>
          <w:szCs w:val="24"/>
        </w:rPr>
        <w:t>5</w:t>
      </w:r>
      <w:r w:rsidRPr="00521246">
        <w:rPr>
          <w:rFonts w:ascii="Times New Roman" w:hAnsi="Times New Roman" w:cs="Times New Roman"/>
          <w:sz w:val="24"/>
          <w:szCs w:val="24"/>
        </w:rPr>
        <w:t>. Zmiany Kierowników Projektu nie stanowi</w:t>
      </w:r>
      <w:r w:rsidR="00E27FEF" w:rsidRPr="00521246">
        <w:rPr>
          <w:rFonts w:ascii="Times New Roman" w:hAnsi="Times New Roman" w:cs="Times New Roman"/>
          <w:sz w:val="24"/>
          <w:szCs w:val="24"/>
        </w:rPr>
        <w:t>ą</w:t>
      </w:r>
      <w:r w:rsidRPr="00521246">
        <w:rPr>
          <w:rFonts w:ascii="Times New Roman" w:hAnsi="Times New Roman" w:cs="Times New Roman"/>
          <w:sz w:val="24"/>
          <w:szCs w:val="24"/>
        </w:rPr>
        <w:t xml:space="preserve"> zmiany umowy. </w:t>
      </w:r>
    </w:p>
    <w:p w14:paraId="7E7C985E" w14:textId="34463850" w:rsidR="00A21F4F" w:rsidRPr="00521246" w:rsidRDefault="00A21F4F" w:rsidP="3301B393">
      <w:pPr>
        <w:pStyle w:val="Teksttreci0"/>
        <w:numPr>
          <w:ilvl w:val="0"/>
          <w:numId w:val="24"/>
        </w:numPr>
        <w:shd w:val="clear" w:color="auto" w:fill="auto"/>
        <w:spacing w:after="0" w:line="276" w:lineRule="auto"/>
        <w:ind w:left="360"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Kierownik Projektu Zamawiającego ma prawo do wzięcia udziału we wszystkich spotkaniach organizowanych przez Wykonawcę, dotyczących realizacji umowy. Wykonawca zobowiązany jest do informowania Kierownika Projektu Zamawiającego o tych spotkaniach. </w:t>
      </w:r>
    </w:p>
    <w:p w14:paraId="4B964CBC" w14:textId="4793DCB1" w:rsidR="00FB0D62" w:rsidRPr="00521246" w:rsidRDefault="00FB0D62" w:rsidP="3301B393">
      <w:pPr>
        <w:pStyle w:val="Teksttreci0"/>
        <w:numPr>
          <w:ilvl w:val="0"/>
          <w:numId w:val="24"/>
        </w:numPr>
        <w:shd w:val="clear" w:color="auto" w:fill="auto"/>
        <w:spacing w:after="0" w:line="276" w:lineRule="auto"/>
        <w:ind w:left="360" w:right="20" w:hanging="340"/>
        <w:jc w:val="both"/>
        <w:rPr>
          <w:rFonts w:ascii="Times New Roman" w:hAnsi="Times New Roman" w:cs="Times New Roman"/>
          <w:sz w:val="24"/>
          <w:szCs w:val="24"/>
        </w:rPr>
      </w:pPr>
      <w:r w:rsidRPr="00521246">
        <w:rPr>
          <w:rFonts w:ascii="Times New Roman" w:hAnsi="Times New Roman" w:cs="Times New Roman"/>
          <w:sz w:val="24"/>
          <w:szCs w:val="24"/>
        </w:rPr>
        <w:t>W posiedzeniach Zespołu Sterującego i Zespołu Zarządzającego, zwanych dalej łącznie „Zespołami”, mogą brać udział dodatkowi przedstawiciele Stron lub inne osoby zaproszone przez Przewodniczących Zespołów.</w:t>
      </w:r>
    </w:p>
    <w:p w14:paraId="600AB6D1" w14:textId="1E2EE260" w:rsidR="00FB0D62" w:rsidRPr="00521246" w:rsidRDefault="00FB0D62" w:rsidP="3301B393">
      <w:pPr>
        <w:pStyle w:val="Teksttreci0"/>
        <w:numPr>
          <w:ilvl w:val="0"/>
          <w:numId w:val="24"/>
        </w:numPr>
        <w:shd w:val="clear" w:color="auto" w:fill="auto"/>
        <w:spacing w:after="0" w:line="276" w:lineRule="auto"/>
        <w:ind w:left="360" w:right="20" w:hanging="340"/>
        <w:jc w:val="both"/>
        <w:rPr>
          <w:rFonts w:ascii="Times New Roman" w:hAnsi="Times New Roman" w:cs="Times New Roman"/>
          <w:sz w:val="24"/>
          <w:szCs w:val="24"/>
        </w:rPr>
      </w:pPr>
      <w:r w:rsidRPr="00521246">
        <w:rPr>
          <w:rFonts w:ascii="Times New Roman" w:hAnsi="Times New Roman" w:cs="Times New Roman"/>
          <w:sz w:val="24"/>
          <w:szCs w:val="24"/>
        </w:rPr>
        <w:t>Kompetencje Zespołów nie naruszają praw i obowiązków Stron wynikających z niniejszej umowy.</w:t>
      </w:r>
    </w:p>
    <w:p w14:paraId="161446B2" w14:textId="07AF3B12" w:rsidR="00FB0D62" w:rsidRPr="00521246" w:rsidRDefault="00FB0D62" w:rsidP="3301B393">
      <w:pPr>
        <w:pStyle w:val="Teksttreci0"/>
        <w:numPr>
          <w:ilvl w:val="0"/>
          <w:numId w:val="24"/>
        </w:numPr>
        <w:shd w:val="clear" w:color="auto" w:fill="auto"/>
        <w:spacing w:after="0" w:line="276" w:lineRule="auto"/>
        <w:ind w:left="360" w:right="20" w:hanging="340"/>
        <w:jc w:val="both"/>
        <w:rPr>
          <w:rFonts w:ascii="Times New Roman" w:hAnsi="Times New Roman" w:cs="Times New Roman"/>
          <w:sz w:val="24"/>
          <w:szCs w:val="24"/>
        </w:rPr>
      </w:pPr>
      <w:r w:rsidRPr="00521246">
        <w:rPr>
          <w:rFonts w:ascii="Times New Roman" w:hAnsi="Times New Roman" w:cs="Times New Roman"/>
          <w:sz w:val="24"/>
          <w:szCs w:val="24"/>
        </w:rPr>
        <w:t>Podejmowane przez Zespoły działania nie wyłączają odpowiedzialności Wykonawcy za terminowe i należyte wykonanie całości przedmiotu umowy.</w:t>
      </w:r>
    </w:p>
    <w:p w14:paraId="22E8DB2E" w14:textId="4E1757F4" w:rsidR="00FB0D62" w:rsidRPr="00521246" w:rsidRDefault="6FA36D2E" w:rsidP="3301B393">
      <w:pPr>
        <w:pStyle w:val="Teksttreci0"/>
        <w:numPr>
          <w:ilvl w:val="0"/>
          <w:numId w:val="24"/>
        </w:numPr>
        <w:shd w:val="clear" w:color="auto" w:fill="auto"/>
        <w:spacing w:after="0" w:line="276" w:lineRule="auto"/>
        <w:ind w:left="360"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Wykonawca jest zobowiązany do uwzględniania </w:t>
      </w:r>
      <w:r w:rsidR="4C0C2B38" w:rsidRPr="00521246">
        <w:rPr>
          <w:rFonts w:ascii="Times New Roman" w:hAnsi="Times New Roman" w:cs="Times New Roman"/>
          <w:sz w:val="24"/>
          <w:szCs w:val="24"/>
        </w:rPr>
        <w:t xml:space="preserve">sugestii, </w:t>
      </w:r>
      <w:r w:rsidRPr="00521246">
        <w:rPr>
          <w:rFonts w:ascii="Times New Roman" w:hAnsi="Times New Roman" w:cs="Times New Roman"/>
          <w:sz w:val="24"/>
          <w:szCs w:val="24"/>
        </w:rPr>
        <w:t>uwag i zaleceń zgłaszanych przez Zamawiającego lub upoważnione przez niego osoby</w:t>
      </w:r>
      <w:r w:rsidR="35696C72" w:rsidRPr="00521246">
        <w:rPr>
          <w:rFonts w:ascii="Times New Roman" w:hAnsi="Times New Roman" w:cs="Times New Roman"/>
          <w:sz w:val="24"/>
          <w:szCs w:val="24"/>
        </w:rPr>
        <w:t>, a w przypadkach określonych w § 15 ust. 3 -</w:t>
      </w:r>
      <w:r w:rsidRPr="00521246">
        <w:rPr>
          <w:rFonts w:ascii="Times New Roman" w:hAnsi="Times New Roman" w:cs="Times New Roman"/>
          <w:sz w:val="24"/>
          <w:szCs w:val="24"/>
        </w:rPr>
        <w:t xml:space="preserve"> do niezwłocznego informowania Zamawiającego </w:t>
      </w:r>
      <w:r w:rsidR="32A4F476" w:rsidRPr="00521246">
        <w:rPr>
          <w:rFonts w:ascii="Times New Roman" w:hAnsi="Times New Roman" w:cs="Times New Roman"/>
          <w:sz w:val="24"/>
          <w:szCs w:val="24"/>
        </w:rPr>
        <w:t xml:space="preserve">o </w:t>
      </w:r>
      <w:r w:rsidRPr="00521246">
        <w:rPr>
          <w:rFonts w:ascii="Times New Roman" w:hAnsi="Times New Roman" w:cs="Times New Roman"/>
          <w:sz w:val="24"/>
          <w:szCs w:val="24"/>
        </w:rPr>
        <w:t>uwag</w:t>
      </w:r>
      <w:r w:rsidR="6DACB36B" w:rsidRPr="00521246">
        <w:rPr>
          <w:rFonts w:ascii="Times New Roman" w:hAnsi="Times New Roman" w:cs="Times New Roman"/>
          <w:sz w:val="24"/>
          <w:szCs w:val="24"/>
        </w:rPr>
        <w:t>ach</w:t>
      </w:r>
      <w:r w:rsidRPr="00521246">
        <w:rPr>
          <w:rFonts w:ascii="Times New Roman" w:hAnsi="Times New Roman" w:cs="Times New Roman"/>
          <w:sz w:val="24"/>
          <w:szCs w:val="24"/>
        </w:rPr>
        <w:t xml:space="preserve"> wykraczają</w:t>
      </w:r>
      <w:r w:rsidR="3FD39532" w:rsidRPr="00521246">
        <w:rPr>
          <w:rFonts w:ascii="Times New Roman" w:hAnsi="Times New Roman" w:cs="Times New Roman"/>
          <w:sz w:val="24"/>
          <w:szCs w:val="24"/>
        </w:rPr>
        <w:t>cych</w:t>
      </w:r>
      <w:r w:rsidRPr="00521246">
        <w:rPr>
          <w:rFonts w:ascii="Times New Roman" w:hAnsi="Times New Roman" w:cs="Times New Roman"/>
          <w:sz w:val="24"/>
          <w:szCs w:val="24"/>
        </w:rPr>
        <w:t xml:space="preserve"> poza wymieniony </w:t>
      </w:r>
      <w:r w:rsidR="7C15C902" w:rsidRPr="00521246">
        <w:rPr>
          <w:rFonts w:ascii="Times New Roman" w:hAnsi="Times New Roman" w:cs="Times New Roman"/>
          <w:sz w:val="24"/>
          <w:szCs w:val="24"/>
        </w:rPr>
        <w:t>tam zakres</w:t>
      </w:r>
      <w:r w:rsidRPr="00521246">
        <w:rPr>
          <w:rFonts w:ascii="Times New Roman" w:hAnsi="Times New Roman" w:cs="Times New Roman"/>
          <w:sz w:val="24"/>
          <w:szCs w:val="24"/>
        </w:rPr>
        <w:t>.</w:t>
      </w:r>
    </w:p>
    <w:p w14:paraId="21D6570B" w14:textId="29190723" w:rsidR="008E2221" w:rsidRPr="00521246" w:rsidRDefault="008E2221" w:rsidP="00A47045">
      <w:pPr>
        <w:pStyle w:val="Nagwek3"/>
        <w:spacing w:before="240" w:line="276" w:lineRule="auto"/>
        <w:rPr>
          <w:rFonts w:ascii="Times New Roman" w:hAnsi="Times New Roman" w:cs="Times New Roman"/>
        </w:rPr>
      </w:pPr>
      <w:bookmarkStart w:id="20" w:name="_Toc87202549"/>
      <w:r w:rsidRPr="00521246">
        <w:rPr>
          <w:rFonts w:ascii="Times New Roman" w:hAnsi="Times New Roman" w:cs="Times New Roman"/>
        </w:rPr>
        <w:t>HARMONOGRAM RAMOWY</w:t>
      </w:r>
      <w:bookmarkEnd w:id="20"/>
    </w:p>
    <w:p w14:paraId="36D60E2C" w14:textId="2949951C" w:rsidR="008E2221" w:rsidRPr="00521246" w:rsidRDefault="008E2221" w:rsidP="00A47045">
      <w:pPr>
        <w:pStyle w:val="Nagwek3"/>
        <w:spacing w:before="0" w:after="240" w:line="276" w:lineRule="auto"/>
        <w:rPr>
          <w:rFonts w:ascii="Times New Roman" w:hAnsi="Times New Roman" w:cs="Times New Roman"/>
        </w:rPr>
      </w:pPr>
      <w:bookmarkStart w:id="21" w:name="_§_8."/>
      <w:bookmarkStart w:id="22" w:name="_Toc87202550"/>
      <w:bookmarkEnd w:id="21"/>
      <w:r w:rsidRPr="00521246">
        <w:rPr>
          <w:rFonts w:ascii="Times New Roman" w:hAnsi="Times New Roman" w:cs="Times New Roman"/>
        </w:rPr>
        <w:t xml:space="preserve">§ </w:t>
      </w:r>
      <w:bookmarkEnd w:id="22"/>
      <w:r w:rsidR="00CB1CD4" w:rsidRPr="00521246">
        <w:rPr>
          <w:rFonts w:ascii="Times New Roman" w:hAnsi="Times New Roman" w:cs="Times New Roman"/>
        </w:rPr>
        <w:t>8.</w:t>
      </w:r>
    </w:p>
    <w:p w14:paraId="5CEDB560" w14:textId="35387A22" w:rsidR="008E2221" w:rsidRPr="00521246" w:rsidRDefault="008E2221" w:rsidP="3301B393">
      <w:pPr>
        <w:widowControl w:val="0"/>
        <w:numPr>
          <w:ilvl w:val="0"/>
          <w:numId w:val="29"/>
        </w:numPr>
        <w:spacing w:after="0" w:line="276" w:lineRule="auto"/>
        <w:ind w:left="400" w:right="40" w:hanging="340"/>
        <w:jc w:val="both"/>
        <w:rPr>
          <w:rFonts w:ascii="Times New Roman" w:hAnsi="Times New Roman"/>
          <w:sz w:val="24"/>
          <w:szCs w:val="24"/>
        </w:rPr>
      </w:pPr>
      <w:r w:rsidRPr="00521246">
        <w:rPr>
          <w:rFonts w:ascii="Times New Roman" w:hAnsi="Times New Roman"/>
          <w:sz w:val="24"/>
          <w:szCs w:val="24"/>
        </w:rPr>
        <w:t>Wykonawca zobowiązuje się do wykonania całego Systemu w terminie … miesięcy</w:t>
      </w:r>
      <w:r w:rsidR="22AC00FF" w:rsidRPr="00521246">
        <w:rPr>
          <w:rFonts w:ascii="Times New Roman" w:hAnsi="Times New Roman"/>
          <w:sz w:val="24"/>
          <w:szCs w:val="24"/>
        </w:rPr>
        <w:t xml:space="preserve"> </w:t>
      </w:r>
      <w:r w:rsidR="22AC00FF" w:rsidRPr="00521246">
        <w:rPr>
          <w:rFonts w:ascii="Times New Roman" w:hAnsi="Times New Roman"/>
          <w:i/>
          <w:iCs/>
          <w:sz w:val="24"/>
          <w:szCs w:val="24"/>
        </w:rPr>
        <w:t>(w zależności od złożonej ofert</w:t>
      </w:r>
      <w:r w:rsidR="2B31289F" w:rsidRPr="00521246">
        <w:rPr>
          <w:rFonts w:ascii="Times New Roman" w:hAnsi="Times New Roman"/>
          <w:i/>
          <w:iCs/>
          <w:sz w:val="24"/>
          <w:szCs w:val="24"/>
        </w:rPr>
        <w:t>y</w:t>
      </w:r>
      <w:r w:rsidR="5182E3C2" w:rsidRPr="00521246">
        <w:rPr>
          <w:rFonts w:ascii="Times New Roman" w:hAnsi="Times New Roman"/>
          <w:i/>
          <w:iCs/>
          <w:sz w:val="24"/>
          <w:szCs w:val="24"/>
        </w:rPr>
        <w:t xml:space="preserve"> – </w:t>
      </w:r>
      <w:r w:rsidR="22AC00FF" w:rsidRPr="00521246">
        <w:rPr>
          <w:rFonts w:ascii="Times New Roman" w:hAnsi="Times New Roman"/>
          <w:i/>
          <w:iCs/>
          <w:sz w:val="24"/>
          <w:szCs w:val="24"/>
        </w:rPr>
        <w:t>nie</w:t>
      </w:r>
      <w:r w:rsidRPr="00521246">
        <w:rPr>
          <w:rFonts w:ascii="Times New Roman" w:hAnsi="Times New Roman"/>
          <w:sz w:val="24"/>
          <w:szCs w:val="24"/>
        </w:rPr>
        <w:t xml:space="preserve"> </w:t>
      </w:r>
      <w:r w:rsidR="5182E3C2" w:rsidRPr="00521246">
        <w:rPr>
          <w:rFonts w:ascii="Times New Roman" w:hAnsi="Times New Roman"/>
          <w:i/>
          <w:iCs/>
          <w:sz w:val="24"/>
          <w:szCs w:val="24"/>
        </w:rPr>
        <w:t xml:space="preserve">więcej niż </w:t>
      </w:r>
      <w:r w:rsidR="7F799F19" w:rsidRPr="00521246">
        <w:rPr>
          <w:rFonts w:ascii="Times New Roman" w:hAnsi="Times New Roman"/>
          <w:i/>
          <w:iCs/>
          <w:sz w:val="24"/>
          <w:szCs w:val="24"/>
        </w:rPr>
        <w:t>48 miesięcy)</w:t>
      </w:r>
      <w:r w:rsidR="5182E3C2" w:rsidRPr="00521246">
        <w:rPr>
          <w:rFonts w:ascii="Times New Roman" w:hAnsi="Times New Roman"/>
          <w:sz w:val="24"/>
          <w:szCs w:val="24"/>
        </w:rPr>
        <w:t xml:space="preserve"> </w:t>
      </w:r>
      <w:r w:rsidRPr="00521246">
        <w:rPr>
          <w:rFonts w:ascii="Times New Roman" w:hAnsi="Times New Roman"/>
          <w:sz w:val="24"/>
          <w:szCs w:val="24"/>
        </w:rPr>
        <w:t xml:space="preserve">od dnia podpisania umowy. Za datę wykonania Systemu uznaje się datę podpisania przez Strony protokołu </w:t>
      </w:r>
      <w:r w:rsidR="00694597" w:rsidRPr="00521246">
        <w:rPr>
          <w:rFonts w:ascii="Times New Roman" w:hAnsi="Times New Roman"/>
          <w:sz w:val="24"/>
          <w:szCs w:val="24"/>
        </w:rPr>
        <w:t>odbioru końcowego</w:t>
      </w:r>
      <w:r w:rsidRPr="00521246">
        <w:rPr>
          <w:rFonts w:ascii="Times New Roman" w:hAnsi="Times New Roman"/>
          <w:sz w:val="24"/>
          <w:szCs w:val="24"/>
        </w:rPr>
        <w:t xml:space="preserve"> przedmiotu umowy.</w:t>
      </w:r>
    </w:p>
    <w:p w14:paraId="2653FF84" w14:textId="77777777" w:rsidR="008E2221" w:rsidRPr="00521246" w:rsidRDefault="008E2221" w:rsidP="3301B393">
      <w:pPr>
        <w:widowControl w:val="0"/>
        <w:numPr>
          <w:ilvl w:val="0"/>
          <w:numId w:val="29"/>
        </w:numPr>
        <w:spacing w:after="0" w:line="276" w:lineRule="auto"/>
        <w:ind w:left="400" w:right="40" w:hanging="340"/>
        <w:jc w:val="both"/>
        <w:rPr>
          <w:rFonts w:ascii="Times New Roman" w:hAnsi="Times New Roman"/>
          <w:sz w:val="24"/>
          <w:szCs w:val="24"/>
        </w:rPr>
      </w:pPr>
      <w:r w:rsidRPr="00521246">
        <w:rPr>
          <w:rFonts w:ascii="Times New Roman" w:hAnsi="Times New Roman"/>
          <w:sz w:val="24"/>
          <w:szCs w:val="24"/>
        </w:rPr>
        <w:t>Strony ustalają, że wykonanie przedmiotu umowy odbywać się będzie etapami, w następujących terminach:</w:t>
      </w:r>
    </w:p>
    <w:p w14:paraId="7F7E240C" w14:textId="77777777" w:rsidR="008E2221" w:rsidRPr="00521246" w:rsidRDefault="008E2221" w:rsidP="3301B393">
      <w:pPr>
        <w:widowControl w:val="0"/>
        <w:numPr>
          <w:ilvl w:val="0"/>
          <w:numId w:val="30"/>
        </w:numPr>
        <w:spacing w:after="0" w:line="276" w:lineRule="auto"/>
        <w:ind w:left="709" w:right="40" w:hanging="360"/>
        <w:jc w:val="both"/>
        <w:rPr>
          <w:rFonts w:ascii="Times New Roman" w:hAnsi="Times New Roman"/>
          <w:sz w:val="24"/>
          <w:szCs w:val="24"/>
        </w:rPr>
      </w:pPr>
      <w:r w:rsidRPr="00521246">
        <w:rPr>
          <w:rFonts w:ascii="Times New Roman" w:hAnsi="Times New Roman"/>
          <w:sz w:val="24"/>
          <w:szCs w:val="24"/>
        </w:rPr>
        <w:lastRenderedPageBreak/>
        <w:t>Etap pierwszy, na który składa się:</w:t>
      </w:r>
    </w:p>
    <w:p w14:paraId="2539C9EF" w14:textId="229376F3" w:rsidR="008E2221" w:rsidRPr="00521246" w:rsidRDefault="008E2221" w:rsidP="3301B393">
      <w:pPr>
        <w:pStyle w:val="Akapitzlist"/>
        <w:widowControl w:val="0"/>
        <w:numPr>
          <w:ilvl w:val="0"/>
          <w:numId w:val="32"/>
        </w:numPr>
        <w:spacing w:after="0" w:line="276" w:lineRule="auto"/>
        <w:ind w:right="40"/>
        <w:jc w:val="both"/>
        <w:rPr>
          <w:rFonts w:ascii="Times New Roman" w:hAnsi="Times New Roman"/>
          <w:sz w:val="24"/>
          <w:szCs w:val="24"/>
        </w:rPr>
      </w:pPr>
      <w:r w:rsidRPr="00521246">
        <w:rPr>
          <w:rFonts w:ascii="Times New Roman" w:hAnsi="Times New Roman"/>
          <w:sz w:val="24"/>
          <w:szCs w:val="24"/>
        </w:rPr>
        <w:t>wykonanie analizy i opracowanie projektu Systemu</w:t>
      </w:r>
      <w:r w:rsidR="00833D61" w:rsidRPr="00521246">
        <w:rPr>
          <w:rFonts w:ascii="Times New Roman" w:hAnsi="Times New Roman"/>
          <w:sz w:val="24"/>
          <w:szCs w:val="24"/>
        </w:rPr>
        <w:t>, zgodnie z § 10</w:t>
      </w:r>
      <w:r w:rsidRPr="00521246">
        <w:rPr>
          <w:rFonts w:ascii="Times New Roman" w:hAnsi="Times New Roman"/>
          <w:sz w:val="24"/>
          <w:szCs w:val="24"/>
        </w:rPr>
        <w:t>;</w:t>
      </w:r>
    </w:p>
    <w:p w14:paraId="3504AD1E" w14:textId="2F766AF8" w:rsidR="008E2221" w:rsidRPr="00521246" w:rsidRDefault="008E2221" w:rsidP="3301B393">
      <w:pPr>
        <w:pStyle w:val="Akapitzlist"/>
        <w:widowControl w:val="0"/>
        <w:numPr>
          <w:ilvl w:val="0"/>
          <w:numId w:val="32"/>
        </w:numPr>
        <w:spacing w:after="0" w:line="276" w:lineRule="auto"/>
        <w:ind w:right="40"/>
        <w:jc w:val="both"/>
        <w:rPr>
          <w:rFonts w:ascii="Times New Roman" w:hAnsi="Times New Roman"/>
          <w:sz w:val="24"/>
          <w:szCs w:val="24"/>
        </w:rPr>
      </w:pPr>
      <w:r w:rsidRPr="00521246">
        <w:rPr>
          <w:rFonts w:ascii="Times New Roman" w:hAnsi="Times New Roman"/>
          <w:sz w:val="24"/>
          <w:szCs w:val="24"/>
        </w:rPr>
        <w:t>dostawa, instalacja i konfiguracja środowiska wytwarzania oprogramowania</w:t>
      </w:r>
      <w:r w:rsidR="5A3911A0" w:rsidRPr="00521246">
        <w:rPr>
          <w:rFonts w:ascii="Times New Roman" w:hAnsi="Times New Roman"/>
          <w:sz w:val="24"/>
          <w:szCs w:val="24"/>
        </w:rPr>
        <w:t xml:space="preserve"> oraz konfiguracja</w:t>
      </w:r>
      <w:r w:rsidRPr="00521246">
        <w:rPr>
          <w:rFonts w:ascii="Times New Roman" w:hAnsi="Times New Roman"/>
          <w:sz w:val="24"/>
          <w:szCs w:val="24"/>
        </w:rPr>
        <w:t xml:space="preserve"> </w:t>
      </w:r>
      <w:r w:rsidR="00DF24BF" w:rsidRPr="00521246">
        <w:rPr>
          <w:rFonts w:ascii="Times New Roman" w:hAnsi="Times New Roman"/>
          <w:sz w:val="24"/>
          <w:szCs w:val="24"/>
        </w:rPr>
        <w:t>środowisk testow</w:t>
      </w:r>
      <w:r w:rsidR="00D86175" w:rsidRPr="00521246">
        <w:rPr>
          <w:rFonts w:ascii="Times New Roman" w:hAnsi="Times New Roman"/>
          <w:sz w:val="24"/>
          <w:szCs w:val="24"/>
        </w:rPr>
        <w:t>ych i środowiska szkoleniowego,</w:t>
      </w:r>
    </w:p>
    <w:p w14:paraId="0F7222D4" w14:textId="7BAA2EC1" w:rsidR="008E2221" w:rsidRPr="00521246" w:rsidRDefault="4880A387" w:rsidP="00C22BFF">
      <w:pPr>
        <w:widowControl w:val="0"/>
        <w:spacing w:after="0" w:line="276" w:lineRule="auto"/>
        <w:ind w:left="709" w:right="40"/>
        <w:jc w:val="both"/>
        <w:rPr>
          <w:rFonts w:ascii="Times New Roman" w:hAnsi="Times New Roman"/>
          <w:sz w:val="24"/>
          <w:szCs w:val="24"/>
        </w:rPr>
      </w:pPr>
      <w:r w:rsidRPr="00521246">
        <w:rPr>
          <w:rFonts w:ascii="Times New Roman" w:hAnsi="Times New Roman"/>
          <w:sz w:val="24"/>
          <w:szCs w:val="24"/>
        </w:rPr>
        <w:t xml:space="preserve">– w terminie </w:t>
      </w:r>
      <w:r w:rsidR="06924DE5" w:rsidRPr="00521246">
        <w:rPr>
          <w:rFonts w:ascii="Times New Roman" w:hAnsi="Times New Roman"/>
          <w:sz w:val="24"/>
          <w:szCs w:val="24"/>
        </w:rPr>
        <w:t xml:space="preserve">do </w:t>
      </w:r>
      <w:r w:rsidR="3824949A" w:rsidRPr="00521246">
        <w:rPr>
          <w:rFonts w:ascii="Times New Roman" w:hAnsi="Times New Roman"/>
          <w:sz w:val="24"/>
          <w:szCs w:val="24"/>
        </w:rPr>
        <w:t xml:space="preserve">6 </w:t>
      </w:r>
      <w:r w:rsidRPr="00521246">
        <w:rPr>
          <w:rFonts w:ascii="Times New Roman" w:hAnsi="Times New Roman"/>
          <w:sz w:val="24"/>
          <w:szCs w:val="24"/>
        </w:rPr>
        <w:t>miesięcy od dnia podpisania umowy;</w:t>
      </w:r>
    </w:p>
    <w:p w14:paraId="28AEEB12" w14:textId="77777777" w:rsidR="008E2221" w:rsidRPr="00521246" w:rsidRDefault="008E2221" w:rsidP="3301B393">
      <w:pPr>
        <w:widowControl w:val="0"/>
        <w:numPr>
          <w:ilvl w:val="0"/>
          <w:numId w:val="30"/>
        </w:numPr>
        <w:spacing w:after="0" w:line="276" w:lineRule="auto"/>
        <w:ind w:left="709" w:right="40" w:hanging="360"/>
        <w:jc w:val="both"/>
        <w:rPr>
          <w:rFonts w:ascii="Times New Roman" w:hAnsi="Times New Roman"/>
          <w:sz w:val="24"/>
          <w:szCs w:val="24"/>
        </w:rPr>
      </w:pPr>
      <w:r w:rsidRPr="00521246">
        <w:rPr>
          <w:rFonts w:ascii="Times New Roman" w:hAnsi="Times New Roman"/>
          <w:sz w:val="24"/>
          <w:szCs w:val="24"/>
        </w:rPr>
        <w:t>Etap drugi, na który składa się:</w:t>
      </w:r>
    </w:p>
    <w:p w14:paraId="597CD306" w14:textId="359614CD" w:rsidR="008E2221" w:rsidRPr="00521246" w:rsidRDefault="01D0CC2E" w:rsidP="3301B393">
      <w:pPr>
        <w:pStyle w:val="Akapitzlist"/>
        <w:widowControl w:val="0"/>
        <w:numPr>
          <w:ilvl w:val="0"/>
          <w:numId w:val="31"/>
        </w:numPr>
        <w:spacing w:after="0" w:line="276" w:lineRule="auto"/>
        <w:ind w:right="40"/>
        <w:jc w:val="both"/>
        <w:rPr>
          <w:rFonts w:ascii="Times New Roman" w:hAnsi="Times New Roman"/>
          <w:sz w:val="24"/>
          <w:szCs w:val="24"/>
        </w:rPr>
      </w:pPr>
      <w:r w:rsidRPr="00521246">
        <w:rPr>
          <w:rFonts w:ascii="Times New Roman" w:hAnsi="Times New Roman"/>
          <w:sz w:val="24"/>
          <w:szCs w:val="24"/>
        </w:rPr>
        <w:t xml:space="preserve">realizacja wymagań funkcjonalnych określonych w OPZ i </w:t>
      </w:r>
      <w:r w:rsidR="714A02B3" w:rsidRPr="00521246">
        <w:rPr>
          <w:rFonts w:ascii="Times New Roman" w:hAnsi="Times New Roman"/>
          <w:sz w:val="24"/>
          <w:szCs w:val="24"/>
        </w:rPr>
        <w:t>wykonanie</w:t>
      </w:r>
      <w:r w:rsidR="2AD7E59D" w:rsidRPr="00521246">
        <w:rPr>
          <w:rFonts w:ascii="Times New Roman" w:hAnsi="Times New Roman"/>
          <w:sz w:val="24"/>
          <w:szCs w:val="24"/>
        </w:rPr>
        <w:t xml:space="preserve"> </w:t>
      </w:r>
      <w:r w:rsidR="770EA1D4" w:rsidRPr="00521246">
        <w:rPr>
          <w:rFonts w:ascii="Times New Roman" w:hAnsi="Times New Roman"/>
          <w:sz w:val="24"/>
          <w:szCs w:val="24"/>
        </w:rPr>
        <w:t xml:space="preserve">funkcjonalności określonych w </w:t>
      </w:r>
      <w:r w:rsidR="6D6C396C" w:rsidRPr="00521246">
        <w:rPr>
          <w:rFonts w:ascii="Times New Roman" w:hAnsi="Times New Roman"/>
          <w:sz w:val="24"/>
          <w:szCs w:val="24"/>
        </w:rPr>
        <w:t>projekcie Systemu – przewidzianych</w:t>
      </w:r>
      <w:r w:rsidR="3D4982BA" w:rsidRPr="00521246">
        <w:rPr>
          <w:rFonts w:ascii="Times New Roman" w:hAnsi="Times New Roman"/>
          <w:sz w:val="24"/>
          <w:szCs w:val="24"/>
        </w:rPr>
        <w:t xml:space="preserve"> dla tego etapu</w:t>
      </w:r>
      <w:r w:rsidR="770EA1D4" w:rsidRPr="00521246">
        <w:rPr>
          <w:rFonts w:ascii="Times New Roman" w:hAnsi="Times New Roman"/>
          <w:sz w:val="24"/>
          <w:szCs w:val="24"/>
        </w:rPr>
        <w:t>;</w:t>
      </w:r>
      <w:r w:rsidR="2AD7E59D" w:rsidRPr="00521246">
        <w:rPr>
          <w:rFonts w:ascii="Times New Roman" w:hAnsi="Times New Roman"/>
          <w:sz w:val="24"/>
          <w:szCs w:val="24"/>
        </w:rPr>
        <w:t xml:space="preserve"> </w:t>
      </w:r>
    </w:p>
    <w:p w14:paraId="24B883F1" w14:textId="45241DDF" w:rsidR="008E2221" w:rsidRPr="00521246" w:rsidRDefault="00DF24BF" w:rsidP="3301B393">
      <w:pPr>
        <w:widowControl w:val="0"/>
        <w:numPr>
          <w:ilvl w:val="0"/>
          <w:numId w:val="31"/>
        </w:numPr>
        <w:spacing w:after="0" w:line="276" w:lineRule="auto"/>
        <w:ind w:right="40"/>
        <w:jc w:val="both"/>
        <w:rPr>
          <w:rFonts w:ascii="Times New Roman" w:eastAsia="Times New Roman" w:hAnsi="Times New Roman"/>
          <w:sz w:val="24"/>
          <w:szCs w:val="24"/>
        </w:rPr>
      </w:pPr>
      <w:r w:rsidRPr="00521246">
        <w:rPr>
          <w:rFonts w:ascii="Times New Roman" w:hAnsi="Times New Roman"/>
          <w:sz w:val="24"/>
          <w:szCs w:val="24"/>
        </w:rPr>
        <w:t>dostawa i</w:t>
      </w:r>
      <w:r w:rsidR="008E2221" w:rsidRPr="00521246">
        <w:rPr>
          <w:rFonts w:ascii="Times New Roman" w:hAnsi="Times New Roman"/>
          <w:sz w:val="24"/>
          <w:szCs w:val="24"/>
        </w:rPr>
        <w:t xml:space="preserve"> instalacja infrastruktury technicznej </w:t>
      </w:r>
      <w:r w:rsidRPr="00521246">
        <w:rPr>
          <w:rFonts w:ascii="Times New Roman" w:hAnsi="Times New Roman"/>
          <w:sz w:val="24"/>
          <w:szCs w:val="24"/>
        </w:rPr>
        <w:t>Systemu oraz konfiguracja i uruchomienie</w:t>
      </w:r>
      <w:r w:rsidR="008E2221" w:rsidRPr="00521246">
        <w:rPr>
          <w:rFonts w:ascii="Times New Roman" w:hAnsi="Times New Roman"/>
          <w:sz w:val="24"/>
          <w:szCs w:val="24"/>
        </w:rPr>
        <w:t xml:space="preserve"> środowiska produkcyjnego;</w:t>
      </w:r>
    </w:p>
    <w:p w14:paraId="55AA8A91" w14:textId="0FC78DE3" w:rsidR="008E2221" w:rsidRPr="00521246" w:rsidRDefault="2AD7E59D" w:rsidP="3301B393">
      <w:pPr>
        <w:widowControl w:val="0"/>
        <w:numPr>
          <w:ilvl w:val="0"/>
          <w:numId w:val="31"/>
        </w:numPr>
        <w:spacing w:after="0" w:line="276" w:lineRule="auto"/>
        <w:ind w:right="40"/>
        <w:jc w:val="both"/>
        <w:rPr>
          <w:rFonts w:ascii="Times New Roman" w:eastAsia="Times New Roman" w:hAnsi="Times New Roman"/>
          <w:sz w:val="24"/>
          <w:szCs w:val="24"/>
        </w:rPr>
      </w:pPr>
      <w:r w:rsidRPr="00521246">
        <w:rPr>
          <w:rFonts w:ascii="Times New Roman" w:hAnsi="Times New Roman"/>
          <w:sz w:val="24"/>
          <w:szCs w:val="24"/>
        </w:rPr>
        <w:t xml:space="preserve">wdrożenie </w:t>
      </w:r>
      <w:r w:rsidR="770EA1D4" w:rsidRPr="00521246">
        <w:rPr>
          <w:rFonts w:ascii="Times New Roman" w:hAnsi="Times New Roman"/>
          <w:sz w:val="24"/>
          <w:szCs w:val="24"/>
        </w:rPr>
        <w:t>funkcjonalności</w:t>
      </w:r>
      <w:r w:rsidRPr="00521246">
        <w:rPr>
          <w:rFonts w:ascii="Times New Roman" w:hAnsi="Times New Roman"/>
          <w:sz w:val="24"/>
          <w:szCs w:val="24"/>
        </w:rPr>
        <w:t>, o który</w:t>
      </w:r>
      <w:r w:rsidR="770EA1D4" w:rsidRPr="00521246">
        <w:rPr>
          <w:rFonts w:ascii="Times New Roman" w:hAnsi="Times New Roman"/>
          <w:sz w:val="24"/>
          <w:szCs w:val="24"/>
        </w:rPr>
        <w:t>ch</w:t>
      </w:r>
      <w:r w:rsidRPr="00521246">
        <w:rPr>
          <w:rFonts w:ascii="Times New Roman" w:hAnsi="Times New Roman"/>
          <w:sz w:val="24"/>
          <w:szCs w:val="24"/>
        </w:rPr>
        <w:t xml:space="preserve"> mowa w lit a;</w:t>
      </w:r>
    </w:p>
    <w:p w14:paraId="0A92CA99" w14:textId="5FD95D55" w:rsidR="008E2221" w:rsidRPr="00521246" w:rsidRDefault="008E2221" w:rsidP="00C22BFF">
      <w:pPr>
        <w:widowControl w:val="0"/>
        <w:spacing w:after="0" w:line="276" w:lineRule="auto"/>
        <w:ind w:left="709" w:right="40"/>
        <w:jc w:val="both"/>
        <w:rPr>
          <w:rFonts w:ascii="Times New Roman" w:eastAsia="Times New Roman" w:hAnsi="Times New Roman"/>
          <w:sz w:val="24"/>
          <w:szCs w:val="24"/>
        </w:rPr>
      </w:pPr>
      <w:r w:rsidRPr="00521246">
        <w:rPr>
          <w:rFonts w:ascii="Times New Roman" w:hAnsi="Times New Roman"/>
          <w:sz w:val="24"/>
          <w:szCs w:val="24"/>
        </w:rPr>
        <w:t xml:space="preserve">- w terminie </w:t>
      </w:r>
      <w:r w:rsidR="5917F4E1" w:rsidRPr="00521246">
        <w:rPr>
          <w:rFonts w:ascii="Times New Roman" w:hAnsi="Times New Roman"/>
          <w:sz w:val="24"/>
          <w:szCs w:val="24"/>
        </w:rPr>
        <w:t xml:space="preserve">do </w:t>
      </w:r>
      <w:r w:rsidRPr="00521246">
        <w:rPr>
          <w:rFonts w:ascii="Times New Roman" w:hAnsi="Times New Roman"/>
          <w:sz w:val="24"/>
          <w:szCs w:val="24"/>
        </w:rPr>
        <w:t>…… miesięcy</w:t>
      </w:r>
      <w:r w:rsidR="35912AF4" w:rsidRPr="00521246">
        <w:rPr>
          <w:rFonts w:ascii="Times New Roman" w:hAnsi="Times New Roman"/>
          <w:sz w:val="24"/>
          <w:szCs w:val="24"/>
        </w:rPr>
        <w:t xml:space="preserve"> </w:t>
      </w:r>
      <w:r w:rsidR="35912AF4" w:rsidRPr="00521246">
        <w:rPr>
          <w:rFonts w:ascii="Times New Roman" w:hAnsi="Times New Roman"/>
          <w:i/>
          <w:iCs/>
          <w:sz w:val="24"/>
          <w:szCs w:val="24"/>
        </w:rPr>
        <w:t>(w zależności od złożonej oferty)</w:t>
      </w:r>
      <w:r w:rsidRPr="00521246">
        <w:rPr>
          <w:rFonts w:ascii="Times New Roman" w:hAnsi="Times New Roman"/>
          <w:sz w:val="24"/>
          <w:szCs w:val="24"/>
        </w:rPr>
        <w:t xml:space="preserve"> od dnia odbioru etapu pierwszego;</w:t>
      </w:r>
    </w:p>
    <w:p w14:paraId="44DE069E" w14:textId="77777777" w:rsidR="005B6A71" w:rsidRPr="00521246" w:rsidRDefault="004674EE" w:rsidP="3301B393">
      <w:pPr>
        <w:pStyle w:val="Akapitzlist"/>
        <w:widowControl w:val="0"/>
        <w:numPr>
          <w:ilvl w:val="0"/>
          <w:numId w:val="30"/>
        </w:numPr>
        <w:spacing w:after="0" w:line="276" w:lineRule="auto"/>
        <w:ind w:left="284" w:right="40"/>
        <w:jc w:val="both"/>
        <w:rPr>
          <w:rFonts w:ascii="Times New Roman" w:eastAsia="Times New Roman" w:hAnsi="Times New Roman"/>
          <w:sz w:val="24"/>
          <w:szCs w:val="24"/>
        </w:rPr>
      </w:pPr>
      <w:r w:rsidRPr="00521246">
        <w:rPr>
          <w:rFonts w:ascii="Times New Roman" w:hAnsi="Times New Roman"/>
          <w:sz w:val="24"/>
          <w:szCs w:val="24"/>
        </w:rPr>
        <w:t>Etap trzeci obejmuje</w:t>
      </w:r>
      <w:r w:rsidR="005B6A71" w:rsidRPr="00521246">
        <w:rPr>
          <w:rFonts w:ascii="Times New Roman" w:hAnsi="Times New Roman"/>
          <w:sz w:val="24"/>
          <w:szCs w:val="24"/>
        </w:rPr>
        <w:t>:</w:t>
      </w:r>
    </w:p>
    <w:p w14:paraId="56AAE6E3" w14:textId="1BAC1C81" w:rsidR="005B6A71" w:rsidRPr="00521246" w:rsidRDefault="3A934D1D" w:rsidP="3301B393">
      <w:pPr>
        <w:pStyle w:val="Akapitzlist"/>
        <w:widowControl w:val="0"/>
        <w:numPr>
          <w:ilvl w:val="1"/>
          <w:numId w:val="27"/>
        </w:numPr>
        <w:spacing w:after="0" w:line="276" w:lineRule="auto"/>
        <w:ind w:right="40"/>
        <w:jc w:val="both"/>
        <w:rPr>
          <w:rFonts w:ascii="Times New Roman" w:eastAsia="Times New Roman" w:hAnsi="Times New Roman"/>
          <w:sz w:val="24"/>
          <w:szCs w:val="24"/>
        </w:rPr>
      </w:pPr>
      <w:r w:rsidRPr="00521246">
        <w:rPr>
          <w:rFonts w:ascii="Times New Roman" w:hAnsi="Times New Roman"/>
          <w:sz w:val="24"/>
          <w:szCs w:val="24"/>
        </w:rPr>
        <w:t xml:space="preserve">realizacja wymagań funkcjonalnych określonych w OPZ </w:t>
      </w:r>
      <w:r w:rsidR="644F6D6B" w:rsidRPr="00521246">
        <w:rPr>
          <w:rFonts w:ascii="Times New Roman" w:hAnsi="Times New Roman"/>
          <w:sz w:val="24"/>
          <w:szCs w:val="24"/>
        </w:rPr>
        <w:t>oraz</w:t>
      </w:r>
      <w:r w:rsidRPr="00521246">
        <w:rPr>
          <w:rFonts w:ascii="Times New Roman" w:hAnsi="Times New Roman"/>
          <w:sz w:val="24"/>
          <w:szCs w:val="24"/>
        </w:rPr>
        <w:t xml:space="preserve"> wykonanie </w:t>
      </w:r>
      <w:r w:rsidR="270353FA" w:rsidRPr="00521246">
        <w:rPr>
          <w:rFonts w:ascii="Times New Roman" w:hAnsi="Times New Roman"/>
          <w:sz w:val="24"/>
          <w:szCs w:val="24"/>
        </w:rPr>
        <w:t>i</w:t>
      </w:r>
      <w:r w:rsidRPr="00521246">
        <w:rPr>
          <w:rFonts w:ascii="Times New Roman" w:hAnsi="Times New Roman"/>
          <w:sz w:val="24"/>
          <w:szCs w:val="24"/>
        </w:rPr>
        <w:t xml:space="preserve"> wdrożenie funkcjonalności określonych w projekcie Systemu – przewidzianych dla tego etapu</w:t>
      </w:r>
      <w:r w:rsidR="1F16C3DD" w:rsidRPr="00521246">
        <w:rPr>
          <w:rFonts w:ascii="Times New Roman" w:hAnsi="Times New Roman"/>
          <w:sz w:val="24"/>
          <w:szCs w:val="24"/>
        </w:rPr>
        <w:t>;</w:t>
      </w:r>
    </w:p>
    <w:p w14:paraId="0F9F243B" w14:textId="33BA040D" w:rsidR="005B6A71" w:rsidRPr="00521246" w:rsidRDefault="009602EF" w:rsidP="3301B393">
      <w:pPr>
        <w:pStyle w:val="Akapitzlist"/>
        <w:widowControl w:val="0"/>
        <w:numPr>
          <w:ilvl w:val="1"/>
          <w:numId w:val="27"/>
        </w:numPr>
        <w:spacing w:after="0" w:line="276" w:lineRule="auto"/>
        <w:ind w:right="40"/>
        <w:jc w:val="both"/>
        <w:rPr>
          <w:rFonts w:ascii="Times New Roman" w:hAnsi="Times New Roman"/>
          <w:sz w:val="24"/>
          <w:szCs w:val="24"/>
        </w:rPr>
      </w:pPr>
      <w:r w:rsidRPr="00521246">
        <w:rPr>
          <w:rFonts w:ascii="Times New Roman" w:hAnsi="Times New Roman"/>
          <w:sz w:val="24"/>
          <w:szCs w:val="24"/>
        </w:rPr>
        <w:t>integrację Systemu ze wskazanymi w OPZ systemami wykorzystywanymi przez Zamawiającego;</w:t>
      </w:r>
    </w:p>
    <w:p w14:paraId="25F82937" w14:textId="5BD56FDE" w:rsidR="008E2221" w:rsidRPr="00521246" w:rsidRDefault="1F16C3DD" w:rsidP="00DA7E3E">
      <w:pPr>
        <w:widowControl w:val="0"/>
        <w:spacing w:after="0" w:line="276" w:lineRule="auto"/>
        <w:ind w:left="710" w:right="40"/>
        <w:jc w:val="both"/>
        <w:rPr>
          <w:rFonts w:ascii="Times New Roman" w:hAnsi="Times New Roman"/>
          <w:sz w:val="24"/>
          <w:szCs w:val="24"/>
        </w:rPr>
      </w:pPr>
      <w:r w:rsidRPr="00521246">
        <w:rPr>
          <w:rFonts w:ascii="Times New Roman" w:hAnsi="Times New Roman"/>
          <w:sz w:val="24"/>
          <w:szCs w:val="24"/>
        </w:rPr>
        <w:t xml:space="preserve">- w terminie </w:t>
      </w:r>
      <w:r w:rsidR="39A8E9DB" w:rsidRPr="00521246">
        <w:rPr>
          <w:rFonts w:ascii="Times New Roman" w:hAnsi="Times New Roman"/>
          <w:sz w:val="24"/>
          <w:szCs w:val="24"/>
        </w:rPr>
        <w:t xml:space="preserve">do </w:t>
      </w:r>
      <w:r w:rsidRPr="00521246">
        <w:rPr>
          <w:rFonts w:ascii="Times New Roman" w:hAnsi="Times New Roman"/>
          <w:sz w:val="24"/>
          <w:szCs w:val="24"/>
        </w:rPr>
        <w:t>…… miesięcy</w:t>
      </w:r>
      <w:r w:rsidR="5415548A" w:rsidRPr="00521246">
        <w:rPr>
          <w:rFonts w:ascii="Times New Roman" w:hAnsi="Times New Roman"/>
          <w:sz w:val="24"/>
          <w:szCs w:val="24"/>
        </w:rPr>
        <w:t xml:space="preserve"> </w:t>
      </w:r>
      <w:r w:rsidR="5415548A" w:rsidRPr="00521246">
        <w:rPr>
          <w:rFonts w:ascii="Times New Roman" w:hAnsi="Times New Roman"/>
          <w:i/>
          <w:iCs/>
          <w:sz w:val="24"/>
          <w:szCs w:val="24"/>
        </w:rPr>
        <w:t>(w zależności od złożonej oferty)</w:t>
      </w:r>
      <w:r w:rsidRPr="00521246">
        <w:rPr>
          <w:rFonts w:ascii="Times New Roman" w:hAnsi="Times New Roman"/>
          <w:sz w:val="24"/>
          <w:szCs w:val="24"/>
        </w:rPr>
        <w:t xml:space="preserve"> od dnia </w:t>
      </w:r>
      <w:r w:rsidR="55F6B19E" w:rsidRPr="00521246">
        <w:rPr>
          <w:rFonts w:ascii="Times New Roman" w:hAnsi="Times New Roman"/>
          <w:sz w:val="24"/>
          <w:szCs w:val="24"/>
        </w:rPr>
        <w:t>zgłoszenia gotowości do</w:t>
      </w:r>
      <w:r w:rsidR="5E8C6B60" w:rsidRPr="00521246">
        <w:rPr>
          <w:rFonts w:ascii="Times New Roman" w:hAnsi="Times New Roman"/>
          <w:sz w:val="24"/>
          <w:szCs w:val="24"/>
        </w:rPr>
        <w:t xml:space="preserve"> rozpoczęcia</w:t>
      </w:r>
      <w:r w:rsidR="55F6B19E" w:rsidRPr="00521246">
        <w:rPr>
          <w:rFonts w:ascii="Times New Roman" w:hAnsi="Times New Roman"/>
          <w:sz w:val="24"/>
          <w:szCs w:val="24"/>
        </w:rPr>
        <w:t xml:space="preserve"> wdrożenia </w:t>
      </w:r>
      <w:r w:rsidRPr="00521246">
        <w:rPr>
          <w:rFonts w:ascii="Times New Roman" w:hAnsi="Times New Roman"/>
          <w:sz w:val="24"/>
          <w:szCs w:val="24"/>
        </w:rPr>
        <w:t>etapu drugiego</w:t>
      </w:r>
      <w:r w:rsidR="501C6CA8" w:rsidRPr="00521246">
        <w:rPr>
          <w:rFonts w:ascii="Times New Roman" w:hAnsi="Times New Roman"/>
          <w:sz w:val="24"/>
          <w:szCs w:val="24"/>
        </w:rPr>
        <w:t>.</w:t>
      </w:r>
    </w:p>
    <w:p w14:paraId="3C51E285" w14:textId="4D655505" w:rsidR="008E2221" w:rsidRPr="00521246" w:rsidRDefault="0D7CDABA" w:rsidP="3301B393">
      <w:pPr>
        <w:widowControl w:val="0"/>
        <w:numPr>
          <w:ilvl w:val="0"/>
          <w:numId w:val="29"/>
        </w:numPr>
        <w:spacing w:after="0" w:line="276" w:lineRule="auto"/>
        <w:ind w:left="400" w:right="40" w:hanging="340"/>
        <w:jc w:val="both"/>
        <w:rPr>
          <w:rFonts w:ascii="Times New Roman" w:hAnsi="Times New Roman"/>
          <w:sz w:val="24"/>
          <w:szCs w:val="24"/>
        </w:rPr>
      </w:pPr>
      <w:r w:rsidRPr="00521246">
        <w:rPr>
          <w:rFonts w:ascii="Times New Roman" w:hAnsi="Times New Roman"/>
          <w:sz w:val="24"/>
          <w:szCs w:val="24"/>
        </w:rPr>
        <w:t>Etapy określone</w:t>
      </w:r>
      <w:r w:rsidR="008E2221" w:rsidRPr="00521246">
        <w:rPr>
          <w:rFonts w:ascii="Times New Roman" w:hAnsi="Times New Roman"/>
          <w:sz w:val="24"/>
          <w:szCs w:val="24"/>
        </w:rPr>
        <w:t xml:space="preserve"> w ust. 2 pkt 2-</w:t>
      </w:r>
      <w:r w:rsidR="4D990EDA" w:rsidRPr="00521246">
        <w:rPr>
          <w:rFonts w:ascii="Times New Roman" w:hAnsi="Times New Roman"/>
          <w:sz w:val="24"/>
          <w:szCs w:val="24"/>
        </w:rPr>
        <w:t>3</w:t>
      </w:r>
      <w:r w:rsidR="3BA13C89" w:rsidRPr="00521246">
        <w:rPr>
          <w:rFonts w:ascii="Times New Roman" w:hAnsi="Times New Roman"/>
          <w:sz w:val="24"/>
          <w:szCs w:val="24"/>
        </w:rPr>
        <w:t xml:space="preserve"> </w:t>
      </w:r>
      <w:r w:rsidR="008E2221" w:rsidRPr="00521246">
        <w:rPr>
          <w:rFonts w:ascii="Times New Roman" w:hAnsi="Times New Roman"/>
          <w:sz w:val="24"/>
          <w:szCs w:val="24"/>
        </w:rPr>
        <w:t>obejmuj</w:t>
      </w:r>
      <w:r w:rsidR="2187B6D9" w:rsidRPr="00521246">
        <w:rPr>
          <w:rFonts w:ascii="Times New Roman" w:hAnsi="Times New Roman"/>
          <w:sz w:val="24"/>
          <w:szCs w:val="24"/>
        </w:rPr>
        <w:t>ą</w:t>
      </w:r>
      <w:r w:rsidR="008E2221" w:rsidRPr="00521246">
        <w:rPr>
          <w:rFonts w:ascii="Times New Roman" w:hAnsi="Times New Roman"/>
          <w:sz w:val="24"/>
          <w:szCs w:val="24"/>
        </w:rPr>
        <w:t xml:space="preserve"> ponadto</w:t>
      </w:r>
      <w:r w:rsidR="0093241B" w:rsidRPr="00521246">
        <w:rPr>
          <w:rFonts w:ascii="Times New Roman" w:hAnsi="Times New Roman"/>
          <w:sz w:val="24"/>
          <w:szCs w:val="24"/>
        </w:rPr>
        <w:t xml:space="preserve"> odpowiednio</w:t>
      </w:r>
      <w:r w:rsidR="008E2221" w:rsidRPr="00521246">
        <w:rPr>
          <w:rFonts w:ascii="Times New Roman" w:hAnsi="Times New Roman"/>
          <w:sz w:val="24"/>
          <w:szCs w:val="24"/>
        </w:rPr>
        <w:t>:</w:t>
      </w:r>
    </w:p>
    <w:p w14:paraId="394BB54F" w14:textId="77777777" w:rsidR="003109DE" w:rsidRPr="00521246" w:rsidRDefault="003109DE" w:rsidP="3301B393">
      <w:pPr>
        <w:pStyle w:val="Akapitzlist"/>
        <w:widowControl w:val="0"/>
        <w:numPr>
          <w:ilvl w:val="0"/>
          <w:numId w:val="48"/>
        </w:numPr>
        <w:spacing w:after="0" w:line="276" w:lineRule="auto"/>
        <w:ind w:right="40" w:hanging="360"/>
        <w:jc w:val="both"/>
        <w:rPr>
          <w:rFonts w:ascii="Times New Roman" w:eastAsia="Times New Roman" w:hAnsi="Times New Roman"/>
          <w:sz w:val="24"/>
          <w:szCs w:val="24"/>
        </w:rPr>
      </w:pPr>
      <w:r w:rsidRPr="00521246">
        <w:rPr>
          <w:rFonts w:ascii="Times New Roman" w:hAnsi="Times New Roman"/>
          <w:sz w:val="24"/>
          <w:szCs w:val="24"/>
        </w:rPr>
        <w:t xml:space="preserve">wdrożenie funkcjonalności wchodzących w skład modułu administracji, niezbędnych do obsługi administracyjnej wdrażanych modułów; </w:t>
      </w:r>
    </w:p>
    <w:p w14:paraId="28776C25" w14:textId="38FC069B" w:rsidR="003109DE" w:rsidRPr="00521246" w:rsidRDefault="003109DE" w:rsidP="3301B393">
      <w:pPr>
        <w:pStyle w:val="Akapitzlist"/>
        <w:widowControl w:val="0"/>
        <w:numPr>
          <w:ilvl w:val="0"/>
          <w:numId w:val="48"/>
        </w:numPr>
        <w:spacing w:after="0" w:line="276" w:lineRule="auto"/>
        <w:ind w:right="40" w:hanging="360"/>
        <w:jc w:val="both"/>
        <w:rPr>
          <w:rFonts w:ascii="Times New Roman" w:eastAsia="Times New Roman" w:hAnsi="Times New Roman"/>
          <w:sz w:val="24"/>
          <w:szCs w:val="24"/>
        </w:rPr>
      </w:pPr>
      <w:r w:rsidRPr="00521246">
        <w:rPr>
          <w:rFonts w:ascii="Times New Roman" w:hAnsi="Times New Roman"/>
          <w:sz w:val="24"/>
          <w:szCs w:val="24"/>
        </w:rPr>
        <w:t xml:space="preserve">integrację i zapewnienie spójności wszystkich zrealizowanych </w:t>
      </w:r>
      <w:r w:rsidR="00DF24BF" w:rsidRPr="00521246">
        <w:rPr>
          <w:rFonts w:ascii="Times New Roman" w:hAnsi="Times New Roman"/>
          <w:sz w:val="24"/>
          <w:szCs w:val="24"/>
        </w:rPr>
        <w:t>funkcjonalności</w:t>
      </w:r>
      <w:r w:rsidRPr="00521246">
        <w:rPr>
          <w:rFonts w:ascii="Times New Roman" w:hAnsi="Times New Roman"/>
          <w:sz w:val="24"/>
          <w:szCs w:val="24"/>
        </w:rPr>
        <w:t>, wchodzących w skład danego modułu i modułów już wdrożonych;</w:t>
      </w:r>
    </w:p>
    <w:p w14:paraId="3A037C6C" w14:textId="503F2FDD" w:rsidR="009602EF" w:rsidRPr="00521246" w:rsidRDefault="009602EF" w:rsidP="3301B393">
      <w:pPr>
        <w:pStyle w:val="Akapitzlist"/>
        <w:widowControl w:val="0"/>
        <w:numPr>
          <w:ilvl w:val="0"/>
          <w:numId w:val="48"/>
        </w:numPr>
        <w:spacing w:after="0" w:line="276" w:lineRule="auto"/>
        <w:ind w:right="40" w:hanging="360"/>
        <w:jc w:val="both"/>
        <w:rPr>
          <w:rFonts w:ascii="Times New Roman" w:eastAsia="Times New Roman" w:hAnsi="Times New Roman"/>
          <w:sz w:val="24"/>
          <w:szCs w:val="24"/>
        </w:rPr>
      </w:pPr>
      <w:r w:rsidRPr="00521246">
        <w:rPr>
          <w:rFonts w:ascii="Times New Roman" w:hAnsi="Times New Roman"/>
          <w:sz w:val="24"/>
          <w:szCs w:val="24"/>
        </w:rPr>
        <w:t>przeprowadzenie szkoleń w zakresie określonym w OPZ;</w:t>
      </w:r>
    </w:p>
    <w:p w14:paraId="231BFF70" w14:textId="6CF268DC" w:rsidR="009602EF" w:rsidRPr="00521246" w:rsidRDefault="39AA425F" w:rsidP="3301B393">
      <w:pPr>
        <w:pStyle w:val="Akapitzlist"/>
        <w:widowControl w:val="0"/>
        <w:numPr>
          <w:ilvl w:val="0"/>
          <w:numId w:val="48"/>
        </w:numPr>
        <w:spacing w:after="0" w:line="276" w:lineRule="auto"/>
        <w:ind w:right="40" w:hanging="360"/>
        <w:jc w:val="both"/>
        <w:rPr>
          <w:rFonts w:ascii="Times New Roman" w:hAnsi="Times New Roman"/>
          <w:sz w:val="24"/>
          <w:szCs w:val="24"/>
        </w:rPr>
      </w:pPr>
      <w:r w:rsidRPr="00521246">
        <w:rPr>
          <w:rFonts w:ascii="Times New Roman" w:eastAsia="Times New Roman" w:hAnsi="Times New Roman"/>
          <w:sz w:val="24"/>
          <w:szCs w:val="24"/>
        </w:rPr>
        <w:t>przeprowadzeni</w:t>
      </w:r>
      <w:r w:rsidR="1E218DE6" w:rsidRPr="00521246">
        <w:rPr>
          <w:rFonts w:ascii="Times New Roman" w:eastAsia="Times New Roman" w:hAnsi="Times New Roman"/>
          <w:sz w:val="24"/>
          <w:szCs w:val="24"/>
        </w:rPr>
        <w:t>e</w:t>
      </w:r>
      <w:r w:rsidRPr="00521246">
        <w:rPr>
          <w:rFonts w:ascii="Times New Roman" w:eastAsia="Times New Roman" w:hAnsi="Times New Roman"/>
          <w:sz w:val="24"/>
          <w:szCs w:val="24"/>
        </w:rPr>
        <w:t xml:space="preserve"> konfiguracji inicjalnej </w:t>
      </w:r>
      <w:r w:rsidR="287C4853" w:rsidRPr="00521246">
        <w:rPr>
          <w:rFonts w:ascii="Times New Roman" w:eastAsia="Times New Roman" w:hAnsi="Times New Roman"/>
          <w:sz w:val="24"/>
          <w:szCs w:val="24"/>
        </w:rPr>
        <w:t>i</w:t>
      </w:r>
      <w:r w:rsidRPr="00521246">
        <w:rPr>
          <w:rFonts w:ascii="Times New Roman" w:eastAsia="Times New Roman" w:hAnsi="Times New Roman"/>
          <w:sz w:val="24"/>
          <w:szCs w:val="24"/>
        </w:rPr>
        <w:t xml:space="preserve"> migracji danych w zakresie określonym w OPZ;</w:t>
      </w:r>
    </w:p>
    <w:p w14:paraId="087C961F" w14:textId="4E79D9D8" w:rsidR="003109DE" w:rsidRPr="00521246" w:rsidRDefault="003109DE" w:rsidP="3301B393">
      <w:pPr>
        <w:pStyle w:val="Akapitzlist"/>
        <w:widowControl w:val="0"/>
        <w:numPr>
          <w:ilvl w:val="0"/>
          <w:numId w:val="48"/>
        </w:numPr>
        <w:spacing w:after="0" w:line="276" w:lineRule="auto"/>
        <w:ind w:right="40" w:hanging="360"/>
        <w:jc w:val="both"/>
        <w:rPr>
          <w:rFonts w:ascii="Times New Roman" w:eastAsia="Times New Roman" w:hAnsi="Times New Roman"/>
          <w:sz w:val="24"/>
          <w:szCs w:val="24"/>
        </w:rPr>
      </w:pPr>
      <w:r w:rsidRPr="00521246">
        <w:rPr>
          <w:rFonts w:ascii="Times New Roman" w:hAnsi="Times New Roman"/>
          <w:sz w:val="24"/>
          <w:szCs w:val="24"/>
        </w:rPr>
        <w:t xml:space="preserve">dostawę i instalację oprogramowania </w:t>
      </w:r>
      <w:r w:rsidR="009602EF" w:rsidRPr="00521246">
        <w:rPr>
          <w:rFonts w:ascii="Times New Roman" w:hAnsi="Times New Roman"/>
          <w:sz w:val="24"/>
          <w:szCs w:val="24"/>
        </w:rPr>
        <w:t xml:space="preserve">bazowego </w:t>
      </w:r>
      <w:r w:rsidRPr="00521246">
        <w:rPr>
          <w:rFonts w:ascii="Times New Roman" w:hAnsi="Times New Roman"/>
          <w:sz w:val="24"/>
          <w:szCs w:val="24"/>
        </w:rPr>
        <w:t>niezbędnego do prawidłowego działania wdrażanych modułów;</w:t>
      </w:r>
    </w:p>
    <w:p w14:paraId="54D61EAB" w14:textId="4E14EE2E" w:rsidR="003109DE" w:rsidRPr="00521246" w:rsidRDefault="003109DE" w:rsidP="3301B393">
      <w:pPr>
        <w:pStyle w:val="Akapitzlist"/>
        <w:widowControl w:val="0"/>
        <w:numPr>
          <w:ilvl w:val="0"/>
          <w:numId w:val="48"/>
        </w:numPr>
        <w:spacing w:after="0" w:line="276" w:lineRule="auto"/>
        <w:ind w:right="40" w:hanging="360"/>
        <w:jc w:val="both"/>
        <w:rPr>
          <w:rFonts w:ascii="Times New Roman" w:hAnsi="Times New Roman"/>
          <w:sz w:val="24"/>
          <w:szCs w:val="24"/>
        </w:rPr>
      </w:pPr>
      <w:r w:rsidRPr="00521246">
        <w:rPr>
          <w:rFonts w:ascii="Times New Roman" w:hAnsi="Times New Roman"/>
          <w:sz w:val="24"/>
          <w:szCs w:val="24"/>
        </w:rPr>
        <w:t>przekazanie Zamawiającemu kompletnej dokumentacji w zakresi</w:t>
      </w:r>
      <w:r w:rsidR="00515145" w:rsidRPr="00521246">
        <w:rPr>
          <w:rFonts w:ascii="Times New Roman" w:hAnsi="Times New Roman"/>
          <w:sz w:val="24"/>
          <w:szCs w:val="24"/>
        </w:rPr>
        <w:t>e dotyczącym danego etapu.</w:t>
      </w:r>
    </w:p>
    <w:p w14:paraId="4ED46493" w14:textId="77777777" w:rsidR="00515145" w:rsidRPr="00521246" w:rsidRDefault="00515145" w:rsidP="00515145">
      <w:pPr>
        <w:pStyle w:val="Nagwek3"/>
        <w:spacing w:before="240" w:line="276" w:lineRule="auto"/>
        <w:rPr>
          <w:rFonts w:ascii="Times New Roman" w:hAnsi="Times New Roman" w:cs="Times New Roman"/>
        </w:rPr>
      </w:pPr>
      <w:r w:rsidRPr="00521246">
        <w:rPr>
          <w:rFonts w:ascii="Times New Roman" w:hAnsi="Times New Roman" w:cs="Times New Roman"/>
        </w:rPr>
        <w:t>MONITOROWANIE POSTĘPU PRAC I MIARY JAKOŚCI</w:t>
      </w:r>
    </w:p>
    <w:p w14:paraId="45232A14" w14:textId="6D1354CE" w:rsidR="00515145" w:rsidRPr="00521246" w:rsidRDefault="00515145" w:rsidP="00515145">
      <w:pPr>
        <w:pStyle w:val="Nagwek3"/>
        <w:spacing w:before="0" w:after="240" w:line="276" w:lineRule="auto"/>
        <w:rPr>
          <w:rFonts w:ascii="Times New Roman" w:hAnsi="Times New Roman" w:cs="Times New Roman"/>
        </w:rPr>
      </w:pPr>
      <w:bookmarkStart w:id="23" w:name="_Toc87202562"/>
      <w:r w:rsidRPr="00521246">
        <w:rPr>
          <w:rFonts w:ascii="Times New Roman" w:hAnsi="Times New Roman" w:cs="Times New Roman"/>
        </w:rPr>
        <w:t xml:space="preserve">§ </w:t>
      </w:r>
      <w:bookmarkEnd w:id="23"/>
      <w:r w:rsidR="00357D45" w:rsidRPr="00521246">
        <w:rPr>
          <w:rFonts w:ascii="Times New Roman" w:hAnsi="Times New Roman" w:cs="Times New Roman"/>
        </w:rPr>
        <w:t>9.</w:t>
      </w:r>
    </w:p>
    <w:p w14:paraId="71121076" w14:textId="77777777" w:rsidR="00515145" w:rsidRPr="00521246" w:rsidRDefault="00515145" w:rsidP="3301B393">
      <w:pPr>
        <w:pStyle w:val="Akapitzlist"/>
        <w:numPr>
          <w:ilvl w:val="0"/>
          <w:numId w:val="40"/>
        </w:numPr>
        <w:spacing w:line="276" w:lineRule="auto"/>
        <w:ind w:left="426"/>
        <w:jc w:val="both"/>
        <w:rPr>
          <w:rFonts w:ascii="Times New Roman" w:hAnsi="Times New Roman"/>
          <w:sz w:val="24"/>
          <w:szCs w:val="24"/>
        </w:rPr>
      </w:pPr>
      <w:r w:rsidRPr="00521246">
        <w:rPr>
          <w:rFonts w:ascii="Times New Roman" w:hAnsi="Times New Roman"/>
          <w:sz w:val="24"/>
          <w:szCs w:val="24"/>
        </w:rPr>
        <w:t>Strony zobowiązują się do monitorowania postępu prac przez cały okres wytwarzania oprogramowania.</w:t>
      </w:r>
    </w:p>
    <w:p w14:paraId="5D0E7ED8" w14:textId="75133718" w:rsidR="00515145" w:rsidRPr="00521246" w:rsidRDefault="00515145" w:rsidP="3301B393">
      <w:pPr>
        <w:pStyle w:val="Akapitzlist"/>
        <w:numPr>
          <w:ilvl w:val="0"/>
          <w:numId w:val="40"/>
        </w:numPr>
        <w:spacing w:line="276" w:lineRule="auto"/>
        <w:ind w:left="426"/>
        <w:jc w:val="both"/>
        <w:rPr>
          <w:rFonts w:ascii="Times New Roman" w:hAnsi="Times New Roman"/>
          <w:sz w:val="24"/>
          <w:szCs w:val="24"/>
        </w:rPr>
      </w:pPr>
      <w:r w:rsidRPr="00521246">
        <w:rPr>
          <w:rFonts w:ascii="Times New Roman" w:hAnsi="Times New Roman"/>
          <w:sz w:val="24"/>
          <w:szCs w:val="24"/>
        </w:rPr>
        <w:t>Monitorowanie postępu prac realizowane będzie w drodze oceny stopnia ich zaawansowania, wyrażonej w wartości procentowej, odpowiadającej udziałowi prac wykonanych na dzień oceny, o którym mowa w ust. 4,</w:t>
      </w:r>
      <w:r w:rsidR="00245728" w:rsidRPr="00521246">
        <w:rPr>
          <w:rFonts w:ascii="Times New Roman" w:hAnsi="Times New Roman"/>
          <w:sz w:val="24"/>
          <w:szCs w:val="24"/>
        </w:rPr>
        <w:t xml:space="preserve"> </w:t>
      </w:r>
      <w:r w:rsidRPr="00521246">
        <w:rPr>
          <w:rFonts w:ascii="Times New Roman" w:hAnsi="Times New Roman"/>
          <w:sz w:val="24"/>
          <w:szCs w:val="24"/>
        </w:rPr>
        <w:t>w stosunku do całkowitego zakresu prac objętych danym etapem.</w:t>
      </w:r>
    </w:p>
    <w:p w14:paraId="1025079A" w14:textId="7D35818F" w:rsidR="00515145" w:rsidRPr="00521246" w:rsidRDefault="00515145" w:rsidP="3301B393">
      <w:pPr>
        <w:pStyle w:val="Akapitzlist"/>
        <w:numPr>
          <w:ilvl w:val="0"/>
          <w:numId w:val="40"/>
        </w:numPr>
        <w:spacing w:line="276" w:lineRule="auto"/>
        <w:ind w:left="426"/>
        <w:jc w:val="both"/>
        <w:rPr>
          <w:rFonts w:ascii="Times New Roman" w:hAnsi="Times New Roman"/>
          <w:sz w:val="24"/>
          <w:szCs w:val="24"/>
        </w:rPr>
      </w:pPr>
      <w:r w:rsidRPr="00521246">
        <w:rPr>
          <w:rFonts w:ascii="Times New Roman" w:hAnsi="Times New Roman"/>
          <w:sz w:val="24"/>
          <w:szCs w:val="24"/>
        </w:rPr>
        <w:lastRenderedPageBreak/>
        <w:t xml:space="preserve">Przy ocenie stopnia zaawansowania prac uwzględniana będzie zarówno terminowość ich wykonania, jak i stopień pracochłonności </w:t>
      </w:r>
      <w:r w:rsidR="00500F24" w:rsidRPr="00521246">
        <w:rPr>
          <w:rFonts w:ascii="Times New Roman" w:hAnsi="Times New Roman"/>
          <w:sz w:val="24"/>
          <w:szCs w:val="24"/>
        </w:rPr>
        <w:t>zaimplementowanych przypadków użycia pokrytych testami automatycznymi API</w:t>
      </w:r>
      <w:r w:rsidRPr="00521246">
        <w:rPr>
          <w:rFonts w:ascii="Times New Roman" w:hAnsi="Times New Roman"/>
          <w:sz w:val="24"/>
          <w:szCs w:val="24"/>
        </w:rPr>
        <w:t>, określony w harmonogramie szczegółowym.</w:t>
      </w:r>
    </w:p>
    <w:p w14:paraId="77A15E55" w14:textId="44B01BF1" w:rsidR="00515145" w:rsidRPr="00521246" w:rsidRDefault="00942024" w:rsidP="3301B393">
      <w:pPr>
        <w:pStyle w:val="Akapitzlist"/>
        <w:numPr>
          <w:ilvl w:val="0"/>
          <w:numId w:val="40"/>
        </w:numPr>
        <w:spacing w:line="276" w:lineRule="auto"/>
        <w:ind w:left="426"/>
        <w:jc w:val="both"/>
        <w:rPr>
          <w:rFonts w:ascii="Times New Roman" w:hAnsi="Times New Roman"/>
          <w:sz w:val="24"/>
          <w:szCs w:val="24"/>
        </w:rPr>
      </w:pPr>
      <w:r w:rsidRPr="00521246">
        <w:rPr>
          <w:rFonts w:ascii="Times New Roman" w:hAnsi="Times New Roman"/>
          <w:sz w:val="24"/>
          <w:szCs w:val="24"/>
        </w:rPr>
        <w:t>O</w:t>
      </w:r>
      <w:r w:rsidR="00515145" w:rsidRPr="00521246">
        <w:rPr>
          <w:rFonts w:ascii="Times New Roman" w:hAnsi="Times New Roman"/>
          <w:sz w:val="24"/>
          <w:szCs w:val="24"/>
        </w:rPr>
        <w:t>cena postępu prac następowała będzie w dniu uzgodnionym przez Zespół Zarządzający, nie rzadziej niż raz na kwartał.</w:t>
      </w:r>
    </w:p>
    <w:p w14:paraId="04ACD659" w14:textId="332CC797" w:rsidR="00515145" w:rsidRPr="00521246" w:rsidRDefault="00515145" w:rsidP="3301B393">
      <w:pPr>
        <w:pStyle w:val="Akapitzlist"/>
        <w:numPr>
          <w:ilvl w:val="0"/>
          <w:numId w:val="40"/>
        </w:numPr>
        <w:spacing w:line="276" w:lineRule="auto"/>
        <w:ind w:left="426"/>
        <w:jc w:val="both"/>
        <w:rPr>
          <w:rFonts w:ascii="Times New Roman" w:hAnsi="Times New Roman"/>
          <w:sz w:val="24"/>
          <w:szCs w:val="24"/>
        </w:rPr>
      </w:pPr>
      <w:r w:rsidRPr="00521246">
        <w:rPr>
          <w:rFonts w:ascii="Times New Roman" w:hAnsi="Times New Roman"/>
          <w:sz w:val="24"/>
          <w:szCs w:val="24"/>
        </w:rPr>
        <w:t>Zamawiający jest uprawniony, w każdym momencie wytwarzania oprogramowania, do weryfikacji jakości wytwarzanego oprogramowania przy wykorzystaniu mierników, o</w:t>
      </w:r>
      <w:r w:rsidR="00884E00" w:rsidRPr="00521246">
        <w:rPr>
          <w:rFonts w:ascii="Times New Roman" w:hAnsi="Times New Roman"/>
          <w:sz w:val="24"/>
          <w:szCs w:val="24"/>
        </w:rPr>
        <w:t> </w:t>
      </w:r>
      <w:r w:rsidRPr="00521246">
        <w:rPr>
          <w:rFonts w:ascii="Times New Roman" w:hAnsi="Times New Roman"/>
          <w:sz w:val="24"/>
          <w:szCs w:val="24"/>
        </w:rPr>
        <w:t xml:space="preserve">których mowa w </w:t>
      </w:r>
      <w:r w:rsidR="4FCD94A6" w:rsidRPr="00521246">
        <w:rPr>
          <w:rFonts w:ascii="Times New Roman" w:hAnsi="Times New Roman"/>
          <w:sz w:val="24"/>
          <w:szCs w:val="24"/>
        </w:rPr>
        <w:t>OPZ</w:t>
      </w:r>
      <w:r w:rsidRPr="00521246">
        <w:rPr>
          <w:rFonts w:ascii="Times New Roman" w:hAnsi="Times New Roman"/>
          <w:sz w:val="24"/>
          <w:szCs w:val="24"/>
        </w:rPr>
        <w:t>.</w:t>
      </w:r>
    </w:p>
    <w:p w14:paraId="75A7C45C" w14:textId="3A3C3ECC" w:rsidR="00515145" w:rsidRPr="00521246" w:rsidRDefault="00515145" w:rsidP="3301B393">
      <w:pPr>
        <w:pStyle w:val="Akapitzlist"/>
        <w:numPr>
          <w:ilvl w:val="0"/>
          <w:numId w:val="40"/>
        </w:numPr>
        <w:spacing w:line="276" w:lineRule="auto"/>
        <w:ind w:left="426"/>
        <w:jc w:val="both"/>
        <w:rPr>
          <w:rFonts w:ascii="Times New Roman" w:hAnsi="Times New Roman"/>
          <w:sz w:val="24"/>
          <w:szCs w:val="24"/>
        </w:rPr>
      </w:pPr>
      <w:r w:rsidRPr="00521246">
        <w:rPr>
          <w:rFonts w:ascii="Times New Roman" w:hAnsi="Times New Roman"/>
          <w:sz w:val="24"/>
          <w:szCs w:val="24"/>
        </w:rPr>
        <w:t>Zamawiający zastrzega sobie możliwość analizy poprawności i jakości kodu źródłowego, a także zgłaszania uwag w tym zakresie</w:t>
      </w:r>
      <w:r w:rsidR="00942024" w:rsidRPr="00521246">
        <w:rPr>
          <w:rFonts w:ascii="Times New Roman" w:hAnsi="Times New Roman"/>
          <w:sz w:val="24"/>
          <w:szCs w:val="24"/>
        </w:rPr>
        <w:t>,</w:t>
      </w:r>
      <w:r w:rsidRPr="00521246">
        <w:rPr>
          <w:rFonts w:ascii="Times New Roman" w:hAnsi="Times New Roman"/>
          <w:sz w:val="24"/>
          <w:szCs w:val="24"/>
        </w:rPr>
        <w:t xml:space="preserve"> niezależnie od ustalonych terminów odbioru poszczególnych etapów.</w:t>
      </w:r>
    </w:p>
    <w:p w14:paraId="4024E7D2" w14:textId="3441F83E" w:rsidR="00515145" w:rsidRPr="00521246" w:rsidRDefault="00515145" w:rsidP="3301B393">
      <w:pPr>
        <w:pStyle w:val="Akapitzlist"/>
        <w:numPr>
          <w:ilvl w:val="0"/>
          <w:numId w:val="40"/>
        </w:numPr>
        <w:spacing w:line="276" w:lineRule="auto"/>
        <w:ind w:left="426"/>
        <w:jc w:val="both"/>
        <w:rPr>
          <w:rFonts w:ascii="Times New Roman" w:hAnsi="Times New Roman"/>
          <w:sz w:val="24"/>
          <w:szCs w:val="24"/>
        </w:rPr>
      </w:pPr>
      <w:r w:rsidRPr="00521246">
        <w:rPr>
          <w:rFonts w:ascii="Times New Roman" w:hAnsi="Times New Roman"/>
          <w:sz w:val="24"/>
          <w:szCs w:val="24"/>
        </w:rPr>
        <w:t>Wykonawca zobowiązany jest do niezwłocznego, nie później niż w terminie 30 dni od ich zgłoszenia, uwzględniania uwag Zamawiającego do kodu źródłowego Systemu. W</w:t>
      </w:r>
      <w:r w:rsidR="00884E00" w:rsidRPr="00521246">
        <w:rPr>
          <w:rFonts w:ascii="Times New Roman" w:hAnsi="Times New Roman"/>
          <w:sz w:val="24"/>
          <w:szCs w:val="24"/>
        </w:rPr>
        <w:t> </w:t>
      </w:r>
      <w:r w:rsidRPr="00521246">
        <w:rPr>
          <w:rFonts w:ascii="Times New Roman" w:hAnsi="Times New Roman"/>
          <w:sz w:val="24"/>
          <w:szCs w:val="24"/>
        </w:rPr>
        <w:t>uzasadnionych przypadkach, na wniosek Wykonawcy, Zamawiający może wyznaczyć inny termin uwzględnienia uwag.</w:t>
      </w:r>
    </w:p>
    <w:p w14:paraId="62DE3A6E" w14:textId="7FA3AA7B" w:rsidR="00515145" w:rsidRPr="00521246" w:rsidRDefault="3DFF33C5" w:rsidP="3301B393">
      <w:pPr>
        <w:pStyle w:val="Akapitzlist"/>
        <w:numPr>
          <w:ilvl w:val="0"/>
          <w:numId w:val="40"/>
        </w:numPr>
        <w:spacing w:line="276" w:lineRule="auto"/>
        <w:ind w:left="426"/>
        <w:jc w:val="both"/>
        <w:rPr>
          <w:rFonts w:ascii="Times New Roman" w:hAnsi="Times New Roman"/>
          <w:sz w:val="24"/>
          <w:szCs w:val="24"/>
        </w:rPr>
      </w:pPr>
      <w:r w:rsidRPr="00521246">
        <w:rPr>
          <w:rFonts w:ascii="Times New Roman" w:hAnsi="Times New Roman"/>
          <w:sz w:val="24"/>
          <w:szCs w:val="24"/>
        </w:rPr>
        <w:t>Zamawiający zastrzega sobie prawo do korzystania z usług osób trzecich celem kontroli jakości</w:t>
      </w:r>
      <w:r w:rsidR="0D14D4A4" w:rsidRPr="00521246">
        <w:rPr>
          <w:rFonts w:ascii="Times New Roman" w:hAnsi="Times New Roman"/>
          <w:sz w:val="24"/>
          <w:szCs w:val="24"/>
        </w:rPr>
        <w:t>,</w:t>
      </w:r>
      <w:r w:rsidRPr="00521246">
        <w:rPr>
          <w:rFonts w:ascii="Times New Roman" w:hAnsi="Times New Roman"/>
          <w:sz w:val="24"/>
          <w:szCs w:val="24"/>
        </w:rPr>
        <w:t xml:space="preserve"> sposobu wykonywania prac objętych przedmiotem umowy</w:t>
      </w:r>
      <w:r w:rsidR="76ABDB74" w:rsidRPr="00521246">
        <w:rPr>
          <w:rFonts w:ascii="Times New Roman" w:hAnsi="Times New Roman"/>
          <w:sz w:val="24"/>
          <w:szCs w:val="24"/>
        </w:rPr>
        <w:t xml:space="preserve"> i stopnia ich zaawansowania</w:t>
      </w:r>
      <w:r w:rsidRPr="00521246">
        <w:rPr>
          <w:rFonts w:ascii="Times New Roman" w:hAnsi="Times New Roman"/>
          <w:sz w:val="24"/>
          <w:szCs w:val="24"/>
        </w:rPr>
        <w:t>, jak również do prowadzenia takiej kontroli samodzielnie. Wykonawca zobowiązany jest do niezwłocznego udzielania osobom, o których mowa w zdaniu poprzedzającym, wszelkich informacji, danych i wyjaśnień w żądanym zakresie oraz do udostępnienia i prezentowania rezultatów prowadzonych prac, w tym także tych nieukończonych.</w:t>
      </w:r>
    </w:p>
    <w:p w14:paraId="02747152" w14:textId="5153F3FA" w:rsidR="00515145" w:rsidRPr="00521246" w:rsidRDefault="00515145" w:rsidP="3301B393">
      <w:pPr>
        <w:pStyle w:val="Akapitzlist"/>
        <w:numPr>
          <w:ilvl w:val="0"/>
          <w:numId w:val="40"/>
        </w:numPr>
        <w:spacing w:line="276" w:lineRule="auto"/>
        <w:ind w:left="426"/>
        <w:jc w:val="both"/>
        <w:rPr>
          <w:rFonts w:ascii="Times New Roman" w:hAnsi="Times New Roman"/>
          <w:sz w:val="24"/>
          <w:szCs w:val="24"/>
        </w:rPr>
      </w:pPr>
      <w:r w:rsidRPr="00521246">
        <w:rPr>
          <w:rFonts w:ascii="Times New Roman" w:hAnsi="Times New Roman"/>
          <w:sz w:val="24"/>
          <w:szCs w:val="24"/>
        </w:rPr>
        <w:t>Jeżeli w wyniku monitorowania postępu prac lub kontroli jakości wytwarzanego oprogramowania</w:t>
      </w:r>
      <w:r w:rsidR="0093241B" w:rsidRPr="00521246">
        <w:rPr>
          <w:rFonts w:ascii="Times New Roman" w:hAnsi="Times New Roman"/>
          <w:sz w:val="24"/>
          <w:szCs w:val="24"/>
        </w:rPr>
        <w:t>, w tym jakości kodu źródłowego,</w:t>
      </w:r>
      <w:r w:rsidRPr="00521246">
        <w:rPr>
          <w:rFonts w:ascii="Times New Roman" w:hAnsi="Times New Roman"/>
          <w:sz w:val="24"/>
          <w:szCs w:val="24"/>
        </w:rPr>
        <w:t xml:space="preserve"> Zamawiający stwierdzi, że Wykonawca opóźnia się z rozpoczęciem lub wykończeniem Systemu lub poszczególnych jego </w:t>
      </w:r>
      <w:r w:rsidR="25104072" w:rsidRPr="00521246">
        <w:rPr>
          <w:rFonts w:ascii="Times New Roman" w:hAnsi="Times New Roman"/>
          <w:sz w:val="24"/>
          <w:szCs w:val="24"/>
        </w:rPr>
        <w:t>etapów</w:t>
      </w:r>
      <w:r w:rsidRPr="00521246">
        <w:rPr>
          <w:rFonts w:ascii="Times New Roman" w:hAnsi="Times New Roman"/>
          <w:sz w:val="24"/>
          <w:szCs w:val="24"/>
        </w:rPr>
        <w:t xml:space="preserve"> tak dalece, że nie jest prawdopodobne, żeby zdołał je ukończyć w czasie umówionym, Zamawiający może, bez wyznaczenia dodatkowego terminu, odstąpić od umowy z przyczyn leżących po stronie Wykonawcy.</w:t>
      </w:r>
    </w:p>
    <w:p w14:paraId="482C04B8" w14:textId="44D01E61" w:rsidR="00515145" w:rsidRPr="00521246" w:rsidRDefault="564FA179" w:rsidP="3301B393">
      <w:pPr>
        <w:pStyle w:val="Akapitzlist"/>
        <w:numPr>
          <w:ilvl w:val="0"/>
          <w:numId w:val="40"/>
        </w:numPr>
        <w:spacing w:line="276" w:lineRule="auto"/>
        <w:ind w:left="426"/>
        <w:jc w:val="both"/>
        <w:rPr>
          <w:rFonts w:ascii="Times New Roman" w:hAnsi="Times New Roman"/>
          <w:sz w:val="24"/>
          <w:szCs w:val="24"/>
        </w:rPr>
      </w:pPr>
      <w:r w:rsidRPr="00521246">
        <w:rPr>
          <w:rFonts w:ascii="Times New Roman" w:hAnsi="Times New Roman"/>
          <w:sz w:val="24"/>
          <w:szCs w:val="24"/>
        </w:rPr>
        <w:t>P</w:t>
      </w:r>
      <w:r w:rsidR="00515145" w:rsidRPr="00521246">
        <w:rPr>
          <w:rFonts w:ascii="Times New Roman" w:hAnsi="Times New Roman"/>
          <w:sz w:val="24"/>
          <w:szCs w:val="24"/>
        </w:rPr>
        <w:t xml:space="preserve">ostanowienia niniejszego paragrafu stosuje się odpowiednio do obsługi postulatów zmian i gwarancji. </w:t>
      </w:r>
    </w:p>
    <w:p w14:paraId="059E158E" w14:textId="5A2CF072" w:rsidR="00A35D5F" w:rsidRPr="00521246" w:rsidRDefault="002678C2" w:rsidP="00A35D5F">
      <w:pPr>
        <w:pStyle w:val="Nagwek3"/>
        <w:spacing w:before="240" w:line="276" w:lineRule="auto"/>
        <w:rPr>
          <w:rFonts w:ascii="Times New Roman" w:hAnsi="Times New Roman" w:cs="Times New Roman"/>
        </w:rPr>
      </w:pPr>
      <w:bookmarkStart w:id="24" w:name="_Toc87202553"/>
      <w:bookmarkStart w:id="25" w:name="_Toc87202551"/>
      <w:r w:rsidRPr="00521246">
        <w:rPr>
          <w:rFonts w:ascii="Times New Roman" w:hAnsi="Times New Roman" w:cs="Times New Roman"/>
        </w:rPr>
        <w:t xml:space="preserve">ETAP I - </w:t>
      </w:r>
      <w:r w:rsidR="00A35D5F" w:rsidRPr="00521246">
        <w:rPr>
          <w:rFonts w:ascii="Times New Roman" w:hAnsi="Times New Roman" w:cs="Times New Roman"/>
        </w:rPr>
        <w:t>ANALIZA I PROJEKT</w:t>
      </w:r>
      <w:bookmarkEnd w:id="24"/>
    </w:p>
    <w:p w14:paraId="1CAD897B" w14:textId="19A96524" w:rsidR="00A35D5F" w:rsidRPr="00521246" w:rsidRDefault="00A35D5F" w:rsidP="00A35D5F">
      <w:pPr>
        <w:pStyle w:val="Nagwek3"/>
        <w:spacing w:before="0" w:after="240" w:line="276" w:lineRule="auto"/>
        <w:rPr>
          <w:rFonts w:ascii="Times New Roman" w:hAnsi="Times New Roman" w:cs="Times New Roman"/>
        </w:rPr>
      </w:pPr>
      <w:bookmarkStart w:id="26" w:name="_§_10."/>
      <w:bookmarkStart w:id="27" w:name="_Toc87202554"/>
      <w:bookmarkEnd w:id="26"/>
      <w:r w:rsidRPr="00521246">
        <w:rPr>
          <w:rFonts w:ascii="Times New Roman" w:hAnsi="Times New Roman" w:cs="Times New Roman"/>
        </w:rPr>
        <w:t xml:space="preserve">§ </w:t>
      </w:r>
      <w:bookmarkEnd w:id="27"/>
      <w:r w:rsidR="00357D45" w:rsidRPr="00521246">
        <w:rPr>
          <w:rFonts w:ascii="Times New Roman" w:hAnsi="Times New Roman" w:cs="Times New Roman"/>
        </w:rPr>
        <w:t>10</w:t>
      </w:r>
      <w:r w:rsidRPr="00521246">
        <w:rPr>
          <w:rFonts w:ascii="Times New Roman" w:hAnsi="Times New Roman" w:cs="Times New Roman"/>
        </w:rPr>
        <w:t>.</w:t>
      </w:r>
    </w:p>
    <w:p w14:paraId="4880038F" w14:textId="77777777" w:rsidR="00A35D5F" w:rsidRPr="00521246" w:rsidRDefault="00A35D5F" w:rsidP="3301B393">
      <w:pPr>
        <w:pStyle w:val="Akapitzlist"/>
        <w:widowControl w:val="0"/>
        <w:numPr>
          <w:ilvl w:val="0"/>
          <w:numId w:val="35"/>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 xml:space="preserve">Niezwłocznie po podpisaniu umowy Wykonawca przystąpi do wykonania analizy, której celem jest opracowanie i przedstawienie Zamawiającemu projektu Systemu, który będzie się składał co najmniej z elementów wymienionych w ust. 5. </w:t>
      </w:r>
    </w:p>
    <w:p w14:paraId="7215508D" w14:textId="13CF5B1D" w:rsidR="00A35D5F" w:rsidRPr="00521246" w:rsidRDefault="00A35D5F" w:rsidP="3301B393">
      <w:pPr>
        <w:pStyle w:val="Akapitzlist"/>
        <w:widowControl w:val="0"/>
        <w:numPr>
          <w:ilvl w:val="0"/>
          <w:numId w:val="35"/>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 xml:space="preserve">Analiza prowadzona będzie w szczególności w oparciu o udostępnione przez Zamawiającego dokumenty, o których mowa w </w:t>
      </w:r>
      <w:hyperlink w:anchor="_§_5." w:history="1">
        <w:r w:rsidRPr="00521246">
          <w:rPr>
            <w:rStyle w:val="Hipercze"/>
            <w:rFonts w:ascii="Times New Roman" w:hAnsi="Times New Roman"/>
            <w:sz w:val="24"/>
            <w:szCs w:val="24"/>
            <w:lang w:eastAsia="pl-PL"/>
          </w:rPr>
          <w:t>§ 5</w:t>
        </w:r>
      </w:hyperlink>
      <w:r w:rsidRPr="00521246">
        <w:rPr>
          <w:rFonts w:ascii="Times New Roman" w:hAnsi="Times New Roman"/>
          <w:color w:val="000000" w:themeColor="text1"/>
          <w:sz w:val="24"/>
          <w:szCs w:val="24"/>
          <w:lang w:eastAsia="pl-PL"/>
        </w:rPr>
        <w:t xml:space="preserve"> ust. 1 pkt 1, i uzgodnienia dokonane w ramach spotkań Wykonawcy z </w:t>
      </w:r>
      <w:r w:rsidR="006A78DC" w:rsidRPr="00521246">
        <w:rPr>
          <w:rFonts w:ascii="Times New Roman" w:hAnsi="Times New Roman"/>
          <w:color w:val="000000" w:themeColor="text1"/>
          <w:sz w:val="24"/>
          <w:szCs w:val="24"/>
          <w:lang w:eastAsia="pl-PL"/>
        </w:rPr>
        <w:t>Zespołem Zamawiającego</w:t>
      </w:r>
      <w:r w:rsidRPr="00521246">
        <w:rPr>
          <w:rFonts w:ascii="Times New Roman" w:hAnsi="Times New Roman"/>
          <w:color w:val="000000" w:themeColor="text1"/>
          <w:sz w:val="24"/>
          <w:szCs w:val="24"/>
          <w:lang w:eastAsia="pl-PL"/>
        </w:rPr>
        <w:t>.</w:t>
      </w:r>
    </w:p>
    <w:p w14:paraId="36C015A1" w14:textId="02AD80A0" w:rsidR="00A35D5F" w:rsidRPr="00521246" w:rsidRDefault="00A35D5F" w:rsidP="3301B393">
      <w:pPr>
        <w:pStyle w:val="Akapitzlist"/>
        <w:widowControl w:val="0"/>
        <w:numPr>
          <w:ilvl w:val="0"/>
          <w:numId w:val="35"/>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Spotkania, o których mowa w ust. 2, zostaną potwierdzone protokołami</w:t>
      </w:r>
      <w:r w:rsidR="37F94745" w:rsidRPr="00521246">
        <w:rPr>
          <w:rFonts w:ascii="Times New Roman" w:hAnsi="Times New Roman"/>
          <w:color w:val="000000" w:themeColor="text1"/>
          <w:sz w:val="24"/>
          <w:szCs w:val="24"/>
          <w:lang w:eastAsia="pl-PL"/>
        </w:rPr>
        <w:t>,</w:t>
      </w:r>
      <w:r w:rsidRPr="00521246">
        <w:rPr>
          <w:rFonts w:ascii="Times New Roman" w:hAnsi="Times New Roman"/>
          <w:color w:val="000000" w:themeColor="text1"/>
          <w:sz w:val="24"/>
          <w:szCs w:val="24"/>
          <w:lang w:eastAsia="pl-PL"/>
        </w:rPr>
        <w:t xml:space="preserve"> podpisanymi przez Kierowników Projektu, w których Wykonawca zobowiązany jest opisać uzgodnienia zapadłe w czasie ich trwania. </w:t>
      </w:r>
    </w:p>
    <w:p w14:paraId="020A8441" w14:textId="5A4BA150" w:rsidR="00A35D5F" w:rsidRPr="00521246" w:rsidRDefault="00A35D5F" w:rsidP="3301B393">
      <w:pPr>
        <w:pStyle w:val="Akapitzlist"/>
        <w:widowControl w:val="0"/>
        <w:numPr>
          <w:ilvl w:val="0"/>
          <w:numId w:val="35"/>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 xml:space="preserve">Dokumenty, o których mowa w § 5 ust. 1 pkt 1, mają charakter wytycznych kierunkowych </w:t>
      </w:r>
      <w:r w:rsidRPr="00521246">
        <w:rPr>
          <w:rFonts w:ascii="Times New Roman" w:hAnsi="Times New Roman"/>
          <w:color w:val="000000" w:themeColor="text1"/>
          <w:sz w:val="24"/>
          <w:szCs w:val="24"/>
          <w:lang w:eastAsia="pl-PL"/>
        </w:rPr>
        <w:lastRenderedPageBreak/>
        <w:t>i nie stanowią dokumentacji Systemu</w:t>
      </w:r>
      <w:r w:rsidR="00833D61" w:rsidRPr="00521246">
        <w:rPr>
          <w:rFonts w:ascii="Times New Roman" w:hAnsi="Times New Roman"/>
          <w:color w:val="000000" w:themeColor="text1"/>
          <w:sz w:val="24"/>
          <w:szCs w:val="24"/>
          <w:lang w:eastAsia="pl-PL"/>
        </w:rPr>
        <w:t xml:space="preserve"> - z</w:t>
      </w:r>
      <w:r w:rsidRPr="00521246">
        <w:rPr>
          <w:rFonts w:ascii="Times New Roman" w:hAnsi="Times New Roman"/>
          <w:color w:val="000000" w:themeColor="text1"/>
          <w:sz w:val="24"/>
          <w:szCs w:val="24"/>
          <w:lang w:eastAsia="pl-PL"/>
        </w:rPr>
        <w:t xml:space="preserve">a opracowanie ostatecznego kształtu projektu Systemu odpowiada Wykonawca. </w:t>
      </w:r>
    </w:p>
    <w:p w14:paraId="68805F05" w14:textId="160F787D" w:rsidR="00A35D5F" w:rsidRPr="00521246" w:rsidRDefault="00A35D5F" w:rsidP="3301B393">
      <w:pPr>
        <w:pStyle w:val="Akapitzlist"/>
        <w:widowControl w:val="0"/>
        <w:numPr>
          <w:ilvl w:val="0"/>
          <w:numId w:val="35"/>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Wykonawca zobowiązany jest do przeprowadzenia analizy oraz opracowania i zgłoszenia do odbioru projektu Systemu, obejmującego</w:t>
      </w:r>
      <w:r w:rsidR="3ABA5940" w:rsidRPr="00521246">
        <w:rPr>
          <w:rFonts w:ascii="Times New Roman" w:hAnsi="Times New Roman"/>
          <w:color w:val="000000" w:themeColor="text1"/>
          <w:sz w:val="24"/>
          <w:szCs w:val="24"/>
          <w:lang w:eastAsia="pl-PL"/>
        </w:rPr>
        <w:t xml:space="preserve"> elementy opisane w OPZ, a w szczególności</w:t>
      </w:r>
      <w:r w:rsidRPr="00521246">
        <w:rPr>
          <w:rFonts w:ascii="Times New Roman" w:hAnsi="Times New Roman"/>
          <w:color w:val="000000" w:themeColor="text1"/>
          <w:sz w:val="24"/>
          <w:szCs w:val="24"/>
          <w:lang w:eastAsia="pl-PL"/>
        </w:rPr>
        <w:t>:</w:t>
      </w:r>
    </w:p>
    <w:p w14:paraId="1FCA1F82" w14:textId="368741C3" w:rsidR="00A35D5F" w:rsidRPr="00521246" w:rsidRDefault="00A35D5F" w:rsidP="3301B393">
      <w:pPr>
        <w:pStyle w:val="Akapitzlist"/>
        <w:widowControl w:val="0"/>
        <w:numPr>
          <w:ilvl w:val="0"/>
          <w:numId w:val="36"/>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projekt funkcjonalny, w tym model dziedziny, przypadki użycia, a także projekty głównych ekranów Systemu</w:t>
      </w:r>
      <w:r w:rsidR="002B1727" w:rsidRPr="00521246">
        <w:rPr>
          <w:rFonts w:ascii="Times New Roman" w:hAnsi="Times New Roman"/>
          <w:color w:val="000000" w:themeColor="text1"/>
          <w:sz w:val="24"/>
          <w:szCs w:val="24"/>
          <w:lang w:eastAsia="pl-PL"/>
        </w:rPr>
        <w:t>;</w:t>
      </w:r>
    </w:p>
    <w:p w14:paraId="28277CCB" w14:textId="6400BC46" w:rsidR="00A35D5F" w:rsidRPr="00521246" w:rsidRDefault="00A35D5F" w:rsidP="3301B393">
      <w:pPr>
        <w:pStyle w:val="Akapitzlist"/>
        <w:widowControl w:val="0"/>
        <w:numPr>
          <w:ilvl w:val="0"/>
          <w:numId w:val="36"/>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projekt infrastruktury technicznej oraz projekt techniczny, obejmujący w szczególności architekturę systemu</w:t>
      </w:r>
      <w:r w:rsidR="7E5A72E2" w:rsidRPr="00521246">
        <w:rPr>
          <w:rFonts w:ascii="Times New Roman" w:hAnsi="Times New Roman"/>
          <w:color w:val="000000" w:themeColor="text1"/>
          <w:sz w:val="24"/>
          <w:szCs w:val="24"/>
          <w:lang w:eastAsia="pl-PL"/>
        </w:rPr>
        <w:t xml:space="preserve"> i wykorzystywane opr</w:t>
      </w:r>
      <w:r w:rsidR="00884E00" w:rsidRPr="00521246">
        <w:rPr>
          <w:rFonts w:ascii="Times New Roman" w:hAnsi="Times New Roman"/>
          <w:color w:val="000000" w:themeColor="text1"/>
          <w:sz w:val="24"/>
          <w:szCs w:val="24"/>
          <w:lang w:eastAsia="pl-PL"/>
        </w:rPr>
        <w:t>o</w:t>
      </w:r>
      <w:r w:rsidR="7E5A72E2" w:rsidRPr="00521246">
        <w:rPr>
          <w:rFonts w:ascii="Times New Roman" w:hAnsi="Times New Roman"/>
          <w:color w:val="000000" w:themeColor="text1"/>
          <w:sz w:val="24"/>
          <w:szCs w:val="24"/>
          <w:lang w:eastAsia="pl-PL"/>
        </w:rPr>
        <w:t>gramowanie bazowe</w:t>
      </w:r>
      <w:r w:rsidR="002B1727" w:rsidRPr="00521246">
        <w:rPr>
          <w:rFonts w:ascii="Times New Roman" w:hAnsi="Times New Roman"/>
          <w:color w:val="000000" w:themeColor="text1"/>
          <w:sz w:val="24"/>
          <w:szCs w:val="24"/>
          <w:lang w:eastAsia="pl-PL"/>
        </w:rPr>
        <w:t>;</w:t>
      </w:r>
    </w:p>
    <w:p w14:paraId="0DEB44ED" w14:textId="2BBC2AC3" w:rsidR="00A35D5F" w:rsidRPr="00521246" w:rsidRDefault="00A35D5F" w:rsidP="3301B393">
      <w:pPr>
        <w:pStyle w:val="Akapitzlist"/>
        <w:widowControl w:val="0"/>
        <w:numPr>
          <w:ilvl w:val="0"/>
          <w:numId w:val="36"/>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założenia migracji danych</w:t>
      </w:r>
      <w:r w:rsidR="00833D61" w:rsidRPr="00521246">
        <w:rPr>
          <w:rFonts w:ascii="Times New Roman" w:hAnsi="Times New Roman"/>
          <w:color w:val="000000" w:themeColor="text1"/>
          <w:sz w:val="24"/>
          <w:szCs w:val="24"/>
          <w:lang w:eastAsia="pl-PL"/>
        </w:rPr>
        <w:t xml:space="preserve"> i konfiguracji inicjalnej </w:t>
      </w:r>
      <w:r w:rsidR="00833D61" w:rsidRPr="00521246">
        <w:rPr>
          <w:rFonts w:ascii="Times New Roman" w:hAnsi="Times New Roman"/>
          <w:sz w:val="24"/>
          <w:szCs w:val="24"/>
        </w:rPr>
        <w:t>dla wszystkich sądów administracyjnych z uwzględnieniem ich struktury organizacyjnej, w tym użytkowników, ich ról i uprawnień, a także różnic w strukturze danych pomiędzy wojewódzkimi sądami administracyjnymi i Naczelnym Sądem Administracyjnym</w:t>
      </w:r>
      <w:r w:rsidRPr="00521246">
        <w:rPr>
          <w:rFonts w:ascii="Times New Roman" w:hAnsi="Times New Roman"/>
          <w:color w:val="000000" w:themeColor="text1"/>
          <w:sz w:val="24"/>
          <w:szCs w:val="24"/>
          <w:lang w:eastAsia="pl-PL"/>
        </w:rPr>
        <w:t>;</w:t>
      </w:r>
    </w:p>
    <w:p w14:paraId="734E6485" w14:textId="29223C60" w:rsidR="00A35D5F" w:rsidRPr="00521246" w:rsidRDefault="00A35D5F" w:rsidP="3301B393">
      <w:pPr>
        <w:pStyle w:val="Akapitzlist"/>
        <w:widowControl w:val="0"/>
        <w:numPr>
          <w:ilvl w:val="0"/>
          <w:numId w:val="36"/>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metodykę opracowywania scenariuszy testów automatycznych i</w:t>
      </w:r>
      <w:r w:rsidR="00BB0CA3" w:rsidRPr="00521246">
        <w:rPr>
          <w:rFonts w:ascii="Times New Roman" w:hAnsi="Times New Roman"/>
          <w:color w:val="000000" w:themeColor="text1"/>
          <w:sz w:val="24"/>
          <w:szCs w:val="24"/>
          <w:lang w:eastAsia="pl-PL"/>
        </w:rPr>
        <w:t xml:space="preserve"> ręcznych oraz</w:t>
      </w:r>
      <w:r w:rsidRPr="00521246">
        <w:rPr>
          <w:rFonts w:ascii="Times New Roman" w:hAnsi="Times New Roman"/>
          <w:color w:val="000000" w:themeColor="text1"/>
          <w:sz w:val="24"/>
          <w:szCs w:val="24"/>
          <w:lang w:eastAsia="pl-PL"/>
        </w:rPr>
        <w:t xml:space="preserve"> ich prowadzenia</w:t>
      </w:r>
      <w:r w:rsidR="382896D7" w:rsidRPr="00521246">
        <w:rPr>
          <w:rFonts w:ascii="Times New Roman" w:hAnsi="Times New Roman"/>
          <w:color w:val="000000" w:themeColor="text1"/>
          <w:sz w:val="24"/>
          <w:szCs w:val="24"/>
          <w:lang w:eastAsia="pl-PL"/>
        </w:rPr>
        <w:t>;</w:t>
      </w:r>
    </w:p>
    <w:p w14:paraId="53F669CE" w14:textId="0B43ABAA" w:rsidR="62A5AE25" w:rsidRPr="00521246" w:rsidRDefault="382896D7" w:rsidP="3301B393">
      <w:pPr>
        <w:pStyle w:val="Akapitzlist"/>
        <w:widowControl w:val="0"/>
        <w:numPr>
          <w:ilvl w:val="0"/>
          <w:numId w:val="36"/>
        </w:numPr>
        <w:spacing w:after="0" w:line="276" w:lineRule="auto"/>
        <w:ind w:right="20"/>
        <w:jc w:val="both"/>
        <w:rPr>
          <w:rFonts w:ascii="Times New Roman" w:hAnsi="Times New Roman"/>
          <w:color w:val="000000" w:themeColor="text1"/>
          <w:sz w:val="24"/>
          <w:szCs w:val="24"/>
          <w:lang w:eastAsia="pl-PL"/>
        </w:rPr>
      </w:pPr>
      <w:r w:rsidRPr="00521246">
        <w:rPr>
          <w:rFonts w:ascii="Times New Roman" w:hAnsi="Times New Roman"/>
          <w:color w:val="000000" w:themeColor="text1"/>
          <w:sz w:val="24"/>
          <w:szCs w:val="24"/>
          <w:lang w:eastAsia="pl-PL"/>
        </w:rPr>
        <w:t>metodyk</w:t>
      </w:r>
      <w:r w:rsidR="1D86067C" w:rsidRPr="00521246">
        <w:rPr>
          <w:rFonts w:ascii="Times New Roman" w:hAnsi="Times New Roman"/>
          <w:color w:val="000000" w:themeColor="text1"/>
          <w:sz w:val="24"/>
          <w:szCs w:val="24"/>
          <w:lang w:eastAsia="pl-PL"/>
        </w:rPr>
        <w:t>ę</w:t>
      </w:r>
      <w:r w:rsidRPr="00521246">
        <w:rPr>
          <w:rFonts w:ascii="Times New Roman" w:hAnsi="Times New Roman"/>
          <w:color w:val="000000" w:themeColor="text1"/>
          <w:sz w:val="24"/>
          <w:szCs w:val="24"/>
          <w:lang w:eastAsia="pl-PL"/>
        </w:rPr>
        <w:t xml:space="preserve"> testów przywracania systemu po awarii</w:t>
      </w:r>
    </w:p>
    <w:p w14:paraId="7F41721F" w14:textId="77777777" w:rsidR="00A35D5F" w:rsidRPr="00521246" w:rsidRDefault="00A35D5F" w:rsidP="00A35D5F">
      <w:pPr>
        <w:widowControl w:val="0"/>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sz w:val="24"/>
          <w:szCs w:val="24"/>
          <w:lang w:eastAsia="pl-PL"/>
        </w:rPr>
        <w:t xml:space="preserve">       - w terminie, o którym mowa w </w:t>
      </w:r>
      <w:hyperlink w:anchor="_§_8." w:history="1">
        <w:r w:rsidRPr="00521246">
          <w:rPr>
            <w:rStyle w:val="Hipercze"/>
            <w:rFonts w:ascii="Times New Roman" w:hAnsi="Times New Roman"/>
            <w:color w:val="auto"/>
            <w:sz w:val="24"/>
            <w:szCs w:val="24"/>
            <w:u w:val="none"/>
            <w:lang w:eastAsia="pl-PL"/>
          </w:rPr>
          <w:t>§</w:t>
        </w:r>
        <w:r w:rsidRPr="00521246">
          <w:rPr>
            <w:rStyle w:val="Hipercze"/>
            <w:rFonts w:ascii="Times New Roman" w:hAnsi="Times New Roman"/>
            <w:color w:val="auto"/>
            <w:sz w:val="24"/>
            <w:szCs w:val="24"/>
            <w:u w:val="none"/>
          </w:rPr>
          <w:t xml:space="preserve"> 8</w:t>
        </w:r>
      </w:hyperlink>
      <w:r w:rsidRPr="00521246">
        <w:rPr>
          <w:rFonts w:ascii="Times New Roman" w:hAnsi="Times New Roman"/>
          <w:color w:val="000000"/>
          <w:sz w:val="24"/>
          <w:szCs w:val="24"/>
          <w:lang w:eastAsia="pl-PL"/>
        </w:rPr>
        <w:t xml:space="preserve"> ust. 2 pkt 1.</w:t>
      </w:r>
    </w:p>
    <w:p w14:paraId="0CC41144" w14:textId="2196C2B2" w:rsidR="00A35D5F" w:rsidRPr="00521246" w:rsidRDefault="00A35D5F" w:rsidP="3301B393">
      <w:pPr>
        <w:pStyle w:val="Akapitzlist"/>
        <w:widowControl w:val="0"/>
        <w:numPr>
          <w:ilvl w:val="0"/>
          <w:numId w:val="71"/>
        </w:numPr>
        <w:spacing w:after="0"/>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Projekt infrastruktury technicznej musi uwzględniać wymogi wykorzystywanej przez Zamawiającego sieci rozległej pomiędzy centrami przetwarzania i sądami administracyjnymi, a także określać wymog</w:t>
      </w:r>
      <w:r w:rsidR="1D7583B8" w:rsidRPr="00521246">
        <w:rPr>
          <w:rFonts w:ascii="Times New Roman" w:hAnsi="Times New Roman"/>
          <w:color w:val="000000" w:themeColor="text1"/>
          <w:sz w:val="24"/>
          <w:szCs w:val="24"/>
          <w:lang w:eastAsia="pl-PL"/>
        </w:rPr>
        <w:t>i</w:t>
      </w:r>
      <w:r w:rsidRPr="00521246">
        <w:rPr>
          <w:rFonts w:ascii="Times New Roman" w:hAnsi="Times New Roman"/>
          <w:color w:val="000000" w:themeColor="text1"/>
          <w:sz w:val="24"/>
          <w:szCs w:val="24"/>
          <w:lang w:eastAsia="pl-PL"/>
        </w:rPr>
        <w:t xml:space="preserve"> środowiska produkcyjnego, w tym zawierać wykaz urządzeń niezbędnych do prawidłowego funkcjonowania Systemu wraz z ich szczegółową specyfikacją techniczną.</w:t>
      </w:r>
    </w:p>
    <w:p w14:paraId="77FA346A" w14:textId="1E1CCCBA" w:rsidR="004F44C8" w:rsidRPr="00521246" w:rsidRDefault="004F44C8" w:rsidP="009A02E9">
      <w:pPr>
        <w:pStyle w:val="Nagwek3"/>
        <w:spacing w:before="240" w:line="276" w:lineRule="auto"/>
        <w:rPr>
          <w:rFonts w:ascii="Times New Roman" w:hAnsi="Times New Roman" w:cs="Times New Roman"/>
        </w:rPr>
      </w:pPr>
      <w:r w:rsidRPr="00521246">
        <w:rPr>
          <w:rFonts w:ascii="Times New Roman" w:hAnsi="Times New Roman" w:cs="Times New Roman"/>
        </w:rPr>
        <w:t>HARMONOGRAM SZCZEGÓŁOWY</w:t>
      </w:r>
      <w:bookmarkEnd w:id="25"/>
    </w:p>
    <w:p w14:paraId="76FD5ACB" w14:textId="50842603" w:rsidR="004F44C8" w:rsidRPr="00521246" w:rsidRDefault="004F44C8" w:rsidP="009A02E9">
      <w:pPr>
        <w:pStyle w:val="Nagwek3"/>
        <w:spacing w:before="0" w:after="240" w:line="276" w:lineRule="auto"/>
        <w:rPr>
          <w:rFonts w:ascii="Times New Roman" w:hAnsi="Times New Roman" w:cs="Times New Roman"/>
        </w:rPr>
      </w:pPr>
      <w:bookmarkStart w:id="28" w:name="_§_9."/>
      <w:bookmarkStart w:id="29" w:name="_Toc87202552"/>
      <w:bookmarkEnd w:id="28"/>
      <w:r w:rsidRPr="00521246">
        <w:rPr>
          <w:rFonts w:ascii="Times New Roman" w:hAnsi="Times New Roman" w:cs="Times New Roman"/>
        </w:rPr>
        <w:t>§</w:t>
      </w:r>
      <w:bookmarkEnd w:id="29"/>
      <w:r w:rsidR="00A35D5F" w:rsidRPr="00521246">
        <w:rPr>
          <w:rFonts w:ascii="Times New Roman" w:hAnsi="Times New Roman" w:cs="Times New Roman"/>
        </w:rPr>
        <w:t xml:space="preserve"> 1</w:t>
      </w:r>
      <w:r w:rsidR="00357D45" w:rsidRPr="00521246">
        <w:rPr>
          <w:rFonts w:ascii="Times New Roman" w:hAnsi="Times New Roman" w:cs="Times New Roman"/>
        </w:rPr>
        <w:t>1</w:t>
      </w:r>
      <w:r w:rsidR="00CB1CD4" w:rsidRPr="00521246">
        <w:rPr>
          <w:rFonts w:ascii="Times New Roman" w:hAnsi="Times New Roman" w:cs="Times New Roman"/>
        </w:rPr>
        <w:t>.</w:t>
      </w:r>
    </w:p>
    <w:p w14:paraId="0C9F73C1" w14:textId="4E538C21" w:rsidR="00EA7F6F" w:rsidRPr="00521246" w:rsidRDefault="004F44C8" w:rsidP="3301B393">
      <w:pPr>
        <w:pStyle w:val="Teksttreci0"/>
        <w:numPr>
          <w:ilvl w:val="0"/>
          <w:numId w:val="33"/>
        </w:numPr>
        <w:shd w:val="clear" w:color="auto" w:fill="auto"/>
        <w:spacing w:after="0" w:line="276" w:lineRule="auto"/>
        <w:ind w:left="284" w:right="20" w:hanging="284"/>
        <w:jc w:val="both"/>
        <w:rPr>
          <w:rFonts w:ascii="Times New Roman" w:hAnsi="Times New Roman" w:cs="Times New Roman"/>
          <w:sz w:val="24"/>
          <w:szCs w:val="24"/>
        </w:rPr>
      </w:pPr>
      <w:r w:rsidRPr="00521246">
        <w:rPr>
          <w:rFonts w:ascii="Times New Roman" w:hAnsi="Times New Roman" w:cs="Times New Roman"/>
          <w:sz w:val="24"/>
          <w:szCs w:val="24"/>
        </w:rPr>
        <w:t xml:space="preserve">Wykonawca w terminie </w:t>
      </w:r>
      <w:r w:rsidR="002678C2" w:rsidRPr="00521246">
        <w:rPr>
          <w:rFonts w:ascii="Times New Roman" w:hAnsi="Times New Roman" w:cs="Times New Roman"/>
          <w:sz w:val="24"/>
          <w:szCs w:val="24"/>
        </w:rPr>
        <w:t xml:space="preserve">5 dni roboczych od dnia </w:t>
      </w:r>
      <w:r w:rsidR="002A09C4" w:rsidRPr="00521246">
        <w:rPr>
          <w:rFonts w:ascii="Times New Roman" w:hAnsi="Times New Roman" w:cs="Times New Roman"/>
          <w:sz w:val="24"/>
          <w:szCs w:val="24"/>
        </w:rPr>
        <w:t xml:space="preserve">zgłoszenia do </w:t>
      </w:r>
      <w:r w:rsidR="002678C2" w:rsidRPr="00521246">
        <w:rPr>
          <w:rFonts w:ascii="Times New Roman" w:hAnsi="Times New Roman" w:cs="Times New Roman"/>
          <w:sz w:val="24"/>
          <w:szCs w:val="24"/>
        </w:rPr>
        <w:t>odbioru etapu pierwszego</w:t>
      </w:r>
      <w:r w:rsidRPr="00521246">
        <w:rPr>
          <w:rFonts w:ascii="Times New Roman" w:hAnsi="Times New Roman" w:cs="Times New Roman"/>
          <w:sz w:val="24"/>
          <w:szCs w:val="24"/>
        </w:rPr>
        <w:t xml:space="preserve"> przekaże Kierownik</w:t>
      </w:r>
      <w:r w:rsidR="002A09C4" w:rsidRPr="00521246">
        <w:rPr>
          <w:rFonts w:ascii="Times New Roman" w:hAnsi="Times New Roman" w:cs="Times New Roman"/>
          <w:sz w:val="24"/>
          <w:szCs w:val="24"/>
        </w:rPr>
        <w:t>owi</w:t>
      </w:r>
      <w:r w:rsidRPr="00521246">
        <w:rPr>
          <w:rFonts w:ascii="Times New Roman" w:hAnsi="Times New Roman" w:cs="Times New Roman"/>
          <w:sz w:val="24"/>
          <w:szCs w:val="24"/>
        </w:rPr>
        <w:t xml:space="preserve"> Projektu Zamawiającego</w:t>
      </w:r>
      <w:r w:rsidR="002A09C4" w:rsidRPr="00521246">
        <w:rPr>
          <w:rFonts w:ascii="Times New Roman" w:hAnsi="Times New Roman" w:cs="Times New Roman"/>
          <w:sz w:val="24"/>
          <w:szCs w:val="24"/>
        </w:rPr>
        <w:t xml:space="preserve"> do zatwierdzenia</w:t>
      </w:r>
      <w:r w:rsidRPr="00521246">
        <w:rPr>
          <w:rFonts w:ascii="Times New Roman" w:hAnsi="Times New Roman" w:cs="Times New Roman"/>
          <w:sz w:val="24"/>
          <w:szCs w:val="24"/>
        </w:rPr>
        <w:t xml:space="preserve"> </w:t>
      </w:r>
      <w:r w:rsidR="002A09C4" w:rsidRPr="00521246">
        <w:rPr>
          <w:rFonts w:ascii="Times New Roman" w:hAnsi="Times New Roman" w:cs="Times New Roman"/>
          <w:sz w:val="24"/>
          <w:szCs w:val="24"/>
        </w:rPr>
        <w:t xml:space="preserve">pozytywnie zaopiniowany przez Zespół Zarządzający </w:t>
      </w:r>
      <w:r w:rsidRPr="00521246">
        <w:rPr>
          <w:rFonts w:ascii="Times New Roman" w:hAnsi="Times New Roman" w:cs="Times New Roman"/>
          <w:sz w:val="24"/>
          <w:szCs w:val="24"/>
        </w:rPr>
        <w:t xml:space="preserve">harmonogram szczegółowy realizacji </w:t>
      </w:r>
      <w:r w:rsidR="00616DAD" w:rsidRPr="00521246">
        <w:rPr>
          <w:rFonts w:ascii="Times New Roman" w:hAnsi="Times New Roman" w:cs="Times New Roman"/>
          <w:sz w:val="24"/>
          <w:szCs w:val="24"/>
        </w:rPr>
        <w:t xml:space="preserve">drugiego </w:t>
      </w:r>
      <w:r w:rsidRPr="00521246">
        <w:rPr>
          <w:rFonts w:ascii="Times New Roman" w:hAnsi="Times New Roman" w:cs="Times New Roman"/>
          <w:sz w:val="24"/>
          <w:szCs w:val="24"/>
        </w:rPr>
        <w:t>etapu</w:t>
      </w:r>
      <w:r w:rsidR="00187B35" w:rsidRPr="00521246">
        <w:rPr>
          <w:rFonts w:ascii="Times New Roman" w:hAnsi="Times New Roman" w:cs="Times New Roman"/>
          <w:sz w:val="24"/>
          <w:szCs w:val="24"/>
        </w:rPr>
        <w:t>. Harmonogram szczegółow</w:t>
      </w:r>
      <w:r w:rsidR="00942024" w:rsidRPr="00521246">
        <w:rPr>
          <w:rFonts w:ascii="Times New Roman" w:hAnsi="Times New Roman" w:cs="Times New Roman"/>
          <w:sz w:val="24"/>
          <w:szCs w:val="24"/>
        </w:rPr>
        <w:t>y</w:t>
      </w:r>
      <w:r w:rsidR="00187B35" w:rsidRPr="00521246">
        <w:rPr>
          <w:rFonts w:ascii="Times New Roman" w:hAnsi="Times New Roman" w:cs="Times New Roman"/>
          <w:sz w:val="24"/>
          <w:szCs w:val="24"/>
        </w:rPr>
        <w:t xml:space="preserve"> realizacji kolej</w:t>
      </w:r>
      <w:r w:rsidR="009A02E9" w:rsidRPr="00521246">
        <w:rPr>
          <w:rFonts w:ascii="Times New Roman" w:hAnsi="Times New Roman" w:cs="Times New Roman"/>
          <w:sz w:val="24"/>
          <w:szCs w:val="24"/>
        </w:rPr>
        <w:t>n</w:t>
      </w:r>
      <w:r w:rsidR="00942024" w:rsidRPr="00521246">
        <w:rPr>
          <w:rFonts w:ascii="Times New Roman" w:hAnsi="Times New Roman" w:cs="Times New Roman"/>
          <w:sz w:val="24"/>
          <w:szCs w:val="24"/>
        </w:rPr>
        <w:t>ego</w:t>
      </w:r>
      <w:r w:rsidR="009A02E9" w:rsidRPr="00521246">
        <w:rPr>
          <w:rFonts w:ascii="Times New Roman" w:hAnsi="Times New Roman" w:cs="Times New Roman"/>
          <w:sz w:val="24"/>
          <w:szCs w:val="24"/>
        </w:rPr>
        <w:t xml:space="preserve"> etap</w:t>
      </w:r>
      <w:r w:rsidR="00942024" w:rsidRPr="00521246">
        <w:rPr>
          <w:rFonts w:ascii="Times New Roman" w:hAnsi="Times New Roman" w:cs="Times New Roman"/>
          <w:sz w:val="24"/>
          <w:szCs w:val="24"/>
        </w:rPr>
        <w:t>u</w:t>
      </w:r>
      <w:r w:rsidR="009A02E9" w:rsidRPr="00521246">
        <w:rPr>
          <w:rFonts w:ascii="Times New Roman" w:hAnsi="Times New Roman" w:cs="Times New Roman"/>
          <w:sz w:val="24"/>
          <w:szCs w:val="24"/>
        </w:rPr>
        <w:t xml:space="preserve"> przedstawi</w:t>
      </w:r>
      <w:r w:rsidR="00942024" w:rsidRPr="00521246">
        <w:rPr>
          <w:rFonts w:ascii="Times New Roman" w:hAnsi="Times New Roman" w:cs="Times New Roman"/>
          <w:sz w:val="24"/>
          <w:szCs w:val="24"/>
        </w:rPr>
        <w:t>ony</w:t>
      </w:r>
      <w:r w:rsidR="009A02E9" w:rsidRPr="00521246">
        <w:rPr>
          <w:rFonts w:ascii="Times New Roman" w:hAnsi="Times New Roman" w:cs="Times New Roman"/>
          <w:sz w:val="24"/>
          <w:szCs w:val="24"/>
        </w:rPr>
        <w:t xml:space="preserve"> będ</w:t>
      </w:r>
      <w:r w:rsidR="00942024" w:rsidRPr="00521246">
        <w:rPr>
          <w:rFonts w:ascii="Times New Roman" w:hAnsi="Times New Roman" w:cs="Times New Roman"/>
          <w:sz w:val="24"/>
          <w:szCs w:val="24"/>
        </w:rPr>
        <w:t>zie,</w:t>
      </w:r>
      <w:r w:rsidR="009A02E9" w:rsidRPr="00521246">
        <w:rPr>
          <w:rFonts w:ascii="Times New Roman" w:hAnsi="Times New Roman" w:cs="Times New Roman"/>
          <w:sz w:val="24"/>
          <w:szCs w:val="24"/>
        </w:rPr>
        <w:t xml:space="preserve"> </w:t>
      </w:r>
      <w:r w:rsidR="001D3EB4" w:rsidRPr="00521246">
        <w:rPr>
          <w:rFonts w:ascii="Times New Roman" w:hAnsi="Times New Roman" w:cs="Times New Roman"/>
          <w:sz w:val="24"/>
          <w:szCs w:val="24"/>
        </w:rPr>
        <w:t>w trybie opisanym w zdaniu poprzednim,</w:t>
      </w:r>
      <w:r w:rsidR="00187B35" w:rsidRPr="00521246">
        <w:rPr>
          <w:rFonts w:ascii="Times New Roman" w:hAnsi="Times New Roman" w:cs="Times New Roman"/>
          <w:sz w:val="24"/>
          <w:szCs w:val="24"/>
        </w:rPr>
        <w:t xml:space="preserve"> w terminie 5 dni roboczych od dnia </w:t>
      </w:r>
      <w:r w:rsidR="006737A9" w:rsidRPr="00521246">
        <w:rPr>
          <w:rFonts w:ascii="Times New Roman" w:hAnsi="Times New Roman" w:cs="Times New Roman"/>
          <w:sz w:val="24"/>
          <w:szCs w:val="24"/>
        </w:rPr>
        <w:t xml:space="preserve">zgłoszenia gotowości do wdrożenia </w:t>
      </w:r>
      <w:r w:rsidR="00187B35" w:rsidRPr="00521246">
        <w:rPr>
          <w:rFonts w:ascii="Times New Roman" w:hAnsi="Times New Roman" w:cs="Times New Roman"/>
          <w:sz w:val="24"/>
          <w:szCs w:val="24"/>
        </w:rPr>
        <w:t>poprzedniego etapu</w:t>
      </w:r>
      <w:r w:rsidR="009A02E9" w:rsidRPr="00521246">
        <w:rPr>
          <w:rFonts w:ascii="Times New Roman" w:hAnsi="Times New Roman" w:cs="Times New Roman"/>
          <w:sz w:val="24"/>
          <w:szCs w:val="24"/>
        </w:rPr>
        <w:t xml:space="preserve">. </w:t>
      </w:r>
    </w:p>
    <w:p w14:paraId="404E045B" w14:textId="5F094B1B" w:rsidR="00C6646C" w:rsidRPr="00521246" w:rsidRDefault="00616DAD" w:rsidP="3301B393">
      <w:pPr>
        <w:pStyle w:val="Teksttreci0"/>
        <w:numPr>
          <w:ilvl w:val="0"/>
          <w:numId w:val="33"/>
        </w:numPr>
        <w:shd w:val="clear" w:color="auto" w:fill="auto"/>
        <w:spacing w:after="0" w:line="276" w:lineRule="auto"/>
        <w:ind w:left="284" w:right="20" w:hanging="284"/>
        <w:jc w:val="both"/>
        <w:rPr>
          <w:rFonts w:ascii="Times New Roman" w:hAnsi="Times New Roman" w:cs="Times New Roman"/>
          <w:sz w:val="24"/>
          <w:szCs w:val="24"/>
        </w:rPr>
      </w:pPr>
      <w:r w:rsidRPr="00521246">
        <w:rPr>
          <w:rFonts w:ascii="Times New Roman" w:hAnsi="Times New Roman" w:cs="Times New Roman"/>
          <w:sz w:val="24"/>
          <w:szCs w:val="24"/>
        </w:rPr>
        <w:t>H</w:t>
      </w:r>
      <w:r w:rsidR="00E85309" w:rsidRPr="00521246">
        <w:rPr>
          <w:rFonts w:ascii="Times New Roman" w:hAnsi="Times New Roman" w:cs="Times New Roman"/>
          <w:sz w:val="24"/>
          <w:szCs w:val="24"/>
        </w:rPr>
        <w:t>armonogram szczegółowy powinien</w:t>
      </w:r>
      <w:r w:rsidR="00C6646C" w:rsidRPr="00521246">
        <w:rPr>
          <w:rFonts w:ascii="Times New Roman" w:hAnsi="Times New Roman" w:cs="Times New Roman"/>
          <w:sz w:val="24"/>
          <w:szCs w:val="24"/>
        </w:rPr>
        <w:t>:</w:t>
      </w:r>
    </w:p>
    <w:p w14:paraId="67CF3E6A" w14:textId="51A2913E" w:rsidR="00CD76CF" w:rsidRPr="00521246" w:rsidRDefault="00C6646C" w:rsidP="00CB1CD4">
      <w:pPr>
        <w:pStyle w:val="Teksttreci0"/>
        <w:shd w:val="clear" w:color="auto" w:fill="auto"/>
        <w:spacing w:after="0" w:line="276" w:lineRule="auto"/>
        <w:ind w:left="567" w:right="20" w:hanging="283"/>
        <w:jc w:val="both"/>
        <w:rPr>
          <w:rFonts w:ascii="Times New Roman" w:hAnsi="Times New Roman" w:cs="Times New Roman"/>
          <w:sz w:val="24"/>
          <w:szCs w:val="24"/>
        </w:rPr>
      </w:pPr>
      <w:r w:rsidRPr="00521246">
        <w:rPr>
          <w:rFonts w:ascii="Times New Roman" w:hAnsi="Times New Roman" w:cs="Times New Roman"/>
          <w:sz w:val="24"/>
          <w:szCs w:val="24"/>
        </w:rPr>
        <w:t xml:space="preserve">1) </w:t>
      </w:r>
      <w:r w:rsidR="00E85309" w:rsidRPr="00521246">
        <w:rPr>
          <w:rFonts w:ascii="Times New Roman" w:hAnsi="Times New Roman" w:cs="Times New Roman"/>
          <w:sz w:val="24"/>
          <w:szCs w:val="24"/>
        </w:rPr>
        <w:t>przedstawiać</w:t>
      </w:r>
      <w:r w:rsidR="00181637" w:rsidRPr="00521246">
        <w:rPr>
          <w:rFonts w:ascii="Times New Roman" w:hAnsi="Times New Roman" w:cs="Times New Roman"/>
          <w:sz w:val="24"/>
          <w:szCs w:val="24"/>
        </w:rPr>
        <w:t>, w układzie sprintów,</w:t>
      </w:r>
      <w:r w:rsidR="00E85309" w:rsidRPr="00521246">
        <w:rPr>
          <w:rFonts w:ascii="Times New Roman" w:hAnsi="Times New Roman" w:cs="Times New Roman"/>
          <w:sz w:val="24"/>
          <w:szCs w:val="24"/>
        </w:rPr>
        <w:t xml:space="preserve"> okres wytwarzania</w:t>
      </w:r>
      <w:r w:rsidR="00616DAD" w:rsidRPr="00521246">
        <w:rPr>
          <w:rFonts w:ascii="Times New Roman" w:hAnsi="Times New Roman" w:cs="Times New Roman"/>
          <w:sz w:val="24"/>
          <w:szCs w:val="24"/>
        </w:rPr>
        <w:t xml:space="preserve"> </w:t>
      </w:r>
      <w:r w:rsidR="00E85309" w:rsidRPr="00521246">
        <w:rPr>
          <w:rFonts w:ascii="Times New Roman" w:hAnsi="Times New Roman" w:cs="Times New Roman"/>
          <w:sz w:val="24"/>
          <w:szCs w:val="24"/>
        </w:rPr>
        <w:t>modułu</w:t>
      </w:r>
      <w:r w:rsidR="00281478" w:rsidRPr="00521246">
        <w:rPr>
          <w:rFonts w:ascii="Times New Roman" w:hAnsi="Times New Roman" w:cs="Times New Roman"/>
          <w:sz w:val="24"/>
          <w:szCs w:val="24"/>
        </w:rPr>
        <w:t>/modułów</w:t>
      </w:r>
      <w:r w:rsidR="00616DAD" w:rsidRPr="00521246">
        <w:rPr>
          <w:rFonts w:ascii="Times New Roman" w:hAnsi="Times New Roman" w:cs="Times New Roman"/>
          <w:sz w:val="24"/>
          <w:szCs w:val="24"/>
        </w:rPr>
        <w:t xml:space="preserve"> objętych danym etapem</w:t>
      </w:r>
      <w:r w:rsidR="00E85309" w:rsidRPr="00521246">
        <w:rPr>
          <w:rFonts w:ascii="Times New Roman" w:hAnsi="Times New Roman" w:cs="Times New Roman"/>
          <w:sz w:val="24"/>
          <w:szCs w:val="24"/>
        </w:rPr>
        <w:t>, w podziale na wchodząc</w:t>
      </w:r>
      <w:r w:rsidR="00500F24" w:rsidRPr="00521246">
        <w:rPr>
          <w:rFonts w:ascii="Times New Roman" w:hAnsi="Times New Roman" w:cs="Times New Roman"/>
          <w:sz w:val="24"/>
          <w:szCs w:val="24"/>
        </w:rPr>
        <w:t>e</w:t>
      </w:r>
      <w:r w:rsidR="00E85309" w:rsidRPr="00521246">
        <w:rPr>
          <w:rFonts w:ascii="Times New Roman" w:hAnsi="Times New Roman" w:cs="Times New Roman"/>
          <w:sz w:val="24"/>
          <w:szCs w:val="24"/>
        </w:rPr>
        <w:t xml:space="preserve"> w jego</w:t>
      </w:r>
      <w:r w:rsidR="00281478" w:rsidRPr="00521246">
        <w:rPr>
          <w:rFonts w:ascii="Times New Roman" w:hAnsi="Times New Roman" w:cs="Times New Roman"/>
          <w:sz w:val="24"/>
          <w:szCs w:val="24"/>
        </w:rPr>
        <w:t>/ich</w:t>
      </w:r>
      <w:r w:rsidR="00E85309" w:rsidRPr="00521246">
        <w:rPr>
          <w:rFonts w:ascii="Times New Roman" w:hAnsi="Times New Roman" w:cs="Times New Roman"/>
          <w:sz w:val="24"/>
          <w:szCs w:val="24"/>
        </w:rPr>
        <w:t xml:space="preserve"> skład funkcjonalności</w:t>
      </w:r>
      <w:r w:rsidR="005B6A71" w:rsidRPr="00521246">
        <w:rPr>
          <w:rFonts w:ascii="Times New Roman" w:hAnsi="Times New Roman" w:cs="Times New Roman"/>
          <w:sz w:val="24"/>
          <w:szCs w:val="24"/>
        </w:rPr>
        <w:t xml:space="preserve"> </w:t>
      </w:r>
      <w:r w:rsidR="00E85309" w:rsidRPr="00521246">
        <w:rPr>
          <w:rFonts w:ascii="Times New Roman" w:hAnsi="Times New Roman" w:cs="Times New Roman"/>
          <w:sz w:val="24"/>
          <w:szCs w:val="24"/>
        </w:rPr>
        <w:t>oraz terminy realizacji tych funkcjonalności</w:t>
      </w:r>
      <w:r w:rsidRPr="00521246">
        <w:rPr>
          <w:rFonts w:ascii="Times New Roman" w:hAnsi="Times New Roman" w:cs="Times New Roman"/>
          <w:sz w:val="24"/>
          <w:szCs w:val="24"/>
        </w:rPr>
        <w:t>;</w:t>
      </w:r>
    </w:p>
    <w:p w14:paraId="0A2D93CF" w14:textId="532FCF97" w:rsidR="00FA738C" w:rsidRPr="00521246" w:rsidRDefault="00C6646C" w:rsidP="00CB1CD4">
      <w:pPr>
        <w:pStyle w:val="Teksttreci0"/>
        <w:shd w:val="clear" w:color="auto" w:fill="auto"/>
        <w:spacing w:after="0" w:line="276" w:lineRule="auto"/>
        <w:ind w:left="567" w:right="20" w:hanging="283"/>
        <w:jc w:val="both"/>
        <w:rPr>
          <w:rFonts w:ascii="Times New Roman" w:hAnsi="Times New Roman" w:cs="Times New Roman"/>
          <w:sz w:val="24"/>
          <w:szCs w:val="24"/>
        </w:rPr>
      </w:pPr>
      <w:r w:rsidRPr="00521246">
        <w:rPr>
          <w:rFonts w:ascii="Times New Roman" w:hAnsi="Times New Roman" w:cs="Times New Roman"/>
          <w:sz w:val="24"/>
          <w:szCs w:val="24"/>
        </w:rPr>
        <w:t xml:space="preserve">2) </w:t>
      </w:r>
      <w:r w:rsidR="004F44C8" w:rsidRPr="00521246">
        <w:rPr>
          <w:rFonts w:ascii="Times New Roman" w:hAnsi="Times New Roman" w:cs="Times New Roman"/>
          <w:sz w:val="24"/>
          <w:szCs w:val="24"/>
        </w:rPr>
        <w:t xml:space="preserve">zawierać odniesienie </w:t>
      </w:r>
      <w:r w:rsidRPr="00521246">
        <w:rPr>
          <w:rFonts w:ascii="Times New Roman" w:hAnsi="Times New Roman" w:cs="Times New Roman"/>
          <w:sz w:val="24"/>
          <w:szCs w:val="24"/>
        </w:rPr>
        <w:t xml:space="preserve">poszczególnych przypadków użycia składających się na daną funkcjonalność </w:t>
      </w:r>
      <w:r w:rsidR="004F44C8" w:rsidRPr="00521246">
        <w:rPr>
          <w:rFonts w:ascii="Times New Roman" w:hAnsi="Times New Roman" w:cs="Times New Roman"/>
          <w:sz w:val="24"/>
          <w:szCs w:val="24"/>
        </w:rPr>
        <w:t>do projektu, o którym mowa w §</w:t>
      </w:r>
      <w:r w:rsidR="00916610" w:rsidRPr="00521246">
        <w:rPr>
          <w:rFonts w:ascii="Times New Roman" w:hAnsi="Times New Roman" w:cs="Times New Roman"/>
          <w:sz w:val="24"/>
          <w:szCs w:val="24"/>
        </w:rPr>
        <w:t xml:space="preserve"> 10 ust. 5</w:t>
      </w:r>
      <w:r w:rsidR="004F44C8" w:rsidRPr="00521246">
        <w:rPr>
          <w:rFonts w:ascii="Times New Roman" w:hAnsi="Times New Roman" w:cs="Times New Roman"/>
          <w:sz w:val="24"/>
          <w:szCs w:val="24"/>
        </w:rPr>
        <w:t xml:space="preserve">, oraz określenie przewidywanego stopnia pracochłonności danego przypadku użycia (lub jego części), wyrażonego w skali odpowiadającej </w:t>
      </w:r>
      <w:r w:rsidRPr="00521246">
        <w:rPr>
          <w:rFonts w:ascii="Times New Roman" w:hAnsi="Times New Roman" w:cs="Times New Roman"/>
          <w:sz w:val="24"/>
          <w:szCs w:val="24"/>
        </w:rPr>
        <w:t>następującym</w:t>
      </w:r>
      <w:r w:rsidR="004F44C8" w:rsidRPr="00521246">
        <w:rPr>
          <w:rFonts w:ascii="Times New Roman" w:hAnsi="Times New Roman" w:cs="Times New Roman"/>
          <w:sz w:val="24"/>
          <w:szCs w:val="24"/>
        </w:rPr>
        <w:t xml:space="preserve"> wyrazom ciągu Fibonacciego</w:t>
      </w:r>
      <w:r w:rsidR="00181637" w:rsidRPr="00521246">
        <w:rPr>
          <w:rFonts w:ascii="Times New Roman" w:hAnsi="Times New Roman" w:cs="Times New Roman"/>
          <w:sz w:val="24"/>
          <w:szCs w:val="24"/>
        </w:rPr>
        <w:t>:</w:t>
      </w:r>
      <w:r w:rsidR="0091403E" w:rsidRPr="00521246">
        <w:rPr>
          <w:rFonts w:ascii="Times New Roman" w:hAnsi="Times New Roman" w:cs="Times New Roman"/>
          <w:sz w:val="24"/>
          <w:szCs w:val="24"/>
        </w:rPr>
        <w:t xml:space="preserve"> 1, 2, 3, 5, 8, 13, 21, 34, 55</w:t>
      </w:r>
      <w:r w:rsidR="00181637" w:rsidRPr="00521246">
        <w:rPr>
          <w:rFonts w:ascii="Times New Roman" w:hAnsi="Times New Roman" w:cs="Times New Roman"/>
          <w:sz w:val="24"/>
          <w:szCs w:val="24"/>
        </w:rPr>
        <w:t>, gdzie 1 oznacza najmniej, a 55 najbardziej pracochłonny przypadek</w:t>
      </w:r>
      <w:r w:rsidR="0091403E" w:rsidRPr="00521246">
        <w:rPr>
          <w:rFonts w:ascii="Times New Roman" w:hAnsi="Times New Roman" w:cs="Times New Roman"/>
          <w:sz w:val="24"/>
          <w:szCs w:val="24"/>
        </w:rPr>
        <w:t xml:space="preserve">. </w:t>
      </w:r>
    </w:p>
    <w:p w14:paraId="677E7E32" w14:textId="1EF8C925" w:rsidR="004F44C8" w:rsidRPr="00521246" w:rsidRDefault="004F44C8" w:rsidP="3301B393">
      <w:pPr>
        <w:pStyle w:val="Teksttreci0"/>
        <w:numPr>
          <w:ilvl w:val="0"/>
          <w:numId w:val="33"/>
        </w:numPr>
        <w:shd w:val="clear" w:color="auto" w:fill="auto"/>
        <w:spacing w:after="0" w:line="276" w:lineRule="auto"/>
        <w:ind w:left="284" w:right="20" w:hanging="284"/>
        <w:jc w:val="both"/>
        <w:rPr>
          <w:rFonts w:ascii="Times New Roman" w:hAnsi="Times New Roman" w:cs="Times New Roman"/>
          <w:sz w:val="24"/>
          <w:szCs w:val="24"/>
        </w:rPr>
      </w:pPr>
      <w:r w:rsidRPr="00521246">
        <w:rPr>
          <w:rFonts w:ascii="Times New Roman" w:hAnsi="Times New Roman" w:cs="Times New Roman"/>
          <w:sz w:val="24"/>
          <w:szCs w:val="24"/>
        </w:rPr>
        <w:t>Opracowując harmonogram szczegółowy Wykonawca zobowiązany jest uwzględnić</w:t>
      </w:r>
      <w:r w:rsidR="006936A9" w:rsidRPr="00521246">
        <w:rPr>
          <w:rFonts w:ascii="Times New Roman" w:hAnsi="Times New Roman" w:cs="Times New Roman"/>
          <w:sz w:val="24"/>
          <w:szCs w:val="24"/>
        </w:rPr>
        <w:t xml:space="preserve"> przede wszystkim</w:t>
      </w:r>
      <w:r w:rsidRPr="00521246">
        <w:rPr>
          <w:rFonts w:ascii="Times New Roman" w:hAnsi="Times New Roman" w:cs="Times New Roman"/>
          <w:sz w:val="24"/>
          <w:szCs w:val="24"/>
        </w:rPr>
        <w:t>:</w:t>
      </w:r>
    </w:p>
    <w:p w14:paraId="7ABC2771" w14:textId="118C144A" w:rsidR="004F44C8" w:rsidRPr="00521246" w:rsidRDefault="004F44C8" w:rsidP="3301B393">
      <w:pPr>
        <w:pStyle w:val="Teksttreci0"/>
        <w:numPr>
          <w:ilvl w:val="0"/>
          <w:numId w:val="34"/>
        </w:numPr>
        <w:shd w:val="clear" w:color="auto" w:fill="auto"/>
        <w:spacing w:after="0" w:line="276" w:lineRule="auto"/>
        <w:ind w:left="709" w:right="20" w:hanging="340"/>
        <w:jc w:val="both"/>
        <w:rPr>
          <w:rFonts w:ascii="Times New Roman" w:hAnsi="Times New Roman" w:cs="Times New Roman"/>
          <w:sz w:val="24"/>
          <w:szCs w:val="24"/>
        </w:rPr>
      </w:pPr>
      <w:r w:rsidRPr="00521246">
        <w:rPr>
          <w:rFonts w:ascii="Times New Roman" w:hAnsi="Times New Roman" w:cs="Times New Roman"/>
          <w:sz w:val="24"/>
          <w:szCs w:val="24"/>
        </w:rPr>
        <w:t>terminy określone w harmonogramie ramowym. Harmonogram szczegółowy nie może modyfikować terminów określonych harmonogramem ramowym;</w:t>
      </w:r>
    </w:p>
    <w:p w14:paraId="10A7C4FD" w14:textId="73781F11" w:rsidR="00A5770D" w:rsidRPr="00521246" w:rsidRDefault="004F44C8" w:rsidP="3301B393">
      <w:pPr>
        <w:pStyle w:val="Teksttreci0"/>
        <w:numPr>
          <w:ilvl w:val="0"/>
          <w:numId w:val="34"/>
        </w:numPr>
        <w:shd w:val="clear" w:color="auto" w:fill="auto"/>
        <w:spacing w:after="0" w:line="276" w:lineRule="auto"/>
        <w:ind w:left="709"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konieczność zapewnienia przed każdym ze sprintów okresu, odpowiadającego swoją </w:t>
      </w:r>
      <w:r w:rsidRPr="00521246">
        <w:rPr>
          <w:rFonts w:ascii="Times New Roman" w:hAnsi="Times New Roman" w:cs="Times New Roman"/>
          <w:sz w:val="24"/>
          <w:szCs w:val="24"/>
        </w:rPr>
        <w:lastRenderedPageBreak/>
        <w:t xml:space="preserve">długością przyjętemu okresowi trwania </w:t>
      </w:r>
      <w:r w:rsidR="008A34F3" w:rsidRPr="00521246">
        <w:rPr>
          <w:rFonts w:ascii="Times New Roman" w:hAnsi="Times New Roman" w:cs="Times New Roman"/>
          <w:sz w:val="24"/>
          <w:szCs w:val="24"/>
        </w:rPr>
        <w:t>sprintu, w celu</w:t>
      </w:r>
      <w:r w:rsidR="00474A8C" w:rsidRPr="00521246">
        <w:rPr>
          <w:rFonts w:ascii="Times New Roman" w:hAnsi="Times New Roman" w:cs="Times New Roman"/>
          <w:sz w:val="24"/>
          <w:szCs w:val="24"/>
        </w:rPr>
        <w:t xml:space="preserve"> </w:t>
      </w:r>
      <w:r w:rsidRPr="00521246">
        <w:rPr>
          <w:rFonts w:ascii="Times New Roman" w:hAnsi="Times New Roman" w:cs="Times New Roman"/>
          <w:sz w:val="24"/>
          <w:szCs w:val="24"/>
        </w:rPr>
        <w:t xml:space="preserve">szczegółowej analizy </w:t>
      </w:r>
      <w:r w:rsidR="004A7975" w:rsidRPr="00521246">
        <w:rPr>
          <w:rFonts w:ascii="Times New Roman" w:hAnsi="Times New Roman" w:cs="Times New Roman"/>
          <w:sz w:val="24"/>
          <w:szCs w:val="24"/>
        </w:rPr>
        <w:t>zadań</w:t>
      </w:r>
      <w:r w:rsidRPr="00521246">
        <w:rPr>
          <w:rFonts w:ascii="Times New Roman" w:hAnsi="Times New Roman" w:cs="Times New Roman"/>
          <w:sz w:val="24"/>
          <w:szCs w:val="24"/>
        </w:rPr>
        <w:t xml:space="preserve"> objęt</w:t>
      </w:r>
      <w:r w:rsidR="004A7975" w:rsidRPr="00521246">
        <w:rPr>
          <w:rFonts w:ascii="Times New Roman" w:hAnsi="Times New Roman" w:cs="Times New Roman"/>
          <w:sz w:val="24"/>
          <w:szCs w:val="24"/>
        </w:rPr>
        <w:t xml:space="preserve">ych </w:t>
      </w:r>
      <w:r w:rsidRPr="00521246">
        <w:rPr>
          <w:rFonts w:ascii="Times New Roman" w:hAnsi="Times New Roman" w:cs="Times New Roman"/>
          <w:sz w:val="24"/>
          <w:szCs w:val="24"/>
        </w:rPr>
        <w:t>sprintem;</w:t>
      </w:r>
    </w:p>
    <w:p w14:paraId="75F49D5D" w14:textId="7633B071" w:rsidR="00D71253" w:rsidRPr="00521246" w:rsidRDefault="00474A8C" w:rsidP="3301B393">
      <w:pPr>
        <w:pStyle w:val="Teksttreci0"/>
        <w:numPr>
          <w:ilvl w:val="0"/>
          <w:numId w:val="34"/>
        </w:numPr>
        <w:shd w:val="clear" w:color="auto" w:fill="auto"/>
        <w:spacing w:after="0" w:line="276" w:lineRule="auto"/>
        <w:ind w:left="709"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konieczność </w:t>
      </w:r>
      <w:r w:rsidR="004A7975" w:rsidRPr="00521246">
        <w:rPr>
          <w:rFonts w:ascii="Times New Roman" w:hAnsi="Times New Roman" w:cs="Times New Roman"/>
          <w:sz w:val="24"/>
          <w:szCs w:val="24"/>
        </w:rPr>
        <w:t>przygotowania</w:t>
      </w:r>
      <w:r w:rsidR="004F44C8" w:rsidRPr="00521246">
        <w:rPr>
          <w:rFonts w:ascii="Times New Roman" w:hAnsi="Times New Roman" w:cs="Times New Roman"/>
          <w:sz w:val="24"/>
          <w:szCs w:val="24"/>
        </w:rPr>
        <w:t xml:space="preserve"> </w:t>
      </w:r>
      <w:r w:rsidR="00281478" w:rsidRPr="00521246">
        <w:rPr>
          <w:rFonts w:ascii="Times New Roman" w:hAnsi="Times New Roman" w:cs="Times New Roman"/>
          <w:sz w:val="24"/>
          <w:szCs w:val="24"/>
        </w:rPr>
        <w:t xml:space="preserve">scenariuszy </w:t>
      </w:r>
      <w:r w:rsidR="7CC8A8BF" w:rsidRPr="00521246">
        <w:rPr>
          <w:rFonts w:ascii="Times New Roman" w:hAnsi="Times New Roman" w:cs="Times New Roman"/>
          <w:sz w:val="24"/>
          <w:szCs w:val="24"/>
        </w:rPr>
        <w:t xml:space="preserve">automatycznych testów GUI oraz </w:t>
      </w:r>
      <w:r w:rsidR="004920DE" w:rsidRPr="00521246">
        <w:rPr>
          <w:rFonts w:ascii="Times New Roman" w:hAnsi="Times New Roman" w:cs="Times New Roman"/>
          <w:sz w:val="24"/>
          <w:szCs w:val="24"/>
        </w:rPr>
        <w:t xml:space="preserve">testów </w:t>
      </w:r>
      <w:r w:rsidR="00D830EB" w:rsidRPr="00521246">
        <w:rPr>
          <w:rFonts w:ascii="Times New Roman" w:hAnsi="Times New Roman" w:cs="Times New Roman"/>
          <w:sz w:val="24"/>
          <w:szCs w:val="24"/>
        </w:rPr>
        <w:t>ręcznych</w:t>
      </w:r>
      <w:r w:rsidR="006758C3" w:rsidRPr="00521246">
        <w:rPr>
          <w:rFonts w:ascii="Times New Roman" w:hAnsi="Times New Roman" w:cs="Times New Roman"/>
          <w:sz w:val="24"/>
          <w:szCs w:val="24"/>
        </w:rPr>
        <w:t xml:space="preserve"> odnoszących się do </w:t>
      </w:r>
      <w:r w:rsidR="009720D0" w:rsidRPr="00521246">
        <w:rPr>
          <w:rFonts w:ascii="Times New Roman" w:hAnsi="Times New Roman" w:cs="Times New Roman"/>
          <w:sz w:val="24"/>
          <w:szCs w:val="24"/>
        </w:rPr>
        <w:t xml:space="preserve">danej </w:t>
      </w:r>
      <w:r w:rsidRPr="00521246">
        <w:rPr>
          <w:rFonts w:ascii="Times New Roman" w:hAnsi="Times New Roman" w:cs="Times New Roman"/>
          <w:sz w:val="24"/>
          <w:szCs w:val="24"/>
        </w:rPr>
        <w:t>funkcjonalności</w:t>
      </w:r>
      <w:r w:rsidR="009720D0" w:rsidRPr="00521246">
        <w:rPr>
          <w:rFonts w:ascii="Times New Roman" w:hAnsi="Times New Roman" w:cs="Times New Roman"/>
          <w:sz w:val="24"/>
          <w:szCs w:val="24"/>
        </w:rPr>
        <w:t xml:space="preserve"> i przekazania ich do zatwierdzenia Kierownikowi Projektu Zamawiającego</w:t>
      </w:r>
      <w:r w:rsidR="5F4E7A5B" w:rsidRPr="00521246">
        <w:rPr>
          <w:rFonts w:ascii="Times New Roman" w:hAnsi="Times New Roman" w:cs="Times New Roman"/>
          <w:sz w:val="24"/>
          <w:szCs w:val="24"/>
        </w:rPr>
        <w:t xml:space="preserve"> na</w:t>
      </w:r>
      <w:r w:rsidR="775C3D85" w:rsidRPr="00521246">
        <w:rPr>
          <w:rFonts w:ascii="Times New Roman" w:hAnsi="Times New Roman" w:cs="Times New Roman"/>
          <w:sz w:val="24"/>
          <w:szCs w:val="24"/>
        </w:rPr>
        <w:t xml:space="preserve"> zasad</w:t>
      </w:r>
      <w:r w:rsidR="720F10A2" w:rsidRPr="00521246">
        <w:rPr>
          <w:rFonts w:ascii="Times New Roman" w:hAnsi="Times New Roman" w:cs="Times New Roman"/>
          <w:sz w:val="24"/>
          <w:szCs w:val="24"/>
        </w:rPr>
        <w:t>ach</w:t>
      </w:r>
      <w:r w:rsidR="775C3D85" w:rsidRPr="00521246">
        <w:rPr>
          <w:rFonts w:ascii="Times New Roman" w:hAnsi="Times New Roman" w:cs="Times New Roman"/>
          <w:sz w:val="24"/>
          <w:szCs w:val="24"/>
        </w:rPr>
        <w:t xml:space="preserve"> określonych w § 14 ust. 6; </w:t>
      </w:r>
    </w:p>
    <w:p w14:paraId="714EE91D" w14:textId="3804D2D1" w:rsidR="00443D22" w:rsidRPr="00521246" w:rsidRDefault="004F44C8" w:rsidP="3301B393">
      <w:pPr>
        <w:pStyle w:val="Teksttreci0"/>
        <w:numPr>
          <w:ilvl w:val="0"/>
          <w:numId w:val="34"/>
        </w:numPr>
        <w:shd w:val="clear" w:color="auto" w:fill="auto"/>
        <w:spacing w:after="0" w:line="276" w:lineRule="auto"/>
        <w:ind w:left="709" w:right="20" w:hanging="340"/>
        <w:jc w:val="both"/>
        <w:rPr>
          <w:rFonts w:ascii="Times New Roman" w:hAnsi="Times New Roman" w:cs="Times New Roman"/>
          <w:sz w:val="24"/>
          <w:szCs w:val="24"/>
        </w:rPr>
      </w:pPr>
      <w:r w:rsidRPr="00521246">
        <w:rPr>
          <w:rFonts w:ascii="Times New Roman" w:hAnsi="Times New Roman" w:cs="Times New Roman"/>
          <w:sz w:val="24"/>
          <w:szCs w:val="24"/>
        </w:rPr>
        <w:t>konieczność zapewnienia w każdym ze sprintów</w:t>
      </w:r>
      <w:r w:rsidR="00C86AC2" w:rsidRPr="00521246">
        <w:rPr>
          <w:rFonts w:ascii="Times New Roman" w:hAnsi="Times New Roman" w:cs="Times New Roman"/>
          <w:sz w:val="24"/>
          <w:szCs w:val="24"/>
        </w:rPr>
        <w:t xml:space="preserve"> </w:t>
      </w:r>
      <w:r w:rsidR="00503AFA" w:rsidRPr="00521246">
        <w:rPr>
          <w:rFonts w:ascii="Times New Roman" w:hAnsi="Times New Roman" w:cs="Times New Roman"/>
          <w:sz w:val="24"/>
          <w:szCs w:val="24"/>
        </w:rPr>
        <w:t>czasu wytwarzania oprogramowania</w:t>
      </w:r>
      <w:r w:rsidR="00C1332E" w:rsidRPr="00521246">
        <w:rPr>
          <w:rFonts w:ascii="Times New Roman" w:hAnsi="Times New Roman" w:cs="Times New Roman"/>
          <w:sz w:val="24"/>
          <w:szCs w:val="24"/>
        </w:rPr>
        <w:t xml:space="preserve">, który obejmować będzie niezbędne prace programistyczne i </w:t>
      </w:r>
      <w:r w:rsidR="004B0DF9" w:rsidRPr="00521246">
        <w:rPr>
          <w:rFonts w:ascii="Times New Roman" w:hAnsi="Times New Roman" w:cs="Times New Roman"/>
          <w:sz w:val="24"/>
          <w:szCs w:val="24"/>
        </w:rPr>
        <w:t>graficzne</w:t>
      </w:r>
      <w:r w:rsidR="006758C3" w:rsidRPr="00521246">
        <w:rPr>
          <w:rFonts w:ascii="Times New Roman" w:hAnsi="Times New Roman" w:cs="Times New Roman"/>
          <w:sz w:val="24"/>
          <w:szCs w:val="24"/>
        </w:rPr>
        <w:t xml:space="preserve"> oraz – w zależności od przedmiotu sprintu - </w:t>
      </w:r>
      <w:r w:rsidR="00443D22" w:rsidRPr="00521246">
        <w:rPr>
          <w:rFonts w:ascii="Times New Roman" w:hAnsi="Times New Roman" w:cs="Times New Roman"/>
          <w:sz w:val="24"/>
          <w:szCs w:val="24"/>
        </w:rPr>
        <w:t xml:space="preserve">czasu wytwarzania </w:t>
      </w:r>
      <w:r w:rsidR="00B6368A" w:rsidRPr="00521246">
        <w:rPr>
          <w:rFonts w:ascii="Times New Roman" w:hAnsi="Times New Roman" w:cs="Times New Roman"/>
          <w:sz w:val="24"/>
          <w:szCs w:val="24"/>
        </w:rPr>
        <w:t>innych funkcjonalności</w:t>
      </w:r>
      <w:r w:rsidR="00443D22" w:rsidRPr="00521246">
        <w:rPr>
          <w:rFonts w:ascii="Times New Roman" w:hAnsi="Times New Roman" w:cs="Times New Roman"/>
          <w:sz w:val="24"/>
          <w:szCs w:val="24"/>
        </w:rPr>
        <w:t xml:space="preserve"> niezbędnych do </w:t>
      </w:r>
      <w:r w:rsidR="00B6368A" w:rsidRPr="00521246">
        <w:rPr>
          <w:rFonts w:ascii="Times New Roman" w:hAnsi="Times New Roman" w:cs="Times New Roman"/>
          <w:sz w:val="24"/>
          <w:szCs w:val="24"/>
        </w:rPr>
        <w:t xml:space="preserve">prawidłowego działania Systemu, w tym </w:t>
      </w:r>
      <w:r w:rsidR="090391EE" w:rsidRPr="00521246">
        <w:rPr>
          <w:rFonts w:ascii="Times New Roman" w:hAnsi="Times New Roman" w:cs="Times New Roman"/>
          <w:sz w:val="24"/>
          <w:szCs w:val="24"/>
        </w:rPr>
        <w:t xml:space="preserve">do </w:t>
      </w:r>
      <w:r w:rsidR="00443D22" w:rsidRPr="00521246">
        <w:rPr>
          <w:rFonts w:ascii="Times New Roman" w:hAnsi="Times New Roman" w:cs="Times New Roman"/>
          <w:sz w:val="24"/>
          <w:szCs w:val="24"/>
        </w:rPr>
        <w:t>przeprowadzenia konfiguracji inicjalnej i migracji danych</w:t>
      </w:r>
      <w:r w:rsidR="006758C3" w:rsidRPr="00521246">
        <w:rPr>
          <w:rFonts w:ascii="Times New Roman" w:hAnsi="Times New Roman" w:cs="Times New Roman"/>
          <w:sz w:val="24"/>
          <w:szCs w:val="24"/>
        </w:rPr>
        <w:t>;</w:t>
      </w:r>
    </w:p>
    <w:p w14:paraId="6DEA04BA" w14:textId="4F291A1E" w:rsidR="00C86AC2" w:rsidRPr="00521246" w:rsidRDefault="00C86AC2" w:rsidP="3301B393">
      <w:pPr>
        <w:pStyle w:val="Teksttreci0"/>
        <w:numPr>
          <w:ilvl w:val="0"/>
          <w:numId w:val="34"/>
        </w:numPr>
        <w:shd w:val="clear" w:color="auto" w:fill="auto"/>
        <w:spacing w:after="0" w:line="276" w:lineRule="auto"/>
        <w:ind w:left="709" w:right="20" w:hanging="340"/>
        <w:jc w:val="both"/>
        <w:rPr>
          <w:rFonts w:ascii="Times New Roman" w:hAnsi="Times New Roman" w:cs="Times New Roman"/>
          <w:sz w:val="24"/>
          <w:szCs w:val="24"/>
        </w:rPr>
      </w:pPr>
      <w:r w:rsidRPr="00521246">
        <w:rPr>
          <w:rFonts w:ascii="Times New Roman" w:hAnsi="Times New Roman" w:cs="Times New Roman"/>
          <w:sz w:val="24"/>
          <w:szCs w:val="24"/>
        </w:rPr>
        <w:t xml:space="preserve">konieczność implementacji każdorazowego przyrostu oprogramowania na środowisko testowe </w:t>
      </w:r>
      <w:r w:rsidR="00A35D5F" w:rsidRPr="00521246">
        <w:rPr>
          <w:rFonts w:ascii="Times New Roman" w:hAnsi="Times New Roman" w:cs="Times New Roman"/>
          <w:sz w:val="24"/>
          <w:szCs w:val="24"/>
        </w:rPr>
        <w:t>#1</w:t>
      </w:r>
      <w:r w:rsidRPr="00521246">
        <w:rPr>
          <w:rFonts w:ascii="Times New Roman" w:hAnsi="Times New Roman" w:cs="Times New Roman"/>
          <w:sz w:val="24"/>
          <w:szCs w:val="24"/>
        </w:rPr>
        <w:t>;</w:t>
      </w:r>
    </w:p>
    <w:p w14:paraId="217F4257" w14:textId="10080988" w:rsidR="00F33D54" w:rsidRPr="00521246" w:rsidRDefault="00F33D54" w:rsidP="3301B393">
      <w:pPr>
        <w:pStyle w:val="Teksttreci0"/>
        <w:numPr>
          <w:ilvl w:val="0"/>
          <w:numId w:val="34"/>
        </w:numPr>
        <w:spacing w:after="0" w:line="276" w:lineRule="auto"/>
        <w:ind w:left="709" w:right="20"/>
        <w:jc w:val="both"/>
        <w:rPr>
          <w:rFonts w:ascii="Times New Roman" w:hAnsi="Times New Roman" w:cs="Times New Roman"/>
          <w:sz w:val="24"/>
          <w:szCs w:val="24"/>
        </w:rPr>
      </w:pPr>
      <w:r w:rsidRPr="00521246">
        <w:rPr>
          <w:rFonts w:ascii="Times New Roman" w:hAnsi="Times New Roman" w:cs="Times New Roman"/>
          <w:sz w:val="24"/>
          <w:szCs w:val="24"/>
        </w:rPr>
        <w:t>instalację wytworzonego oprogramowania w środowisku test</w:t>
      </w:r>
      <w:r w:rsidR="00721908" w:rsidRPr="00521246">
        <w:rPr>
          <w:rFonts w:ascii="Times New Roman" w:hAnsi="Times New Roman" w:cs="Times New Roman"/>
          <w:sz w:val="24"/>
          <w:szCs w:val="24"/>
        </w:rPr>
        <w:t>owym</w:t>
      </w:r>
      <w:r w:rsidR="00A35D5F" w:rsidRPr="00521246">
        <w:rPr>
          <w:rFonts w:ascii="Times New Roman" w:hAnsi="Times New Roman" w:cs="Times New Roman"/>
          <w:sz w:val="24"/>
          <w:szCs w:val="24"/>
        </w:rPr>
        <w:t xml:space="preserve"> #2</w:t>
      </w:r>
      <w:r w:rsidRPr="00521246">
        <w:rPr>
          <w:rFonts w:ascii="Times New Roman" w:hAnsi="Times New Roman" w:cs="Times New Roman"/>
          <w:sz w:val="24"/>
          <w:szCs w:val="24"/>
        </w:rPr>
        <w:t xml:space="preserve">, po </w:t>
      </w:r>
      <w:r w:rsidR="00DE25A2" w:rsidRPr="00521246">
        <w:rPr>
          <w:rFonts w:ascii="Times New Roman" w:hAnsi="Times New Roman" w:cs="Times New Roman"/>
          <w:sz w:val="24"/>
          <w:szCs w:val="24"/>
        </w:rPr>
        <w:t>wykonaniu</w:t>
      </w:r>
      <w:r w:rsidRPr="00521246">
        <w:rPr>
          <w:rFonts w:ascii="Times New Roman" w:hAnsi="Times New Roman" w:cs="Times New Roman"/>
          <w:sz w:val="24"/>
          <w:szCs w:val="24"/>
        </w:rPr>
        <w:t xml:space="preserve"> danej funkcjonalności</w:t>
      </w:r>
      <w:r w:rsidR="00C86AC2" w:rsidRPr="00521246">
        <w:rPr>
          <w:rFonts w:ascii="Times New Roman" w:hAnsi="Times New Roman" w:cs="Times New Roman"/>
          <w:sz w:val="24"/>
          <w:szCs w:val="24"/>
        </w:rPr>
        <w:t xml:space="preserve"> </w:t>
      </w:r>
      <w:r w:rsidR="009720D0" w:rsidRPr="00521246">
        <w:rPr>
          <w:rFonts w:ascii="Times New Roman" w:hAnsi="Times New Roman" w:cs="Times New Roman"/>
          <w:sz w:val="24"/>
          <w:szCs w:val="24"/>
        </w:rPr>
        <w:t>i przeprowadzeniu z pozytywnym wynikiem testów automatycznych</w:t>
      </w:r>
      <w:r w:rsidRPr="00521246">
        <w:rPr>
          <w:rFonts w:ascii="Times New Roman" w:hAnsi="Times New Roman" w:cs="Times New Roman"/>
          <w:sz w:val="24"/>
          <w:szCs w:val="24"/>
        </w:rPr>
        <w:t>;</w:t>
      </w:r>
    </w:p>
    <w:p w14:paraId="02BBE3D9" w14:textId="4CC7EADB" w:rsidR="00F33D54" w:rsidRPr="00521246" w:rsidRDefault="00012518" w:rsidP="3301B393">
      <w:pPr>
        <w:pStyle w:val="Teksttreci0"/>
        <w:numPr>
          <w:ilvl w:val="0"/>
          <w:numId w:val="34"/>
        </w:numPr>
        <w:spacing w:after="0" w:line="276" w:lineRule="auto"/>
        <w:ind w:left="709" w:right="20"/>
        <w:jc w:val="both"/>
        <w:rPr>
          <w:rFonts w:ascii="Times New Roman" w:hAnsi="Times New Roman" w:cs="Times New Roman"/>
          <w:sz w:val="24"/>
          <w:szCs w:val="24"/>
        </w:rPr>
      </w:pPr>
      <w:r w:rsidRPr="00521246">
        <w:rPr>
          <w:rFonts w:ascii="Times New Roman" w:hAnsi="Times New Roman" w:cs="Times New Roman"/>
          <w:sz w:val="24"/>
          <w:szCs w:val="24"/>
        </w:rPr>
        <w:t>tryb</w:t>
      </w:r>
      <w:r w:rsidR="004F44C8" w:rsidRPr="00521246">
        <w:rPr>
          <w:rFonts w:ascii="Times New Roman" w:hAnsi="Times New Roman" w:cs="Times New Roman"/>
          <w:sz w:val="24"/>
          <w:szCs w:val="24"/>
        </w:rPr>
        <w:t xml:space="preserve"> zatwierdzania poszczególnych funkcjonalności, określon</w:t>
      </w:r>
      <w:r w:rsidRPr="00521246">
        <w:rPr>
          <w:rFonts w:ascii="Times New Roman" w:hAnsi="Times New Roman" w:cs="Times New Roman"/>
          <w:sz w:val="24"/>
          <w:szCs w:val="24"/>
        </w:rPr>
        <w:t xml:space="preserve">y </w:t>
      </w:r>
      <w:r w:rsidR="004F44C8" w:rsidRPr="00521246">
        <w:rPr>
          <w:rFonts w:ascii="Times New Roman" w:hAnsi="Times New Roman" w:cs="Times New Roman"/>
          <w:sz w:val="24"/>
          <w:szCs w:val="24"/>
        </w:rPr>
        <w:t>w §</w:t>
      </w:r>
      <w:r w:rsidR="00D86175" w:rsidRPr="00521246">
        <w:rPr>
          <w:rFonts w:ascii="Times New Roman" w:hAnsi="Times New Roman" w:cs="Times New Roman"/>
          <w:sz w:val="24"/>
          <w:szCs w:val="24"/>
        </w:rPr>
        <w:t>14.</w:t>
      </w:r>
    </w:p>
    <w:p w14:paraId="011F4124" w14:textId="77777777" w:rsidR="00884E00" w:rsidRPr="00521246" w:rsidRDefault="004F44C8" w:rsidP="3301B393">
      <w:pPr>
        <w:pStyle w:val="Teksttreci0"/>
        <w:numPr>
          <w:ilvl w:val="0"/>
          <w:numId w:val="34"/>
        </w:numPr>
        <w:spacing w:after="0" w:line="276" w:lineRule="auto"/>
        <w:ind w:left="709" w:right="20"/>
        <w:jc w:val="both"/>
        <w:rPr>
          <w:rFonts w:ascii="Times New Roman" w:hAnsi="Times New Roman" w:cs="Times New Roman"/>
          <w:sz w:val="24"/>
          <w:szCs w:val="24"/>
        </w:rPr>
      </w:pPr>
      <w:r w:rsidRPr="00521246">
        <w:rPr>
          <w:rFonts w:ascii="Times New Roman" w:hAnsi="Times New Roman" w:cs="Times New Roman"/>
          <w:sz w:val="24"/>
          <w:szCs w:val="24"/>
        </w:rPr>
        <w:t>konieczność zapewnienia zapasu czasu, w wymiarze nie mniejszym niż</w:t>
      </w:r>
      <w:r w:rsidR="00884E00" w:rsidRPr="00521246">
        <w:rPr>
          <w:rFonts w:ascii="Times New Roman" w:hAnsi="Times New Roman" w:cs="Times New Roman"/>
          <w:sz w:val="24"/>
          <w:szCs w:val="24"/>
        </w:rPr>
        <w:t>:</w:t>
      </w:r>
    </w:p>
    <w:p w14:paraId="35594646" w14:textId="52D58A40" w:rsidR="00884E00" w:rsidRPr="00521246" w:rsidRDefault="00884E00" w:rsidP="3301B393">
      <w:pPr>
        <w:pStyle w:val="Teksttreci0"/>
        <w:numPr>
          <w:ilvl w:val="0"/>
          <w:numId w:val="107"/>
        </w:numPr>
        <w:spacing w:after="0" w:line="276" w:lineRule="auto"/>
        <w:ind w:left="993" w:right="20"/>
        <w:jc w:val="both"/>
        <w:rPr>
          <w:rFonts w:ascii="Times New Roman" w:hAnsi="Times New Roman" w:cs="Times New Roman"/>
          <w:sz w:val="24"/>
          <w:szCs w:val="24"/>
        </w:rPr>
      </w:pPr>
      <w:r w:rsidRPr="00521246">
        <w:rPr>
          <w:rFonts w:ascii="Times New Roman" w:hAnsi="Times New Roman" w:cs="Times New Roman"/>
          <w:sz w:val="24"/>
          <w:szCs w:val="24"/>
        </w:rPr>
        <w:t>jeden miesiąc</w:t>
      </w:r>
      <w:r w:rsidR="4E2A359A" w:rsidRPr="00521246">
        <w:rPr>
          <w:rFonts w:ascii="Times New Roman" w:hAnsi="Times New Roman" w:cs="Times New Roman"/>
          <w:sz w:val="24"/>
          <w:szCs w:val="24"/>
        </w:rPr>
        <w:t xml:space="preserve"> </w:t>
      </w:r>
      <w:r w:rsidRPr="00521246">
        <w:rPr>
          <w:rFonts w:ascii="Times New Roman" w:hAnsi="Times New Roman" w:cs="Times New Roman"/>
          <w:sz w:val="24"/>
          <w:szCs w:val="24"/>
        </w:rPr>
        <w:t>– dla etapu II;</w:t>
      </w:r>
    </w:p>
    <w:p w14:paraId="64D1C6F5" w14:textId="44AC04C7" w:rsidR="00884E00" w:rsidRPr="00521246" w:rsidRDefault="00884E00" w:rsidP="3301B393">
      <w:pPr>
        <w:pStyle w:val="Teksttreci0"/>
        <w:numPr>
          <w:ilvl w:val="0"/>
          <w:numId w:val="107"/>
        </w:numPr>
        <w:spacing w:after="0" w:line="276" w:lineRule="auto"/>
        <w:ind w:left="993" w:right="20"/>
        <w:jc w:val="both"/>
        <w:rPr>
          <w:rFonts w:ascii="Times New Roman" w:hAnsi="Times New Roman" w:cs="Times New Roman"/>
          <w:sz w:val="24"/>
          <w:szCs w:val="24"/>
        </w:rPr>
      </w:pPr>
      <w:r w:rsidRPr="00521246">
        <w:rPr>
          <w:rFonts w:ascii="Times New Roman" w:hAnsi="Times New Roman" w:cs="Times New Roman"/>
          <w:sz w:val="24"/>
          <w:szCs w:val="24"/>
        </w:rPr>
        <w:t>trzy miesiące – dla etapu III;</w:t>
      </w:r>
    </w:p>
    <w:p w14:paraId="7BFDB64C" w14:textId="2FDDA363" w:rsidR="004F44C8" w:rsidRPr="00521246" w:rsidRDefault="004F44C8" w:rsidP="00884E00">
      <w:pPr>
        <w:pStyle w:val="Teksttreci0"/>
        <w:spacing w:after="0" w:line="276" w:lineRule="auto"/>
        <w:ind w:left="709" w:right="20" w:firstLine="0"/>
        <w:jc w:val="both"/>
        <w:rPr>
          <w:rFonts w:ascii="Times New Roman" w:hAnsi="Times New Roman" w:cs="Times New Roman"/>
          <w:sz w:val="24"/>
          <w:szCs w:val="24"/>
        </w:rPr>
      </w:pPr>
      <w:r w:rsidRPr="00521246">
        <w:rPr>
          <w:rFonts w:ascii="Times New Roman" w:hAnsi="Times New Roman" w:cs="Times New Roman"/>
          <w:sz w:val="24"/>
          <w:szCs w:val="24"/>
        </w:rPr>
        <w:t>pomiędzy przewidywan</w:t>
      </w:r>
      <w:r w:rsidR="00D86175" w:rsidRPr="00521246">
        <w:rPr>
          <w:rFonts w:ascii="Times New Roman" w:hAnsi="Times New Roman" w:cs="Times New Roman"/>
          <w:sz w:val="24"/>
          <w:szCs w:val="24"/>
        </w:rPr>
        <w:t>ymi</w:t>
      </w:r>
      <w:r w:rsidRPr="00521246">
        <w:rPr>
          <w:rFonts w:ascii="Times New Roman" w:hAnsi="Times New Roman" w:cs="Times New Roman"/>
          <w:sz w:val="24"/>
          <w:szCs w:val="24"/>
        </w:rPr>
        <w:t xml:space="preserve"> harmonogramem szczegółowym dat</w:t>
      </w:r>
      <w:r w:rsidR="00D86175" w:rsidRPr="00521246">
        <w:rPr>
          <w:rFonts w:ascii="Times New Roman" w:hAnsi="Times New Roman" w:cs="Times New Roman"/>
          <w:sz w:val="24"/>
          <w:szCs w:val="24"/>
        </w:rPr>
        <w:t>ą</w:t>
      </w:r>
      <w:r w:rsidRPr="00521246">
        <w:rPr>
          <w:rFonts w:ascii="Times New Roman" w:hAnsi="Times New Roman" w:cs="Times New Roman"/>
          <w:sz w:val="24"/>
          <w:szCs w:val="24"/>
        </w:rPr>
        <w:t xml:space="preserve"> </w:t>
      </w:r>
      <w:r w:rsidR="00D86175" w:rsidRPr="00521246">
        <w:rPr>
          <w:rFonts w:ascii="Times New Roman" w:hAnsi="Times New Roman" w:cs="Times New Roman"/>
          <w:sz w:val="24"/>
          <w:szCs w:val="24"/>
        </w:rPr>
        <w:t xml:space="preserve">zatwierdzenia ostatniej z funkcjonalności, </w:t>
      </w:r>
      <w:r w:rsidRPr="00521246">
        <w:rPr>
          <w:rFonts w:ascii="Times New Roman" w:hAnsi="Times New Roman" w:cs="Times New Roman"/>
          <w:sz w:val="24"/>
          <w:szCs w:val="24"/>
        </w:rPr>
        <w:t xml:space="preserve">a </w:t>
      </w:r>
      <w:r w:rsidR="00D86175" w:rsidRPr="00521246">
        <w:rPr>
          <w:rFonts w:ascii="Times New Roman" w:hAnsi="Times New Roman" w:cs="Times New Roman"/>
          <w:sz w:val="24"/>
          <w:szCs w:val="24"/>
        </w:rPr>
        <w:t>datą rozpoczęcia wdrożenia;</w:t>
      </w:r>
    </w:p>
    <w:p w14:paraId="7F85AABC" w14:textId="74EABA09" w:rsidR="00D86175" w:rsidRPr="00521246" w:rsidRDefault="00D86175" w:rsidP="3301B393">
      <w:pPr>
        <w:pStyle w:val="Teksttreci0"/>
        <w:numPr>
          <w:ilvl w:val="0"/>
          <w:numId w:val="34"/>
        </w:numPr>
        <w:spacing w:after="0" w:line="276" w:lineRule="auto"/>
        <w:ind w:left="709" w:right="20"/>
        <w:jc w:val="both"/>
        <w:rPr>
          <w:rFonts w:ascii="Times New Roman" w:hAnsi="Times New Roman" w:cs="Times New Roman"/>
          <w:sz w:val="24"/>
          <w:szCs w:val="24"/>
        </w:rPr>
      </w:pPr>
      <w:r w:rsidRPr="00521246">
        <w:rPr>
          <w:rFonts w:ascii="Times New Roman" w:hAnsi="Times New Roman" w:cs="Times New Roman"/>
          <w:sz w:val="24"/>
          <w:szCs w:val="24"/>
        </w:rPr>
        <w:t>tryb wdrożenia poszczególnych etapów, o którym mowa w § 15</w:t>
      </w:r>
      <w:r w:rsidR="00833D61" w:rsidRPr="00521246">
        <w:rPr>
          <w:rFonts w:ascii="Times New Roman" w:hAnsi="Times New Roman" w:cs="Times New Roman"/>
          <w:sz w:val="24"/>
          <w:szCs w:val="24"/>
        </w:rPr>
        <w:t xml:space="preserve">, w tym okresy czasu niezbędne na przeprowadzenie testów </w:t>
      </w:r>
      <w:r w:rsidR="00CD4175" w:rsidRPr="00521246">
        <w:rPr>
          <w:rFonts w:ascii="Times New Roman" w:hAnsi="Times New Roman" w:cs="Times New Roman"/>
          <w:sz w:val="24"/>
          <w:szCs w:val="24"/>
        </w:rPr>
        <w:t>akceptacyjnych</w:t>
      </w:r>
      <w:r w:rsidRPr="00521246">
        <w:rPr>
          <w:rFonts w:ascii="Times New Roman" w:hAnsi="Times New Roman" w:cs="Times New Roman"/>
          <w:sz w:val="24"/>
          <w:szCs w:val="24"/>
        </w:rPr>
        <w:t>;</w:t>
      </w:r>
    </w:p>
    <w:p w14:paraId="7732C58A" w14:textId="4C09DA8A" w:rsidR="00D86175" w:rsidRPr="00521246" w:rsidRDefault="00D86175" w:rsidP="3301B393">
      <w:pPr>
        <w:pStyle w:val="Teksttreci0"/>
        <w:numPr>
          <w:ilvl w:val="0"/>
          <w:numId w:val="34"/>
        </w:numPr>
        <w:spacing w:after="0" w:line="276" w:lineRule="auto"/>
        <w:ind w:left="709" w:right="20"/>
        <w:jc w:val="both"/>
        <w:rPr>
          <w:rFonts w:ascii="Times New Roman" w:hAnsi="Times New Roman" w:cs="Times New Roman"/>
          <w:sz w:val="24"/>
          <w:szCs w:val="24"/>
        </w:rPr>
      </w:pPr>
      <w:r w:rsidRPr="00521246">
        <w:rPr>
          <w:rFonts w:ascii="Times New Roman" w:hAnsi="Times New Roman" w:cs="Times New Roman"/>
          <w:sz w:val="24"/>
          <w:szCs w:val="24"/>
        </w:rPr>
        <w:t>tryb odbioru poszczególnych etapów, o którym mowa w § 16.</w:t>
      </w:r>
    </w:p>
    <w:p w14:paraId="1D7C90BD" w14:textId="3EBDB671" w:rsidR="00226E23" w:rsidRPr="00521246" w:rsidRDefault="00D44690" w:rsidP="3301B393">
      <w:pPr>
        <w:pStyle w:val="Teksttreci0"/>
        <w:numPr>
          <w:ilvl w:val="0"/>
          <w:numId w:val="33"/>
        </w:numPr>
        <w:shd w:val="clear" w:color="auto" w:fill="auto"/>
        <w:tabs>
          <w:tab w:val="left" w:pos="426"/>
        </w:tabs>
        <w:spacing w:after="0" w:line="276" w:lineRule="auto"/>
        <w:ind w:left="426" w:right="20" w:hanging="426"/>
        <w:jc w:val="both"/>
        <w:rPr>
          <w:rFonts w:ascii="Times New Roman" w:hAnsi="Times New Roman" w:cs="Times New Roman"/>
          <w:sz w:val="24"/>
          <w:szCs w:val="24"/>
        </w:rPr>
      </w:pPr>
      <w:r w:rsidRPr="00521246">
        <w:rPr>
          <w:rFonts w:ascii="Times New Roman" w:hAnsi="Times New Roman" w:cs="Times New Roman"/>
          <w:sz w:val="24"/>
          <w:szCs w:val="24"/>
        </w:rPr>
        <w:t>Wykonawca zobowiązany jest do</w:t>
      </w:r>
      <w:r w:rsidR="00BB0CA3" w:rsidRPr="00521246">
        <w:rPr>
          <w:rFonts w:ascii="Times New Roman" w:hAnsi="Times New Roman" w:cs="Times New Roman"/>
          <w:sz w:val="24"/>
          <w:szCs w:val="24"/>
        </w:rPr>
        <w:t xml:space="preserve"> </w:t>
      </w:r>
      <w:r w:rsidR="004F44C8" w:rsidRPr="00521246">
        <w:rPr>
          <w:rFonts w:ascii="Times New Roman" w:hAnsi="Times New Roman" w:cs="Times New Roman"/>
          <w:sz w:val="24"/>
          <w:szCs w:val="24"/>
        </w:rPr>
        <w:t>bieżącego aktualizowania harmonogramu szczegółowego, stosownie do przebiegu i wyników poszczególnych sprintów oraz przedstawiania zaktualizowanego harmonogramu szczegółowego</w:t>
      </w:r>
      <w:r w:rsidR="002A09C4" w:rsidRPr="00521246">
        <w:rPr>
          <w:rFonts w:ascii="Times New Roman" w:hAnsi="Times New Roman" w:cs="Times New Roman"/>
          <w:sz w:val="24"/>
          <w:szCs w:val="24"/>
        </w:rPr>
        <w:t>, po pozytywnym zaopiniowaniu przez Zespół Zarządzający,</w:t>
      </w:r>
      <w:r w:rsidR="004F44C8" w:rsidRPr="00521246">
        <w:rPr>
          <w:rFonts w:ascii="Times New Roman" w:hAnsi="Times New Roman" w:cs="Times New Roman"/>
          <w:sz w:val="24"/>
          <w:szCs w:val="24"/>
        </w:rPr>
        <w:t xml:space="preserve"> do zatwierdzenia </w:t>
      </w:r>
      <w:r w:rsidR="00A35D5F" w:rsidRPr="00521246">
        <w:rPr>
          <w:rFonts w:ascii="Times New Roman" w:hAnsi="Times New Roman" w:cs="Times New Roman"/>
          <w:sz w:val="24"/>
          <w:szCs w:val="24"/>
        </w:rPr>
        <w:t>Kierownikowi Projektu Zamawiającego</w:t>
      </w:r>
      <w:r w:rsidR="004F44C8" w:rsidRPr="00521246">
        <w:rPr>
          <w:rFonts w:ascii="Times New Roman" w:hAnsi="Times New Roman" w:cs="Times New Roman"/>
          <w:sz w:val="24"/>
          <w:szCs w:val="24"/>
        </w:rPr>
        <w:t xml:space="preserve">. </w:t>
      </w:r>
    </w:p>
    <w:p w14:paraId="72E8DA40" w14:textId="6648DC26" w:rsidR="00226E23" w:rsidRPr="00521246" w:rsidRDefault="2EACC37D" w:rsidP="3301B393">
      <w:pPr>
        <w:pStyle w:val="Teksttreci0"/>
        <w:numPr>
          <w:ilvl w:val="0"/>
          <w:numId w:val="33"/>
        </w:numPr>
        <w:shd w:val="clear" w:color="auto" w:fill="auto"/>
        <w:tabs>
          <w:tab w:val="left" w:pos="426"/>
        </w:tabs>
        <w:spacing w:after="0" w:line="276" w:lineRule="auto"/>
        <w:ind w:left="426" w:right="20" w:hanging="426"/>
        <w:jc w:val="both"/>
        <w:rPr>
          <w:rFonts w:ascii="Times New Roman" w:hAnsi="Times New Roman" w:cs="Times New Roman"/>
          <w:sz w:val="24"/>
          <w:szCs w:val="24"/>
        </w:rPr>
      </w:pPr>
      <w:r w:rsidRPr="00521246">
        <w:rPr>
          <w:rFonts w:ascii="Times New Roman" w:hAnsi="Times New Roman" w:cs="Times New Roman"/>
          <w:sz w:val="24"/>
          <w:szCs w:val="24"/>
        </w:rPr>
        <w:t xml:space="preserve">W przypadku gdy w trakcie szczegółowej analizy </w:t>
      </w:r>
      <w:r w:rsidR="35B6293A" w:rsidRPr="00521246">
        <w:rPr>
          <w:rFonts w:ascii="Times New Roman" w:hAnsi="Times New Roman" w:cs="Times New Roman"/>
          <w:sz w:val="24"/>
          <w:szCs w:val="24"/>
        </w:rPr>
        <w:t xml:space="preserve">zadań </w:t>
      </w:r>
      <w:r w:rsidRPr="00521246">
        <w:rPr>
          <w:rFonts w:ascii="Times New Roman" w:hAnsi="Times New Roman" w:cs="Times New Roman"/>
          <w:sz w:val="24"/>
          <w:szCs w:val="24"/>
        </w:rPr>
        <w:t>objętych sprintem zajdzie konieczność</w:t>
      </w:r>
      <w:r w:rsidR="243C1CBA" w:rsidRPr="00521246">
        <w:rPr>
          <w:rFonts w:ascii="Times New Roman" w:hAnsi="Times New Roman" w:cs="Times New Roman"/>
          <w:sz w:val="24"/>
          <w:szCs w:val="24"/>
        </w:rPr>
        <w:t xml:space="preserve"> </w:t>
      </w:r>
      <w:r w:rsidR="6464A18A" w:rsidRPr="00521246">
        <w:rPr>
          <w:rFonts w:ascii="Times New Roman" w:hAnsi="Times New Roman" w:cs="Times New Roman"/>
          <w:sz w:val="24"/>
          <w:szCs w:val="24"/>
        </w:rPr>
        <w:t xml:space="preserve">zmiany </w:t>
      </w:r>
      <w:r w:rsidR="243C1CBA" w:rsidRPr="00521246">
        <w:rPr>
          <w:rFonts w:ascii="Times New Roman" w:hAnsi="Times New Roman" w:cs="Times New Roman"/>
          <w:sz w:val="24"/>
          <w:szCs w:val="24"/>
        </w:rPr>
        <w:t xml:space="preserve">projektu Systemu, o którym mowa w </w:t>
      </w:r>
      <w:r w:rsidR="7AAAC24A" w:rsidRPr="00521246">
        <w:rPr>
          <w:rFonts w:ascii="Times New Roman" w:hAnsi="Times New Roman" w:cs="Times New Roman"/>
          <w:sz w:val="24"/>
          <w:szCs w:val="24"/>
        </w:rPr>
        <w:t>§ 10</w:t>
      </w:r>
      <w:r w:rsidR="243C1CBA" w:rsidRPr="00521246">
        <w:rPr>
          <w:rFonts w:ascii="Times New Roman" w:hAnsi="Times New Roman" w:cs="Times New Roman"/>
          <w:sz w:val="24"/>
          <w:szCs w:val="24"/>
        </w:rPr>
        <w:t xml:space="preserve">, podjęte </w:t>
      </w:r>
      <w:r w:rsidRPr="00521246">
        <w:rPr>
          <w:rFonts w:ascii="Times New Roman" w:hAnsi="Times New Roman" w:cs="Times New Roman"/>
          <w:sz w:val="24"/>
          <w:szCs w:val="24"/>
        </w:rPr>
        <w:t xml:space="preserve">w tym zakresie ustalenia </w:t>
      </w:r>
      <w:r w:rsidR="243C1CBA" w:rsidRPr="00521246">
        <w:rPr>
          <w:rFonts w:ascii="Times New Roman" w:hAnsi="Times New Roman" w:cs="Times New Roman"/>
          <w:sz w:val="24"/>
          <w:szCs w:val="24"/>
        </w:rPr>
        <w:t xml:space="preserve">powinny być udokumentowane w </w:t>
      </w:r>
      <w:r w:rsidRPr="00521246">
        <w:rPr>
          <w:rFonts w:ascii="Times New Roman" w:hAnsi="Times New Roman" w:cs="Times New Roman"/>
          <w:sz w:val="24"/>
          <w:szCs w:val="24"/>
        </w:rPr>
        <w:t>formie</w:t>
      </w:r>
      <w:r w:rsidR="243C1CBA" w:rsidRPr="00521246">
        <w:rPr>
          <w:rFonts w:ascii="Times New Roman" w:hAnsi="Times New Roman" w:cs="Times New Roman"/>
          <w:sz w:val="24"/>
          <w:szCs w:val="24"/>
        </w:rPr>
        <w:t xml:space="preserve"> </w:t>
      </w:r>
      <w:r w:rsidR="49F2EC9F" w:rsidRPr="00521246">
        <w:rPr>
          <w:rFonts w:ascii="Times New Roman" w:hAnsi="Times New Roman" w:cs="Times New Roman"/>
          <w:sz w:val="24"/>
          <w:szCs w:val="24"/>
        </w:rPr>
        <w:t>protokołu</w:t>
      </w:r>
      <w:r w:rsidR="590ED588" w:rsidRPr="00521246">
        <w:rPr>
          <w:rFonts w:ascii="Times New Roman" w:hAnsi="Times New Roman" w:cs="Times New Roman"/>
          <w:sz w:val="24"/>
          <w:szCs w:val="24"/>
        </w:rPr>
        <w:t xml:space="preserve"> podpisanego przez Kierownik</w:t>
      </w:r>
      <w:r w:rsidR="3DC5643E" w:rsidRPr="00521246">
        <w:rPr>
          <w:rFonts w:ascii="Times New Roman" w:hAnsi="Times New Roman" w:cs="Times New Roman"/>
          <w:sz w:val="24"/>
          <w:szCs w:val="24"/>
        </w:rPr>
        <w:t>ów</w:t>
      </w:r>
      <w:r w:rsidR="590ED588" w:rsidRPr="00521246">
        <w:rPr>
          <w:rFonts w:ascii="Times New Roman" w:hAnsi="Times New Roman" w:cs="Times New Roman"/>
          <w:sz w:val="24"/>
          <w:szCs w:val="24"/>
        </w:rPr>
        <w:t xml:space="preserve"> Projektu</w:t>
      </w:r>
      <w:r w:rsidR="243C1CBA" w:rsidRPr="00521246">
        <w:rPr>
          <w:rFonts w:ascii="Times New Roman" w:hAnsi="Times New Roman" w:cs="Times New Roman"/>
          <w:sz w:val="24"/>
          <w:szCs w:val="24"/>
        </w:rPr>
        <w:t xml:space="preserve">, </w:t>
      </w:r>
      <w:r w:rsidR="49F2EC9F" w:rsidRPr="00521246">
        <w:rPr>
          <w:rFonts w:ascii="Times New Roman" w:hAnsi="Times New Roman" w:cs="Times New Roman"/>
          <w:sz w:val="24"/>
          <w:szCs w:val="24"/>
        </w:rPr>
        <w:t>który</w:t>
      </w:r>
      <w:r w:rsidR="244AEA5E" w:rsidRPr="00521246">
        <w:rPr>
          <w:rFonts w:ascii="Times New Roman" w:hAnsi="Times New Roman" w:cs="Times New Roman"/>
          <w:sz w:val="24"/>
          <w:szCs w:val="24"/>
        </w:rPr>
        <w:t xml:space="preserve"> po zatwierdzeniu przez Zamawiającego stanowi podstawę dokonania zmiany. </w:t>
      </w:r>
      <w:r w:rsidR="49F2EC9F" w:rsidRPr="00521246">
        <w:rPr>
          <w:rFonts w:ascii="Times New Roman" w:hAnsi="Times New Roman" w:cs="Times New Roman"/>
          <w:sz w:val="24"/>
          <w:szCs w:val="24"/>
        </w:rPr>
        <w:t>Protokół powinien</w:t>
      </w:r>
      <w:r w:rsidR="244AEA5E" w:rsidRPr="00521246">
        <w:rPr>
          <w:rFonts w:ascii="Times New Roman" w:hAnsi="Times New Roman" w:cs="Times New Roman"/>
          <w:sz w:val="24"/>
          <w:szCs w:val="24"/>
        </w:rPr>
        <w:t xml:space="preserve"> zawierać dokładny opis zakresu i rodzaju zmiany, a także</w:t>
      </w:r>
      <w:r w:rsidR="61F63DFE" w:rsidRPr="00521246">
        <w:rPr>
          <w:rFonts w:ascii="Times New Roman" w:hAnsi="Times New Roman" w:cs="Times New Roman"/>
          <w:sz w:val="24"/>
          <w:szCs w:val="24"/>
        </w:rPr>
        <w:t xml:space="preserve"> </w:t>
      </w:r>
      <w:r w:rsidR="244AEA5E" w:rsidRPr="00521246">
        <w:rPr>
          <w:rFonts w:ascii="Times New Roman" w:hAnsi="Times New Roman" w:cs="Times New Roman"/>
          <w:sz w:val="24"/>
          <w:szCs w:val="24"/>
        </w:rPr>
        <w:t>uzasadnienie jej wprowadzenia.</w:t>
      </w:r>
      <w:r w:rsidR="243C1CBA" w:rsidRPr="00521246">
        <w:rPr>
          <w:rFonts w:ascii="Times New Roman" w:hAnsi="Times New Roman" w:cs="Times New Roman"/>
          <w:sz w:val="24"/>
          <w:szCs w:val="24"/>
        </w:rPr>
        <w:t xml:space="preserve"> </w:t>
      </w:r>
    </w:p>
    <w:p w14:paraId="45BCECB0" w14:textId="77777777" w:rsidR="00443F51" w:rsidRPr="00521246" w:rsidRDefault="00443F51" w:rsidP="00C22BFF">
      <w:pPr>
        <w:widowControl w:val="0"/>
        <w:spacing w:after="0" w:line="276" w:lineRule="auto"/>
        <w:ind w:right="20"/>
        <w:jc w:val="both"/>
        <w:rPr>
          <w:rFonts w:ascii="Times New Roman" w:hAnsi="Times New Roman"/>
          <w:color w:val="000000"/>
          <w:sz w:val="24"/>
          <w:szCs w:val="24"/>
          <w:lang w:eastAsia="pl-PL"/>
        </w:rPr>
      </w:pPr>
    </w:p>
    <w:p w14:paraId="7A542E81" w14:textId="77777777" w:rsidR="00443F51" w:rsidRPr="00521246" w:rsidRDefault="00443F51" w:rsidP="00C22BFF">
      <w:pPr>
        <w:pStyle w:val="Nagwek3"/>
        <w:spacing w:line="276" w:lineRule="auto"/>
        <w:rPr>
          <w:rFonts w:ascii="Times New Roman" w:hAnsi="Times New Roman" w:cs="Times New Roman"/>
        </w:rPr>
      </w:pPr>
      <w:bookmarkStart w:id="30" w:name="_Toc87202555"/>
      <w:r w:rsidRPr="00521246">
        <w:rPr>
          <w:rFonts w:ascii="Times New Roman" w:hAnsi="Times New Roman" w:cs="Times New Roman"/>
        </w:rPr>
        <w:t>ŚRODOWISKO WYTWARZANIA OPROGRAMOWANIA</w:t>
      </w:r>
      <w:bookmarkEnd w:id="30"/>
    </w:p>
    <w:p w14:paraId="0A890BF8" w14:textId="78B31B73" w:rsidR="00443F51" w:rsidRPr="00521246" w:rsidRDefault="00443F51" w:rsidP="00C22BFF">
      <w:pPr>
        <w:pStyle w:val="Nagwek3"/>
        <w:spacing w:line="276" w:lineRule="auto"/>
        <w:rPr>
          <w:rFonts w:ascii="Times New Roman" w:hAnsi="Times New Roman" w:cs="Times New Roman"/>
        </w:rPr>
      </w:pPr>
      <w:bookmarkStart w:id="31" w:name="_§_11."/>
      <w:bookmarkStart w:id="32" w:name="_Toc87202556"/>
      <w:bookmarkEnd w:id="31"/>
      <w:r w:rsidRPr="00521246">
        <w:rPr>
          <w:rFonts w:ascii="Times New Roman" w:hAnsi="Times New Roman" w:cs="Times New Roman"/>
        </w:rPr>
        <w:t xml:space="preserve">§ </w:t>
      </w:r>
      <w:bookmarkEnd w:id="32"/>
      <w:r w:rsidR="00CB1CD4" w:rsidRPr="00521246">
        <w:rPr>
          <w:rFonts w:ascii="Times New Roman" w:hAnsi="Times New Roman" w:cs="Times New Roman"/>
        </w:rPr>
        <w:t>1</w:t>
      </w:r>
      <w:r w:rsidR="00357D45" w:rsidRPr="00521246">
        <w:rPr>
          <w:rFonts w:ascii="Times New Roman" w:hAnsi="Times New Roman" w:cs="Times New Roman"/>
        </w:rPr>
        <w:t>2</w:t>
      </w:r>
      <w:r w:rsidR="00CB1CD4" w:rsidRPr="00521246">
        <w:rPr>
          <w:rFonts w:ascii="Times New Roman" w:hAnsi="Times New Roman" w:cs="Times New Roman"/>
        </w:rPr>
        <w:t>.</w:t>
      </w:r>
    </w:p>
    <w:p w14:paraId="0A98A0C9" w14:textId="07E5C257" w:rsidR="00443F51" w:rsidRPr="00521246" w:rsidRDefault="00443F51" w:rsidP="3301B393">
      <w:pPr>
        <w:widowControl w:val="0"/>
        <w:numPr>
          <w:ilvl w:val="0"/>
          <w:numId w:val="37"/>
        </w:numPr>
        <w:spacing w:after="0" w:line="276" w:lineRule="auto"/>
        <w:ind w:left="426" w:right="20" w:hanging="426"/>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 xml:space="preserve">Wykonawca zobowiązany jest do </w:t>
      </w:r>
      <w:r w:rsidR="00BB0CA3" w:rsidRPr="00521246">
        <w:rPr>
          <w:rFonts w:ascii="Times New Roman" w:hAnsi="Times New Roman"/>
          <w:color w:val="000000" w:themeColor="text1"/>
          <w:sz w:val="24"/>
          <w:szCs w:val="24"/>
          <w:lang w:eastAsia="pl-PL"/>
        </w:rPr>
        <w:t xml:space="preserve">skonfigurowania, uruchomienia </w:t>
      </w:r>
      <w:r w:rsidRPr="00521246">
        <w:rPr>
          <w:rFonts w:ascii="Times New Roman" w:hAnsi="Times New Roman"/>
          <w:color w:val="000000" w:themeColor="text1"/>
          <w:sz w:val="24"/>
          <w:szCs w:val="24"/>
          <w:lang w:eastAsia="pl-PL"/>
        </w:rPr>
        <w:t>i utrzymywania przez cały okres wytwarzania</w:t>
      </w:r>
      <w:r w:rsidR="00031EE9" w:rsidRPr="00521246">
        <w:rPr>
          <w:rFonts w:ascii="Times New Roman" w:hAnsi="Times New Roman"/>
          <w:sz w:val="24"/>
          <w:szCs w:val="24"/>
        </w:rPr>
        <w:t xml:space="preserve"> </w:t>
      </w:r>
      <w:r w:rsidR="00031EE9" w:rsidRPr="00521246">
        <w:rPr>
          <w:rFonts w:ascii="Times New Roman" w:hAnsi="Times New Roman"/>
          <w:color w:val="000000" w:themeColor="text1"/>
          <w:sz w:val="24"/>
          <w:szCs w:val="24"/>
          <w:lang w:eastAsia="pl-PL"/>
        </w:rPr>
        <w:t>Systemu</w:t>
      </w:r>
      <w:r w:rsidRPr="00521246">
        <w:rPr>
          <w:rFonts w:ascii="Times New Roman" w:hAnsi="Times New Roman"/>
          <w:color w:val="000000" w:themeColor="text1"/>
          <w:sz w:val="24"/>
          <w:szCs w:val="24"/>
          <w:lang w:eastAsia="pl-PL"/>
        </w:rPr>
        <w:t xml:space="preserve">, a następnie przekazania Zamawiającemu </w:t>
      </w:r>
      <w:r w:rsidR="0093241B" w:rsidRPr="00521246">
        <w:rPr>
          <w:rFonts w:ascii="Times New Roman" w:hAnsi="Times New Roman"/>
          <w:color w:val="000000" w:themeColor="text1"/>
          <w:sz w:val="24"/>
          <w:szCs w:val="24"/>
          <w:lang w:eastAsia="pl-PL"/>
        </w:rPr>
        <w:t xml:space="preserve">wraz z odbiorem końcowym </w:t>
      </w:r>
      <w:r w:rsidRPr="00521246">
        <w:rPr>
          <w:rFonts w:ascii="Times New Roman" w:hAnsi="Times New Roman"/>
          <w:color w:val="000000" w:themeColor="text1"/>
          <w:sz w:val="24"/>
          <w:szCs w:val="24"/>
          <w:lang w:eastAsia="pl-PL"/>
        </w:rPr>
        <w:t xml:space="preserve">- w ramach wynagrodzenia, o którym mowa w § </w:t>
      </w:r>
      <w:hyperlink w:anchor="_§16">
        <w:r w:rsidR="00D86175" w:rsidRPr="00521246">
          <w:rPr>
            <w:rStyle w:val="Hipercze"/>
            <w:rFonts w:ascii="Times New Roman" w:hAnsi="Times New Roman"/>
            <w:color w:val="auto"/>
            <w:sz w:val="24"/>
            <w:szCs w:val="24"/>
            <w:u w:val="none"/>
            <w:lang w:eastAsia="pl-PL"/>
          </w:rPr>
          <w:t>18</w:t>
        </w:r>
      </w:hyperlink>
      <w:r w:rsidR="00D86175" w:rsidRPr="00521246">
        <w:rPr>
          <w:rFonts w:ascii="Times New Roman" w:hAnsi="Times New Roman"/>
          <w:color w:val="000000" w:themeColor="text1"/>
          <w:sz w:val="24"/>
          <w:szCs w:val="24"/>
          <w:lang w:eastAsia="pl-PL"/>
        </w:rPr>
        <w:t xml:space="preserve"> </w:t>
      </w:r>
      <w:r w:rsidRPr="00521246">
        <w:rPr>
          <w:rFonts w:ascii="Times New Roman" w:hAnsi="Times New Roman"/>
          <w:color w:val="000000" w:themeColor="text1"/>
          <w:sz w:val="24"/>
          <w:szCs w:val="24"/>
          <w:lang w:eastAsia="pl-PL"/>
        </w:rPr>
        <w:t>- środowiska wytwarzania oprogramowania, obejmującego repozytorium wersji, środowisko CI/CD oraz system zarządzania projektem.</w:t>
      </w:r>
    </w:p>
    <w:p w14:paraId="3397F936" w14:textId="574AAFF9" w:rsidR="001305BA" w:rsidRPr="00521246" w:rsidRDefault="00443F51" w:rsidP="3301B393">
      <w:pPr>
        <w:widowControl w:val="0"/>
        <w:numPr>
          <w:ilvl w:val="0"/>
          <w:numId w:val="37"/>
        </w:numPr>
        <w:spacing w:after="0" w:line="276" w:lineRule="auto"/>
        <w:ind w:left="426"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Środowisko wytwarzania oprogramowania</w:t>
      </w:r>
      <w:r w:rsidR="00082F0E" w:rsidRPr="00521246">
        <w:rPr>
          <w:rFonts w:ascii="Times New Roman" w:hAnsi="Times New Roman"/>
          <w:color w:val="000000" w:themeColor="text1"/>
          <w:sz w:val="24"/>
          <w:szCs w:val="24"/>
          <w:lang w:eastAsia="pl-PL"/>
        </w:rPr>
        <w:t xml:space="preserve"> </w:t>
      </w:r>
      <w:r w:rsidRPr="00521246">
        <w:rPr>
          <w:rFonts w:ascii="Times New Roman" w:hAnsi="Times New Roman"/>
          <w:color w:val="000000" w:themeColor="text1"/>
          <w:sz w:val="24"/>
          <w:szCs w:val="24"/>
          <w:lang w:eastAsia="pl-PL"/>
        </w:rPr>
        <w:t xml:space="preserve">zlokalizowane zostanie w infrastrukturze </w:t>
      </w:r>
      <w:r w:rsidRPr="00521246">
        <w:rPr>
          <w:rFonts w:ascii="Times New Roman" w:hAnsi="Times New Roman"/>
          <w:color w:val="000000" w:themeColor="text1"/>
          <w:sz w:val="24"/>
          <w:szCs w:val="24"/>
          <w:lang w:eastAsia="pl-PL"/>
        </w:rPr>
        <w:lastRenderedPageBreak/>
        <w:t>Zamawiającego. Zamawiający udostępni Wykonawcy na ten cel ustaloną na etapie analizy liczbę maszyn wirtualnych, nie większą jednak niż 4 maszyny wirtualne.</w:t>
      </w:r>
      <w:r w:rsidR="002678C2" w:rsidRPr="00521246">
        <w:rPr>
          <w:rFonts w:ascii="Times New Roman" w:hAnsi="Times New Roman"/>
          <w:color w:val="000000" w:themeColor="text1"/>
          <w:sz w:val="24"/>
          <w:szCs w:val="24"/>
          <w:lang w:eastAsia="pl-PL"/>
        </w:rPr>
        <w:t xml:space="preserve"> </w:t>
      </w:r>
      <w:r w:rsidR="0863E972" w:rsidRPr="00521246">
        <w:rPr>
          <w:rFonts w:ascii="Times New Roman" w:hAnsi="Times New Roman"/>
          <w:color w:val="000000" w:themeColor="text1"/>
          <w:sz w:val="24"/>
          <w:szCs w:val="24"/>
          <w:lang w:eastAsia="pl-PL"/>
        </w:rPr>
        <w:t xml:space="preserve">Podjęte w tym zakresie ustalenia zawarte zostaną w protokole podpisanym przez Strony, przy czym </w:t>
      </w:r>
      <w:r w:rsidRPr="00521246">
        <w:rPr>
          <w:rFonts w:ascii="Times New Roman" w:hAnsi="Times New Roman"/>
          <w:color w:val="000000" w:themeColor="text1"/>
          <w:sz w:val="24"/>
          <w:szCs w:val="24"/>
          <w:lang w:eastAsia="pl-PL"/>
        </w:rPr>
        <w:t xml:space="preserve">Wykonawca oświadcza, </w:t>
      </w:r>
      <w:r w:rsidR="25D70F1A" w:rsidRPr="00521246">
        <w:rPr>
          <w:rFonts w:ascii="Times New Roman" w:hAnsi="Times New Roman"/>
          <w:color w:val="000000" w:themeColor="text1"/>
          <w:sz w:val="24"/>
          <w:szCs w:val="24"/>
          <w:lang w:eastAsia="pl-PL"/>
        </w:rPr>
        <w:t xml:space="preserve"> że opisana tam</w:t>
      </w:r>
      <w:r w:rsidRPr="00521246">
        <w:rPr>
          <w:rFonts w:ascii="Times New Roman" w:hAnsi="Times New Roman"/>
          <w:color w:val="000000" w:themeColor="text1"/>
          <w:sz w:val="24"/>
          <w:szCs w:val="24"/>
          <w:lang w:eastAsia="pl-PL"/>
        </w:rPr>
        <w:t xml:space="preserve"> infrastruktura </w:t>
      </w:r>
      <w:r w:rsidR="265B413C" w:rsidRPr="00521246">
        <w:rPr>
          <w:rFonts w:ascii="Times New Roman" w:hAnsi="Times New Roman"/>
          <w:color w:val="000000" w:themeColor="text1"/>
          <w:sz w:val="24"/>
          <w:szCs w:val="24"/>
          <w:lang w:eastAsia="pl-PL"/>
        </w:rPr>
        <w:t>będzie</w:t>
      </w:r>
      <w:r w:rsidRPr="00521246">
        <w:rPr>
          <w:rFonts w:ascii="Times New Roman" w:hAnsi="Times New Roman"/>
          <w:color w:val="000000" w:themeColor="text1"/>
          <w:sz w:val="24"/>
          <w:szCs w:val="24"/>
          <w:lang w:eastAsia="pl-PL"/>
        </w:rPr>
        <w:t xml:space="preserve"> odpowiednia do </w:t>
      </w:r>
      <w:r w:rsidR="00082F0E" w:rsidRPr="00521246">
        <w:rPr>
          <w:rFonts w:ascii="Times New Roman" w:hAnsi="Times New Roman"/>
          <w:color w:val="000000" w:themeColor="text1"/>
          <w:sz w:val="24"/>
          <w:szCs w:val="24"/>
          <w:lang w:eastAsia="pl-PL"/>
        </w:rPr>
        <w:t xml:space="preserve">zapewnienia zgodnego z umową </w:t>
      </w:r>
      <w:r w:rsidR="0045543B" w:rsidRPr="00521246">
        <w:rPr>
          <w:rFonts w:ascii="Times New Roman" w:hAnsi="Times New Roman"/>
          <w:color w:val="000000" w:themeColor="text1"/>
          <w:sz w:val="24"/>
          <w:szCs w:val="24"/>
          <w:lang w:eastAsia="pl-PL"/>
        </w:rPr>
        <w:t xml:space="preserve">działania środowiska wytwarzania oprogramowania i prawidłowego </w:t>
      </w:r>
      <w:r w:rsidR="00082F0E" w:rsidRPr="00521246">
        <w:rPr>
          <w:rFonts w:ascii="Times New Roman" w:hAnsi="Times New Roman"/>
          <w:color w:val="000000" w:themeColor="text1"/>
          <w:sz w:val="24"/>
          <w:szCs w:val="24"/>
          <w:lang w:eastAsia="pl-PL"/>
        </w:rPr>
        <w:t xml:space="preserve">wytwarzania </w:t>
      </w:r>
      <w:r w:rsidRPr="00521246">
        <w:rPr>
          <w:rFonts w:ascii="Times New Roman" w:hAnsi="Times New Roman"/>
          <w:color w:val="000000" w:themeColor="text1"/>
          <w:sz w:val="24"/>
          <w:szCs w:val="24"/>
          <w:lang w:eastAsia="pl-PL"/>
        </w:rPr>
        <w:t>Systemu.</w:t>
      </w:r>
    </w:p>
    <w:p w14:paraId="243E21AF" w14:textId="14FB8D04" w:rsidR="001305BA" w:rsidRPr="00521246" w:rsidRDefault="00DF14E7" w:rsidP="3301B393">
      <w:pPr>
        <w:widowControl w:val="0"/>
        <w:numPr>
          <w:ilvl w:val="0"/>
          <w:numId w:val="37"/>
        </w:numPr>
        <w:spacing w:after="0" w:line="276" w:lineRule="auto"/>
        <w:ind w:right="20"/>
        <w:jc w:val="both"/>
        <w:rPr>
          <w:rFonts w:ascii="Times New Roman" w:hAnsi="Times New Roman"/>
          <w:color w:val="000000" w:themeColor="text1"/>
          <w:sz w:val="24"/>
          <w:szCs w:val="24"/>
          <w:lang w:eastAsia="pl-PL"/>
        </w:rPr>
      </w:pPr>
      <w:r w:rsidRPr="00521246">
        <w:rPr>
          <w:rFonts w:ascii="Times New Roman" w:hAnsi="Times New Roman"/>
          <w:color w:val="000000" w:themeColor="text1"/>
          <w:sz w:val="24"/>
          <w:szCs w:val="24"/>
          <w:lang w:eastAsia="pl-PL"/>
        </w:rPr>
        <w:t>Wykonawca zobowiązany jest do dostarczenia wszelkich narzędzi, w tym oprogramowania i innych zasobów, potrzebnych do prawidłowego działania środowiska wytwarzania oprogramowania.</w:t>
      </w:r>
    </w:p>
    <w:p w14:paraId="0455A9FE" w14:textId="1712F737" w:rsidR="00443F51" w:rsidRPr="00521246" w:rsidRDefault="00443F51" w:rsidP="3301B393">
      <w:pPr>
        <w:pStyle w:val="Akapitzlist"/>
        <w:widowControl w:val="0"/>
        <w:numPr>
          <w:ilvl w:val="0"/>
          <w:numId w:val="37"/>
        </w:numPr>
        <w:spacing w:after="0" w:line="276" w:lineRule="auto"/>
        <w:ind w:right="20"/>
        <w:jc w:val="both"/>
        <w:rPr>
          <w:rFonts w:ascii="Times New Roman" w:hAnsi="Times New Roman"/>
          <w:color w:val="000000"/>
          <w:sz w:val="24"/>
          <w:szCs w:val="24"/>
          <w:lang w:eastAsia="pl-PL"/>
        </w:rPr>
      </w:pPr>
      <w:r w:rsidRPr="00521246">
        <w:rPr>
          <w:rFonts w:ascii="Times New Roman" w:hAnsi="Times New Roman"/>
          <w:color w:val="000000" w:themeColor="text1"/>
          <w:sz w:val="24"/>
          <w:szCs w:val="24"/>
          <w:lang w:eastAsia="pl-PL"/>
        </w:rPr>
        <w:t>Wykonawca zobowiązuje się do zapewnienia Zamawiającemu, przez cały okres trwania umowy, ciągłego i nieograniczonego dostępu administracyjnego do środowiska wytwarzania oprogramowania.</w:t>
      </w:r>
    </w:p>
    <w:p w14:paraId="50B836D3" w14:textId="5502F004" w:rsidR="00B42A25" w:rsidRPr="00521246" w:rsidRDefault="00B42A25" w:rsidP="00CB1CD4">
      <w:pPr>
        <w:widowControl w:val="0"/>
        <w:spacing w:after="0" w:line="276" w:lineRule="auto"/>
        <w:ind w:right="20"/>
        <w:jc w:val="both"/>
        <w:rPr>
          <w:rFonts w:ascii="Times New Roman" w:hAnsi="Times New Roman"/>
          <w:color w:val="000000"/>
          <w:sz w:val="24"/>
          <w:szCs w:val="24"/>
          <w:lang w:eastAsia="pl-PL"/>
        </w:rPr>
      </w:pPr>
    </w:p>
    <w:p w14:paraId="4ECA7B5B" w14:textId="206AE100" w:rsidR="00B42A25" w:rsidRPr="00521246" w:rsidRDefault="00B42A25" w:rsidP="00B42A25">
      <w:pPr>
        <w:pStyle w:val="Nagwek3"/>
        <w:spacing w:line="276" w:lineRule="auto"/>
        <w:rPr>
          <w:rFonts w:ascii="Times New Roman" w:hAnsi="Times New Roman" w:cs="Times New Roman"/>
        </w:rPr>
      </w:pPr>
      <w:r w:rsidRPr="00521246">
        <w:rPr>
          <w:rFonts w:ascii="Times New Roman" w:hAnsi="Times New Roman" w:cs="Times New Roman"/>
        </w:rPr>
        <w:t>ŚRODOWISKO DEWELOPERSKIE, TESTOWE, PRODUKCYJNE</w:t>
      </w:r>
      <w:r w:rsidR="002678C2" w:rsidRPr="00521246">
        <w:rPr>
          <w:rFonts w:ascii="Times New Roman" w:hAnsi="Times New Roman" w:cs="Times New Roman"/>
        </w:rPr>
        <w:t xml:space="preserve"> i SZKOLENIOWE</w:t>
      </w:r>
    </w:p>
    <w:p w14:paraId="48EB42AD" w14:textId="0A310D3B" w:rsidR="00B42A25" w:rsidRPr="00521246" w:rsidRDefault="00CB1CD4" w:rsidP="00B42A25">
      <w:pPr>
        <w:pStyle w:val="Nagwek3"/>
        <w:spacing w:line="276" w:lineRule="auto"/>
        <w:rPr>
          <w:rFonts w:ascii="Times New Roman" w:hAnsi="Times New Roman" w:cs="Times New Roman"/>
        </w:rPr>
      </w:pPr>
      <w:r w:rsidRPr="00521246">
        <w:rPr>
          <w:rFonts w:ascii="Times New Roman" w:hAnsi="Times New Roman" w:cs="Times New Roman"/>
        </w:rPr>
        <w:t>§ 1</w:t>
      </w:r>
      <w:r w:rsidR="00357D45" w:rsidRPr="00521246">
        <w:rPr>
          <w:rFonts w:ascii="Times New Roman" w:hAnsi="Times New Roman" w:cs="Times New Roman"/>
        </w:rPr>
        <w:t>3</w:t>
      </w:r>
      <w:r w:rsidRPr="00521246">
        <w:rPr>
          <w:rFonts w:ascii="Times New Roman" w:hAnsi="Times New Roman" w:cs="Times New Roman"/>
        </w:rPr>
        <w:t>.</w:t>
      </w:r>
    </w:p>
    <w:p w14:paraId="0469C0EA" w14:textId="77777777" w:rsidR="00B42A25" w:rsidRPr="00521246" w:rsidRDefault="00B42A25" w:rsidP="00B42A25">
      <w:pPr>
        <w:spacing w:line="276" w:lineRule="auto"/>
        <w:rPr>
          <w:rFonts w:ascii="Times New Roman" w:hAnsi="Times New Roman"/>
          <w:sz w:val="24"/>
          <w:szCs w:val="24"/>
          <w:lang w:eastAsia="pl-PL"/>
        </w:rPr>
      </w:pPr>
    </w:p>
    <w:p w14:paraId="681A9138" w14:textId="1593178B" w:rsidR="00B42A25" w:rsidRPr="00521246" w:rsidRDefault="00B42A25" w:rsidP="3301B393">
      <w:pPr>
        <w:pStyle w:val="Akapitzlist"/>
        <w:numPr>
          <w:ilvl w:val="0"/>
          <w:numId w:val="46"/>
        </w:numPr>
        <w:spacing w:line="276" w:lineRule="auto"/>
        <w:ind w:left="426"/>
        <w:jc w:val="both"/>
        <w:rPr>
          <w:rFonts w:ascii="Times New Roman" w:hAnsi="Times New Roman"/>
          <w:sz w:val="24"/>
          <w:szCs w:val="24"/>
        </w:rPr>
      </w:pPr>
      <w:r w:rsidRPr="00521246">
        <w:rPr>
          <w:rFonts w:ascii="Times New Roman" w:hAnsi="Times New Roman"/>
          <w:sz w:val="24"/>
          <w:szCs w:val="24"/>
        </w:rPr>
        <w:t xml:space="preserve">Wykonawca zobowiązany jest do skonfigurowania, uruchomienia i utrzymywania przez okres wytwarzania oprogramowania, środowiska deweloperskiego i </w:t>
      </w:r>
      <w:r w:rsidR="00CB1CD4" w:rsidRPr="00521246">
        <w:rPr>
          <w:rFonts w:ascii="Times New Roman" w:hAnsi="Times New Roman"/>
          <w:sz w:val="24"/>
          <w:szCs w:val="24"/>
        </w:rPr>
        <w:t xml:space="preserve">co najmniej </w:t>
      </w:r>
      <w:r w:rsidRPr="00521246">
        <w:rPr>
          <w:rFonts w:ascii="Times New Roman" w:hAnsi="Times New Roman"/>
          <w:sz w:val="24"/>
          <w:szCs w:val="24"/>
        </w:rPr>
        <w:t>dwóch środowisk testowych</w:t>
      </w:r>
      <w:r w:rsidR="002678C2" w:rsidRPr="00521246">
        <w:rPr>
          <w:rFonts w:ascii="Times New Roman" w:hAnsi="Times New Roman"/>
          <w:sz w:val="24"/>
          <w:szCs w:val="24"/>
        </w:rPr>
        <w:t xml:space="preserve"> oraz środowiska szkoleniowego</w:t>
      </w:r>
      <w:r w:rsidR="007D47D5" w:rsidRPr="00521246">
        <w:rPr>
          <w:rFonts w:ascii="Times New Roman" w:hAnsi="Times New Roman"/>
          <w:sz w:val="24"/>
          <w:szCs w:val="24"/>
        </w:rPr>
        <w:t>.</w:t>
      </w:r>
    </w:p>
    <w:p w14:paraId="3A29899A" w14:textId="674DBF64" w:rsidR="007D47D5" w:rsidRPr="00521246" w:rsidRDefault="00B42A25" w:rsidP="3301B393">
      <w:pPr>
        <w:pStyle w:val="Akapitzlist"/>
        <w:numPr>
          <w:ilvl w:val="0"/>
          <w:numId w:val="46"/>
        </w:numPr>
        <w:spacing w:line="276" w:lineRule="auto"/>
        <w:ind w:left="426"/>
        <w:jc w:val="both"/>
        <w:rPr>
          <w:rFonts w:ascii="Times New Roman" w:hAnsi="Times New Roman"/>
          <w:sz w:val="24"/>
          <w:szCs w:val="24"/>
        </w:rPr>
      </w:pPr>
      <w:r w:rsidRPr="00521246">
        <w:rPr>
          <w:rFonts w:ascii="Times New Roman" w:hAnsi="Times New Roman"/>
          <w:sz w:val="24"/>
          <w:szCs w:val="24"/>
        </w:rPr>
        <w:t xml:space="preserve">Zamawiający zastrzega sobie możliwość </w:t>
      </w:r>
      <w:r w:rsidR="00CB1CD4" w:rsidRPr="00521246">
        <w:rPr>
          <w:rFonts w:ascii="Times New Roman" w:hAnsi="Times New Roman"/>
          <w:sz w:val="24"/>
          <w:szCs w:val="24"/>
        </w:rPr>
        <w:t>wystąpienia do Wykonawcy o uruchomienie</w:t>
      </w:r>
      <w:r w:rsidRPr="00521246">
        <w:rPr>
          <w:rFonts w:ascii="Times New Roman" w:hAnsi="Times New Roman"/>
          <w:sz w:val="24"/>
          <w:szCs w:val="24"/>
        </w:rPr>
        <w:t xml:space="preserve"> dodatkowego środowiska </w:t>
      </w:r>
      <w:r w:rsidR="00CB1CD4" w:rsidRPr="00521246">
        <w:rPr>
          <w:rFonts w:ascii="Times New Roman" w:hAnsi="Times New Roman"/>
          <w:sz w:val="24"/>
          <w:szCs w:val="24"/>
        </w:rPr>
        <w:t>testowego</w:t>
      </w:r>
      <w:r w:rsidR="005D4A49" w:rsidRPr="00521246">
        <w:rPr>
          <w:rFonts w:ascii="Times New Roman" w:hAnsi="Times New Roman"/>
          <w:sz w:val="24"/>
          <w:szCs w:val="24"/>
        </w:rPr>
        <w:t xml:space="preserve"> lub szkoleniowego</w:t>
      </w:r>
      <w:r w:rsidR="00CB1CD4" w:rsidRPr="00521246">
        <w:rPr>
          <w:rFonts w:ascii="Times New Roman" w:hAnsi="Times New Roman"/>
          <w:sz w:val="24"/>
          <w:szCs w:val="24"/>
        </w:rPr>
        <w:t>, jeżeli okaże się to niezbędne dla prawidłowej realizacji umowy</w:t>
      </w:r>
      <w:r w:rsidRPr="00521246">
        <w:rPr>
          <w:rFonts w:ascii="Times New Roman" w:hAnsi="Times New Roman"/>
          <w:sz w:val="24"/>
          <w:szCs w:val="24"/>
        </w:rPr>
        <w:t xml:space="preserve">. </w:t>
      </w:r>
      <w:r w:rsidR="6EB56A8C" w:rsidRPr="00521246">
        <w:rPr>
          <w:rFonts w:ascii="Times New Roman" w:hAnsi="Times New Roman"/>
          <w:sz w:val="24"/>
          <w:szCs w:val="24"/>
        </w:rPr>
        <w:t xml:space="preserve">Do środowiska dodatkowego stosuje się postanowienia dotyczące </w:t>
      </w:r>
      <w:r w:rsidR="163994F8" w:rsidRPr="00521246">
        <w:rPr>
          <w:rFonts w:ascii="Times New Roman" w:hAnsi="Times New Roman"/>
          <w:sz w:val="24"/>
          <w:szCs w:val="24"/>
        </w:rPr>
        <w:t xml:space="preserve">odpowiednio </w:t>
      </w:r>
      <w:r w:rsidR="6EB56A8C" w:rsidRPr="00521246">
        <w:rPr>
          <w:rFonts w:ascii="Times New Roman" w:hAnsi="Times New Roman"/>
          <w:sz w:val="24"/>
          <w:szCs w:val="24"/>
        </w:rPr>
        <w:t>środowisk testowych oraz środowisk</w:t>
      </w:r>
      <w:r w:rsidR="2F6A2440" w:rsidRPr="00521246">
        <w:rPr>
          <w:rFonts w:ascii="Times New Roman" w:hAnsi="Times New Roman"/>
          <w:sz w:val="24"/>
          <w:szCs w:val="24"/>
        </w:rPr>
        <w:t>a</w:t>
      </w:r>
      <w:r w:rsidR="6EB56A8C" w:rsidRPr="00521246">
        <w:rPr>
          <w:rFonts w:ascii="Times New Roman" w:hAnsi="Times New Roman"/>
          <w:sz w:val="24"/>
          <w:szCs w:val="24"/>
        </w:rPr>
        <w:t xml:space="preserve"> szkoleniowego. </w:t>
      </w:r>
    </w:p>
    <w:p w14:paraId="0B784137" w14:textId="2CB45AA9" w:rsidR="005D4A49" w:rsidRPr="00521246" w:rsidRDefault="005D4A49" w:rsidP="3301B393">
      <w:pPr>
        <w:pStyle w:val="Akapitzlist"/>
        <w:numPr>
          <w:ilvl w:val="0"/>
          <w:numId w:val="46"/>
        </w:numPr>
        <w:spacing w:line="276" w:lineRule="auto"/>
        <w:ind w:left="426"/>
        <w:jc w:val="both"/>
        <w:rPr>
          <w:rFonts w:ascii="Times New Roman" w:hAnsi="Times New Roman"/>
          <w:sz w:val="24"/>
          <w:szCs w:val="24"/>
        </w:rPr>
      </w:pPr>
      <w:r w:rsidRPr="00521246">
        <w:rPr>
          <w:rFonts w:ascii="Times New Roman" w:hAnsi="Times New Roman"/>
          <w:sz w:val="24"/>
          <w:szCs w:val="24"/>
        </w:rPr>
        <w:t xml:space="preserve">Środowisko deweloperskie organizowane jest przez Wykonawcę we własnym zakresie, z zastrzeżeniem że musi ono zapewniać poziom bezpieczeństwa przetwarzanych danych nie niższy, niż określony w </w:t>
      </w:r>
      <w:r w:rsidR="2D5A4FBE" w:rsidRPr="00521246">
        <w:rPr>
          <w:rFonts w:ascii="Times New Roman" w:hAnsi="Times New Roman"/>
          <w:sz w:val="24"/>
          <w:szCs w:val="24"/>
        </w:rPr>
        <w:t xml:space="preserve">§ 24 i w </w:t>
      </w:r>
      <w:r w:rsidR="00D86175" w:rsidRPr="00521246">
        <w:rPr>
          <w:rFonts w:ascii="Times New Roman" w:hAnsi="Times New Roman"/>
          <w:sz w:val="24"/>
          <w:szCs w:val="24"/>
        </w:rPr>
        <w:t xml:space="preserve">regulaminach, o których mowa </w:t>
      </w:r>
      <w:r w:rsidRPr="00521246">
        <w:rPr>
          <w:rFonts w:ascii="Times New Roman" w:hAnsi="Times New Roman"/>
          <w:sz w:val="24"/>
          <w:szCs w:val="24"/>
        </w:rPr>
        <w:t xml:space="preserve">§ </w:t>
      </w:r>
      <w:r w:rsidR="00D86175" w:rsidRPr="00521246">
        <w:rPr>
          <w:rFonts w:ascii="Times New Roman" w:hAnsi="Times New Roman"/>
          <w:sz w:val="24"/>
          <w:szCs w:val="24"/>
        </w:rPr>
        <w:t>4 ust. 1 pkt 3.</w:t>
      </w:r>
    </w:p>
    <w:p w14:paraId="25BC6FA6" w14:textId="158D6009" w:rsidR="00B42A25" w:rsidRPr="00521246" w:rsidRDefault="00CB1CD4" w:rsidP="3301B393">
      <w:pPr>
        <w:pStyle w:val="Akapitzlist"/>
        <w:numPr>
          <w:ilvl w:val="0"/>
          <w:numId w:val="46"/>
        </w:numPr>
        <w:spacing w:line="276" w:lineRule="auto"/>
        <w:ind w:left="426"/>
        <w:jc w:val="both"/>
        <w:rPr>
          <w:rFonts w:ascii="Times New Roman" w:hAnsi="Times New Roman"/>
          <w:sz w:val="24"/>
          <w:szCs w:val="24"/>
        </w:rPr>
      </w:pPr>
      <w:r w:rsidRPr="00521246">
        <w:rPr>
          <w:rFonts w:ascii="Times New Roman" w:hAnsi="Times New Roman"/>
          <w:sz w:val="24"/>
          <w:szCs w:val="24"/>
        </w:rPr>
        <w:t>Do</w:t>
      </w:r>
      <w:r w:rsidR="00B42A25" w:rsidRPr="00521246">
        <w:rPr>
          <w:rFonts w:ascii="Times New Roman" w:hAnsi="Times New Roman"/>
          <w:sz w:val="24"/>
          <w:szCs w:val="24"/>
        </w:rPr>
        <w:t xml:space="preserve"> środowisk testowych</w:t>
      </w:r>
      <w:r w:rsidR="005D4A49" w:rsidRPr="00521246">
        <w:rPr>
          <w:rFonts w:ascii="Times New Roman" w:hAnsi="Times New Roman"/>
          <w:sz w:val="24"/>
          <w:szCs w:val="24"/>
        </w:rPr>
        <w:t xml:space="preserve"> i środowiska szkoleniowego</w:t>
      </w:r>
      <w:r w:rsidR="00B42A25" w:rsidRPr="00521246">
        <w:rPr>
          <w:rFonts w:ascii="Times New Roman" w:hAnsi="Times New Roman"/>
          <w:sz w:val="24"/>
          <w:szCs w:val="24"/>
        </w:rPr>
        <w:t xml:space="preserve"> </w:t>
      </w:r>
      <w:r w:rsidR="007D47D5" w:rsidRPr="00521246">
        <w:rPr>
          <w:rFonts w:ascii="Times New Roman" w:hAnsi="Times New Roman"/>
          <w:sz w:val="24"/>
          <w:szCs w:val="24"/>
        </w:rPr>
        <w:t>stosuje się postanowieni</w:t>
      </w:r>
      <w:r w:rsidR="001B2246" w:rsidRPr="00521246">
        <w:rPr>
          <w:rFonts w:ascii="Times New Roman" w:hAnsi="Times New Roman"/>
          <w:sz w:val="24"/>
          <w:szCs w:val="24"/>
        </w:rPr>
        <w:t>e</w:t>
      </w:r>
      <w:r w:rsidR="007D47D5" w:rsidRPr="00521246">
        <w:rPr>
          <w:rFonts w:ascii="Times New Roman" w:hAnsi="Times New Roman"/>
          <w:sz w:val="24"/>
          <w:szCs w:val="24"/>
        </w:rPr>
        <w:t xml:space="preserve"> § 1</w:t>
      </w:r>
      <w:r w:rsidR="00D86175" w:rsidRPr="00521246">
        <w:rPr>
          <w:rFonts w:ascii="Times New Roman" w:hAnsi="Times New Roman"/>
          <w:sz w:val="24"/>
          <w:szCs w:val="24"/>
        </w:rPr>
        <w:t>2</w:t>
      </w:r>
      <w:r w:rsidR="00B42A25" w:rsidRPr="00521246">
        <w:rPr>
          <w:rFonts w:ascii="Times New Roman" w:hAnsi="Times New Roman"/>
          <w:sz w:val="24"/>
          <w:szCs w:val="24"/>
        </w:rPr>
        <w:t xml:space="preserve"> ust. 2. </w:t>
      </w:r>
    </w:p>
    <w:p w14:paraId="0CBE619F" w14:textId="3F35C828" w:rsidR="00F8215F" w:rsidRPr="00521246" w:rsidRDefault="00B42A25" w:rsidP="3301B393">
      <w:pPr>
        <w:pStyle w:val="Akapitzlist"/>
        <w:numPr>
          <w:ilvl w:val="0"/>
          <w:numId w:val="46"/>
        </w:numPr>
        <w:spacing w:line="276" w:lineRule="auto"/>
        <w:ind w:left="426"/>
        <w:jc w:val="both"/>
        <w:rPr>
          <w:rFonts w:ascii="Times New Roman" w:hAnsi="Times New Roman"/>
          <w:sz w:val="24"/>
          <w:szCs w:val="24"/>
        </w:rPr>
      </w:pPr>
      <w:r w:rsidRPr="00521246">
        <w:rPr>
          <w:rFonts w:ascii="Times New Roman" w:hAnsi="Times New Roman"/>
          <w:sz w:val="24"/>
          <w:szCs w:val="24"/>
        </w:rPr>
        <w:t xml:space="preserve">Wykonawca zobowiązany jest do dostarczenia wszelkich narzędzi, w tym oprogramowania i innych zasobów, potrzebnych do prawidłowego działania </w:t>
      </w:r>
      <w:r w:rsidR="00F8215F" w:rsidRPr="00521246">
        <w:rPr>
          <w:rFonts w:ascii="Times New Roman" w:hAnsi="Times New Roman"/>
          <w:sz w:val="24"/>
          <w:szCs w:val="24"/>
        </w:rPr>
        <w:t xml:space="preserve">środowiska </w:t>
      </w:r>
      <w:r w:rsidR="00FC350B" w:rsidRPr="00521246">
        <w:rPr>
          <w:rFonts w:ascii="Times New Roman" w:hAnsi="Times New Roman"/>
          <w:sz w:val="24"/>
          <w:szCs w:val="24"/>
        </w:rPr>
        <w:t>szkoleniowego</w:t>
      </w:r>
      <w:r w:rsidR="00F8215F" w:rsidRPr="00521246">
        <w:rPr>
          <w:rFonts w:ascii="Times New Roman" w:hAnsi="Times New Roman"/>
          <w:sz w:val="24"/>
          <w:szCs w:val="24"/>
        </w:rPr>
        <w:t xml:space="preserve"> i </w:t>
      </w:r>
      <w:r w:rsidRPr="00521246">
        <w:rPr>
          <w:rFonts w:ascii="Times New Roman" w:hAnsi="Times New Roman"/>
          <w:sz w:val="24"/>
          <w:szCs w:val="24"/>
        </w:rPr>
        <w:t xml:space="preserve">środowisk testowych. </w:t>
      </w:r>
    </w:p>
    <w:p w14:paraId="6C00DDA7" w14:textId="3E51874A" w:rsidR="001B2246" w:rsidRPr="00521246" w:rsidRDefault="00B42A25" w:rsidP="3301B393">
      <w:pPr>
        <w:pStyle w:val="Akapitzlist"/>
        <w:numPr>
          <w:ilvl w:val="0"/>
          <w:numId w:val="46"/>
        </w:numPr>
        <w:spacing w:line="276" w:lineRule="auto"/>
        <w:ind w:left="426"/>
        <w:jc w:val="both"/>
        <w:rPr>
          <w:rFonts w:ascii="Times New Roman" w:hAnsi="Times New Roman"/>
          <w:sz w:val="24"/>
          <w:szCs w:val="24"/>
        </w:rPr>
      </w:pPr>
      <w:r w:rsidRPr="00521246">
        <w:rPr>
          <w:rFonts w:ascii="Times New Roman" w:hAnsi="Times New Roman"/>
          <w:sz w:val="24"/>
          <w:szCs w:val="24"/>
        </w:rPr>
        <w:t>Wykonawca zobow</w:t>
      </w:r>
      <w:r w:rsidR="000D6B6C" w:rsidRPr="00521246">
        <w:rPr>
          <w:rFonts w:ascii="Times New Roman" w:hAnsi="Times New Roman"/>
          <w:sz w:val="24"/>
          <w:szCs w:val="24"/>
        </w:rPr>
        <w:t xml:space="preserve">iązany jest do </w:t>
      </w:r>
      <w:r w:rsidR="00C02CCD" w:rsidRPr="00521246">
        <w:rPr>
          <w:rFonts w:ascii="Times New Roman" w:hAnsi="Times New Roman"/>
          <w:sz w:val="24"/>
          <w:szCs w:val="24"/>
        </w:rPr>
        <w:t xml:space="preserve">dostarczenia, </w:t>
      </w:r>
      <w:r w:rsidR="000D6B6C" w:rsidRPr="00521246">
        <w:rPr>
          <w:rFonts w:ascii="Times New Roman" w:hAnsi="Times New Roman"/>
          <w:sz w:val="24"/>
          <w:szCs w:val="24"/>
        </w:rPr>
        <w:t xml:space="preserve">skonfigurowania i </w:t>
      </w:r>
      <w:r w:rsidRPr="00521246">
        <w:rPr>
          <w:rFonts w:ascii="Times New Roman" w:hAnsi="Times New Roman"/>
          <w:sz w:val="24"/>
          <w:szCs w:val="24"/>
        </w:rPr>
        <w:t>uruchomienia</w:t>
      </w:r>
      <w:r w:rsidR="00C02CCD" w:rsidRPr="00521246">
        <w:rPr>
          <w:rFonts w:ascii="Times New Roman" w:hAnsi="Times New Roman"/>
          <w:sz w:val="24"/>
          <w:szCs w:val="24"/>
        </w:rPr>
        <w:t xml:space="preserve"> środowiska produkcyjnego</w:t>
      </w:r>
      <w:r w:rsidRPr="00521246">
        <w:rPr>
          <w:rFonts w:ascii="Times New Roman" w:hAnsi="Times New Roman"/>
          <w:sz w:val="24"/>
          <w:szCs w:val="24"/>
        </w:rPr>
        <w:t xml:space="preserve">, w którego skład wchodzi infrastruktura techniczna i oprogramowanie bazowe. </w:t>
      </w:r>
    </w:p>
    <w:p w14:paraId="05682482" w14:textId="1E06DE7D" w:rsidR="00B42A25" w:rsidRPr="00521246" w:rsidRDefault="00B42A25" w:rsidP="3301B393">
      <w:pPr>
        <w:pStyle w:val="Akapitzlist"/>
        <w:numPr>
          <w:ilvl w:val="0"/>
          <w:numId w:val="46"/>
        </w:numPr>
        <w:spacing w:line="276" w:lineRule="auto"/>
        <w:ind w:left="426"/>
        <w:jc w:val="both"/>
        <w:rPr>
          <w:rFonts w:ascii="Times New Roman" w:hAnsi="Times New Roman"/>
          <w:sz w:val="24"/>
          <w:szCs w:val="24"/>
        </w:rPr>
      </w:pPr>
      <w:r w:rsidRPr="00521246">
        <w:rPr>
          <w:rFonts w:ascii="Times New Roman" w:hAnsi="Times New Roman"/>
          <w:sz w:val="24"/>
          <w:szCs w:val="24"/>
        </w:rPr>
        <w:t>W terminie wskazanym w</w:t>
      </w:r>
      <w:r w:rsidR="00D86175" w:rsidRPr="00521246">
        <w:rPr>
          <w:rFonts w:ascii="Times New Roman" w:hAnsi="Times New Roman"/>
          <w:sz w:val="24"/>
          <w:szCs w:val="24"/>
        </w:rPr>
        <w:t xml:space="preserve"> § 8 ust. 2 pkt 2</w:t>
      </w:r>
      <w:r w:rsidRPr="00521246">
        <w:rPr>
          <w:rFonts w:ascii="Times New Roman" w:hAnsi="Times New Roman"/>
          <w:sz w:val="24"/>
          <w:szCs w:val="24"/>
        </w:rPr>
        <w:t xml:space="preserve"> Wykonawca dostarczy, zainstaluje i skonfiguruje oraz uruchomi fabrycznie nową, nieużywaną infrastrukturę techniczną środowiska produkcyjnego, zgodną z projektem infrastruktury technicznej</w:t>
      </w:r>
      <w:r w:rsidR="00D86175" w:rsidRPr="00521246">
        <w:rPr>
          <w:rFonts w:ascii="Times New Roman" w:hAnsi="Times New Roman"/>
          <w:sz w:val="24"/>
          <w:szCs w:val="24"/>
        </w:rPr>
        <w:t xml:space="preserve"> Systemu. </w:t>
      </w:r>
      <w:r w:rsidRPr="00521246">
        <w:rPr>
          <w:rFonts w:ascii="Times New Roman" w:hAnsi="Times New Roman"/>
          <w:sz w:val="24"/>
          <w:szCs w:val="24"/>
        </w:rPr>
        <w:t xml:space="preserve">Wykonawca oświadcza, że dostarczana przez niego infrastruktura techniczna </w:t>
      </w:r>
      <w:r w:rsidR="4DEF9B53" w:rsidRPr="00521246">
        <w:rPr>
          <w:rFonts w:ascii="Times New Roman" w:hAnsi="Times New Roman"/>
          <w:sz w:val="24"/>
          <w:szCs w:val="24"/>
        </w:rPr>
        <w:t>będzie</w:t>
      </w:r>
      <w:r w:rsidRPr="00521246">
        <w:rPr>
          <w:rFonts w:ascii="Times New Roman" w:hAnsi="Times New Roman"/>
          <w:sz w:val="24"/>
          <w:szCs w:val="24"/>
        </w:rPr>
        <w:t xml:space="preserve"> zgodna z wymaganiami Zamawiającego i umożliwia prawidłowe wdrożenie oraz korzystanie z Systemu zgodnie z jego przeznaczeniem. </w:t>
      </w:r>
    </w:p>
    <w:p w14:paraId="074D500B" w14:textId="163CC95F" w:rsidR="00B42A25" w:rsidRPr="00521246" w:rsidRDefault="00B42A25" w:rsidP="3301B393">
      <w:pPr>
        <w:pStyle w:val="Akapitzlist"/>
        <w:numPr>
          <w:ilvl w:val="0"/>
          <w:numId w:val="46"/>
        </w:numPr>
        <w:spacing w:line="276" w:lineRule="auto"/>
        <w:ind w:left="426"/>
        <w:jc w:val="both"/>
        <w:rPr>
          <w:rFonts w:ascii="Times New Roman" w:hAnsi="Times New Roman"/>
          <w:sz w:val="24"/>
          <w:szCs w:val="24"/>
        </w:rPr>
      </w:pPr>
      <w:r w:rsidRPr="00521246">
        <w:rPr>
          <w:rFonts w:ascii="Times New Roman" w:hAnsi="Times New Roman"/>
          <w:sz w:val="24"/>
          <w:szCs w:val="24"/>
        </w:rPr>
        <w:t xml:space="preserve">Własność infrastruktury technicznej oraz ryzyko jej przypadkowego uszkodzenia lub utraty przechodzą na Zamawiającego z chwilą jej odbioru. Wraz z odbiorem infrastruktury technicznej Wykonawca przekazuje Zamawiającemu, w ramach wynagrodzenia, o którym </w:t>
      </w:r>
      <w:r w:rsidRPr="00521246">
        <w:rPr>
          <w:rFonts w:ascii="Times New Roman" w:hAnsi="Times New Roman"/>
          <w:sz w:val="24"/>
          <w:szCs w:val="24"/>
        </w:rPr>
        <w:lastRenderedPageBreak/>
        <w:t xml:space="preserve">mowa w </w:t>
      </w:r>
      <w:r w:rsidR="00D86175" w:rsidRPr="00521246">
        <w:rPr>
          <w:rFonts w:ascii="Times New Roman" w:hAnsi="Times New Roman"/>
          <w:sz w:val="24"/>
          <w:szCs w:val="24"/>
        </w:rPr>
        <w:t xml:space="preserve">§ 18, </w:t>
      </w:r>
      <w:r w:rsidRPr="00521246">
        <w:rPr>
          <w:rFonts w:ascii="Times New Roman" w:hAnsi="Times New Roman"/>
          <w:sz w:val="24"/>
          <w:szCs w:val="24"/>
        </w:rPr>
        <w:t xml:space="preserve">i bez opłat dodatkowych na rzecz osób trzecich, gwarancje udzielone przez producentów urządzeń infrastruktury technicznej. Warunki gwarancji producenta stanowią załącznik do protokołu odbioru drugiego etapu realizacji umowy. Zamawiający upoważnia Wykonawcę do realizacji przysługujących mu uprawnień z tytułu gwarancji producenta. </w:t>
      </w:r>
    </w:p>
    <w:p w14:paraId="0C37ED36" w14:textId="729534FC" w:rsidR="00B42A25" w:rsidRPr="00521246" w:rsidRDefault="00B42A25" w:rsidP="3301B393">
      <w:pPr>
        <w:pStyle w:val="Akapitzlist"/>
        <w:numPr>
          <w:ilvl w:val="0"/>
          <w:numId w:val="46"/>
        </w:numPr>
        <w:spacing w:line="276" w:lineRule="auto"/>
        <w:ind w:left="426"/>
        <w:jc w:val="both"/>
        <w:rPr>
          <w:rFonts w:ascii="Times New Roman" w:hAnsi="Times New Roman"/>
          <w:sz w:val="24"/>
          <w:szCs w:val="24"/>
        </w:rPr>
      </w:pPr>
      <w:r w:rsidRPr="00521246">
        <w:rPr>
          <w:rFonts w:ascii="Times New Roman" w:hAnsi="Times New Roman"/>
          <w:sz w:val="24"/>
          <w:szCs w:val="24"/>
        </w:rPr>
        <w:t xml:space="preserve">Postanowienia ust. </w:t>
      </w:r>
      <w:r w:rsidR="00F8215F" w:rsidRPr="00521246">
        <w:rPr>
          <w:rFonts w:ascii="Times New Roman" w:hAnsi="Times New Roman"/>
          <w:sz w:val="24"/>
          <w:szCs w:val="24"/>
        </w:rPr>
        <w:t>8</w:t>
      </w:r>
      <w:r w:rsidRPr="00521246">
        <w:rPr>
          <w:rFonts w:ascii="Times New Roman" w:hAnsi="Times New Roman"/>
          <w:sz w:val="24"/>
          <w:szCs w:val="24"/>
        </w:rPr>
        <w:t xml:space="preserve"> stosuje się odpowiednio do oprogramowania bazowego. Wszelkie ryzyka związane z szacowaniem ilości potrzebnych licencji lub innych uprawnień koniecznych do korzystania z Systemu lub infrastruktury technicznej obciążają Wykonawcę.</w:t>
      </w:r>
    </w:p>
    <w:p w14:paraId="6CBEB546" w14:textId="6A123502" w:rsidR="00B42A25" w:rsidRPr="00521246" w:rsidRDefault="00B42A25" w:rsidP="3301B393">
      <w:pPr>
        <w:pStyle w:val="Akapitzlist"/>
        <w:numPr>
          <w:ilvl w:val="0"/>
          <w:numId w:val="46"/>
        </w:numPr>
        <w:spacing w:line="276" w:lineRule="auto"/>
        <w:ind w:left="426"/>
        <w:jc w:val="both"/>
        <w:rPr>
          <w:rFonts w:ascii="Times New Roman" w:hAnsi="Times New Roman"/>
          <w:color w:val="000000"/>
          <w:sz w:val="24"/>
          <w:szCs w:val="24"/>
          <w:lang w:eastAsia="pl-PL"/>
        </w:rPr>
      </w:pPr>
      <w:r w:rsidRPr="00521246">
        <w:rPr>
          <w:rFonts w:ascii="Times New Roman" w:hAnsi="Times New Roman"/>
          <w:sz w:val="24"/>
          <w:szCs w:val="24"/>
        </w:rPr>
        <w:t xml:space="preserve">Czynności, o których mowa w </w:t>
      </w:r>
      <w:r w:rsidR="00B019A1" w:rsidRPr="00521246">
        <w:rPr>
          <w:rFonts w:ascii="Times New Roman" w:hAnsi="Times New Roman"/>
          <w:sz w:val="24"/>
          <w:szCs w:val="24"/>
        </w:rPr>
        <w:t>niniejszym paragrafie</w:t>
      </w:r>
      <w:r w:rsidRPr="00521246">
        <w:rPr>
          <w:rFonts w:ascii="Times New Roman" w:hAnsi="Times New Roman"/>
          <w:sz w:val="24"/>
          <w:szCs w:val="24"/>
        </w:rPr>
        <w:t>, nie mogą powodować przerw lub zakłóceń w pracy pozostałej infrastruktury Zamawiającego, ani wykorzystywanych przez niego systemów, chyba że Strony uzgodnią na piśmie okresy, w których taka przerwa jest dopuszczalna.</w:t>
      </w:r>
    </w:p>
    <w:p w14:paraId="387CF61C" w14:textId="77777777" w:rsidR="00C80285" w:rsidRPr="00521246" w:rsidRDefault="00C80285" w:rsidP="007F48EE">
      <w:pPr>
        <w:pStyle w:val="Nagwek3"/>
        <w:spacing w:before="240" w:line="276" w:lineRule="auto"/>
        <w:rPr>
          <w:rFonts w:ascii="Times New Roman" w:hAnsi="Times New Roman" w:cs="Times New Roman"/>
        </w:rPr>
      </w:pPr>
      <w:r w:rsidRPr="00521246">
        <w:rPr>
          <w:rFonts w:ascii="Times New Roman" w:hAnsi="Times New Roman" w:cs="Times New Roman"/>
        </w:rPr>
        <w:t>WYTWARZANIE OPROGRAMOWANIA</w:t>
      </w:r>
    </w:p>
    <w:p w14:paraId="2CFA62BF" w14:textId="16D54D0E" w:rsidR="00C80285" w:rsidRPr="00521246" w:rsidRDefault="00C80285" w:rsidP="007F48EE">
      <w:pPr>
        <w:pStyle w:val="Nagwek3"/>
        <w:spacing w:before="0" w:after="240" w:line="276" w:lineRule="auto"/>
        <w:rPr>
          <w:rFonts w:ascii="Times New Roman" w:hAnsi="Times New Roman" w:cs="Times New Roman"/>
        </w:rPr>
      </w:pPr>
      <w:r w:rsidRPr="00521246">
        <w:rPr>
          <w:rFonts w:ascii="Times New Roman" w:hAnsi="Times New Roman" w:cs="Times New Roman"/>
        </w:rPr>
        <w:t xml:space="preserve">§ </w:t>
      </w:r>
      <w:r w:rsidR="00CB1CD4" w:rsidRPr="00521246">
        <w:rPr>
          <w:rFonts w:ascii="Times New Roman" w:hAnsi="Times New Roman" w:cs="Times New Roman"/>
        </w:rPr>
        <w:t>1</w:t>
      </w:r>
      <w:r w:rsidR="00357D45" w:rsidRPr="00521246">
        <w:rPr>
          <w:rFonts w:ascii="Times New Roman" w:hAnsi="Times New Roman" w:cs="Times New Roman"/>
        </w:rPr>
        <w:t>4</w:t>
      </w:r>
      <w:r w:rsidR="00CB1CD4" w:rsidRPr="00521246">
        <w:rPr>
          <w:rFonts w:ascii="Times New Roman" w:hAnsi="Times New Roman" w:cs="Times New Roman"/>
        </w:rPr>
        <w:t>.</w:t>
      </w:r>
    </w:p>
    <w:p w14:paraId="5B8842A9" w14:textId="569C0BBA" w:rsidR="00C80285" w:rsidRPr="00521246" w:rsidRDefault="0EB01661" w:rsidP="3301B393">
      <w:pPr>
        <w:numPr>
          <w:ilvl w:val="0"/>
          <w:numId w:val="38"/>
        </w:numPr>
        <w:spacing w:line="276" w:lineRule="auto"/>
        <w:contextualSpacing/>
        <w:jc w:val="both"/>
        <w:rPr>
          <w:rFonts w:ascii="Times New Roman" w:hAnsi="Times New Roman"/>
          <w:sz w:val="24"/>
          <w:szCs w:val="24"/>
        </w:rPr>
      </w:pPr>
      <w:r w:rsidRPr="00521246">
        <w:rPr>
          <w:rFonts w:ascii="Times New Roman" w:hAnsi="Times New Roman"/>
          <w:sz w:val="24"/>
          <w:szCs w:val="24"/>
        </w:rPr>
        <w:t xml:space="preserve">Wykonawca oświadcza, że System </w:t>
      </w:r>
      <w:r w:rsidR="69144801" w:rsidRPr="00521246">
        <w:rPr>
          <w:rFonts w:ascii="Times New Roman" w:hAnsi="Times New Roman"/>
          <w:sz w:val="24"/>
          <w:szCs w:val="24"/>
        </w:rPr>
        <w:t xml:space="preserve">będzie </w:t>
      </w:r>
      <w:r w:rsidR="48819950" w:rsidRPr="00521246">
        <w:rPr>
          <w:rFonts w:ascii="Times New Roman" w:hAnsi="Times New Roman"/>
          <w:sz w:val="24"/>
          <w:szCs w:val="24"/>
        </w:rPr>
        <w:t xml:space="preserve">wytwarzany </w:t>
      </w:r>
      <w:r w:rsidR="5E8C6B60" w:rsidRPr="00521246">
        <w:rPr>
          <w:rFonts w:ascii="Times New Roman" w:hAnsi="Times New Roman"/>
          <w:sz w:val="24"/>
          <w:szCs w:val="24"/>
        </w:rPr>
        <w:t xml:space="preserve">przy </w:t>
      </w:r>
      <w:r w:rsidR="6C06654D" w:rsidRPr="00521246">
        <w:rPr>
          <w:rFonts w:ascii="Times New Roman" w:hAnsi="Times New Roman"/>
          <w:sz w:val="24"/>
          <w:szCs w:val="24"/>
        </w:rPr>
        <w:t>wykorzystaniu</w:t>
      </w:r>
      <w:r w:rsidRPr="00521246">
        <w:rPr>
          <w:rFonts w:ascii="Times New Roman" w:hAnsi="Times New Roman"/>
          <w:sz w:val="24"/>
          <w:szCs w:val="24"/>
        </w:rPr>
        <w:t xml:space="preserve"> </w:t>
      </w:r>
      <w:r w:rsidR="36C9E605" w:rsidRPr="00521246">
        <w:rPr>
          <w:rFonts w:ascii="Times New Roman" w:hAnsi="Times New Roman"/>
          <w:sz w:val="24"/>
          <w:szCs w:val="24"/>
        </w:rPr>
        <w:t xml:space="preserve">technologii i </w:t>
      </w:r>
      <w:r w:rsidRPr="00521246">
        <w:rPr>
          <w:rFonts w:ascii="Times New Roman" w:hAnsi="Times New Roman"/>
          <w:sz w:val="24"/>
          <w:szCs w:val="24"/>
        </w:rPr>
        <w:t>język</w:t>
      </w:r>
      <w:r w:rsidR="5E8C6B60" w:rsidRPr="00521246">
        <w:rPr>
          <w:rFonts w:ascii="Times New Roman" w:hAnsi="Times New Roman"/>
          <w:sz w:val="24"/>
          <w:szCs w:val="24"/>
        </w:rPr>
        <w:t>ów</w:t>
      </w:r>
      <w:r w:rsidRPr="00521246">
        <w:rPr>
          <w:rFonts w:ascii="Times New Roman" w:hAnsi="Times New Roman"/>
          <w:sz w:val="24"/>
          <w:szCs w:val="24"/>
        </w:rPr>
        <w:t xml:space="preserve"> programowania</w:t>
      </w:r>
      <w:r w:rsidR="6719FE24" w:rsidRPr="00521246">
        <w:rPr>
          <w:rFonts w:ascii="Times New Roman" w:hAnsi="Times New Roman"/>
          <w:sz w:val="24"/>
          <w:szCs w:val="24"/>
        </w:rPr>
        <w:t xml:space="preserve"> </w:t>
      </w:r>
      <w:r w:rsidR="5E8C6B60" w:rsidRPr="00521246">
        <w:rPr>
          <w:rFonts w:ascii="Times New Roman" w:hAnsi="Times New Roman"/>
          <w:sz w:val="24"/>
          <w:szCs w:val="24"/>
        </w:rPr>
        <w:t xml:space="preserve">wskazanych w ofercie Wykonawcy z dnia </w:t>
      </w:r>
      <w:r w:rsidR="6719FE24" w:rsidRPr="00521246">
        <w:rPr>
          <w:rFonts w:ascii="Times New Roman" w:hAnsi="Times New Roman"/>
          <w:sz w:val="24"/>
          <w:szCs w:val="24"/>
        </w:rPr>
        <w:t>……………</w:t>
      </w:r>
    </w:p>
    <w:p w14:paraId="6544E0D5" w14:textId="71C5E282" w:rsidR="00C80285" w:rsidRPr="00521246" w:rsidRDefault="00FC350B" w:rsidP="3301B393">
      <w:pPr>
        <w:numPr>
          <w:ilvl w:val="0"/>
          <w:numId w:val="38"/>
        </w:numPr>
        <w:spacing w:line="276" w:lineRule="auto"/>
        <w:contextualSpacing/>
        <w:jc w:val="both"/>
        <w:rPr>
          <w:rFonts w:ascii="Times New Roman" w:hAnsi="Times New Roman"/>
          <w:sz w:val="24"/>
          <w:szCs w:val="24"/>
        </w:rPr>
      </w:pPr>
      <w:r w:rsidRPr="00521246">
        <w:rPr>
          <w:rFonts w:ascii="Times New Roman" w:hAnsi="Times New Roman"/>
          <w:sz w:val="24"/>
          <w:szCs w:val="24"/>
        </w:rPr>
        <w:t xml:space="preserve">System wytwarzany będzie </w:t>
      </w:r>
      <w:r w:rsidR="00C80285" w:rsidRPr="00521246">
        <w:rPr>
          <w:rFonts w:ascii="Times New Roman" w:hAnsi="Times New Roman"/>
          <w:sz w:val="24"/>
          <w:szCs w:val="24"/>
        </w:rPr>
        <w:t>zgodnie z metodyką ciągłej integracji i ciągłego dostarczania („CI/CD”). W przypadku sprzeczności między stosowaną metodyką a postanowieniami umowy, postanowienia umowy mają pierwszeństwo.</w:t>
      </w:r>
    </w:p>
    <w:p w14:paraId="37DA881D" w14:textId="3B7AB138" w:rsidR="008B34A1" w:rsidRPr="00521246" w:rsidRDefault="008B34A1" w:rsidP="3301B393">
      <w:pPr>
        <w:numPr>
          <w:ilvl w:val="0"/>
          <w:numId w:val="38"/>
        </w:numPr>
        <w:spacing w:line="276" w:lineRule="auto"/>
        <w:contextualSpacing/>
        <w:jc w:val="both"/>
        <w:rPr>
          <w:rFonts w:ascii="Times New Roman" w:hAnsi="Times New Roman"/>
          <w:sz w:val="24"/>
          <w:szCs w:val="24"/>
        </w:rPr>
      </w:pPr>
      <w:r w:rsidRPr="00521246">
        <w:rPr>
          <w:rFonts w:ascii="Times New Roman" w:hAnsi="Times New Roman"/>
          <w:sz w:val="24"/>
          <w:szCs w:val="24"/>
        </w:rPr>
        <w:t xml:space="preserve">Wytwarzanie Systemu polegać będzie na realizacji przez Wykonawcę w poszczególnych sprintach </w:t>
      </w:r>
      <w:r w:rsidR="4ABDB935" w:rsidRPr="00521246">
        <w:rPr>
          <w:rFonts w:ascii="Times New Roman" w:hAnsi="Times New Roman"/>
          <w:sz w:val="24"/>
          <w:szCs w:val="24"/>
        </w:rPr>
        <w:t>prac</w:t>
      </w:r>
      <w:r w:rsidRPr="00521246">
        <w:rPr>
          <w:rFonts w:ascii="Times New Roman" w:hAnsi="Times New Roman"/>
          <w:sz w:val="24"/>
          <w:szCs w:val="24"/>
        </w:rPr>
        <w:t xml:space="preserve"> określonych w harmonogramie szczegółowym.</w:t>
      </w:r>
    </w:p>
    <w:p w14:paraId="1E7241FE" w14:textId="408A6ED2" w:rsidR="00C80285" w:rsidRPr="00521246" w:rsidRDefault="00C80285" w:rsidP="3301B393">
      <w:pPr>
        <w:numPr>
          <w:ilvl w:val="0"/>
          <w:numId w:val="38"/>
        </w:numPr>
        <w:spacing w:line="276" w:lineRule="auto"/>
        <w:contextualSpacing/>
        <w:jc w:val="both"/>
        <w:rPr>
          <w:rFonts w:ascii="Times New Roman" w:hAnsi="Times New Roman"/>
          <w:sz w:val="24"/>
          <w:szCs w:val="24"/>
        </w:rPr>
      </w:pPr>
      <w:r w:rsidRPr="00521246">
        <w:rPr>
          <w:rFonts w:ascii="Times New Roman" w:hAnsi="Times New Roman"/>
          <w:sz w:val="24"/>
          <w:szCs w:val="24"/>
        </w:rPr>
        <w:t xml:space="preserve">Wszelkie zmiany w kodzie źródłowym Systemu muszą być na bieżąco wprowadzane przez Wykonawcę do udostępnionego Zamawiającemu repozytorium wersji oraz dostarczane w sposób ciągły na środowisko </w:t>
      </w:r>
      <w:r w:rsidR="00A64222" w:rsidRPr="00521246">
        <w:rPr>
          <w:rFonts w:ascii="Times New Roman" w:hAnsi="Times New Roman"/>
          <w:sz w:val="24"/>
          <w:szCs w:val="24"/>
        </w:rPr>
        <w:t>wytwarzania oprogramowania</w:t>
      </w:r>
      <w:r w:rsidRPr="00521246">
        <w:rPr>
          <w:rFonts w:ascii="Times New Roman" w:hAnsi="Times New Roman"/>
          <w:sz w:val="24"/>
          <w:szCs w:val="24"/>
        </w:rPr>
        <w:t>. Budowa, testowanie i dostarczanie poszczególnych wersji Systemu odbywa się w sposób zautomatyzowany, przy wykorzystaniu mechanizmów zaimplementowanych w środowisku wytwarzania oprogramowania, o którym mowa w</w:t>
      </w:r>
      <w:r w:rsidR="00D86175" w:rsidRPr="00521246">
        <w:rPr>
          <w:rFonts w:ascii="Times New Roman" w:hAnsi="Times New Roman"/>
          <w:sz w:val="24"/>
          <w:szCs w:val="24"/>
        </w:rPr>
        <w:t xml:space="preserve"> § 12</w:t>
      </w:r>
      <w:r w:rsidRPr="00521246">
        <w:rPr>
          <w:rFonts w:ascii="Times New Roman" w:hAnsi="Times New Roman"/>
          <w:sz w:val="24"/>
          <w:szCs w:val="24"/>
        </w:rPr>
        <w:t>.</w:t>
      </w:r>
    </w:p>
    <w:p w14:paraId="491D0255" w14:textId="089213C4" w:rsidR="00BA72F5" w:rsidRPr="00521246" w:rsidRDefault="00BA72F5" w:rsidP="3301B393">
      <w:pPr>
        <w:numPr>
          <w:ilvl w:val="0"/>
          <w:numId w:val="38"/>
        </w:numPr>
        <w:spacing w:after="0" w:line="276" w:lineRule="auto"/>
        <w:contextualSpacing/>
        <w:jc w:val="both"/>
        <w:rPr>
          <w:rFonts w:ascii="Times New Roman" w:hAnsi="Times New Roman"/>
          <w:sz w:val="24"/>
          <w:szCs w:val="24"/>
        </w:rPr>
      </w:pPr>
      <w:r w:rsidRPr="00521246">
        <w:rPr>
          <w:rFonts w:ascii="Times New Roman" w:hAnsi="Times New Roman"/>
          <w:sz w:val="24"/>
          <w:szCs w:val="24"/>
        </w:rPr>
        <w:t>Na zakończenie każdego ze sprintów Wykonawca dokona</w:t>
      </w:r>
      <w:r w:rsidR="0015339F" w:rsidRPr="00521246">
        <w:rPr>
          <w:rFonts w:ascii="Times New Roman" w:hAnsi="Times New Roman"/>
          <w:sz w:val="24"/>
          <w:szCs w:val="24"/>
        </w:rPr>
        <w:t xml:space="preserve"> instalacji wytworzonego przyrostu oprogramowania w środowisku testow</w:t>
      </w:r>
      <w:r w:rsidR="009720D0" w:rsidRPr="00521246">
        <w:rPr>
          <w:rFonts w:ascii="Times New Roman" w:hAnsi="Times New Roman"/>
          <w:sz w:val="24"/>
          <w:szCs w:val="24"/>
        </w:rPr>
        <w:t xml:space="preserve">ym </w:t>
      </w:r>
      <w:r w:rsidR="00FC350B" w:rsidRPr="00521246">
        <w:rPr>
          <w:rFonts w:ascii="Times New Roman" w:hAnsi="Times New Roman"/>
          <w:sz w:val="24"/>
          <w:szCs w:val="24"/>
        </w:rPr>
        <w:t>#1</w:t>
      </w:r>
      <w:r w:rsidR="0015339F" w:rsidRPr="00521246">
        <w:rPr>
          <w:rFonts w:ascii="Times New Roman" w:hAnsi="Times New Roman"/>
          <w:sz w:val="24"/>
          <w:szCs w:val="24"/>
        </w:rPr>
        <w:t xml:space="preserve">. </w:t>
      </w:r>
      <w:r w:rsidR="000E3A30" w:rsidRPr="00521246">
        <w:rPr>
          <w:rFonts w:ascii="Times New Roman" w:hAnsi="Times New Roman"/>
          <w:sz w:val="24"/>
          <w:szCs w:val="24"/>
        </w:rPr>
        <w:t>Instalacja prowadzona będzie w sposób automatyczny, z tym zastrzeżeniem</w:t>
      </w:r>
      <w:r w:rsidR="3ACDEBD0" w:rsidRPr="00521246">
        <w:rPr>
          <w:rFonts w:ascii="Times New Roman" w:hAnsi="Times New Roman"/>
          <w:sz w:val="24"/>
          <w:szCs w:val="24"/>
        </w:rPr>
        <w:t>,</w:t>
      </w:r>
      <w:r w:rsidR="000E3A30" w:rsidRPr="00521246">
        <w:rPr>
          <w:rFonts w:ascii="Times New Roman" w:hAnsi="Times New Roman"/>
          <w:sz w:val="24"/>
          <w:szCs w:val="24"/>
        </w:rPr>
        <w:t xml:space="preserve"> że Zamawiający dopuszcza ręczne wyzwalanie procesu instalacji. </w:t>
      </w:r>
      <w:r w:rsidR="0015339F" w:rsidRPr="00521246">
        <w:rPr>
          <w:rFonts w:ascii="Times New Roman" w:hAnsi="Times New Roman"/>
          <w:sz w:val="24"/>
          <w:szCs w:val="24"/>
        </w:rPr>
        <w:t>Zamawiający</w:t>
      </w:r>
      <w:r w:rsidR="009720D0" w:rsidRPr="00521246">
        <w:rPr>
          <w:rFonts w:ascii="Times New Roman" w:hAnsi="Times New Roman"/>
          <w:sz w:val="24"/>
          <w:szCs w:val="24"/>
        </w:rPr>
        <w:t>, niezależnie od przyjętego trybu zatwierdzania poszczególnych funkcjonalności</w:t>
      </w:r>
      <w:r w:rsidR="0015339F" w:rsidRPr="00521246">
        <w:rPr>
          <w:rFonts w:ascii="Times New Roman" w:hAnsi="Times New Roman"/>
          <w:sz w:val="24"/>
          <w:szCs w:val="24"/>
        </w:rPr>
        <w:t xml:space="preserve"> uprawniony jest do </w:t>
      </w:r>
      <w:r w:rsidR="009720D0" w:rsidRPr="00521246">
        <w:rPr>
          <w:rFonts w:ascii="Times New Roman" w:hAnsi="Times New Roman"/>
          <w:sz w:val="24"/>
          <w:szCs w:val="24"/>
        </w:rPr>
        <w:t xml:space="preserve">bieżącego sygnalizowania Wykonawcy stwierdzonych </w:t>
      </w:r>
      <w:r w:rsidR="43DDE74D" w:rsidRPr="00521246">
        <w:rPr>
          <w:rFonts w:ascii="Times New Roman" w:hAnsi="Times New Roman"/>
          <w:sz w:val="24"/>
          <w:szCs w:val="24"/>
        </w:rPr>
        <w:t>wad</w:t>
      </w:r>
      <w:r w:rsidR="3CCDA05F" w:rsidRPr="00521246">
        <w:rPr>
          <w:rFonts w:ascii="Times New Roman" w:hAnsi="Times New Roman"/>
          <w:sz w:val="24"/>
          <w:szCs w:val="24"/>
        </w:rPr>
        <w:t>, w tym weryfikacji usunięcia podatności</w:t>
      </w:r>
      <w:r w:rsidR="04C4F3B8" w:rsidRPr="00521246">
        <w:rPr>
          <w:rFonts w:ascii="Times New Roman" w:hAnsi="Times New Roman"/>
          <w:sz w:val="24"/>
          <w:szCs w:val="24"/>
        </w:rPr>
        <w:t xml:space="preserve"> i luk bezpieczeństwa</w:t>
      </w:r>
      <w:r w:rsidR="36D06BB3" w:rsidRPr="00521246">
        <w:rPr>
          <w:rFonts w:ascii="Times New Roman" w:hAnsi="Times New Roman"/>
          <w:sz w:val="24"/>
          <w:szCs w:val="24"/>
        </w:rPr>
        <w:t xml:space="preserve"> wykrytych w ramach monitorowania, </w:t>
      </w:r>
      <w:r w:rsidR="3CCDA05F" w:rsidRPr="00521246">
        <w:rPr>
          <w:rFonts w:ascii="Times New Roman" w:hAnsi="Times New Roman"/>
          <w:sz w:val="24"/>
          <w:szCs w:val="24"/>
        </w:rPr>
        <w:t>o który</w:t>
      </w:r>
      <w:r w:rsidR="3D55074D" w:rsidRPr="00521246">
        <w:rPr>
          <w:rFonts w:ascii="Times New Roman" w:hAnsi="Times New Roman"/>
          <w:sz w:val="24"/>
          <w:szCs w:val="24"/>
        </w:rPr>
        <w:t>m</w:t>
      </w:r>
      <w:r w:rsidR="3CCDA05F" w:rsidRPr="00521246">
        <w:rPr>
          <w:rFonts w:ascii="Times New Roman" w:hAnsi="Times New Roman"/>
          <w:sz w:val="24"/>
          <w:szCs w:val="24"/>
        </w:rPr>
        <w:t xml:space="preserve"> mowa w</w:t>
      </w:r>
      <w:r w:rsidR="0A383023" w:rsidRPr="00521246">
        <w:rPr>
          <w:rFonts w:ascii="Times New Roman" w:hAnsi="Times New Roman"/>
          <w:sz w:val="24"/>
          <w:szCs w:val="24"/>
        </w:rPr>
        <w:t xml:space="preserve"> § </w:t>
      </w:r>
      <w:r w:rsidR="48957F83" w:rsidRPr="00521246">
        <w:rPr>
          <w:rFonts w:ascii="Times New Roman" w:hAnsi="Times New Roman"/>
          <w:sz w:val="24"/>
          <w:szCs w:val="24"/>
        </w:rPr>
        <w:t>9</w:t>
      </w:r>
      <w:r w:rsidR="0A383023" w:rsidRPr="00521246">
        <w:rPr>
          <w:rFonts w:ascii="Times New Roman" w:hAnsi="Times New Roman"/>
          <w:sz w:val="24"/>
          <w:szCs w:val="24"/>
        </w:rPr>
        <w:t xml:space="preserve"> oraz w</w:t>
      </w:r>
      <w:r w:rsidR="3CCDA05F" w:rsidRPr="00521246">
        <w:rPr>
          <w:rFonts w:ascii="Times New Roman" w:hAnsi="Times New Roman"/>
          <w:sz w:val="24"/>
          <w:szCs w:val="24"/>
        </w:rPr>
        <w:t xml:space="preserve"> OPZ</w:t>
      </w:r>
      <w:r w:rsidR="00050F88" w:rsidRPr="00521246">
        <w:rPr>
          <w:rFonts w:ascii="Times New Roman" w:hAnsi="Times New Roman"/>
          <w:sz w:val="24"/>
          <w:szCs w:val="24"/>
        </w:rPr>
        <w:t xml:space="preserve">. </w:t>
      </w:r>
      <w:r w:rsidR="0015339F" w:rsidRPr="00521246">
        <w:rPr>
          <w:rFonts w:ascii="Times New Roman" w:hAnsi="Times New Roman"/>
          <w:sz w:val="24"/>
          <w:szCs w:val="24"/>
        </w:rPr>
        <w:t xml:space="preserve"> </w:t>
      </w:r>
    </w:p>
    <w:p w14:paraId="3921FE67" w14:textId="670CFC13" w:rsidR="00DD2799" w:rsidRPr="00521246" w:rsidRDefault="008B34A1" w:rsidP="3301B393">
      <w:pPr>
        <w:pStyle w:val="Akapitzlist"/>
        <w:numPr>
          <w:ilvl w:val="0"/>
          <w:numId w:val="38"/>
        </w:numPr>
        <w:spacing w:after="0" w:line="276" w:lineRule="auto"/>
        <w:jc w:val="both"/>
        <w:rPr>
          <w:sz w:val="24"/>
          <w:szCs w:val="24"/>
        </w:rPr>
      </w:pPr>
      <w:r w:rsidRPr="00521246">
        <w:rPr>
          <w:rFonts w:ascii="Times New Roman" w:hAnsi="Times New Roman"/>
          <w:sz w:val="24"/>
          <w:szCs w:val="24"/>
        </w:rPr>
        <w:t xml:space="preserve">Najpóźniej na 14 dni przed określonym w harmonogramie szczegółowym terminem zakończenia prac nad daną funkcjonalnością </w:t>
      </w:r>
      <w:r w:rsidR="00EC4AFC" w:rsidRPr="00521246">
        <w:rPr>
          <w:rFonts w:ascii="Times New Roman" w:hAnsi="Times New Roman"/>
          <w:sz w:val="24"/>
          <w:szCs w:val="24"/>
        </w:rPr>
        <w:t>Wykonawca zobowiązany</w:t>
      </w:r>
      <w:r w:rsidRPr="00521246">
        <w:rPr>
          <w:rFonts w:ascii="Times New Roman" w:hAnsi="Times New Roman"/>
          <w:sz w:val="24"/>
          <w:szCs w:val="24"/>
        </w:rPr>
        <w:t xml:space="preserve"> jest</w:t>
      </w:r>
      <w:r w:rsidR="00EC4AFC" w:rsidRPr="00521246">
        <w:rPr>
          <w:rFonts w:ascii="Times New Roman" w:hAnsi="Times New Roman"/>
          <w:sz w:val="24"/>
          <w:szCs w:val="24"/>
        </w:rPr>
        <w:t xml:space="preserve"> przekazać Kierownikowi Projektu Zamawiającego do akceptacji scenariusze testowe </w:t>
      </w:r>
      <w:r w:rsidR="6441615C" w:rsidRPr="00521246">
        <w:rPr>
          <w:rFonts w:ascii="Times New Roman" w:hAnsi="Times New Roman"/>
          <w:sz w:val="24"/>
          <w:szCs w:val="24"/>
        </w:rPr>
        <w:t xml:space="preserve">automatycznych testów GUI oraz </w:t>
      </w:r>
      <w:r w:rsidR="00500F24" w:rsidRPr="00521246">
        <w:rPr>
          <w:rFonts w:ascii="Times New Roman" w:hAnsi="Times New Roman"/>
          <w:sz w:val="24"/>
          <w:szCs w:val="24"/>
        </w:rPr>
        <w:t xml:space="preserve">testów ręcznych </w:t>
      </w:r>
      <w:r w:rsidRPr="00521246">
        <w:rPr>
          <w:rFonts w:ascii="Times New Roman" w:hAnsi="Times New Roman"/>
          <w:sz w:val="24"/>
          <w:szCs w:val="24"/>
        </w:rPr>
        <w:t>tej</w:t>
      </w:r>
      <w:r w:rsidR="00FC350B" w:rsidRPr="00521246">
        <w:rPr>
          <w:rFonts w:ascii="Times New Roman" w:hAnsi="Times New Roman"/>
          <w:sz w:val="24"/>
          <w:szCs w:val="24"/>
        </w:rPr>
        <w:t xml:space="preserve"> funkcjonalności</w:t>
      </w:r>
      <w:r w:rsidR="6942F3C4" w:rsidRPr="00521246">
        <w:rPr>
          <w:rFonts w:ascii="Times New Roman" w:hAnsi="Times New Roman"/>
          <w:sz w:val="24"/>
          <w:szCs w:val="24"/>
        </w:rPr>
        <w:t>, w tym</w:t>
      </w:r>
      <w:r w:rsidR="4E630A86" w:rsidRPr="00521246">
        <w:rPr>
          <w:rFonts w:ascii="Times New Roman" w:hAnsi="Times New Roman"/>
          <w:sz w:val="24"/>
          <w:szCs w:val="24"/>
        </w:rPr>
        <w:t xml:space="preserve"> – </w:t>
      </w:r>
      <w:r w:rsidR="6942F3C4" w:rsidRPr="00521246">
        <w:rPr>
          <w:rFonts w:ascii="Times New Roman" w:hAnsi="Times New Roman"/>
          <w:sz w:val="24"/>
          <w:szCs w:val="24"/>
        </w:rPr>
        <w:t>w</w:t>
      </w:r>
      <w:r w:rsidR="00DE2AF2" w:rsidRPr="00521246">
        <w:rPr>
          <w:rFonts w:ascii="Times New Roman" w:hAnsi="Times New Roman"/>
          <w:sz w:val="24"/>
          <w:szCs w:val="24"/>
        </w:rPr>
        <w:t xml:space="preserve"> </w:t>
      </w:r>
      <w:r w:rsidR="4E630A86" w:rsidRPr="00521246">
        <w:rPr>
          <w:rFonts w:ascii="Times New Roman" w:hAnsi="Times New Roman"/>
          <w:sz w:val="24"/>
          <w:szCs w:val="24"/>
        </w:rPr>
        <w:t xml:space="preserve">zależności od przedmiotu funkcjonalności - </w:t>
      </w:r>
      <w:r w:rsidR="6C14B3CA" w:rsidRPr="00521246">
        <w:rPr>
          <w:rFonts w:ascii="Times New Roman" w:hAnsi="Times New Roman"/>
          <w:sz w:val="24"/>
          <w:szCs w:val="24"/>
        </w:rPr>
        <w:t xml:space="preserve">testów mechanizmu migracji, mechanizmu konfiguracji inicjalnej, integracji oraz </w:t>
      </w:r>
      <w:r w:rsidR="4E630A86" w:rsidRPr="00521246">
        <w:rPr>
          <w:rFonts w:ascii="Times New Roman" w:hAnsi="Times New Roman"/>
          <w:sz w:val="24"/>
          <w:szCs w:val="24"/>
        </w:rPr>
        <w:t>testów integracyjnych</w:t>
      </w:r>
      <w:r w:rsidR="00FC350B" w:rsidRPr="00521246">
        <w:rPr>
          <w:rFonts w:ascii="Times New Roman" w:hAnsi="Times New Roman"/>
          <w:sz w:val="24"/>
          <w:szCs w:val="24"/>
        </w:rPr>
        <w:t xml:space="preserve">. </w:t>
      </w:r>
      <w:r w:rsidR="00B80CE2" w:rsidRPr="00521246">
        <w:rPr>
          <w:rFonts w:ascii="Times New Roman" w:hAnsi="Times New Roman"/>
          <w:sz w:val="24"/>
          <w:szCs w:val="24"/>
        </w:rPr>
        <w:t>Akceptacja</w:t>
      </w:r>
      <w:r w:rsidR="00C90C5B" w:rsidRPr="00521246">
        <w:rPr>
          <w:rFonts w:ascii="Times New Roman" w:hAnsi="Times New Roman"/>
          <w:sz w:val="24"/>
          <w:szCs w:val="24"/>
        </w:rPr>
        <w:t xml:space="preserve"> scenariuszy </w:t>
      </w:r>
      <w:r w:rsidR="00C90C5B" w:rsidRPr="00521246">
        <w:rPr>
          <w:rFonts w:ascii="Times New Roman" w:hAnsi="Times New Roman"/>
          <w:sz w:val="24"/>
          <w:szCs w:val="24"/>
        </w:rPr>
        <w:lastRenderedPageBreak/>
        <w:t xml:space="preserve">testowych nie wyklucza prawa Zamawiającego do weryfikacji </w:t>
      </w:r>
      <w:r w:rsidR="00721908" w:rsidRPr="00521246">
        <w:rPr>
          <w:rFonts w:ascii="Times New Roman" w:hAnsi="Times New Roman"/>
          <w:sz w:val="24"/>
          <w:szCs w:val="24"/>
        </w:rPr>
        <w:t xml:space="preserve">wykonanych </w:t>
      </w:r>
      <w:r w:rsidR="00B80CE2" w:rsidRPr="00521246">
        <w:rPr>
          <w:rFonts w:ascii="Times New Roman" w:hAnsi="Times New Roman"/>
          <w:sz w:val="24"/>
          <w:szCs w:val="24"/>
        </w:rPr>
        <w:t>prac</w:t>
      </w:r>
      <w:r w:rsidR="00C90C5B" w:rsidRPr="00521246">
        <w:rPr>
          <w:rFonts w:ascii="Times New Roman" w:hAnsi="Times New Roman"/>
          <w:sz w:val="24"/>
          <w:szCs w:val="24"/>
        </w:rPr>
        <w:t xml:space="preserve"> innymi </w:t>
      </w:r>
      <w:r w:rsidR="00B80CE2" w:rsidRPr="00521246">
        <w:rPr>
          <w:rFonts w:ascii="Times New Roman" w:hAnsi="Times New Roman"/>
          <w:sz w:val="24"/>
          <w:szCs w:val="24"/>
        </w:rPr>
        <w:t>metodami</w:t>
      </w:r>
      <w:r w:rsidR="00C90C5B" w:rsidRPr="00521246">
        <w:rPr>
          <w:rFonts w:ascii="Times New Roman" w:hAnsi="Times New Roman"/>
          <w:sz w:val="24"/>
          <w:szCs w:val="24"/>
        </w:rPr>
        <w:t>.</w:t>
      </w:r>
    </w:p>
    <w:p w14:paraId="35A71558" w14:textId="541D94ED" w:rsidR="002F5B37" w:rsidRPr="00521246" w:rsidRDefault="002F5B37" w:rsidP="3301B393">
      <w:pPr>
        <w:pStyle w:val="Akapitzlist"/>
        <w:numPr>
          <w:ilvl w:val="0"/>
          <w:numId w:val="38"/>
        </w:numPr>
        <w:spacing w:after="0" w:line="276" w:lineRule="auto"/>
        <w:jc w:val="both"/>
        <w:rPr>
          <w:rFonts w:ascii="Times New Roman" w:hAnsi="Times New Roman"/>
          <w:sz w:val="24"/>
          <w:szCs w:val="24"/>
        </w:rPr>
      </w:pPr>
      <w:r w:rsidRPr="00521246">
        <w:rPr>
          <w:rFonts w:ascii="Times New Roman" w:hAnsi="Times New Roman"/>
          <w:sz w:val="24"/>
          <w:szCs w:val="24"/>
        </w:rPr>
        <w:t>Kierownik Projektu Zamawiającego zaakceptuje scenariusze testowe, o których mowa w ust. 6, w terminie 10 dni od ich otrzymania, lub zgłosi w tym terminie uwagi. Uwagi są wiążące dla Wykonawcy.</w:t>
      </w:r>
    </w:p>
    <w:p w14:paraId="6C8D333D" w14:textId="50615B08" w:rsidR="00DC4930" w:rsidRPr="00521246" w:rsidRDefault="001A07F4" w:rsidP="3301B393">
      <w:pPr>
        <w:pStyle w:val="Akapitzlist"/>
        <w:numPr>
          <w:ilvl w:val="0"/>
          <w:numId w:val="38"/>
        </w:numPr>
        <w:spacing w:after="0" w:line="276" w:lineRule="auto"/>
        <w:jc w:val="both"/>
        <w:rPr>
          <w:rFonts w:ascii="Times New Roman" w:hAnsi="Times New Roman"/>
          <w:sz w:val="24"/>
          <w:szCs w:val="24"/>
        </w:rPr>
      </w:pPr>
      <w:r w:rsidRPr="00521246">
        <w:rPr>
          <w:rFonts w:ascii="Times New Roman" w:eastAsiaTheme="minorEastAsia" w:hAnsi="Times New Roman"/>
          <w:sz w:val="24"/>
          <w:szCs w:val="24"/>
        </w:rPr>
        <w:t>Testy automatyczne wytworzonych funkcjonalności prowadzone będą zgodnie</w:t>
      </w:r>
      <w:r w:rsidR="00DC4930" w:rsidRPr="00521246">
        <w:rPr>
          <w:rFonts w:ascii="Times New Roman" w:eastAsiaTheme="minorEastAsia" w:hAnsi="Times New Roman"/>
          <w:sz w:val="24"/>
          <w:szCs w:val="24"/>
        </w:rPr>
        <w:t xml:space="preserve"> z:</w:t>
      </w:r>
    </w:p>
    <w:p w14:paraId="3B6CB713" w14:textId="6C4426CF" w:rsidR="00DC4930" w:rsidRPr="00521246" w:rsidRDefault="001A07F4" w:rsidP="3301B393">
      <w:pPr>
        <w:pStyle w:val="Akapitzlist"/>
        <w:numPr>
          <w:ilvl w:val="0"/>
          <w:numId w:val="92"/>
        </w:numPr>
        <w:spacing w:after="0" w:line="276" w:lineRule="auto"/>
        <w:ind w:left="851"/>
        <w:jc w:val="both"/>
        <w:rPr>
          <w:rFonts w:ascii="Times New Roman" w:hAnsi="Times New Roman"/>
          <w:sz w:val="24"/>
          <w:szCs w:val="24"/>
        </w:rPr>
      </w:pPr>
      <w:r w:rsidRPr="00521246">
        <w:rPr>
          <w:rFonts w:ascii="Times New Roman" w:eastAsiaTheme="minorEastAsia" w:hAnsi="Times New Roman"/>
          <w:sz w:val="24"/>
          <w:szCs w:val="24"/>
        </w:rPr>
        <w:t xml:space="preserve">określonymi projektem systemu przypadkami użycia </w:t>
      </w:r>
      <w:r w:rsidR="00DC4930" w:rsidRPr="00521246">
        <w:rPr>
          <w:rFonts w:ascii="Times New Roman" w:eastAsiaTheme="minorEastAsia" w:hAnsi="Times New Roman"/>
          <w:sz w:val="24"/>
          <w:szCs w:val="24"/>
        </w:rPr>
        <w:t xml:space="preserve">- dla testów prowadzonych </w:t>
      </w:r>
      <w:r w:rsidRPr="00521246">
        <w:rPr>
          <w:rFonts w:ascii="Times New Roman" w:eastAsiaTheme="minorEastAsia" w:hAnsi="Times New Roman"/>
          <w:sz w:val="24"/>
          <w:szCs w:val="24"/>
        </w:rPr>
        <w:t>od strony interfejsu programowania aplikacji Systemu</w:t>
      </w:r>
      <w:r w:rsidR="00DC4930" w:rsidRPr="00521246">
        <w:rPr>
          <w:rFonts w:ascii="Times New Roman" w:eastAsiaTheme="minorEastAsia" w:hAnsi="Times New Roman"/>
          <w:sz w:val="24"/>
          <w:szCs w:val="24"/>
        </w:rPr>
        <w:t xml:space="preserve"> (testy automatyczne API);</w:t>
      </w:r>
    </w:p>
    <w:p w14:paraId="000B8FDF" w14:textId="55B3FCF4" w:rsidR="00DC4930" w:rsidRPr="00521246" w:rsidRDefault="00DC4930" w:rsidP="3301B393">
      <w:pPr>
        <w:pStyle w:val="Akapitzlist"/>
        <w:numPr>
          <w:ilvl w:val="0"/>
          <w:numId w:val="92"/>
        </w:numPr>
        <w:spacing w:after="0" w:line="276" w:lineRule="auto"/>
        <w:ind w:left="851"/>
        <w:jc w:val="both"/>
        <w:rPr>
          <w:rFonts w:ascii="Times New Roman" w:hAnsi="Times New Roman"/>
          <w:sz w:val="24"/>
          <w:szCs w:val="24"/>
        </w:rPr>
      </w:pPr>
      <w:r w:rsidRPr="00521246">
        <w:rPr>
          <w:rFonts w:ascii="Times New Roman" w:eastAsiaTheme="minorEastAsia" w:hAnsi="Times New Roman"/>
          <w:sz w:val="24"/>
          <w:szCs w:val="24"/>
        </w:rPr>
        <w:t>zatwierdzonymi scenariuszami, o których mowa w ust. 7 – dla testów prowadzonych od strony graficznego interfejsu użytkownika (testy automatyczne GUI)</w:t>
      </w:r>
      <w:r w:rsidR="001A07F4" w:rsidRPr="00521246">
        <w:rPr>
          <w:rFonts w:ascii="Times New Roman" w:eastAsiaTheme="minorEastAsia" w:hAnsi="Times New Roman"/>
          <w:sz w:val="24"/>
          <w:szCs w:val="24"/>
        </w:rPr>
        <w:t>.</w:t>
      </w:r>
    </w:p>
    <w:p w14:paraId="0DE724B6" w14:textId="228B793D" w:rsidR="001A07F4" w:rsidRPr="00521246" w:rsidRDefault="001A07F4" w:rsidP="0011001E">
      <w:pPr>
        <w:spacing w:after="0" w:line="276" w:lineRule="auto"/>
        <w:ind w:left="491"/>
        <w:jc w:val="both"/>
        <w:rPr>
          <w:rFonts w:ascii="Times New Roman" w:hAnsi="Times New Roman"/>
          <w:sz w:val="24"/>
          <w:szCs w:val="24"/>
        </w:rPr>
      </w:pPr>
      <w:r w:rsidRPr="00521246">
        <w:rPr>
          <w:rFonts w:ascii="Times New Roman" w:eastAsiaTheme="minorHAnsi" w:hAnsi="Times New Roman"/>
          <w:sz w:val="24"/>
          <w:szCs w:val="24"/>
        </w:rPr>
        <w:t xml:space="preserve">Zamawiający uprawniony jest do ograniczenia zakresu testów, o których mowa w zdaniu poprzedzającym. </w:t>
      </w:r>
    </w:p>
    <w:p w14:paraId="205A755B" w14:textId="638F5BE5" w:rsidR="00C80285" w:rsidRPr="00521246" w:rsidRDefault="00C80285" w:rsidP="3301B393">
      <w:pPr>
        <w:numPr>
          <w:ilvl w:val="0"/>
          <w:numId w:val="38"/>
        </w:numPr>
        <w:spacing w:after="0" w:line="276" w:lineRule="auto"/>
        <w:ind w:hanging="357"/>
        <w:contextualSpacing/>
        <w:jc w:val="both"/>
        <w:rPr>
          <w:rFonts w:ascii="Times New Roman" w:hAnsi="Times New Roman"/>
          <w:sz w:val="24"/>
          <w:szCs w:val="24"/>
        </w:rPr>
      </w:pPr>
      <w:r w:rsidRPr="00521246">
        <w:rPr>
          <w:rFonts w:ascii="Times New Roman" w:hAnsi="Times New Roman"/>
          <w:sz w:val="24"/>
          <w:szCs w:val="24"/>
        </w:rPr>
        <w:t xml:space="preserve">Na zakończenie </w:t>
      </w:r>
      <w:r w:rsidR="000E3A30" w:rsidRPr="00521246">
        <w:rPr>
          <w:rFonts w:ascii="Times New Roman" w:hAnsi="Times New Roman"/>
          <w:sz w:val="24"/>
          <w:szCs w:val="24"/>
        </w:rPr>
        <w:t>realizacji</w:t>
      </w:r>
      <w:r w:rsidRPr="00521246">
        <w:rPr>
          <w:rFonts w:ascii="Times New Roman" w:hAnsi="Times New Roman"/>
          <w:sz w:val="24"/>
          <w:szCs w:val="24"/>
        </w:rPr>
        <w:t xml:space="preserve"> </w:t>
      </w:r>
      <w:r w:rsidR="000E3A30" w:rsidRPr="00521246">
        <w:rPr>
          <w:rFonts w:ascii="Times New Roman" w:hAnsi="Times New Roman"/>
          <w:sz w:val="24"/>
          <w:szCs w:val="24"/>
        </w:rPr>
        <w:t>każdej z funkcjonalności</w:t>
      </w:r>
      <w:r w:rsidRPr="00521246">
        <w:rPr>
          <w:rFonts w:ascii="Times New Roman" w:hAnsi="Times New Roman"/>
          <w:sz w:val="24"/>
          <w:szCs w:val="24"/>
        </w:rPr>
        <w:t xml:space="preserve"> Wykonawca:</w:t>
      </w:r>
    </w:p>
    <w:p w14:paraId="4954F3DB" w14:textId="037603FA" w:rsidR="00C80285" w:rsidRPr="00521246" w:rsidRDefault="0EB01661" w:rsidP="3301B393">
      <w:pPr>
        <w:pStyle w:val="Akapitzlist"/>
        <w:numPr>
          <w:ilvl w:val="0"/>
          <w:numId w:val="7"/>
        </w:numPr>
        <w:spacing w:after="0" w:line="276" w:lineRule="auto"/>
        <w:jc w:val="both"/>
        <w:rPr>
          <w:rFonts w:ascii="Times New Roman" w:hAnsi="Times New Roman"/>
          <w:sz w:val="24"/>
          <w:szCs w:val="24"/>
        </w:rPr>
      </w:pPr>
      <w:r w:rsidRPr="00521246">
        <w:rPr>
          <w:rFonts w:ascii="Times New Roman" w:hAnsi="Times New Roman"/>
          <w:sz w:val="24"/>
          <w:szCs w:val="24"/>
        </w:rPr>
        <w:t xml:space="preserve">przedstawi Zespołowi Zarządzającemu sprawozdanie z </w:t>
      </w:r>
      <w:r w:rsidR="07439D11" w:rsidRPr="00521246">
        <w:rPr>
          <w:rFonts w:ascii="Times New Roman" w:hAnsi="Times New Roman"/>
          <w:sz w:val="24"/>
          <w:szCs w:val="24"/>
        </w:rPr>
        <w:t>jej</w:t>
      </w:r>
      <w:r w:rsidRPr="00521246">
        <w:rPr>
          <w:rFonts w:ascii="Times New Roman" w:hAnsi="Times New Roman"/>
          <w:sz w:val="24"/>
          <w:szCs w:val="24"/>
        </w:rPr>
        <w:t xml:space="preserve"> wykonania, zawierające w szczególności </w:t>
      </w:r>
      <w:r w:rsidR="23F1B95E" w:rsidRPr="00521246">
        <w:rPr>
          <w:rFonts w:ascii="Times New Roman" w:hAnsi="Times New Roman"/>
          <w:sz w:val="24"/>
          <w:szCs w:val="24"/>
        </w:rPr>
        <w:t xml:space="preserve">pozytywne </w:t>
      </w:r>
      <w:r w:rsidRPr="00521246">
        <w:rPr>
          <w:rFonts w:ascii="Times New Roman" w:hAnsi="Times New Roman"/>
          <w:sz w:val="24"/>
          <w:szCs w:val="24"/>
        </w:rPr>
        <w:t xml:space="preserve">wyniki </w:t>
      </w:r>
      <w:r w:rsidR="10AD4771" w:rsidRPr="00521246">
        <w:rPr>
          <w:rFonts w:ascii="Times New Roman" w:hAnsi="Times New Roman"/>
          <w:sz w:val="24"/>
          <w:szCs w:val="24"/>
        </w:rPr>
        <w:t>testów automatycznych</w:t>
      </w:r>
      <w:r w:rsidR="573F5FE5" w:rsidRPr="00521246">
        <w:rPr>
          <w:rFonts w:ascii="Times New Roman" w:hAnsi="Times New Roman"/>
          <w:sz w:val="24"/>
          <w:szCs w:val="24"/>
        </w:rPr>
        <w:t>, przeprowadzonych zgodnie z</w:t>
      </w:r>
      <w:r w:rsidR="7B7E4993" w:rsidRPr="00521246">
        <w:rPr>
          <w:rFonts w:ascii="Times New Roman" w:hAnsi="Times New Roman"/>
          <w:sz w:val="24"/>
          <w:szCs w:val="24"/>
        </w:rPr>
        <w:t xml:space="preserve"> zasadami określonymi w OP</w:t>
      </w:r>
      <w:r w:rsidR="62514F1F" w:rsidRPr="00521246">
        <w:rPr>
          <w:rFonts w:ascii="Times New Roman" w:hAnsi="Times New Roman"/>
          <w:sz w:val="24"/>
          <w:szCs w:val="24"/>
        </w:rPr>
        <w:t xml:space="preserve">Z </w:t>
      </w:r>
      <w:r w:rsidR="4E9B5C8F" w:rsidRPr="00521246">
        <w:rPr>
          <w:rFonts w:ascii="Times New Roman" w:hAnsi="Times New Roman"/>
          <w:sz w:val="24"/>
          <w:szCs w:val="24"/>
        </w:rPr>
        <w:t>i</w:t>
      </w:r>
      <w:r w:rsidR="573F5FE5" w:rsidRPr="00521246">
        <w:rPr>
          <w:rFonts w:ascii="Times New Roman" w:hAnsi="Times New Roman"/>
          <w:sz w:val="24"/>
          <w:szCs w:val="24"/>
        </w:rPr>
        <w:t xml:space="preserve"> zaakceptowanymi scenariuszami</w:t>
      </w:r>
      <w:r w:rsidR="1CF0E175" w:rsidRPr="00521246">
        <w:rPr>
          <w:rFonts w:ascii="Times New Roman" w:hAnsi="Times New Roman"/>
          <w:sz w:val="24"/>
          <w:szCs w:val="24"/>
        </w:rPr>
        <w:t xml:space="preserve"> oraz raport wykorzystan</w:t>
      </w:r>
      <w:r w:rsidR="00943FC1" w:rsidRPr="00521246">
        <w:rPr>
          <w:rFonts w:ascii="Times New Roman" w:hAnsi="Times New Roman"/>
          <w:sz w:val="24"/>
          <w:szCs w:val="24"/>
        </w:rPr>
        <w:t>ego</w:t>
      </w:r>
      <w:r w:rsidR="1CF0E175" w:rsidRPr="00521246">
        <w:rPr>
          <w:rFonts w:ascii="Times New Roman" w:hAnsi="Times New Roman"/>
          <w:sz w:val="24"/>
          <w:szCs w:val="24"/>
        </w:rPr>
        <w:t xml:space="preserve"> przy tej funkcjonalności</w:t>
      </w:r>
      <w:r w:rsidR="00943FC1" w:rsidRPr="00521246">
        <w:rPr>
          <w:rFonts w:ascii="Times New Roman" w:hAnsi="Times New Roman"/>
          <w:sz w:val="24"/>
          <w:szCs w:val="24"/>
        </w:rPr>
        <w:t xml:space="preserve"> oprogramowania bazowego, w tym wszystkich</w:t>
      </w:r>
      <w:r w:rsidR="1CF0E175" w:rsidRPr="00521246">
        <w:rPr>
          <w:rFonts w:ascii="Times New Roman" w:hAnsi="Times New Roman"/>
          <w:sz w:val="24"/>
          <w:szCs w:val="24"/>
        </w:rPr>
        <w:t xml:space="preserve"> bibliotek</w:t>
      </w:r>
      <w:r w:rsidRPr="00521246">
        <w:rPr>
          <w:rFonts w:ascii="Times New Roman" w:hAnsi="Times New Roman"/>
          <w:sz w:val="24"/>
          <w:szCs w:val="24"/>
        </w:rPr>
        <w:t>;</w:t>
      </w:r>
    </w:p>
    <w:p w14:paraId="5B1C038E" w14:textId="0429A6DF" w:rsidR="00C80285" w:rsidRPr="00521246" w:rsidRDefault="00C80285" w:rsidP="3301B393">
      <w:pPr>
        <w:pStyle w:val="Akapitzlist"/>
        <w:numPr>
          <w:ilvl w:val="0"/>
          <w:numId w:val="7"/>
        </w:numPr>
        <w:spacing w:after="0" w:line="276" w:lineRule="auto"/>
        <w:jc w:val="both"/>
        <w:rPr>
          <w:rFonts w:ascii="Times New Roman" w:hAnsi="Times New Roman"/>
          <w:sz w:val="24"/>
          <w:szCs w:val="24"/>
        </w:rPr>
      </w:pPr>
      <w:r w:rsidRPr="00521246">
        <w:rPr>
          <w:rFonts w:ascii="Times New Roman" w:hAnsi="Times New Roman"/>
          <w:sz w:val="24"/>
          <w:szCs w:val="24"/>
        </w:rPr>
        <w:t xml:space="preserve">zaprezentuje Zamawiającemu wyniki prac objętych </w:t>
      </w:r>
      <w:r w:rsidR="005D3974" w:rsidRPr="00521246">
        <w:rPr>
          <w:rFonts w:ascii="Times New Roman" w:hAnsi="Times New Roman"/>
          <w:sz w:val="24"/>
          <w:szCs w:val="24"/>
        </w:rPr>
        <w:t xml:space="preserve">poszczególnymi </w:t>
      </w:r>
      <w:r w:rsidRPr="00521246">
        <w:rPr>
          <w:rFonts w:ascii="Times New Roman" w:hAnsi="Times New Roman"/>
          <w:sz w:val="24"/>
          <w:szCs w:val="24"/>
        </w:rPr>
        <w:t>sprint</w:t>
      </w:r>
      <w:r w:rsidR="005D3974" w:rsidRPr="00521246">
        <w:rPr>
          <w:rFonts w:ascii="Times New Roman" w:hAnsi="Times New Roman"/>
          <w:sz w:val="24"/>
          <w:szCs w:val="24"/>
        </w:rPr>
        <w:t>ami</w:t>
      </w:r>
      <w:r w:rsidR="00E85350" w:rsidRPr="00521246">
        <w:rPr>
          <w:rFonts w:ascii="Times New Roman" w:hAnsi="Times New Roman"/>
          <w:sz w:val="24"/>
          <w:szCs w:val="24"/>
        </w:rPr>
        <w:t>, które miały miejsce w okresie wytwarzania tej funkcjonalności</w:t>
      </w:r>
      <w:r w:rsidRPr="00521246">
        <w:rPr>
          <w:rFonts w:ascii="Times New Roman" w:hAnsi="Times New Roman"/>
          <w:sz w:val="24"/>
          <w:szCs w:val="24"/>
        </w:rPr>
        <w:t>;</w:t>
      </w:r>
    </w:p>
    <w:p w14:paraId="5CC1471C" w14:textId="710DD1BC" w:rsidR="00C80285" w:rsidRPr="00521246" w:rsidRDefault="00C80285" w:rsidP="3301B393">
      <w:pPr>
        <w:pStyle w:val="Akapitzlist"/>
        <w:numPr>
          <w:ilvl w:val="0"/>
          <w:numId w:val="7"/>
        </w:numPr>
        <w:spacing w:after="0" w:line="276" w:lineRule="auto"/>
        <w:jc w:val="both"/>
        <w:rPr>
          <w:rFonts w:ascii="Times New Roman" w:hAnsi="Times New Roman"/>
          <w:sz w:val="24"/>
          <w:szCs w:val="24"/>
        </w:rPr>
      </w:pPr>
      <w:r w:rsidRPr="00521246">
        <w:rPr>
          <w:rFonts w:ascii="Times New Roman" w:hAnsi="Times New Roman"/>
          <w:sz w:val="24"/>
          <w:szCs w:val="24"/>
        </w:rPr>
        <w:t xml:space="preserve">zainstaluje wytworzony przyrost oprogramowania w środowisku </w:t>
      </w:r>
      <w:r w:rsidR="00721908" w:rsidRPr="00521246">
        <w:rPr>
          <w:rFonts w:ascii="Times New Roman" w:hAnsi="Times New Roman"/>
          <w:sz w:val="24"/>
          <w:szCs w:val="24"/>
        </w:rPr>
        <w:t>testowym #2</w:t>
      </w:r>
      <w:r w:rsidRPr="00521246">
        <w:rPr>
          <w:rFonts w:ascii="Times New Roman" w:hAnsi="Times New Roman"/>
          <w:sz w:val="24"/>
          <w:szCs w:val="24"/>
        </w:rPr>
        <w:t>. Instalacja prowadzona będzie w sposób automatyczny, z tym zastrzeżeniem</w:t>
      </w:r>
      <w:r w:rsidR="32E01F32" w:rsidRPr="00521246">
        <w:rPr>
          <w:rFonts w:ascii="Times New Roman" w:hAnsi="Times New Roman"/>
          <w:sz w:val="24"/>
          <w:szCs w:val="24"/>
        </w:rPr>
        <w:t>,</w:t>
      </w:r>
      <w:r w:rsidRPr="00521246">
        <w:rPr>
          <w:rFonts w:ascii="Times New Roman" w:hAnsi="Times New Roman"/>
          <w:sz w:val="24"/>
          <w:szCs w:val="24"/>
        </w:rPr>
        <w:t xml:space="preserve"> że Zamawiający dopuszcza ręczn</w:t>
      </w:r>
      <w:r w:rsidR="0020293F" w:rsidRPr="00521246">
        <w:rPr>
          <w:rFonts w:ascii="Times New Roman" w:hAnsi="Times New Roman"/>
          <w:sz w:val="24"/>
          <w:szCs w:val="24"/>
        </w:rPr>
        <w:t>e wyzwalanie procesu instalacji;</w:t>
      </w:r>
    </w:p>
    <w:p w14:paraId="3F08403C" w14:textId="1A0B2C4D" w:rsidR="0020293F" w:rsidRPr="00521246" w:rsidRDefault="75D2DD53" w:rsidP="3301B393">
      <w:pPr>
        <w:pStyle w:val="Akapitzlist"/>
        <w:numPr>
          <w:ilvl w:val="0"/>
          <w:numId w:val="7"/>
        </w:numPr>
        <w:spacing w:after="0" w:line="276" w:lineRule="auto"/>
        <w:jc w:val="both"/>
        <w:rPr>
          <w:rFonts w:ascii="Times New Roman" w:hAnsi="Times New Roman"/>
          <w:sz w:val="24"/>
          <w:szCs w:val="24"/>
        </w:rPr>
      </w:pPr>
      <w:r w:rsidRPr="00521246">
        <w:rPr>
          <w:rFonts w:ascii="Times New Roman" w:hAnsi="Times New Roman"/>
          <w:sz w:val="24"/>
          <w:szCs w:val="24"/>
        </w:rPr>
        <w:t>przedstawi Zamawiającemu aktualizację projektu Systemu</w:t>
      </w:r>
      <w:r w:rsidR="0EC2BFFD" w:rsidRPr="00521246">
        <w:rPr>
          <w:rFonts w:ascii="Times New Roman" w:hAnsi="Times New Roman"/>
          <w:sz w:val="24"/>
          <w:szCs w:val="24"/>
        </w:rPr>
        <w:t>, w przypadku</w:t>
      </w:r>
      <w:r w:rsidR="5FC11304" w:rsidRPr="00521246">
        <w:rPr>
          <w:rFonts w:ascii="Times New Roman" w:hAnsi="Times New Roman"/>
          <w:sz w:val="24"/>
          <w:szCs w:val="24"/>
        </w:rPr>
        <w:t>,</w:t>
      </w:r>
      <w:r w:rsidR="0EC2BFFD" w:rsidRPr="00521246">
        <w:rPr>
          <w:rFonts w:ascii="Times New Roman" w:hAnsi="Times New Roman"/>
          <w:sz w:val="24"/>
          <w:szCs w:val="24"/>
        </w:rPr>
        <w:t xml:space="preserve"> gdy w okresie </w:t>
      </w:r>
      <w:r w:rsidR="2B651840" w:rsidRPr="00521246">
        <w:rPr>
          <w:rFonts w:ascii="Times New Roman" w:hAnsi="Times New Roman"/>
          <w:sz w:val="24"/>
          <w:szCs w:val="24"/>
        </w:rPr>
        <w:t>realizacji</w:t>
      </w:r>
      <w:r w:rsidR="0EC2BFFD" w:rsidRPr="00521246">
        <w:rPr>
          <w:rFonts w:ascii="Times New Roman" w:hAnsi="Times New Roman"/>
          <w:sz w:val="24"/>
          <w:szCs w:val="24"/>
        </w:rPr>
        <w:t xml:space="preserve"> tej funkcjonalności dokonano zmian tego projektu zgodnie z </w:t>
      </w:r>
      <w:r w:rsidR="10451D1B" w:rsidRPr="00521246">
        <w:rPr>
          <w:rFonts w:ascii="Times New Roman" w:hAnsi="Times New Roman"/>
          <w:sz w:val="24"/>
          <w:szCs w:val="24"/>
        </w:rPr>
        <w:t>§ 11</w:t>
      </w:r>
      <w:r w:rsidR="0EC2BFFD" w:rsidRPr="00521246">
        <w:rPr>
          <w:rFonts w:ascii="Times New Roman" w:hAnsi="Times New Roman"/>
          <w:sz w:val="24"/>
          <w:szCs w:val="24"/>
        </w:rPr>
        <w:t xml:space="preserve"> ust. </w:t>
      </w:r>
      <w:r w:rsidR="00943FC1" w:rsidRPr="00521246">
        <w:rPr>
          <w:rFonts w:ascii="Times New Roman" w:hAnsi="Times New Roman"/>
          <w:sz w:val="24"/>
          <w:szCs w:val="24"/>
        </w:rPr>
        <w:t>5</w:t>
      </w:r>
      <w:r w:rsidR="0EC2BFFD" w:rsidRPr="00521246">
        <w:rPr>
          <w:rFonts w:ascii="Times New Roman" w:hAnsi="Times New Roman"/>
          <w:sz w:val="24"/>
          <w:szCs w:val="24"/>
        </w:rPr>
        <w:t xml:space="preserve">. </w:t>
      </w:r>
      <w:r w:rsidR="62E4FAC2" w:rsidRPr="00521246">
        <w:rPr>
          <w:rFonts w:ascii="Times New Roman" w:hAnsi="Times New Roman"/>
          <w:sz w:val="24"/>
          <w:szCs w:val="24"/>
        </w:rPr>
        <w:t xml:space="preserve"> </w:t>
      </w:r>
    </w:p>
    <w:p w14:paraId="0D61FA5A" w14:textId="782F55BE" w:rsidR="00492779" w:rsidRPr="00521246" w:rsidRDefault="00492779" w:rsidP="3301B393">
      <w:pPr>
        <w:pStyle w:val="Akapitzlist"/>
        <w:numPr>
          <w:ilvl w:val="0"/>
          <w:numId w:val="38"/>
        </w:numPr>
        <w:spacing w:after="0" w:line="276" w:lineRule="auto"/>
        <w:jc w:val="both"/>
        <w:rPr>
          <w:rFonts w:ascii="Times New Roman" w:hAnsi="Times New Roman"/>
          <w:sz w:val="24"/>
          <w:szCs w:val="24"/>
        </w:rPr>
      </w:pPr>
      <w:r w:rsidRPr="00521246">
        <w:rPr>
          <w:rFonts w:ascii="Times New Roman" w:hAnsi="Times New Roman"/>
          <w:sz w:val="24"/>
          <w:szCs w:val="24"/>
        </w:rPr>
        <w:t>Zamawiający</w:t>
      </w:r>
      <w:r w:rsidR="007F2120" w:rsidRPr="00521246">
        <w:rPr>
          <w:rFonts w:ascii="Times New Roman" w:hAnsi="Times New Roman"/>
          <w:sz w:val="24"/>
          <w:szCs w:val="24"/>
        </w:rPr>
        <w:t xml:space="preserve"> może zgłosić uwagi </w:t>
      </w:r>
      <w:r w:rsidRPr="00521246">
        <w:rPr>
          <w:rFonts w:ascii="Times New Roman" w:hAnsi="Times New Roman"/>
          <w:sz w:val="24"/>
          <w:szCs w:val="24"/>
        </w:rPr>
        <w:t xml:space="preserve">do </w:t>
      </w:r>
      <w:r w:rsidR="00075CF2" w:rsidRPr="00521246">
        <w:rPr>
          <w:rFonts w:ascii="Times New Roman" w:hAnsi="Times New Roman"/>
          <w:sz w:val="24"/>
          <w:szCs w:val="24"/>
        </w:rPr>
        <w:t xml:space="preserve">wytworzonego i zainstalowanego w </w:t>
      </w:r>
      <w:r w:rsidR="00721908" w:rsidRPr="00521246">
        <w:rPr>
          <w:rFonts w:ascii="Times New Roman" w:hAnsi="Times New Roman"/>
          <w:sz w:val="24"/>
          <w:szCs w:val="24"/>
        </w:rPr>
        <w:t>środowisku testowym #2</w:t>
      </w:r>
      <w:r w:rsidR="00075CF2" w:rsidRPr="00521246">
        <w:rPr>
          <w:rFonts w:ascii="Times New Roman" w:hAnsi="Times New Roman"/>
          <w:sz w:val="24"/>
          <w:szCs w:val="24"/>
        </w:rPr>
        <w:t xml:space="preserve"> </w:t>
      </w:r>
      <w:r w:rsidR="00DB5E96" w:rsidRPr="00521246">
        <w:rPr>
          <w:rFonts w:ascii="Times New Roman" w:hAnsi="Times New Roman"/>
          <w:sz w:val="24"/>
          <w:szCs w:val="24"/>
        </w:rPr>
        <w:t xml:space="preserve">przyrostu oprogramowania </w:t>
      </w:r>
      <w:r w:rsidRPr="00521246">
        <w:rPr>
          <w:rFonts w:ascii="Times New Roman" w:hAnsi="Times New Roman"/>
          <w:sz w:val="24"/>
          <w:szCs w:val="24"/>
        </w:rPr>
        <w:t>w terminie 1</w:t>
      </w:r>
      <w:r w:rsidR="002A09C4" w:rsidRPr="00521246">
        <w:rPr>
          <w:rFonts w:ascii="Times New Roman" w:hAnsi="Times New Roman"/>
          <w:sz w:val="24"/>
          <w:szCs w:val="24"/>
        </w:rPr>
        <w:t>0</w:t>
      </w:r>
      <w:r w:rsidRPr="00521246">
        <w:rPr>
          <w:rFonts w:ascii="Times New Roman" w:hAnsi="Times New Roman"/>
          <w:sz w:val="24"/>
          <w:szCs w:val="24"/>
        </w:rPr>
        <w:t xml:space="preserve"> dni roboczych od </w:t>
      </w:r>
      <w:r w:rsidR="007F2120" w:rsidRPr="00521246">
        <w:rPr>
          <w:rFonts w:ascii="Times New Roman" w:hAnsi="Times New Roman"/>
          <w:sz w:val="24"/>
          <w:szCs w:val="24"/>
        </w:rPr>
        <w:t xml:space="preserve">dnia </w:t>
      </w:r>
      <w:r w:rsidR="00DE2AF2" w:rsidRPr="00521246">
        <w:rPr>
          <w:rFonts w:ascii="Times New Roman" w:hAnsi="Times New Roman"/>
          <w:sz w:val="24"/>
          <w:szCs w:val="24"/>
        </w:rPr>
        <w:t>udostępnienia</w:t>
      </w:r>
      <w:r w:rsidR="00771CFD" w:rsidRPr="00521246">
        <w:rPr>
          <w:rFonts w:ascii="Times New Roman" w:hAnsi="Times New Roman"/>
          <w:sz w:val="24"/>
          <w:szCs w:val="24"/>
        </w:rPr>
        <w:t xml:space="preserve"> przez Wykonawcę </w:t>
      </w:r>
      <w:r w:rsidR="007F2120" w:rsidRPr="00521246">
        <w:rPr>
          <w:rFonts w:ascii="Times New Roman" w:hAnsi="Times New Roman"/>
          <w:sz w:val="24"/>
          <w:szCs w:val="24"/>
        </w:rPr>
        <w:t xml:space="preserve">tego </w:t>
      </w:r>
      <w:r w:rsidR="001A355C" w:rsidRPr="00521246">
        <w:rPr>
          <w:rFonts w:ascii="Times New Roman" w:hAnsi="Times New Roman"/>
          <w:sz w:val="24"/>
          <w:szCs w:val="24"/>
        </w:rPr>
        <w:t>oprogramowania</w:t>
      </w:r>
      <w:r w:rsidR="007F2120" w:rsidRPr="00521246">
        <w:rPr>
          <w:rFonts w:ascii="Times New Roman" w:hAnsi="Times New Roman"/>
          <w:sz w:val="24"/>
          <w:szCs w:val="24"/>
        </w:rPr>
        <w:t xml:space="preserve"> w </w:t>
      </w:r>
      <w:r w:rsidR="00075CF2" w:rsidRPr="00521246">
        <w:rPr>
          <w:rFonts w:ascii="Times New Roman" w:hAnsi="Times New Roman"/>
          <w:sz w:val="24"/>
          <w:szCs w:val="24"/>
        </w:rPr>
        <w:t xml:space="preserve">tym </w:t>
      </w:r>
      <w:r w:rsidR="007F2120" w:rsidRPr="00521246">
        <w:rPr>
          <w:rFonts w:ascii="Times New Roman" w:hAnsi="Times New Roman"/>
          <w:sz w:val="24"/>
          <w:szCs w:val="24"/>
        </w:rPr>
        <w:t>środowisku</w:t>
      </w:r>
      <w:r w:rsidR="7ABC3FA7" w:rsidRPr="00521246">
        <w:rPr>
          <w:rFonts w:ascii="Times New Roman" w:hAnsi="Times New Roman"/>
          <w:sz w:val="24"/>
          <w:szCs w:val="24"/>
        </w:rPr>
        <w:t xml:space="preserve"> i wypełnieni</w:t>
      </w:r>
      <w:r w:rsidR="1A4E183E" w:rsidRPr="00521246">
        <w:rPr>
          <w:rFonts w:ascii="Times New Roman" w:hAnsi="Times New Roman"/>
          <w:sz w:val="24"/>
          <w:szCs w:val="24"/>
        </w:rPr>
        <w:t>a</w:t>
      </w:r>
      <w:r w:rsidR="7ABC3FA7" w:rsidRPr="00521246">
        <w:rPr>
          <w:rFonts w:ascii="Times New Roman" w:hAnsi="Times New Roman"/>
          <w:sz w:val="24"/>
          <w:szCs w:val="24"/>
        </w:rPr>
        <w:t xml:space="preserve"> pozostałych wymogów, o których mowa w ust. 9</w:t>
      </w:r>
      <w:r w:rsidRPr="00521246">
        <w:rPr>
          <w:rFonts w:ascii="Times New Roman" w:hAnsi="Times New Roman"/>
          <w:sz w:val="24"/>
          <w:szCs w:val="24"/>
        </w:rPr>
        <w:t xml:space="preserve">. Uwagi </w:t>
      </w:r>
      <w:r w:rsidR="00C62073" w:rsidRPr="00521246">
        <w:rPr>
          <w:rFonts w:ascii="Times New Roman" w:hAnsi="Times New Roman"/>
          <w:sz w:val="24"/>
          <w:szCs w:val="24"/>
        </w:rPr>
        <w:t xml:space="preserve">zostaną </w:t>
      </w:r>
      <w:r w:rsidRPr="00521246">
        <w:rPr>
          <w:rFonts w:ascii="Times New Roman" w:hAnsi="Times New Roman"/>
          <w:sz w:val="24"/>
          <w:szCs w:val="24"/>
        </w:rPr>
        <w:t>usystematyzowane według następujących priorytetów: krytyczne, istotne, pozostałe.</w:t>
      </w:r>
      <w:r w:rsidR="00C23088" w:rsidRPr="00521246">
        <w:rPr>
          <w:rFonts w:ascii="Times New Roman" w:hAnsi="Times New Roman"/>
          <w:sz w:val="24"/>
          <w:szCs w:val="24"/>
        </w:rPr>
        <w:t xml:space="preserve"> </w:t>
      </w:r>
    </w:p>
    <w:p w14:paraId="388150B2" w14:textId="20C1E207" w:rsidR="002A09C4" w:rsidRPr="00521246" w:rsidRDefault="00C935FB" w:rsidP="3301B393">
      <w:pPr>
        <w:pStyle w:val="Akapitzlist"/>
        <w:numPr>
          <w:ilvl w:val="0"/>
          <w:numId w:val="38"/>
        </w:numPr>
        <w:spacing w:line="276" w:lineRule="auto"/>
        <w:jc w:val="both"/>
        <w:rPr>
          <w:rFonts w:ascii="Times New Roman" w:hAnsi="Times New Roman"/>
          <w:sz w:val="24"/>
          <w:szCs w:val="24"/>
        </w:rPr>
      </w:pPr>
      <w:r w:rsidRPr="00521246">
        <w:rPr>
          <w:rFonts w:ascii="Times New Roman" w:hAnsi="Times New Roman"/>
          <w:sz w:val="24"/>
          <w:szCs w:val="24"/>
        </w:rPr>
        <w:t>Zamawiający uprawniony jest do przedłużenia terminu określonego w ust. 10 o kolejne 5 dni roboczych z uwagi na znaczny zakres przekazanego przyrostu oprogramowania lub dużą liczbę uwag.</w:t>
      </w:r>
    </w:p>
    <w:p w14:paraId="11ED307C" w14:textId="03DFCD1D" w:rsidR="007D2EFE" w:rsidRPr="00521246" w:rsidRDefault="60BA7D06" w:rsidP="3301B393">
      <w:pPr>
        <w:pStyle w:val="Akapitzlist"/>
        <w:numPr>
          <w:ilvl w:val="0"/>
          <w:numId w:val="38"/>
        </w:numPr>
        <w:spacing w:line="276" w:lineRule="auto"/>
        <w:jc w:val="both"/>
        <w:rPr>
          <w:rFonts w:ascii="Times New Roman" w:hAnsi="Times New Roman"/>
          <w:sz w:val="24"/>
          <w:szCs w:val="24"/>
        </w:rPr>
      </w:pPr>
      <w:r w:rsidRPr="00521246">
        <w:rPr>
          <w:rFonts w:ascii="Times New Roman" w:hAnsi="Times New Roman"/>
          <w:sz w:val="24"/>
          <w:szCs w:val="24"/>
        </w:rPr>
        <w:t xml:space="preserve">Wykonawca zobowiązany jest do niezwłocznego uwzględnienia uwag, o których mowa w ust. </w:t>
      </w:r>
      <w:r w:rsidR="04A07921" w:rsidRPr="00521246">
        <w:rPr>
          <w:rFonts w:ascii="Times New Roman" w:hAnsi="Times New Roman"/>
          <w:sz w:val="24"/>
          <w:szCs w:val="24"/>
        </w:rPr>
        <w:t>10</w:t>
      </w:r>
      <w:r w:rsidRPr="00521246">
        <w:rPr>
          <w:rFonts w:ascii="Times New Roman" w:hAnsi="Times New Roman"/>
          <w:sz w:val="24"/>
          <w:szCs w:val="24"/>
        </w:rPr>
        <w:t xml:space="preserve">, najpóźniej </w:t>
      </w:r>
      <w:r w:rsidR="6B6B0E15" w:rsidRPr="00521246">
        <w:rPr>
          <w:rFonts w:ascii="Times New Roman" w:hAnsi="Times New Roman"/>
          <w:sz w:val="24"/>
          <w:szCs w:val="24"/>
        </w:rPr>
        <w:t>do zakończenia sprintu rozpoczynającego się po</w:t>
      </w:r>
      <w:r w:rsidRPr="00521246">
        <w:rPr>
          <w:rFonts w:ascii="Times New Roman" w:hAnsi="Times New Roman"/>
          <w:sz w:val="24"/>
          <w:szCs w:val="24"/>
        </w:rPr>
        <w:t xml:space="preserve"> dni</w:t>
      </w:r>
      <w:r w:rsidR="6B6B0E15" w:rsidRPr="00521246">
        <w:rPr>
          <w:rFonts w:ascii="Times New Roman" w:hAnsi="Times New Roman"/>
          <w:sz w:val="24"/>
          <w:szCs w:val="24"/>
        </w:rPr>
        <w:t>u</w:t>
      </w:r>
      <w:r w:rsidRPr="00521246">
        <w:rPr>
          <w:rFonts w:ascii="Times New Roman" w:hAnsi="Times New Roman"/>
          <w:sz w:val="24"/>
          <w:szCs w:val="24"/>
        </w:rPr>
        <w:t xml:space="preserve"> zgłoszenia tych uwag, </w:t>
      </w:r>
      <w:r w:rsidR="17217E0A" w:rsidRPr="00521246">
        <w:rPr>
          <w:rFonts w:ascii="Times New Roman" w:hAnsi="Times New Roman"/>
          <w:sz w:val="24"/>
          <w:szCs w:val="24"/>
        </w:rPr>
        <w:t xml:space="preserve">a w przypadku braku kolejnego sprintu – do zakończenia okresu przyjętego dla sprintu w danym etapie. </w:t>
      </w:r>
      <w:r w:rsidR="539F2FE3" w:rsidRPr="00521246">
        <w:rPr>
          <w:rFonts w:ascii="Times New Roman" w:hAnsi="Times New Roman"/>
          <w:sz w:val="24"/>
          <w:szCs w:val="24"/>
        </w:rPr>
        <w:t>U</w:t>
      </w:r>
      <w:r w:rsidRPr="00521246">
        <w:rPr>
          <w:rFonts w:ascii="Times New Roman" w:hAnsi="Times New Roman"/>
          <w:sz w:val="24"/>
          <w:szCs w:val="24"/>
        </w:rPr>
        <w:t>wagi krytyczne powinny być uwzględniane w pierwszej kolejności. W przypadku uwag oznaczonych priorytetem „pozostałe” Zamawiający, na wniosek Wykonawcy, może wyznaczyć dłuższy okres na ich uwzgl</w:t>
      </w:r>
      <w:r w:rsidR="2513374C" w:rsidRPr="00521246">
        <w:rPr>
          <w:rFonts w:ascii="Times New Roman" w:hAnsi="Times New Roman"/>
          <w:sz w:val="24"/>
          <w:szCs w:val="24"/>
        </w:rPr>
        <w:t>ędnienie,</w:t>
      </w:r>
      <w:r w:rsidRPr="00521246">
        <w:rPr>
          <w:rFonts w:ascii="Times New Roman" w:hAnsi="Times New Roman"/>
          <w:sz w:val="24"/>
          <w:szCs w:val="24"/>
        </w:rPr>
        <w:t xml:space="preserve"> </w:t>
      </w:r>
      <w:r w:rsidR="2513374C" w:rsidRPr="00521246">
        <w:rPr>
          <w:rFonts w:ascii="Times New Roman" w:hAnsi="Times New Roman"/>
          <w:sz w:val="24"/>
          <w:szCs w:val="24"/>
        </w:rPr>
        <w:t xml:space="preserve">z zastrzeżeniem przewidzianych w harmonogramie ramowym terminów wykonania poszczególnych etapów </w:t>
      </w:r>
      <w:r w:rsidR="559643C0" w:rsidRPr="00521246">
        <w:rPr>
          <w:rFonts w:ascii="Times New Roman" w:hAnsi="Times New Roman"/>
          <w:sz w:val="24"/>
          <w:szCs w:val="24"/>
        </w:rPr>
        <w:t>realizacji umowy</w:t>
      </w:r>
      <w:r w:rsidR="2513374C" w:rsidRPr="00521246">
        <w:rPr>
          <w:rFonts w:ascii="Times New Roman" w:hAnsi="Times New Roman"/>
          <w:sz w:val="24"/>
          <w:szCs w:val="24"/>
        </w:rPr>
        <w:t>.</w:t>
      </w:r>
    </w:p>
    <w:p w14:paraId="678A2FFC" w14:textId="3A104721" w:rsidR="004B377B" w:rsidRPr="00521246" w:rsidRDefault="00096073" w:rsidP="3301B393">
      <w:pPr>
        <w:pStyle w:val="Akapitzlist"/>
        <w:numPr>
          <w:ilvl w:val="0"/>
          <w:numId w:val="38"/>
        </w:numPr>
        <w:spacing w:line="276" w:lineRule="auto"/>
        <w:jc w:val="both"/>
        <w:rPr>
          <w:rFonts w:ascii="Times New Roman" w:hAnsi="Times New Roman"/>
          <w:sz w:val="24"/>
          <w:szCs w:val="24"/>
        </w:rPr>
      </w:pPr>
      <w:r w:rsidRPr="00521246">
        <w:rPr>
          <w:rFonts w:ascii="Times New Roman" w:hAnsi="Times New Roman"/>
          <w:sz w:val="24"/>
          <w:szCs w:val="24"/>
        </w:rPr>
        <w:t>W przy</w:t>
      </w:r>
      <w:r w:rsidR="007D7F30" w:rsidRPr="00521246">
        <w:rPr>
          <w:rFonts w:ascii="Times New Roman" w:hAnsi="Times New Roman"/>
          <w:sz w:val="24"/>
          <w:szCs w:val="24"/>
        </w:rPr>
        <w:t>padku braku uwag do wytworzonej i zainstalowanej</w:t>
      </w:r>
      <w:r w:rsidRPr="00521246">
        <w:rPr>
          <w:rFonts w:ascii="Times New Roman" w:hAnsi="Times New Roman"/>
          <w:sz w:val="24"/>
          <w:szCs w:val="24"/>
        </w:rPr>
        <w:t xml:space="preserve"> w środowisku t</w:t>
      </w:r>
      <w:r w:rsidR="00DE2AF2" w:rsidRPr="00521246">
        <w:rPr>
          <w:rFonts w:ascii="Times New Roman" w:hAnsi="Times New Roman"/>
          <w:sz w:val="24"/>
          <w:szCs w:val="24"/>
        </w:rPr>
        <w:t>estowym #2</w:t>
      </w:r>
      <w:r w:rsidRPr="00521246">
        <w:rPr>
          <w:rFonts w:ascii="Times New Roman" w:hAnsi="Times New Roman"/>
          <w:sz w:val="24"/>
          <w:szCs w:val="24"/>
        </w:rPr>
        <w:t xml:space="preserve"> funkcjonalności, </w:t>
      </w:r>
      <w:r w:rsidR="00F5354D" w:rsidRPr="00521246">
        <w:rPr>
          <w:rFonts w:ascii="Times New Roman" w:hAnsi="Times New Roman"/>
          <w:sz w:val="24"/>
          <w:szCs w:val="24"/>
        </w:rPr>
        <w:t>Kierownik Projektu Zamawiającego</w:t>
      </w:r>
      <w:r w:rsidRPr="00521246">
        <w:rPr>
          <w:rFonts w:ascii="Times New Roman" w:hAnsi="Times New Roman"/>
          <w:sz w:val="24"/>
          <w:szCs w:val="24"/>
        </w:rPr>
        <w:t xml:space="preserve"> zatwierdza efekty prac wykonanych w ramach danej funkcjonalności. </w:t>
      </w:r>
    </w:p>
    <w:p w14:paraId="21FDAAB6" w14:textId="77777777" w:rsidR="00FA7AE1" w:rsidRPr="00521246" w:rsidRDefault="007D7F30" w:rsidP="3301B393">
      <w:pPr>
        <w:pStyle w:val="Akapitzlist"/>
        <w:numPr>
          <w:ilvl w:val="0"/>
          <w:numId w:val="38"/>
        </w:numPr>
        <w:jc w:val="both"/>
        <w:rPr>
          <w:rFonts w:ascii="Times New Roman" w:hAnsi="Times New Roman"/>
          <w:sz w:val="24"/>
          <w:szCs w:val="24"/>
        </w:rPr>
      </w:pPr>
      <w:r w:rsidRPr="00521246">
        <w:rPr>
          <w:rFonts w:ascii="Times New Roman" w:hAnsi="Times New Roman"/>
          <w:sz w:val="24"/>
          <w:szCs w:val="24"/>
        </w:rPr>
        <w:lastRenderedPageBreak/>
        <w:t xml:space="preserve">Po </w:t>
      </w:r>
      <w:r w:rsidR="00D86175" w:rsidRPr="00521246">
        <w:rPr>
          <w:rFonts w:ascii="Times New Roman" w:hAnsi="Times New Roman"/>
          <w:sz w:val="24"/>
          <w:szCs w:val="24"/>
        </w:rPr>
        <w:t xml:space="preserve">zatwierdzeniu </w:t>
      </w:r>
      <w:r w:rsidRPr="00521246">
        <w:rPr>
          <w:rFonts w:ascii="Times New Roman" w:hAnsi="Times New Roman"/>
          <w:sz w:val="24"/>
          <w:szCs w:val="24"/>
        </w:rPr>
        <w:t>wszystkich funkcjonalności, które zgodnie z harmonogramem szczegółowym wchodzą w skład moduł</w:t>
      </w:r>
      <w:r w:rsidR="00D86175" w:rsidRPr="00521246">
        <w:rPr>
          <w:rFonts w:ascii="Times New Roman" w:hAnsi="Times New Roman"/>
          <w:sz w:val="24"/>
          <w:szCs w:val="24"/>
        </w:rPr>
        <w:t>ów objętych danym etapem</w:t>
      </w:r>
      <w:r w:rsidRPr="00521246">
        <w:rPr>
          <w:rFonts w:ascii="Times New Roman" w:hAnsi="Times New Roman"/>
          <w:sz w:val="24"/>
          <w:szCs w:val="24"/>
        </w:rPr>
        <w:t>, Wykonawca</w:t>
      </w:r>
      <w:r w:rsidR="00FA7AE1" w:rsidRPr="00521246">
        <w:rPr>
          <w:rFonts w:ascii="Times New Roman" w:hAnsi="Times New Roman"/>
          <w:sz w:val="24"/>
          <w:szCs w:val="24"/>
        </w:rPr>
        <w:t>:</w:t>
      </w:r>
    </w:p>
    <w:p w14:paraId="70B5E903" w14:textId="1AD75773" w:rsidR="00FA7AE1" w:rsidRPr="00521246" w:rsidRDefault="00FA7AE1" w:rsidP="3301B393">
      <w:pPr>
        <w:pStyle w:val="Akapitzlist"/>
        <w:numPr>
          <w:ilvl w:val="0"/>
          <w:numId w:val="87"/>
        </w:numPr>
        <w:ind w:left="709"/>
        <w:jc w:val="both"/>
        <w:rPr>
          <w:rFonts w:ascii="Times New Roman" w:hAnsi="Times New Roman"/>
          <w:sz w:val="24"/>
          <w:szCs w:val="24"/>
        </w:rPr>
      </w:pPr>
      <w:r w:rsidRPr="00521246">
        <w:rPr>
          <w:rFonts w:ascii="Times New Roman" w:hAnsi="Times New Roman"/>
          <w:sz w:val="24"/>
          <w:szCs w:val="24"/>
        </w:rPr>
        <w:t>zainstaluje daną wersję Systemu w środowisku produkcyjnym;</w:t>
      </w:r>
    </w:p>
    <w:p w14:paraId="524FF7DF" w14:textId="0463D882" w:rsidR="00FA7AE1" w:rsidRPr="00521246" w:rsidRDefault="128BBE2B" w:rsidP="3301B393">
      <w:pPr>
        <w:pStyle w:val="Akapitzlist"/>
        <w:numPr>
          <w:ilvl w:val="0"/>
          <w:numId w:val="87"/>
        </w:numPr>
        <w:ind w:left="709"/>
        <w:jc w:val="both"/>
        <w:rPr>
          <w:rFonts w:ascii="Times New Roman" w:eastAsia="Times New Roman" w:hAnsi="Times New Roman"/>
          <w:sz w:val="24"/>
          <w:szCs w:val="24"/>
          <w:lang w:eastAsia="pl-PL"/>
        </w:rPr>
      </w:pPr>
      <w:r w:rsidRPr="00521246">
        <w:rPr>
          <w:rFonts w:ascii="Times New Roman" w:hAnsi="Times New Roman"/>
          <w:sz w:val="24"/>
          <w:szCs w:val="24"/>
        </w:rPr>
        <w:t>zgłosi Zamawiającemu gotowość do rozpoczęcia wdrożenia, załączając do zgłoszenia dokumentację, o której mowa w § 3 ust. 1 pkt 10 lit. a,</w:t>
      </w:r>
      <w:r w:rsidR="29235B17" w:rsidRPr="00521246">
        <w:rPr>
          <w:rFonts w:ascii="Times New Roman" w:hAnsi="Times New Roman"/>
          <w:sz w:val="24"/>
          <w:szCs w:val="24"/>
        </w:rPr>
        <w:t xml:space="preserve"> oraz wstępne zatwierdzenie wykonania etapu przez Zespół Zarządzający, o </w:t>
      </w:r>
      <w:r w:rsidR="67F984ED" w:rsidRPr="00521246">
        <w:rPr>
          <w:rFonts w:ascii="Times New Roman" w:hAnsi="Times New Roman"/>
          <w:sz w:val="24"/>
          <w:szCs w:val="24"/>
        </w:rPr>
        <w:t xml:space="preserve">którym mowa w </w:t>
      </w:r>
      <w:r w:rsidR="022AD293" w:rsidRPr="00521246">
        <w:rPr>
          <w:rFonts w:ascii="Times New Roman" w:eastAsia="Times New Roman" w:hAnsi="Times New Roman"/>
          <w:sz w:val="24"/>
          <w:szCs w:val="24"/>
          <w:lang w:eastAsia="pl-PL"/>
        </w:rPr>
        <w:t>§ 7 ust. 6 pkt 6</w:t>
      </w:r>
      <w:r w:rsidR="2C790B97" w:rsidRPr="00521246">
        <w:rPr>
          <w:rFonts w:ascii="Times New Roman" w:eastAsia="Times New Roman" w:hAnsi="Times New Roman"/>
          <w:sz w:val="24"/>
          <w:szCs w:val="24"/>
          <w:lang w:eastAsia="pl-PL"/>
        </w:rPr>
        <w:t>;</w:t>
      </w:r>
    </w:p>
    <w:p w14:paraId="59723818" w14:textId="17AD2C1F" w:rsidR="004A2C13" w:rsidRPr="00521246" w:rsidRDefault="1F16C3DD" w:rsidP="3301B393">
      <w:pPr>
        <w:pStyle w:val="Akapitzlist"/>
        <w:numPr>
          <w:ilvl w:val="0"/>
          <w:numId w:val="87"/>
        </w:numPr>
        <w:ind w:left="709"/>
        <w:jc w:val="both"/>
        <w:rPr>
          <w:rFonts w:ascii="Times New Roman" w:hAnsi="Times New Roman"/>
          <w:sz w:val="24"/>
          <w:szCs w:val="24"/>
        </w:rPr>
      </w:pPr>
      <w:r w:rsidRPr="00521246">
        <w:rPr>
          <w:rFonts w:ascii="Times New Roman" w:hAnsi="Times New Roman"/>
          <w:sz w:val="24"/>
          <w:szCs w:val="24"/>
        </w:rPr>
        <w:t xml:space="preserve">przeprowadzi wdrożenie Systemu </w:t>
      </w:r>
      <w:r w:rsidR="02FE072F" w:rsidRPr="00521246">
        <w:rPr>
          <w:rFonts w:ascii="Times New Roman" w:hAnsi="Times New Roman"/>
          <w:sz w:val="24"/>
          <w:szCs w:val="24"/>
        </w:rPr>
        <w:t>na zasadach określonych w</w:t>
      </w:r>
      <w:r w:rsidRPr="00521246">
        <w:rPr>
          <w:rFonts w:ascii="Times New Roman" w:hAnsi="Times New Roman"/>
          <w:sz w:val="24"/>
          <w:szCs w:val="24"/>
        </w:rPr>
        <w:t xml:space="preserve"> § 15</w:t>
      </w:r>
      <w:r w:rsidR="4D217F45" w:rsidRPr="00521246">
        <w:rPr>
          <w:rFonts w:ascii="Times New Roman" w:hAnsi="Times New Roman"/>
          <w:sz w:val="24"/>
          <w:szCs w:val="24"/>
        </w:rPr>
        <w:t xml:space="preserve"> – po uzyskaniu pozytywnych wyników testów akceptacyjnych</w:t>
      </w:r>
      <w:r w:rsidRPr="00521246">
        <w:rPr>
          <w:rFonts w:ascii="Times New Roman" w:hAnsi="Times New Roman"/>
          <w:sz w:val="24"/>
          <w:szCs w:val="24"/>
        </w:rPr>
        <w:t>.</w:t>
      </w:r>
    </w:p>
    <w:p w14:paraId="26E03357" w14:textId="628F1B04" w:rsidR="57880DC1" w:rsidRPr="00521246" w:rsidRDefault="57880DC1" w:rsidP="3301B393">
      <w:pPr>
        <w:pStyle w:val="Akapitzlist"/>
        <w:numPr>
          <w:ilvl w:val="0"/>
          <w:numId w:val="98"/>
        </w:numPr>
        <w:jc w:val="both"/>
        <w:rPr>
          <w:rFonts w:ascii="Times New Roman" w:hAnsi="Times New Roman"/>
          <w:sz w:val="24"/>
          <w:szCs w:val="24"/>
        </w:rPr>
      </w:pPr>
      <w:r w:rsidRPr="00521246">
        <w:rPr>
          <w:rFonts w:ascii="Times New Roman" w:hAnsi="Times New Roman"/>
          <w:sz w:val="24"/>
          <w:szCs w:val="24"/>
        </w:rPr>
        <w:t xml:space="preserve">Najpóźniej na 14 dni przed zgłoszeniem gotowości do wdrożenia Wykonawca </w:t>
      </w:r>
      <w:r w:rsidR="1C0F5735" w:rsidRPr="00521246">
        <w:rPr>
          <w:rFonts w:ascii="Times New Roman" w:hAnsi="Times New Roman"/>
          <w:sz w:val="24"/>
          <w:szCs w:val="24"/>
        </w:rPr>
        <w:t xml:space="preserve">zobowiązany jest przekazać Kierownikowi Projektu Zamawiającego do akceptacji metodykę </w:t>
      </w:r>
      <w:r w:rsidR="69366AE5" w:rsidRPr="00521246">
        <w:rPr>
          <w:rFonts w:ascii="Times New Roman" w:hAnsi="Times New Roman"/>
          <w:sz w:val="24"/>
          <w:szCs w:val="24"/>
        </w:rPr>
        <w:t xml:space="preserve">testów wydajnościowych. Kierownik Projektu Zamawiającego zaakceptuje </w:t>
      </w:r>
      <w:r w:rsidR="155CDA90" w:rsidRPr="00521246">
        <w:rPr>
          <w:rFonts w:ascii="Times New Roman" w:hAnsi="Times New Roman"/>
          <w:sz w:val="24"/>
          <w:szCs w:val="24"/>
        </w:rPr>
        <w:t>wymienion</w:t>
      </w:r>
      <w:r w:rsidR="002B1727" w:rsidRPr="00521246">
        <w:rPr>
          <w:rFonts w:ascii="Times New Roman" w:hAnsi="Times New Roman"/>
          <w:sz w:val="24"/>
          <w:szCs w:val="24"/>
        </w:rPr>
        <w:t>ą</w:t>
      </w:r>
      <w:r w:rsidR="155CDA90" w:rsidRPr="00521246">
        <w:rPr>
          <w:rFonts w:ascii="Times New Roman" w:hAnsi="Times New Roman"/>
          <w:sz w:val="24"/>
          <w:szCs w:val="24"/>
        </w:rPr>
        <w:t xml:space="preserve"> w zdaniu poprzedzającym </w:t>
      </w:r>
      <w:r w:rsidR="002B1727" w:rsidRPr="00521246">
        <w:rPr>
          <w:rFonts w:ascii="Times New Roman" w:hAnsi="Times New Roman"/>
          <w:sz w:val="24"/>
          <w:szCs w:val="24"/>
        </w:rPr>
        <w:t xml:space="preserve">metodykę </w:t>
      </w:r>
      <w:r w:rsidR="69366AE5" w:rsidRPr="00521246">
        <w:rPr>
          <w:rFonts w:ascii="Times New Roman" w:hAnsi="Times New Roman"/>
          <w:sz w:val="24"/>
          <w:szCs w:val="24"/>
        </w:rPr>
        <w:t xml:space="preserve">w terminie 10 dni od </w:t>
      </w:r>
      <w:r w:rsidR="62B875D5" w:rsidRPr="00521246">
        <w:rPr>
          <w:rFonts w:ascii="Times New Roman" w:hAnsi="Times New Roman"/>
          <w:sz w:val="24"/>
          <w:szCs w:val="24"/>
        </w:rPr>
        <w:t>jej</w:t>
      </w:r>
      <w:r w:rsidR="69366AE5" w:rsidRPr="00521246">
        <w:rPr>
          <w:rFonts w:ascii="Times New Roman" w:hAnsi="Times New Roman"/>
          <w:sz w:val="24"/>
          <w:szCs w:val="24"/>
        </w:rPr>
        <w:t xml:space="preserve"> otrzymania lub zgłosi w tym terminie uwagi. Uwagi są wiążące dla Wykonawcy.</w:t>
      </w:r>
    </w:p>
    <w:p w14:paraId="69825C01" w14:textId="039717FC" w:rsidR="001652AC" w:rsidRPr="00521246" w:rsidRDefault="68E62283" w:rsidP="3301B393">
      <w:pPr>
        <w:pStyle w:val="Akapitzlist"/>
        <w:numPr>
          <w:ilvl w:val="0"/>
          <w:numId w:val="98"/>
        </w:numPr>
        <w:jc w:val="both"/>
        <w:rPr>
          <w:rFonts w:ascii="Times New Roman" w:hAnsi="Times New Roman"/>
          <w:sz w:val="24"/>
          <w:szCs w:val="24"/>
        </w:rPr>
      </w:pPr>
      <w:r w:rsidRPr="00521246">
        <w:rPr>
          <w:rFonts w:ascii="Times New Roman" w:hAnsi="Times New Roman"/>
          <w:sz w:val="24"/>
          <w:szCs w:val="24"/>
        </w:rPr>
        <w:t>W celu usunięcia wątpliwości Strony ustalają, że instalacja Systemu w ramach wdrożenia produkcyjnego obejmuje instalację Systemu, który został wytworzony nie tylko wskutek prac wykonanych w ramach danego etapu, ale także prac wykonanych na wcześniejszych etapach.</w:t>
      </w:r>
    </w:p>
    <w:p w14:paraId="7E10AFE2" w14:textId="77777777" w:rsidR="00521246" w:rsidRPr="00521246" w:rsidRDefault="00521246" w:rsidP="00521246">
      <w:pPr>
        <w:rPr>
          <w:lang w:eastAsia="pl-PL"/>
        </w:rPr>
      </w:pPr>
      <w:bookmarkStart w:id="33" w:name="_Toc87202561"/>
    </w:p>
    <w:bookmarkEnd w:id="33"/>
    <w:p w14:paraId="664322BC" w14:textId="2D7F5D83" w:rsidR="0009084D" w:rsidRPr="00521246" w:rsidRDefault="00FA7AE1" w:rsidP="00C22BFF">
      <w:pPr>
        <w:pStyle w:val="Nagwek3"/>
        <w:spacing w:line="276" w:lineRule="auto"/>
        <w:rPr>
          <w:rFonts w:ascii="Times New Roman" w:eastAsia="Times New Roman" w:hAnsi="Times New Roman" w:cs="Times New Roman"/>
        </w:rPr>
      </w:pPr>
      <w:r w:rsidRPr="00521246">
        <w:rPr>
          <w:rFonts w:ascii="Times New Roman" w:eastAsia="Times New Roman" w:hAnsi="Times New Roman" w:cs="Times New Roman"/>
        </w:rPr>
        <w:t xml:space="preserve">TESTY AKCEPTACYJNE I </w:t>
      </w:r>
      <w:r w:rsidR="0009084D" w:rsidRPr="00521246">
        <w:rPr>
          <w:rFonts w:ascii="Times New Roman" w:eastAsia="Times New Roman" w:hAnsi="Times New Roman" w:cs="Times New Roman"/>
        </w:rPr>
        <w:t>WDROŻENIE SYSTEMU</w:t>
      </w:r>
    </w:p>
    <w:p w14:paraId="38988321" w14:textId="0FF9C38B" w:rsidR="0009084D" w:rsidRPr="00521246" w:rsidRDefault="0009084D" w:rsidP="00C22BFF">
      <w:pPr>
        <w:pStyle w:val="Nagwek3"/>
        <w:spacing w:line="276" w:lineRule="auto"/>
        <w:rPr>
          <w:rFonts w:ascii="Times New Roman" w:eastAsia="Times New Roman" w:hAnsi="Times New Roman" w:cs="Times New Roman"/>
        </w:rPr>
      </w:pPr>
      <w:r w:rsidRPr="00521246">
        <w:rPr>
          <w:rFonts w:ascii="Times New Roman" w:eastAsia="Times New Roman" w:hAnsi="Times New Roman" w:cs="Times New Roman"/>
        </w:rPr>
        <w:t>§</w:t>
      </w:r>
      <w:r w:rsidR="00357D45" w:rsidRPr="00521246">
        <w:rPr>
          <w:rFonts w:ascii="Times New Roman" w:eastAsia="Times New Roman" w:hAnsi="Times New Roman" w:cs="Times New Roman"/>
        </w:rPr>
        <w:t xml:space="preserve"> 15.</w:t>
      </w:r>
    </w:p>
    <w:p w14:paraId="4DEB53FE" w14:textId="77777777" w:rsidR="0009084D" w:rsidRPr="00521246" w:rsidRDefault="0009084D" w:rsidP="00C22BFF">
      <w:pPr>
        <w:spacing w:after="0" w:line="276" w:lineRule="auto"/>
        <w:jc w:val="both"/>
        <w:rPr>
          <w:rFonts w:ascii="Times New Roman" w:eastAsia="Times New Roman" w:hAnsi="Times New Roman"/>
          <w:sz w:val="24"/>
          <w:szCs w:val="24"/>
          <w:lang w:eastAsia="pl-PL"/>
        </w:rPr>
      </w:pPr>
    </w:p>
    <w:p w14:paraId="79A67460" w14:textId="5CB67C00" w:rsidR="00C935FB" w:rsidRPr="00521246" w:rsidRDefault="36D3779E" w:rsidP="3301B393">
      <w:pPr>
        <w:pStyle w:val="Akapitzlist"/>
        <w:numPr>
          <w:ilvl w:val="0"/>
          <w:numId w:val="44"/>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terminie</w:t>
      </w:r>
      <w:r w:rsidR="00C935FB" w:rsidRPr="00521246">
        <w:rPr>
          <w:rFonts w:ascii="Times New Roman" w:eastAsia="Times New Roman" w:hAnsi="Times New Roman"/>
          <w:sz w:val="24"/>
          <w:szCs w:val="24"/>
          <w:lang w:eastAsia="pl-PL"/>
        </w:rPr>
        <w:t>:</w:t>
      </w:r>
    </w:p>
    <w:p w14:paraId="2D267666" w14:textId="0E6C2ED9" w:rsidR="00C935FB" w:rsidRPr="00521246" w:rsidRDefault="00C935FB" w:rsidP="3301B393">
      <w:pPr>
        <w:pStyle w:val="Akapitzlist"/>
        <w:numPr>
          <w:ilvl w:val="0"/>
          <w:numId w:val="88"/>
        </w:numPr>
        <w:spacing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10 dni roboczych od dnia zgłoszenia przez Wykonawcę gotowości do wdrożenia – dla etapu </w:t>
      </w:r>
      <w:r w:rsidR="00F3062F" w:rsidRPr="00521246">
        <w:rPr>
          <w:rFonts w:ascii="Times New Roman" w:eastAsia="Times New Roman" w:hAnsi="Times New Roman"/>
          <w:sz w:val="24"/>
          <w:szCs w:val="24"/>
          <w:lang w:eastAsia="pl-PL"/>
        </w:rPr>
        <w:t>II</w:t>
      </w:r>
      <w:r w:rsidRPr="00521246">
        <w:rPr>
          <w:rFonts w:ascii="Times New Roman" w:eastAsia="Times New Roman" w:hAnsi="Times New Roman"/>
          <w:sz w:val="24"/>
          <w:szCs w:val="24"/>
          <w:lang w:eastAsia="pl-PL"/>
        </w:rPr>
        <w:t>;</w:t>
      </w:r>
    </w:p>
    <w:p w14:paraId="34596663" w14:textId="5FBFFEA4" w:rsidR="00C935FB" w:rsidRPr="00521246" w:rsidRDefault="00C935FB" w:rsidP="3301B393">
      <w:pPr>
        <w:pStyle w:val="Akapitzlist"/>
        <w:numPr>
          <w:ilvl w:val="0"/>
          <w:numId w:val="88"/>
        </w:numPr>
        <w:spacing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20 dni roboczych od dnia zgłoszenia przez Wykonawcę gotowości do wdrożenia – dla etapu </w:t>
      </w:r>
      <w:r w:rsidR="00F3062F" w:rsidRPr="00521246">
        <w:rPr>
          <w:rFonts w:ascii="Times New Roman" w:eastAsia="Times New Roman" w:hAnsi="Times New Roman"/>
          <w:sz w:val="24"/>
          <w:szCs w:val="24"/>
          <w:lang w:eastAsia="pl-PL"/>
        </w:rPr>
        <w:t>III</w:t>
      </w:r>
      <w:r w:rsidR="22EBE6A1" w:rsidRPr="00521246">
        <w:rPr>
          <w:rFonts w:ascii="Times New Roman" w:eastAsia="Times New Roman" w:hAnsi="Times New Roman"/>
          <w:sz w:val="24"/>
          <w:szCs w:val="24"/>
          <w:lang w:eastAsia="pl-PL"/>
        </w:rPr>
        <w:t>;</w:t>
      </w:r>
    </w:p>
    <w:p w14:paraId="76BB38C3" w14:textId="61CEEB70" w:rsidR="00FA7AE1" w:rsidRPr="00521246" w:rsidRDefault="5EB704E9" w:rsidP="0011001E">
      <w:pPr>
        <w:pStyle w:val="Akapitzlist"/>
        <w:spacing w:line="276" w:lineRule="auto"/>
        <w:ind w:left="357"/>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Strony przeprowadzą testy akceptacyjne Systemu na </w:t>
      </w:r>
      <w:r w:rsidR="498308A8" w:rsidRPr="00521246">
        <w:rPr>
          <w:rFonts w:ascii="Times New Roman" w:eastAsia="Times New Roman" w:hAnsi="Times New Roman"/>
          <w:sz w:val="24"/>
          <w:szCs w:val="24"/>
          <w:lang w:eastAsia="pl-PL"/>
        </w:rPr>
        <w:t>z</w:t>
      </w:r>
      <w:r w:rsidR="0018601C" w:rsidRPr="00521246">
        <w:rPr>
          <w:rFonts w:ascii="Times New Roman" w:eastAsia="Times New Roman" w:hAnsi="Times New Roman"/>
          <w:sz w:val="24"/>
          <w:szCs w:val="24"/>
          <w:lang w:eastAsia="pl-PL"/>
        </w:rPr>
        <w:t>asad</w:t>
      </w:r>
      <w:r w:rsidR="5F48799C" w:rsidRPr="00521246">
        <w:rPr>
          <w:rFonts w:ascii="Times New Roman" w:eastAsia="Times New Roman" w:hAnsi="Times New Roman"/>
          <w:sz w:val="24"/>
          <w:szCs w:val="24"/>
          <w:lang w:eastAsia="pl-PL"/>
        </w:rPr>
        <w:t>ach</w:t>
      </w:r>
      <w:r w:rsidR="0018601C" w:rsidRPr="00521246">
        <w:rPr>
          <w:rFonts w:ascii="Times New Roman" w:eastAsia="Times New Roman" w:hAnsi="Times New Roman"/>
          <w:sz w:val="24"/>
          <w:szCs w:val="24"/>
          <w:lang w:eastAsia="pl-PL"/>
        </w:rPr>
        <w:t xml:space="preserve"> określ</w:t>
      </w:r>
      <w:r w:rsidR="2EB29B18" w:rsidRPr="00521246">
        <w:rPr>
          <w:rFonts w:ascii="Times New Roman" w:eastAsia="Times New Roman" w:hAnsi="Times New Roman"/>
          <w:sz w:val="24"/>
          <w:szCs w:val="24"/>
          <w:lang w:eastAsia="pl-PL"/>
        </w:rPr>
        <w:t>onych w</w:t>
      </w:r>
      <w:r w:rsidR="0018601C" w:rsidRPr="00521246">
        <w:rPr>
          <w:rFonts w:ascii="Times New Roman" w:eastAsia="Times New Roman" w:hAnsi="Times New Roman"/>
          <w:sz w:val="24"/>
          <w:szCs w:val="24"/>
          <w:lang w:eastAsia="pl-PL"/>
        </w:rPr>
        <w:t xml:space="preserve"> OPZ</w:t>
      </w:r>
      <w:r w:rsidR="6113CA0E" w:rsidRPr="00521246">
        <w:rPr>
          <w:rFonts w:ascii="Times New Roman" w:eastAsia="Times New Roman" w:hAnsi="Times New Roman"/>
          <w:sz w:val="24"/>
          <w:szCs w:val="24"/>
          <w:lang w:eastAsia="pl-PL"/>
        </w:rPr>
        <w:t>, których wyniki zawarte zostaną w protokole testów akceptacyjnych</w:t>
      </w:r>
      <w:r w:rsidR="0018601C" w:rsidRPr="00521246">
        <w:rPr>
          <w:rFonts w:ascii="Times New Roman" w:eastAsia="Times New Roman" w:hAnsi="Times New Roman"/>
          <w:sz w:val="24"/>
          <w:szCs w:val="24"/>
          <w:lang w:eastAsia="pl-PL"/>
        </w:rPr>
        <w:t>.</w:t>
      </w:r>
    </w:p>
    <w:p w14:paraId="7566F722" w14:textId="4AF948FE" w:rsidR="0018601C" w:rsidRPr="00521246" w:rsidRDefault="4FCC6619" w:rsidP="3301B393">
      <w:pPr>
        <w:pStyle w:val="Akapitzlist"/>
        <w:numPr>
          <w:ilvl w:val="0"/>
          <w:numId w:val="44"/>
        </w:numPr>
        <w:spacing w:line="276" w:lineRule="auto"/>
        <w:jc w:val="both"/>
        <w:rPr>
          <w:rFonts w:ascii="Times New Roman" w:hAnsi="Times New Roman"/>
          <w:sz w:val="24"/>
          <w:szCs w:val="24"/>
          <w:lang w:eastAsia="pl-PL"/>
        </w:rPr>
      </w:pPr>
      <w:r w:rsidRPr="00521246">
        <w:rPr>
          <w:rFonts w:ascii="Times New Roman" w:eastAsia="Times New Roman" w:hAnsi="Times New Roman"/>
          <w:sz w:val="24"/>
          <w:szCs w:val="24"/>
          <w:lang w:eastAsia="pl-PL"/>
        </w:rPr>
        <w:t xml:space="preserve">Jeżeli w toku </w:t>
      </w:r>
      <w:r w:rsidR="44FA788C" w:rsidRPr="00521246">
        <w:rPr>
          <w:rFonts w:ascii="Times New Roman" w:eastAsia="Times New Roman" w:hAnsi="Times New Roman"/>
          <w:sz w:val="24"/>
          <w:szCs w:val="24"/>
          <w:lang w:eastAsia="pl-PL"/>
        </w:rPr>
        <w:t>testów akceptacyjnych</w:t>
      </w:r>
      <w:r w:rsidRPr="00521246">
        <w:rPr>
          <w:rFonts w:ascii="Times New Roman" w:eastAsia="Times New Roman" w:hAnsi="Times New Roman"/>
          <w:sz w:val="24"/>
          <w:szCs w:val="24"/>
          <w:lang w:eastAsia="pl-PL"/>
        </w:rPr>
        <w:t xml:space="preserve"> Zamawiający stwierdzi występowanie</w:t>
      </w:r>
      <w:r w:rsidR="44FA788C" w:rsidRPr="00521246">
        <w:rPr>
          <w:rFonts w:ascii="Times New Roman" w:eastAsia="Times New Roman" w:hAnsi="Times New Roman"/>
          <w:sz w:val="24"/>
          <w:szCs w:val="24"/>
          <w:lang w:eastAsia="pl-PL"/>
        </w:rPr>
        <w:t xml:space="preserve"> wad </w:t>
      </w:r>
      <w:r w:rsidR="27E7F21C" w:rsidRPr="00521246">
        <w:rPr>
          <w:rFonts w:ascii="Times New Roman" w:eastAsia="Times New Roman" w:hAnsi="Times New Roman"/>
          <w:sz w:val="24"/>
          <w:szCs w:val="24"/>
          <w:lang w:eastAsia="pl-PL"/>
        </w:rPr>
        <w:t>S</w:t>
      </w:r>
      <w:r w:rsidR="44FA788C" w:rsidRPr="00521246">
        <w:rPr>
          <w:rFonts w:ascii="Times New Roman" w:eastAsia="Times New Roman" w:hAnsi="Times New Roman"/>
          <w:sz w:val="24"/>
          <w:szCs w:val="24"/>
          <w:lang w:eastAsia="pl-PL"/>
        </w:rPr>
        <w:t xml:space="preserve">ystemu, Zamawiający wskaże </w:t>
      </w:r>
      <w:r w:rsidR="13FE72E8" w:rsidRPr="00521246">
        <w:rPr>
          <w:rFonts w:ascii="Times New Roman" w:eastAsia="Times New Roman" w:hAnsi="Times New Roman"/>
          <w:sz w:val="24"/>
          <w:szCs w:val="24"/>
          <w:lang w:eastAsia="pl-PL"/>
        </w:rPr>
        <w:t>te wady w protokole testów akceptacyjnych, w podziale na wady krytyczne, istotne i pozostałe. W przypadku stwierdzenia występowania</w:t>
      </w:r>
      <w:r w:rsidR="01481655" w:rsidRPr="00521246">
        <w:rPr>
          <w:rFonts w:ascii="Times New Roman" w:eastAsia="Times New Roman" w:hAnsi="Times New Roman"/>
          <w:sz w:val="24"/>
          <w:szCs w:val="24"/>
          <w:lang w:eastAsia="pl-PL"/>
        </w:rPr>
        <w:t xml:space="preserve"> </w:t>
      </w:r>
      <w:r w:rsidR="13FE72E8" w:rsidRPr="00521246">
        <w:rPr>
          <w:rFonts w:ascii="Times New Roman" w:hAnsi="Times New Roman"/>
          <w:sz w:val="24"/>
          <w:szCs w:val="24"/>
          <w:lang w:eastAsia="pl-PL"/>
        </w:rPr>
        <w:t xml:space="preserve">wad krytycznych lub istotnych, które </w:t>
      </w:r>
      <w:r w:rsidR="44FA788C" w:rsidRPr="00521246">
        <w:rPr>
          <w:rFonts w:ascii="Times New Roman" w:hAnsi="Times New Roman"/>
          <w:sz w:val="24"/>
          <w:szCs w:val="24"/>
          <w:lang w:eastAsia="pl-PL"/>
        </w:rPr>
        <w:t xml:space="preserve">nie nadają się do usunięcia lub </w:t>
      </w:r>
      <w:r w:rsidR="13FE72E8" w:rsidRPr="00521246">
        <w:rPr>
          <w:rFonts w:ascii="Times New Roman" w:hAnsi="Times New Roman"/>
          <w:sz w:val="24"/>
          <w:szCs w:val="24"/>
          <w:lang w:eastAsia="pl-PL"/>
        </w:rPr>
        <w:t xml:space="preserve">których przewidywany termin </w:t>
      </w:r>
      <w:r w:rsidR="44FA788C" w:rsidRPr="00521246">
        <w:rPr>
          <w:rFonts w:ascii="Times New Roman" w:hAnsi="Times New Roman"/>
          <w:sz w:val="24"/>
          <w:szCs w:val="24"/>
          <w:lang w:eastAsia="pl-PL"/>
        </w:rPr>
        <w:t>usunięcia powodowałby przekroczenie terminów określonych w § 8</w:t>
      </w:r>
      <w:r w:rsidR="13FE72E8" w:rsidRPr="00521246">
        <w:rPr>
          <w:rFonts w:ascii="Times New Roman" w:hAnsi="Times New Roman"/>
          <w:sz w:val="24"/>
          <w:szCs w:val="24"/>
          <w:lang w:eastAsia="pl-PL"/>
        </w:rPr>
        <w:t xml:space="preserve"> - </w:t>
      </w:r>
      <w:r w:rsidR="44FA788C" w:rsidRPr="00521246">
        <w:rPr>
          <w:rFonts w:ascii="Times New Roman" w:hAnsi="Times New Roman"/>
          <w:sz w:val="24"/>
          <w:szCs w:val="24"/>
          <w:lang w:eastAsia="pl-PL"/>
        </w:rPr>
        <w:t>Zamawiający uprawniony jest do odstąpienia od umowy.</w:t>
      </w:r>
    </w:p>
    <w:p w14:paraId="682D89CC" w14:textId="58721290" w:rsidR="2F33B004" w:rsidRPr="00521246" w:rsidRDefault="2F33B004" w:rsidP="3301B393">
      <w:pPr>
        <w:pStyle w:val="Akapitzlist"/>
        <w:numPr>
          <w:ilvl w:val="0"/>
          <w:numId w:val="44"/>
        </w:numPr>
        <w:spacing w:line="276" w:lineRule="auto"/>
        <w:jc w:val="both"/>
        <w:rPr>
          <w:rFonts w:ascii="Times New Roman" w:hAnsi="Times New Roman"/>
          <w:sz w:val="24"/>
          <w:szCs w:val="24"/>
        </w:rPr>
      </w:pPr>
      <w:r w:rsidRPr="00521246">
        <w:rPr>
          <w:rFonts w:ascii="Times New Roman" w:hAnsi="Times New Roman"/>
          <w:sz w:val="24"/>
          <w:szCs w:val="24"/>
        </w:rPr>
        <w:t>W toku testów akceptacyjnych Zamawiający uprawniony jest do weryfikacji prac wykonanych w ramach poprzednich etapów lub całego Systemu, z zastrzeżeniem że Wykonawca zobowiązany jest do uwzględniania uwag do odebranych już etapów, jeżeli dotyczą one:</w:t>
      </w:r>
    </w:p>
    <w:p w14:paraId="142CDED2" w14:textId="6F0934A3" w:rsidR="2F33B004" w:rsidRPr="00521246" w:rsidRDefault="2F33B004" w:rsidP="3301B393">
      <w:pPr>
        <w:pStyle w:val="Akapitzlist"/>
        <w:numPr>
          <w:ilvl w:val="0"/>
          <w:numId w:val="4"/>
        </w:numPr>
        <w:spacing w:line="276" w:lineRule="auto"/>
        <w:jc w:val="both"/>
        <w:rPr>
          <w:rFonts w:ascii="Times New Roman" w:hAnsi="Times New Roman"/>
          <w:sz w:val="24"/>
          <w:szCs w:val="24"/>
        </w:rPr>
      </w:pPr>
      <w:r w:rsidRPr="00521246">
        <w:rPr>
          <w:rFonts w:ascii="Times New Roman" w:hAnsi="Times New Roman"/>
          <w:sz w:val="24"/>
          <w:szCs w:val="24"/>
        </w:rPr>
        <w:t>spójności ergonomii / interfejsu;</w:t>
      </w:r>
    </w:p>
    <w:p w14:paraId="6C07FAA7" w14:textId="57CE004F" w:rsidR="2F33B004" w:rsidRPr="00521246" w:rsidRDefault="2F33B004" w:rsidP="3301B393">
      <w:pPr>
        <w:pStyle w:val="Akapitzlist"/>
        <w:numPr>
          <w:ilvl w:val="0"/>
          <w:numId w:val="4"/>
        </w:numPr>
        <w:spacing w:line="276" w:lineRule="auto"/>
        <w:jc w:val="both"/>
        <w:rPr>
          <w:rFonts w:ascii="Times New Roman" w:hAnsi="Times New Roman"/>
          <w:sz w:val="24"/>
          <w:szCs w:val="24"/>
        </w:rPr>
      </w:pPr>
      <w:r w:rsidRPr="00521246">
        <w:rPr>
          <w:rFonts w:ascii="Times New Roman" w:hAnsi="Times New Roman"/>
          <w:sz w:val="24"/>
          <w:szCs w:val="24"/>
        </w:rPr>
        <w:t>zakresu danych objętych funkcjonalnością;</w:t>
      </w:r>
    </w:p>
    <w:p w14:paraId="19F7E8EC" w14:textId="674E0190" w:rsidR="2F33B004" w:rsidRPr="00521246" w:rsidRDefault="2F33B004" w:rsidP="3301B393">
      <w:pPr>
        <w:pStyle w:val="Akapitzlist"/>
        <w:numPr>
          <w:ilvl w:val="0"/>
          <w:numId w:val="4"/>
        </w:numPr>
        <w:spacing w:after="0" w:line="276" w:lineRule="auto"/>
        <w:jc w:val="both"/>
        <w:rPr>
          <w:rFonts w:ascii="Times New Roman" w:hAnsi="Times New Roman"/>
          <w:sz w:val="24"/>
          <w:szCs w:val="24"/>
        </w:rPr>
      </w:pPr>
      <w:r w:rsidRPr="00521246">
        <w:rPr>
          <w:rFonts w:ascii="Times New Roman" w:hAnsi="Times New Roman"/>
          <w:sz w:val="24"/>
          <w:szCs w:val="24"/>
        </w:rPr>
        <w:t>braku działania lub nieprawidłowego działania Systemu, których nie można było wcześniej stwierdzić</w:t>
      </w:r>
      <w:r w:rsidR="472E4FE2" w:rsidRPr="00521246">
        <w:rPr>
          <w:rFonts w:ascii="Times New Roman" w:hAnsi="Times New Roman"/>
          <w:sz w:val="24"/>
          <w:szCs w:val="24"/>
        </w:rPr>
        <w:t>.</w:t>
      </w:r>
    </w:p>
    <w:p w14:paraId="5BB8D851" w14:textId="2B3EF36F" w:rsidR="2F33B004" w:rsidRPr="00521246" w:rsidRDefault="2F33B004" w:rsidP="791782C8">
      <w:pPr>
        <w:spacing w:after="0" w:line="276" w:lineRule="auto"/>
        <w:ind w:left="360"/>
        <w:jc w:val="both"/>
        <w:rPr>
          <w:rFonts w:ascii="Times New Roman" w:hAnsi="Times New Roman"/>
          <w:sz w:val="24"/>
          <w:szCs w:val="24"/>
        </w:rPr>
      </w:pPr>
      <w:r w:rsidRPr="00521246">
        <w:rPr>
          <w:rFonts w:ascii="Times New Roman" w:hAnsi="Times New Roman"/>
          <w:sz w:val="24"/>
          <w:szCs w:val="24"/>
        </w:rPr>
        <w:t xml:space="preserve">Uwagi zgłaszane przez Zamawiającego wykraczające poza opisany powyżej zakres realizowane będą przez Wykonawcę na zasadach określonych w § 17 </w:t>
      </w:r>
      <w:r w:rsidR="4409CCFD" w:rsidRPr="00521246">
        <w:rPr>
          <w:rFonts w:ascii="Times New Roman" w:hAnsi="Times New Roman"/>
          <w:sz w:val="24"/>
          <w:szCs w:val="24"/>
        </w:rPr>
        <w:t>lub</w:t>
      </w:r>
      <w:r w:rsidRPr="00521246">
        <w:rPr>
          <w:rFonts w:ascii="Times New Roman" w:hAnsi="Times New Roman"/>
          <w:sz w:val="24"/>
          <w:szCs w:val="24"/>
        </w:rPr>
        <w:t xml:space="preserve"> § 27. Niniejsze </w:t>
      </w:r>
      <w:r w:rsidRPr="00521246">
        <w:rPr>
          <w:rFonts w:ascii="Times New Roman" w:hAnsi="Times New Roman"/>
          <w:sz w:val="24"/>
          <w:szCs w:val="24"/>
        </w:rPr>
        <w:lastRenderedPageBreak/>
        <w:t>ograniczenia nie mają zastosowania, w sytuacji</w:t>
      </w:r>
      <w:r w:rsidR="6DC2696E" w:rsidRPr="00521246">
        <w:rPr>
          <w:rFonts w:ascii="Times New Roman" w:hAnsi="Times New Roman"/>
          <w:sz w:val="24"/>
          <w:szCs w:val="24"/>
        </w:rPr>
        <w:t>,</w:t>
      </w:r>
      <w:r w:rsidRPr="00521246">
        <w:rPr>
          <w:rFonts w:ascii="Times New Roman" w:hAnsi="Times New Roman"/>
          <w:sz w:val="24"/>
          <w:szCs w:val="24"/>
        </w:rPr>
        <w:t xml:space="preserve"> gdy zgłoszone uwagi związane są ze zmianami projektu Systemu wprowadzonymi po odebraniu etapu lub dotyczą </w:t>
      </w:r>
      <w:r w:rsidR="1643F39A" w:rsidRPr="00521246">
        <w:rPr>
          <w:rFonts w:ascii="Times New Roman" w:hAnsi="Times New Roman"/>
          <w:sz w:val="24"/>
          <w:szCs w:val="24"/>
        </w:rPr>
        <w:t>wad</w:t>
      </w:r>
      <w:r w:rsidRPr="00521246">
        <w:rPr>
          <w:rFonts w:ascii="Times New Roman" w:hAnsi="Times New Roman"/>
          <w:sz w:val="24"/>
          <w:szCs w:val="24"/>
        </w:rPr>
        <w:t xml:space="preserve"> w integracji poszczególnych funkcjonalności.</w:t>
      </w:r>
    </w:p>
    <w:p w14:paraId="381A178D" w14:textId="58329C79" w:rsidR="00C935FB" w:rsidRPr="00521246" w:rsidRDefault="624BF1D6" w:rsidP="3301B393">
      <w:pPr>
        <w:pStyle w:val="Akapitzlist"/>
        <w:numPr>
          <w:ilvl w:val="0"/>
          <w:numId w:val="44"/>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zgłoszenia uwag Wykonawca usunie wszystkie zgłoszone wady i ponownie zgłosi Zamawiającemu gotowość do wdrożenia</w:t>
      </w:r>
      <w:r w:rsidR="020E7D6D" w:rsidRPr="00521246">
        <w:rPr>
          <w:rFonts w:ascii="Times New Roman" w:eastAsia="Times New Roman" w:hAnsi="Times New Roman"/>
          <w:sz w:val="24"/>
          <w:szCs w:val="24"/>
          <w:lang w:eastAsia="pl-PL"/>
        </w:rPr>
        <w:t>, w terminie:</w:t>
      </w:r>
    </w:p>
    <w:p w14:paraId="03A69639" w14:textId="52ADDC06" w:rsidR="00C935FB" w:rsidRPr="00521246" w:rsidRDefault="00C935FB" w:rsidP="3301B393">
      <w:pPr>
        <w:pStyle w:val="Akapitzlist"/>
        <w:numPr>
          <w:ilvl w:val="0"/>
          <w:numId w:val="89"/>
        </w:numPr>
        <w:spacing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10 dni roboczych od </w:t>
      </w:r>
      <w:r w:rsidR="00F3062F" w:rsidRPr="00521246">
        <w:rPr>
          <w:rFonts w:ascii="Times New Roman" w:eastAsia="Times New Roman" w:hAnsi="Times New Roman"/>
          <w:sz w:val="24"/>
          <w:szCs w:val="24"/>
          <w:lang w:eastAsia="pl-PL"/>
        </w:rPr>
        <w:t>dnia zgłoszenia uwag</w:t>
      </w:r>
      <w:r w:rsidRPr="00521246">
        <w:rPr>
          <w:rFonts w:ascii="Times New Roman" w:eastAsia="Times New Roman" w:hAnsi="Times New Roman"/>
          <w:sz w:val="24"/>
          <w:szCs w:val="24"/>
          <w:lang w:eastAsia="pl-PL"/>
        </w:rPr>
        <w:t xml:space="preserve"> – dla etapu </w:t>
      </w:r>
      <w:r w:rsidR="00F3062F" w:rsidRPr="00521246">
        <w:rPr>
          <w:rFonts w:ascii="Times New Roman" w:eastAsia="Times New Roman" w:hAnsi="Times New Roman"/>
          <w:sz w:val="24"/>
          <w:szCs w:val="24"/>
          <w:lang w:eastAsia="pl-PL"/>
        </w:rPr>
        <w:t>II</w:t>
      </w:r>
      <w:r w:rsidRPr="00521246">
        <w:rPr>
          <w:rFonts w:ascii="Times New Roman" w:eastAsia="Times New Roman" w:hAnsi="Times New Roman"/>
          <w:sz w:val="24"/>
          <w:szCs w:val="24"/>
          <w:lang w:eastAsia="pl-PL"/>
        </w:rPr>
        <w:t>;</w:t>
      </w:r>
    </w:p>
    <w:p w14:paraId="2C31F9ED" w14:textId="79FD0874" w:rsidR="00C935FB" w:rsidRPr="00521246" w:rsidRDefault="00C935FB" w:rsidP="3301B393">
      <w:pPr>
        <w:pStyle w:val="Akapitzlist"/>
        <w:numPr>
          <w:ilvl w:val="0"/>
          <w:numId w:val="89"/>
        </w:numPr>
        <w:spacing w:after="0"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20 dni roboczych od dnia zgłoszenia </w:t>
      </w:r>
      <w:r w:rsidR="00F3062F" w:rsidRPr="00521246">
        <w:rPr>
          <w:rFonts w:ascii="Times New Roman" w:eastAsia="Times New Roman" w:hAnsi="Times New Roman"/>
          <w:sz w:val="24"/>
          <w:szCs w:val="24"/>
          <w:lang w:eastAsia="pl-PL"/>
        </w:rPr>
        <w:t>uwag</w:t>
      </w:r>
      <w:r w:rsidRPr="00521246">
        <w:rPr>
          <w:rFonts w:ascii="Times New Roman" w:eastAsia="Times New Roman" w:hAnsi="Times New Roman"/>
          <w:sz w:val="24"/>
          <w:szCs w:val="24"/>
          <w:lang w:eastAsia="pl-PL"/>
        </w:rPr>
        <w:t xml:space="preserve"> – dla etapu </w:t>
      </w:r>
      <w:r w:rsidR="00F3062F" w:rsidRPr="00521246">
        <w:rPr>
          <w:rFonts w:ascii="Times New Roman" w:eastAsia="Times New Roman" w:hAnsi="Times New Roman"/>
          <w:sz w:val="24"/>
          <w:szCs w:val="24"/>
          <w:lang w:eastAsia="pl-PL"/>
        </w:rPr>
        <w:t>III</w:t>
      </w:r>
      <w:r w:rsidRPr="00521246">
        <w:rPr>
          <w:rFonts w:ascii="Times New Roman" w:eastAsia="Times New Roman" w:hAnsi="Times New Roman"/>
          <w:sz w:val="24"/>
          <w:szCs w:val="24"/>
          <w:lang w:eastAsia="pl-PL"/>
        </w:rPr>
        <w:t>.</w:t>
      </w:r>
    </w:p>
    <w:p w14:paraId="3C8FB099" w14:textId="290DA9FD" w:rsidR="3F267F44" w:rsidRPr="00521246" w:rsidRDefault="08082FE1" w:rsidP="00DA7E3E">
      <w:pPr>
        <w:spacing w:after="0" w:line="276" w:lineRule="auto"/>
        <w:ind w:left="360"/>
        <w:jc w:val="both"/>
        <w:rPr>
          <w:rFonts w:ascii="Times New Roman" w:hAnsi="Times New Roman"/>
          <w:sz w:val="24"/>
          <w:szCs w:val="24"/>
        </w:rPr>
      </w:pPr>
      <w:r w:rsidRPr="00521246">
        <w:rPr>
          <w:rFonts w:ascii="Times New Roman" w:eastAsia="Times New Roman" w:hAnsi="Times New Roman"/>
          <w:sz w:val="24"/>
          <w:szCs w:val="24"/>
          <w:lang w:eastAsia="pl-PL"/>
        </w:rPr>
        <w:t>Procedura ta będzie powtarzana do czasu podpisania protokołu testów akceptacyjnych z pozytywnym wynikiem lub odstąpienia od umowy</w:t>
      </w:r>
      <w:r w:rsidR="78BC81F5" w:rsidRPr="00521246">
        <w:rPr>
          <w:rFonts w:ascii="Times New Roman" w:eastAsia="Times New Roman" w:hAnsi="Times New Roman"/>
          <w:sz w:val="24"/>
          <w:szCs w:val="24"/>
          <w:lang w:eastAsia="pl-PL"/>
        </w:rPr>
        <w:t>, z</w:t>
      </w:r>
      <w:r w:rsidR="7602FE0B" w:rsidRPr="00521246">
        <w:rPr>
          <w:rFonts w:ascii="Times New Roman" w:eastAsia="Times New Roman" w:hAnsi="Times New Roman"/>
          <w:sz w:val="24"/>
          <w:szCs w:val="24"/>
          <w:lang w:eastAsia="pl-PL"/>
        </w:rPr>
        <w:t xml:space="preserve"> zastrzeżeniem że w kolejnych iteracjach określone powyżej terminy usunięcia wad ulegają skróceniu o połowę</w:t>
      </w:r>
      <w:r w:rsidRPr="00521246">
        <w:rPr>
          <w:rFonts w:ascii="Times New Roman" w:eastAsia="Times New Roman" w:hAnsi="Times New Roman"/>
          <w:sz w:val="24"/>
          <w:szCs w:val="24"/>
          <w:lang w:eastAsia="pl-PL"/>
        </w:rPr>
        <w:t>.</w:t>
      </w:r>
    </w:p>
    <w:p w14:paraId="2C4EDEBB" w14:textId="57AC46CB" w:rsidR="0018601C" w:rsidRPr="00521246" w:rsidRDefault="28B0CF16" w:rsidP="3301B393">
      <w:pPr>
        <w:pStyle w:val="Akapitzlist"/>
        <w:numPr>
          <w:ilvl w:val="0"/>
          <w:numId w:val="44"/>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Testy</w:t>
      </w:r>
      <w:r w:rsidR="36579AB3" w:rsidRPr="00521246">
        <w:rPr>
          <w:rFonts w:ascii="Times New Roman" w:eastAsia="Times New Roman" w:hAnsi="Times New Roman"/>
          <w:sz w:val="24"/>
          <w:szCs w:val="24"/>
          <w:lang w:eastAsia="pl-PL"/>
        </w:rPr>
        <w:t xml:space="preserve"> akceptacyjne</w:t>
      </w:r>
      <w:r w:rsidRPr="00521246">
        <w:rPr>
          <w:rFonts w:ascii="Times New Roman" w:eastAsia="Times New Roman" w:hAnsi="Times New Roman"/>
          <w:sz w:val="24"/>
          <w:szCs w:val="24"/>
          <w:lang w:eastAsia="pl-PL"/>
        </w:rPr>
        <w:t xml:space="preserve"> systemu zostaną </w:t>
      </w:r>
      <w:r w:rsidR="36579AB3" w:rsidRPr="00521246">
        <w:rPr>
          <w:rFonts w:ascii="Times New Roman" w:eastAsia="Times New Roman" w:hAnsi="Times New Roman"/>
          <w:sz w:val="24"/>
          <w:szCs w:val="24"/>
          <w:lang w:eastAsia="pl-PL"/>
        </w:rPr>
        <w:t>protokolarnie zatwierdzone</w:t>
      </w:r>
      <w:r w:rsidRPr="00521246">
        <w:rPr>
          <w:rFonts w:ascii="Times New Roman" w:eastAsia="Times New Roman" w:hAnsi="Times New Roman"/>
          <w:sz w:val="24"/>
          <w:szCs w:val="24"/>
          <w:lang w:eastAsia="pl-PL"/>
        </w:rPr>
        <w:t xml:space="preserve"> przez Zamawiającego w przypadku, gdy wszystkie wyniki przeprowadzonych testów będą pozytywne.</w:t>
      </w:r>
    </w:p>
    <w:p w14:paraId="50D9CE80" w14:textId="56BB7B20" w:rsidR="0010726F" w:rsidRPr="00521246" w:rsidRDefault="25B60C45" w:rsidP="3301B393">
      <w:pPr>
        <w:pStyle w:val="Akapitzlist"/>
        <w:numPr>
          <w:ilvl w:val="0"/>
          <w:numId w:val="44"/>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Niezwłocznie po zakończeniu z pozytywnym wynikiem testów akceptacyjnych </w:t>
      </w:r>
      <w:r w:rsidR="650D90AF" w:rsidRPr="00521246">
        <w:rPr>
          <w:rFonts w:ascii="Times New Roman" w:eastAsia="Times New Roman" w:hAnsi="Times New Roman"/>
          <w:sz w:val="24"/>
          <w:szCs w:val="24"/>
          <w:lang w:eastAsia="pl-PL"/>
        </w:rPr>
        <w:t xml:space="preserve">Wykonawca zobowiązany jest do </w:t>
      </w:r>
      <w:r w:rsidRPr="00521246">
        <w:rPr>
          <w:rFonts w:ascii="Times New Roman" w:eastAsia="Times New Roman" w:hAnsi="Times New Roman"/>
          <w:sz w:val="24"/>
          <w:szCs w:val="24"/>
          <w:lang w:eastAsia="pl-PL"/>
        </w:rPr>
        <w:t xml:space="preserve">przystąpienia do </w:t>
      </w:r>
      <w:r w:rsidR="650D90AF" w:rsidRPr="00521246">
        <w:rPr>
          <w:rFonts w:ascii="Times New Roman" w:eastAsia="Times New Roman" w:hAnsi="Times New Roman"/>
          <w:sz w:val="24"/>
          <w:szCs w:val="24"/>
          <w:lang w:eastAsia="pl-PL"/>
        </w:rPr>
        <w:t xml:space="preserve">produkcyjnego wdrożenia Systemu. </w:t>
      </w:r>
    </w:p>
    <w:p w14:paraId="1F2EDDFA" w14:textId="5084B336" w:rsidR="00D86175" w:rsidRPr="00521246" w:rsidRDefault="5D1B15FD" w:rsidP="3301B393">
      <w:pPr>
        <w:pStyle w:val="Akapitzlist"/>
        <w:numPr>
          <w:ilvl w:val="0"/>
          <w:numId w:val="44"/>
        </w:numPr>
        <w:spacing w:line="276" w:lineRule="auto"/>
        <w:jc w:val="both"/>
        <w:rPr>
          <w:sz w:val="24"/>
          <w:szCs w:val="24"/>
          <w:lang w:eastAsia="pl-PL"/>
        </w:rPr>
      </w:pPr>
      <w:r w:rsidRPr="00521246">
        <w:rPr>
          <w:rFonts w:ascii="Times New Roman" w:eastAsia="Times New Roman" w:hAnsi="Times New Roman"/>
          <w:sz w:val="24"/>
          <w:szCs w:val="24"/>
          <w:lang w:eastAsia="pl-PL"/>
        </w:rPr>
        <w:t xml:space="preserve">Wdrożenie produkcyjne obejmuje </w:t>
      </w:r>
      <w:r w:rsidR="7925D5B4" w:rsidRPr="00521246">
        <w:rPr>
          <w:rFonts w:ascii="Times New Roman" w:eastAsia="Times New Roman" w:hAnsi="Times New Roman"/>
          <w:sz w:val="24"/>
          <w:szCs w:val="24"/>
          <w:lang w:eastAsia="pl-PL"/>
        </w:rPr>
        <w:t xml:space="preserve">uruchomienie </w:t>
      </w:r>
      <w:r w:rsidRPr="00521246">
        <w:rPr>
          <w:rFonts w:ascii="Times New Roman" w:eastAsia="Times New Roman" w:hAnsi="Times New Roman"/>
          <w:sz w:val="24"/>
          <w:szCs w:val="24"/>
          <w:lang w:eastAsia="pl-PL"/>
        </w:rPr>
        <w:t xml:space="preserve">Systemu powstałego na skutek prac wykonanych w ramach </w:t>
      </w:r>
      <w:r w:rsidR="50915948" w:rsidRPr="00521246">
        <w:rPr>
          <w:rFonts w:ascii="Times New Roman" w:eastAsia="Times New Roman" w:hAnsi="Times New Roman"/>
          <w:sz w:val="24"/>
          <w:szCs w:val="24"/>
          <w:lang w:eastAsia="pl-PL"/>
        </w:rPr>
        <w:t>poszczególnych</w:t>
      </w:r>
      <w:r w:rsidRPr="00521246">
        <w:rPr>
          <w:rFonts w:ascii="Times New Roman" w:eastAsia="Times New Roman" w:hAnsi="Times New Roman"/>
          <w:sz w:val="24"/>
          <w:szCs w:val="24"/>
          <w:lang w:eastAsia="pl-PL"/>
        </w:rPr>
        <w:t xml:space="preserve"> etapów na środowisku produkcyjnym</w:t>
      </w:r>
      <w:r w:rsidR="10451D1B" w:rsidRPr="00521246">
        <w:rPr>
          <w:rFonts w:ascii="Times New Roman" w:eastAsia="Times New Roman" w:hAnsi="Times New Roman"/>
          <w:sz w:val="24"/>
          <w:szCs w:val="24"/>
          <w:lang w:eastAsia="pl-PL"/>
        </w:rPr>
        <w:t xml:space="preserve"> </w:t>
      </w:r>
      <w:r w:rsidR="24DBC7B6" w:rsidRPr="00521246">
        <w:rPr>
          <w:rFonts w:ascii="Times New Roman" w:eastAsia="Times New Roman" w:hAnsi="Times New Roman"/>
          <w:sz w:val="24"/>
          <w:szCs w:val="24"/>
          <w:lang w:eastAsia="pl-PL"/>
        </w:rPr>
        <w:t>i</w:t>
      </w:r>
      <w:r w:rsidR="10451D1B" w:rsidRPr="00521246">
        <w:rPr>
          <w:rFonts w:ascii="Times New Roman" w:eastAsia="Times New Roman" w:hAnsi="Times New Roman"/>
          <w:sz w:val="24"/>
          <w:szCs w:val="24"/>
          <w:lang w:eastAsia="pl-PL"/>
        </w:rPr>
        <w:t xml:space="preserve"> zapewnienie dla każdej z lokalizacji, o których mowa w § 1 ust. </w:t>
      </w:r>
      <w:r w:rsidR="00C14E23" w:rsidRPr="00521246">
        <w:rPr>
          <w:rFonts w:ascii="Times New Roman" w:eastAsia="Times New Roman" w:hAnsi="Times New Roman"/>
          <w:sz w:val="24"/>
          <w:szCs w:val="24"/>
          <w:lang w:eastAsia="pl-PL"/>
        </w:rPr>
        <w:t>3</w:t>
      </w:r>
      <w:r w:rsidR="10451D1B"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konfiguracj</w:t>
      </w:r>
      <w:r w:rsidR="10451D1B" w:rsidRPr="00521246">
        <w:rPr>
          <w:rFonts w:ascii="Times New Roman" w:eastAsia="Times New Roman" w:hAnsi="Times New Roman"/>
          <w:sz w:val="24"/>
          <w:szCs w:val="24"/>
          <w:lang w:eastAsia="pl-PL"/>
        </w:rPr>
        <w:t>i</w:t>
      </w:r>
      <w:r w:rsidRPr="00521246">
        <w:rPr>
          <w:rFonts w:ascii="Times New Roman" w:eastAsia="Times New Roman" w:hAnsi="Times New Roman"/>
          <w:sz w:val="24"/>
          <w:szCs w:val="24"/>
          <w:lang w:eastAsia="pl-PL"/>
        </w:rPr>
        <w:t xml:space="preserve"> inicjaln</w:t>
      </w:r>
      <w:r w:rsidR="10451D1B" w:rsidRPr="00521246">
        <w:rPr>
          <w:rFonts w:ascii="Times New Roman" w:eastAsia="Times New Roman" w:hAnsi="Times New Roman"/>
          <w:sz w:val="24"/>
          <w:szCs w:val="24"/>
          <w:lang w:eastAsia="pl-PL"/>
        </w:rPr>
        <w:t>ej</w:t>
      </w:r>
      <w:r w:rsidR="3C63ECC0" w:rsidRPr="00521246">
        <w:rPr>
          <w:rFonts w:ascii="Times New Roman" w:eastAsia="Times New Roman" w:hAnsi="Times New Roman"/>
          <w:sz w:val="24"/>
          <w:szCs w:val="24"/>
          <w:lang w:eastAsia="pl-PL"/>
        </w:rPr>
        <w:t xml:space="preserve"> tego Systemu</w:t>
      </w:r>
      <w:r w:rsidR="358ECEDC" w:rsidRPr="00521246">
        <w:rPr>
          <w:rFonts w:ascii="Times New Roman" w:eastAsia="Times New Roman" w:hAnsi="Times New Roman"/>
          <w:sz w:val="24"/>
          <w:szCs w:val="24"/>
          <w:lang w:eastAsia="pl-PL"/>
        </w:rPr>
        <w:t xml:space="preserve"> oraz </w:t>
      </w:r>
      <w:r w:rsidR="772C5A28" w:rsidRPr="00521246">
        <w:rPr>
          <w:rFonts w:ascii="Times New Roman" w:eastAsia="Times New Roman" w:hAnsi="Times New Roman"/>
          <w:sz w:val="24"/>
          <w:szCs w:val="24"/>
          <w:lang w:eastAsia="pl-PL"/>
        </w:rPr>
        <w:t xml:space="preserve">- </w:t>
      </w:r>
      <w:r w:rsidR="358ECEDC" w:rsidRPr="00521246">
        <w:rPr>
          <w:rFonts w:ascii="Times New Roman" w:eastAsia="Times New Roman" w:hAnsi="Times New Roman"/>
          <w:sz w:val="24"/>
          <w:szCs w:val="24"/>
          <w:lang w:eastAsia="pl-PL"/>
        </w:rPr>
        <w:t xml:space="preserve">w zależności od etapu - </w:t>
      </w:r>
      <w:r w:rsidRPr="00521246">
        <w:rPr>
          <w:rFonts w:ascii="Times New Roman" w:eastAsia="Times New Roman" w:hAnsi="Times New Roman"/>
          <w:sz w:val="24"/>
          <w:szCs w:val="24"/>
          <w:lang w:eastAsia="pl-PL"/>
        </w:rPr>
        <w:t>migracj</w:t>
      </w:r>
      <w:r w:rsidR="10451D1B" w:rsidRPr="00521246">
        <w:rPr>
          <w:rFonts w:ascii="Times New Roman" w:eastAsia="Times New Roman" w:hAnsi="Times New Roman"/>
          <w:sz w:val="24"/>
          <w:szCs w:val="24"/>
          <w:lang w:eastAsia="pl-PL"/>
        </w:rPr>
        <w:t>i</w:t>
      </w:r>
      <w:r w:rsidRPr="00521246">
        <w:rPr>
          <w:rFonts w:ascii="Times New Roman" w:eastAsia="Times New Roman" w:hAnsi="Times New Roman"/>
          <w:sz w:val="24"/>
          <w:szCs w:val="24"/>
          <w:lang w:eastAsia="pl-PL"/>
        </w:rPr>
        <w:t xml:space="preserve"> danych </w:t>
      </w:r>
      <w:r w:rsidR="16AF2606" w:rsidRPr="00521246">
        <w:rPr>
          <w:rFonts w:ascii="Times New Roman" w:eastAsia="Times New Roman" w:hAnsi="Times New Roman"/>
          <w:sz w:val="24"/>
          <w:szCs w:val="24"/>
          <w:lang w:eastAsia="pl-PL"/>
        </w:rPr>
        <w:t>i</w:t>
      </w:r>
      <w:r w:rsidRPr="00521246">
        <w:rPr>
          <w:rFonts w:ascii="Times New Roman" w:eastAsia="Times New Roman" w:hAnsi="Times New Roman"/>
          <w:sz w:val="24"/>
          <w:szCs w:val="24"/>
          <w:lang w:eastAsia="pl-PL"/>
        </w:rPr>
        <w:t xml:space="preserve"> szkole</w:t>
      </w:r>
      <w:r w:rsidR="10451D1B" w:rsidRPr="00521246">
        <w:rPr>
          <w:rFonts w:ascii="Times New Roman" w:eastAsia="Times New Roman" w:hAnsi="Times New Roman"/>
          <w:sz w:val="24"/>
          <w:szCs w:val="24"/>
          <w:lang w:eastAsia="pl-PL"/>
        </w:rPr>
        <w:t>ń</w:t>
      </w:r>
      <w:r w:rsidR="3C63ECC0" w:rsidRPr="00521246">
        <w:rPr>
          <w:rFonts w:ascii="Times New Roman" w:eastAsia="Times New Roman" w:hAnsi="Times New Roman"/>
          <w:sz w:val="24"/>
          <w:szCs w:val="24"/>
          <w:lang w:eastAsia="pl-PL"/>
        </w:rPr>
        <w:t>.</w:t>
      </w:r>
    </w:p>
    <w:p w14:paraId="7C6B97AA" w14:textId="0DDC013A" w:rsidR="00BF40EF" w:rsidRPr="00521246" w:rsidRDefault="3C63ECC0" w:rsidP="3301B393">
      <w:pPr>
        <w:pStyle w:val="Akapitzlist"/>
        <w:numPr>
          <w:ilvl w:val="0"/>
          <w:numId w:val="44"/>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Wdrożenie produkcyjne zostanie </w:t>
      </w:r>
      <w:r w:rsidR="591AAF9B" w:rsidRPr="00521246">
        <w:rPr>
          <w:rFonts w:ascii="Times New Roman" w:eastAsia="Times New Roman" w:hAnsi="Times New Roman"/>
          <w:sz w:val="24"/>
          <w:szCs w:val="24"/>
          <w:lang w:eastAsia="pl-PL"/>
        </w:rPr>
        <w:t xml:space="preserve">dokonane na </w:t>
      </w:r>
      <w:r w:rsidR="5D1B15FD" w:rsidRPr="00521246">
        <w:rPr>
          <w:rFonts w:ascii="Times New Roman" w:eastAsia="Times New Roman" w:hAnsi="Times New Roman"/>
          <w:sz w:val="24"/>
          <w:szCs w:val="24"/>
          <w:lang w:eastAsia="pl-PL"/>
        </w:rPr>
        <w:t>zasadach określonych w OPZ.</w:t>
      </w:r>
      <w:r w:rsidR="6AAE4053" w:rsidRPr="00521246">
        <w:rPr>
          <w:rFonts w:ascii="Times New Roman" w:eastAsia="Times New Roman" w:hAnsi="Times New Roman"/>
          <w:sz w:val="24"/>
          <w:szCs w:val="24"/>
          <w:lang w:eastAsia="pl-PL"/>
        </w:rPr>
        <w:t xml:space="preserve"> </w:t>
      </w:r>
    </w:p>
    <w:p w14:paraId="4F30915C" w14:textId="0C3F1F63" w:rsidR="002C29B7" w:rsidRPr="00521246" w:rsidRDefault="10451D1B" w:rsidP="3301B393">
      <w:pPr>
        <w:pStyle w:val="Akapitzlist"/>
        <w:numPr>
          <w:ilvl w:val="0"/>
          <w:numId w:val="44"/>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Wdrożenia realizowane będą w terminach określonych w harmonogramie szczegółowym danego etapu, z zastrzeżeniem że</w:t>
      </w:r>
      <w:r w:rsidR="38A96997" w:rsidRPr="00521246">
        <w:rPr>
          <w:rFonts w:ascii="Times New Roman" w:eastAsia="Times New Roman" w:hAnsi="Times New Roman"/>
          <w:sz w:val="24"/>
          <w:szCs w:val="24"/>
          <w:lang w:eastAsia="pl-PL"/>
        </w:rPr>
        <w:t xml:space="preserve"> w etapie, o którym mowa w § 8 ust. 2 pkt 3 (etap </w:t>
      </w:r>
      <w:r w:rsidR="1B2D3D0D" w:rsidRPr="00521246">
        <w:rPr>
          <w:rFonts w:ascii="Times New Roman" w:eastAsia="Times New Roman" w:hAnsi="Times New Roman"/>
          <w:sz w:val="24"/>
          <w:szCs w:val="24"/>
          <w:lang w:eastAsia="pl-PL"/>
        </w:rPr>
        <w:t>III</w:t>
      </w:r>
      <w:r w:rsidR="38A96997"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w:t>
      </w:r>
    </w:p>
    <w:p w14:paraId="36738169" w14:textId="40D96B6A" w:rsidR="00D86175" w:rsidRPr="00521246" w:rsidRDefault="1F16C3DD" w:rsidP="3301B393">
      <w:pPr>
        <w:pStyle w:val="Akapitzlist"/>
        <w:numPr>
          <w:ilvl w:val="0"/>
          <w:numId w:val="73"/>
        </w:numPr>
        <w:spacing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pierwszej kolejności wdroż</w:t>
      </w:r>
      <w:r w:rsidR="1F6C7B8F" w:rsidRPr="00521246">
        <w:rPr>
          <w:rFonts w:ascii="Times New Roman" w:eastAsia="Times New Roman" w:hAnsi="Times New Roman"/>
          <w:sz w:val="24"/>
          <w:szCs w:val="24"/>
          <w:lang w:eastAsia="pl-PL"/>
        </w:rPr>
        <w:t>enie</w:t>
      </w:r>
      <w:r w:rsidRPr="00521246">
        <w:rPr>
          <w:rFonts w:ascii="Times New Roman" w:eastAsia="Times New Roman" w:hAnsi="Times New Roman"/>
          <w:sz w:val="24"/>
          <w:szCs w:val="24"/>
          <w:lang w:eastAsia="pl-PL"/>
        </w:rPr>
        <w:t xml:space="preserve"> </w:t>
      </w:r>
      <w:r w:rsidR="332E79E9" w:rsidRPr="00521246">
        <w:rPr>
          <w:rFonts w:ascii="Times New Roman" w:eastAsia="Times New Roman" w:hAnsi="Times New Roman"/>
          <w:sz w:val="24"/>
          <w:szCs w:val="24"/>
          <w:lang w:eastAsia="pl-PL"/>
        </w:rPr>
        <w:t xml:space="preserve">przeprowadzone </w:t>
      </w:r>
      <w:r w:rsidRPr="00521246">
        <w:rPr>
          <w:rFonts w:ascii="Times New Roman" w:eastAsia="Times New Roman" w:hAnsi="Times New Roman"/>
          <w:sz w:val="24"/>
          <w:szCs w:val="24"/>
          <w:lang w:eastAsia="pl-PL"/>
        </w:rPr>
        <w:t>zostanie w dwóch wskazanych przez Zamawiającego wojewódzkich sądach administracyjnych oraz w Naczelnym Sądzie Administracyjnymi</w:t>
      </w:r>
      <w:r w:rsidR="7B7E4993" w:rsidRPr="00521246">
        <w:rPr>
          <w:rFonts w:ascii="Times New Roman" w:eastAsia="Times New Roman" w:hAnsi="Times New Roman"/>
          <w:sz w:val="24"/>
          <w:szCs w:val="24"/>
          <w:lang w:eastAsia="pl-PL"/>
        </w:rPr>
        <w:t xml:space="preserve"> (wdrożenie pilotażowe)</w:t>
      </w:r>
      <w:r w:rsidRPr="00521246">
        <w:rPr>
          <w:rFonts w:ascii="Times New Roman" w:eastAsia="Times New Roman" w:hAnsi="Times New Roman"/>
          <w:sz w:val="24"/>
          <w:szCs w:val="24"/>
          <w:lang w:eastAsia="pl-PL"/>
        </w:rPr>
        <w:t>;</w:t>
      </w:r>
    </w:p>
    <w:p w14:paraId="71397521" w14:textId="6CA3CF96" w:rsidR="00BC691A" w:rsidRPr="00521246" w:rsidRDefault="1F16C3DD" w:rsidP="3301B393">
      <w:pPr>
        <w:pStyle w:val="Akapitzlist"/>
        <w:numPr>
          <w:ilvl w:val="0"/>
          <w:numId w:val="73"/>
        </w:numPr>
        <w:spacing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Zamawiający zatwierdzi wyniki wdrożenia </w:t>
      </w:r>
      <w:r w:rsidR="7B7E4993" w:rsidRPr="00521246">
        <w:rPr>
          <w:rFonts w:ascii="Times New Roman" w:eastAsia="Times New Roman" w:hAnsi="Times New Roman"/>
          <w:sz w:val="24"/>
          <w:szCs w:val="24"/>
          <w:lang w:eastAsia="pl-PL"/>
        </w:rPr>
        <w:t xml:space="preserve">pilotażowego </w:t>
      </w:r>
      <w:r w:rsidRPr="00521246">
        <w:rPr>
          <w:rFonts w:ascii="Times New Roman" w:eastAsia="Times New Roman" w:hAnsi="Times New Roman"/>
          <w:sz w:val="24"/>
          <w:szCs w:val="24"/>
          <w:lang w:eastAsia="pl-PL"/>
        </w:rPr>
        <w:t xml:space="preserve">w terminie 30 dni od dnia zakończenia wdrożenia w ostatnim z sądów, o których mowa w pkt 1, </w:t>
      </w:r>
      <w:r w:rsidR="5EB12B70" w:rsidRPr="00521246">
        <w:rPr>
          <w:rFonts w:ascii="Times New Roman" w:eastAsia="Times New Roman" w:hAnsi="Times New Roman"/>
          <w:sz w:val="24"/>
          <w:szCs w:val="24"/>
          <w:lang w:eastAsia="pl-PL"/>
        </w:rPr>
        <w:t xml:space="preserve">nie </w:t>
      </w:r>
      <w:r w:rsidR="6EF09B71" w:rsidRPr="00521246">
        <w:rPr>
          <w:rFonts w:ascii="Times New Roman" w:eastAsia="Times New Roman" w:hAnsi="Times New Roman"/>
          <w:sz w:val="24"/>
          <w:szCs w:val="24"/>
          <w:lang w:eastAsia="pl-PL"/>
        </w:rPr>
        <w:t>wcześniej</w:t>
      </w:r>
      <w:r w:rsidR="5EB12B70" w:rsidRPr="00521246">
        <w:rPr>
          <w:rFonts w:ascii="Times New Roman" w:eastAsia="Times New Roman" w:hAnsi="Times New Roman"/>
          <w:sz w:val="24"/>
          <w:szCs w:val="24"/>
          <w:lang w:eastAsia="pl-PL"/>
        </w:rPr>
        <w:t xml:space="preserve"> niż po usunięciu przez Wykonawcę wszystkich </w:t>
      </w:r>
      <w:r w:rsidR="3FE2A683" w:rsidRPr="00521246">
        <w:rPr>
          <w:rFonts w:ascii="Times New Roman" w:eastAsia="Times New Roman" w:hAnsi="Times New Roman"/>
          <w:sz w:val="24"/>
          <w:szCs w:val="24"/>
          <w:lang w:eastAsia="pl-PL"/>
        </w:rPr>
        <w:t>wad</w:t>
      </w:r>
      <w:r w:rsidR="5EB12B70" w:rsidRPr="00521246">
        <w:rPr>
          <w:rFonts w:ascii="Times New Roman" w:eastAsia="Times New Roman" w:hAnsi="Times New Roman"/>
          <w:sz w:val="24"/>
          <w:szCs w:val="24"/>
          <w:lang w:eastAsia="pl-PL"/>
        </w:rPr>
        <w:t xml:space="preserve"> </w:t>
      </w:r>
      <w:r w:rsidR="63A8D4B1" w:rsidRPr="00521246">
        <w:rPr>
          <w:rFonts w:ascii="Times New Roman" w:eastAsia="Times New Roman" w:hAnsi="Times New Roman"/>
          <w:sz w:val="24"/>
          <w:szCs w:val="24"/>
          <w:lang w:eastAsia="pl-PL"/>
        </w:rPr>
        <w:t>Systemu zgłoszonych w okresie pilotażu</w:t>
      </w:r>
      <w:r w:rsidR="01481655" w:rsidRPr="00521246">
        <w:rPr>
          <w:rFonts w:ascii="Times New Roman" w:eastAsia="Times New Roman" w:hAnsi="Times New Roman"/>
          <w:sz w:val="24"/>
          <w:szCs w:val="24"/>
          <w:lang w:eastAsia="pl-PL"/>
        </w:rPr>
        <w:t>;</w:t>
      </w:r>
      <w:r w:rsidR="48B1C238" w:rsidRPr="00521246">
        <w:rPr>
          <w:rFonts w:ascii="Times New Roman" w:eastAsia="Times New Roman" w:hAnsi="Times New Roman"/>
          <w:sz w:val="24"/>
          <w:szCs w:val="24"/>
          <w:lang w:eastAsia="pl-PL"/>
        </w:rPr>
        <w:t xml:space="preserve"> </w:t>
      </w:r>
    </w:p>
    <w:p w14:paraId="3767A6B6" w14:textId="2C7266F2" w:rsidR="00D86175" w:rsidRPr="00521246" w:rsidRDefault="43543FF9" w:rsidP="3301B393">
      <w:pPr>
        <w:pStyle w:val="Akapitzlist"/>
        <w:numPr>
          <w:ilvl w:val="0"/>
          <w:numId w:val="73"/>
        </w:numPr>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wdrożenie w kolejnych sądach rozpocznie się nie </w:t>
      </w:r>
      <w:r w:rsidR="7D8107CF" w:rsidRPr="00521246">
        <w:rPr>
          <w:rFonts w:ascii="Times New Roman" w:eastAsia="Times New Roman" w:hAnsi="Times New Roman"/>
          <w:sz w:val="24"/>
          <w:szCs w:val="24"/>
          <w:lang w:eastAsia="pl-PL"/>
        </w:rPr>
        <w:t>wcześniej</w:t>
      </w:r>
      <w:r w:rsidRPr="00521246">
        <w:rPr>
          <w:rFonts w:ascii="Times New Roman" w:eastAsia="Times New Roman" w:hAnsi="Times New Roman"/>
          <w:sz w:val="24"/>
          <w:szCs w:val="24"/>
          <w:lang w:eastAsia="pl-PL"/>
        </w:rPr>
        <w:t xml:space="preserve"> niż po</w:t>
      </w:r>
      <w:r w:rsidR="4174F857"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zatwierdzeniu przez Zamawiającego wyników wdrożenia w sądach, o których mowa w pkt 1</w:t>
      </w:r>
      <w:r w:rsidR="74D2FFB3" w:rsidRPr="00521246">
        <w:rPr>
          <w:rFonts w:ascii="Times New Roman" w:eastAsia="Times New Roman" w:hAnsi="Times New Roman"/>
          <w:sz w:val="24"/>
          <w:szCs w:val="24"/>
          <w:lang w:eastAsia="pl-PL"/>
        </w:rPr>
        <w:t>.</w:t>
      </w:r>
    </w:p>
    <w:p w14:paraId="0C606F56" w14:textId="635F974A" w:rsidR="00D86175" w:rsidRPr="00521246" w:rsidRDefault="38A96997" w:rsidP="3301B393">
      <w:pPr>
        <w:pStyle w:val="Akapitzlist"/>
        <w:numPr>
          <w:ilvl w:val="0"/>
          <w:numId w:val="44"/>
        </w:numPr>
        <w:spacing w:line="276" w:lineRule="auto"/>
        <w:jc w:val="both"/>
        <w:rPr>
          <w:rFonts w:ascii="Times New Roman" w:hAnsi="Times New Roman"/>
          <w:sz w:val="24"/>
          <w:szCs w:val="24"/>
          <w:lang w:eastAsia="pl-PL"/>
        </w:rPr>
      </w:pPr>
      <w:r w:rsidRPr="00521246">
        <w:rPr>
          <w:rFonts w:ascii="Times New Roman" w:eastAsia="Times New Roman" w:hAnsi="Times New Roman"/>
          <w:sz w:val="24"/>
          <w:szCs w:val="24"/>
          <w:lang w:eastAsia="pl-PL"/>
        </w:rPr>
        <w:t>Po wdrożeniu</w:t>
      </w:r>
      <w:r w:rsidR="2581499F" w:rsidRPr="00521246">
        <w:rPr>
          <w:rFonts w:ascii="Times New Roman" w:eastAsia="Times New Roman" w:hAnsi="Times New Roman"/>
          <w:sz w:val="24"/>
          <w:szCs w:val="24"/>
          <w:lang w:eastAsia="pl-PL"/>
        </w:rPr>
        <w:t xml:space="preserve"> produkcyjnym</w:t>
      </w:r>
      <w:r w:rsidRPr="00521246">
        <w:rPr>
          <w:rFonts w:ascii="Times New Roman" w:eastAsia="Times New Roman" w:hAnsi="Times New Roman"/>
          <w:sz w:val="24"/>
          <w:szCs w:val="24"/>
          <w:lang w:eastAsia="pl-PL"/>
        </w:rPr>
        <w:t xml:space="preserve"> etapu w danym sądzie</w:t>
      </w:r>
      <w:r w:rsidR="10451D1B" w:rsidRPr="00521246">
        <w:rPr>
          <w:rFonts w:ascii="Times New Roman" w:eastAsia="Times New Roman" w:hAnsi="Times New Roman"/>
          <w:sz w:val="24"/>
          <w:szCs w:val="24"/>
          <w:lang w:eastAsia="pl-PL"/>
        </w:rPr>
        <w:t xml:space="preserve"> Wykonawca zobowiązany jest do usuwania </w:t>
      </w:r>
      <w:r w:rsidR="3A978326" w:rsidRPr="00521246">
        <w:rPr>
          <w:rFonts w:ascii="Times New Roman" w:eastAsia="Times New Roman" w:hAnsi="Times New Roman"/>
          <w:sz w:val="24"/>
          <w:szCs w:val="24"/>
          <w:lang w:eastAsia="pl-PL"/>
        </w:rPr>
        <w:t>wad</w:t>
      </w:r>
      <w:r w:rsidR="10451D1B" w:rsidRPr="00521246">
        <w:rPr>
          <w:rFonts w:ascii="Times New Roman" w:eastAsia="Times New Roman" w:hAnsi="Times New Roman"/>
          <w:sz w:val="24"/>
          <w:szCs w:val="24"/>
          <w:lang w:eastAsia="pl-PL"/>
        </w:rPr>
        <w:t xml:space="preserve"> </w:t>
      </w:r>
      <w:r w:rsidR="3689D99C" w:rsidRPr="00521246">
        <w:rPr>
          <w:rFonts w:ascii="Times New Roman" w:eastAsia="Times New Roman" w:hAnsi="Times New Roman"/>
          <w:sz w:val="24"/>
          <w:szCs w:val="24"/>
          <w:lang w:eastAsia="pl-PL"/>
        </w:rPr>
        <w:t>S</w:t>
      </w:r>
      <w:r w:rsidR="10451D1B" w:rsidRPr="00521246">
        <w:rPr>
          <w:rFonts w:ascii="Times New Roman" w:eastAsia="Times New Roman" w:hAnsi="Times New Roman"/>
          <w:sz w:val="24"/>
          <w:szCs w:val="24"/>
          <w:lang w:eastAsia="pl-PL"/>
        </w:rPr>
        <w:t>ystemu na warunkach przewidzianych w § 22 dla serwisu gwarancyjnego.</w:t>
      </w:r>
    </w:p>
    <w:p w14:paraId="0C33334A" w14:textId="7F51FCD6" w:rsidR="00956B1A" w:rsidRPr="00521246" w:rsidRDefault="38A96997" w:rsidP="3301B393">
      <w:pPr>
        <w:pStyle w:val="Akapitzlist"/>
        <w:numPr>
          <w:ilvl w:val="0"/>
          <w:numId w:val="44"/>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Po zakończeniu wdrożenia </w:t>
      </w:r>
      <w:r w:rsidR="42387D0A" w:rsidRPr="00521246">
        <w:rPr>
          <w:rFonts w:ascii="Times New Roman" w:eastAsia="Times New Roman" w:hAnsi="Times New Roman"/>
          <w:sz w:val="24"/>
          <w:szCs w:val="24"/>
          <w:lang w:eastAsia="pl-PL"/>
        </w:rPr>
        <w:t xml:space="preserve">produkcyjnego </w:t>
      </w:r>
      <w:r w:rsidRPr="00521246">
        <w:rPr>
          <w:rFonts w:ascii="Times New Roman" w:eastAsia="Times New Roman" w:hAnsi="Times New Roman"/>
          <w:sz w:val="24"/>
          <w:szCs w:val="24"/>
          <w:lang w:eastAsia="pl-PL"/>
        </w:rPr>
        <w:t>w ostatnim z sądów Wykonawca zgłosi Zamawiającemu gotowość do odbioru.</w:t>
      </w:r>
    </w:p>
    <w:p w14:paraId="3CE0BAE4" w14:textId="0847FF77" w:rsidR="00CE7272" w:rsidRPr="00521246" w:rsidRDefault="00CE7272" w:rsidP="006B0B72">
      <w:pPr>
        <w:pStyle w:val="Nagwek3"/>
        <w:spacing w:before="240" w:line="276" w:lineRule="auto"/>
        <w:rPr>
          <w:rFonts w:ascii="Times New Roman" w:hAnsi="Times New Roman" w:cs="Times New Roman"/>
        </w:rPr>
      </w:pPr>
      <w:bookmarkStart w:id="34" w:name="_Toc87202563"/>
      <w:r w:rsidRPr="00521246">
        <w:rPr>
          <w:rFonts w:ascii="Times New Roman" w:hAnsi="Times New Roman" w:cs="Times New Roman"/>
        </w:rPr>
        <w:t>ODBIORY</w:t>
      </w:r>
      <w:bookmarkEnd w:id="34"/>
    </w:p>
    <w:p w14:paraId="146E8F7A" w14:textId="7BCF5A79" w:rsidR="00CE7272" w:rsidRPr="00521246" w:rsidRDefault="00CE7272" w:rsidP="006B0B72">
      <w:pPr>
        <w:pStyle w:val="Nagwek3"/>
        <w:spacing w:before="0" w:after="240" w:line="276" w:lineRule="auto"/>
        <w:rPr>
          <w:rFonts w:ascii="Times New Roman" w:hAnsi="Times New Roman" w:cs="Times New Roman"/>
        </w:rPr>
      </w:pPr>
      <w:bookmarkStart w:id="35" w:name="_§_15."/>
      <w:bookmarkStart w:id="36" w:name="_Toc87202564"/>
      <w:bookmarkEnd w:id="35"/>
      <w:r w:rsidRPr="00521246">
        <w:rPr>
          <w:rFonts w:ascii="Times New Roman" w:hAnsi="Times New Roman" w:cs="Times New Roman"/>
        </w:rPr>
        <w:t xml:space="preserve">§ </w:t>
      </w:r>
      <w:bookmarkEnd w:id="36"/>
      <w:r w:rsidR="00357D45" w:rsidRPr="00521246">
        <w:rPr>
          <w:rFonts w:ascii="Times New Roman" w:hAnsi="Times New Roman" w:cs="Times New Roman"/>
        </w:rPr>
        <w:t>16.</w:t>
      </w:r>
    </w:p>
    <w:p w14:paraId="6C1262A1" w14:textId="77777777" w:rsidR="00CE7272" w:rsidRPr="00521246" w:rsidRDefault="00CE7272" w:rsidP="3301B393">
      <w:pPr>
        <w:pStyle w:val="Akapitzlist"/>
        <w:numPr>
          <w:ilvl w:val="0"/>
          <w:numId w:val="41"/>
        </w:numPr>
        <w:spacing w:after="0" w:line="276" w:lineRule="auto"/>
        <w:ind w:left="426"/>
        <w:jc w:val="both"/>
        <w:rPr>
          <w:rFonts w:ascii="Times New Roman" w:hAnsi="Times New Roman"/>
          <w:sz w:val="24"/>
          <w:szCs w:val="24"/>
        </w:rPr>
      </w:pPr>
      <w:r w:rsidRPr="00521246">
        <w:rPr>
          <w:rFonts w:ascii="Times New Roman" w:hAnsi="Times New Roman"/>
          <w:sz w:val="24"/>
          <w:szCs w:val="24"/>
        </w:rPr>
        <w:t>Przewiduje się następujące rodzaje odbiorów, z których zostaną sporządzone odpowiednie protokoły:</w:t>
      </w:r>
    </w:p>
    <w:p w14:paraId="198D380F" w14:textId="1E1BDF21" w:rsidR="00CE7272" w:rsidRPr="00521246" w:rsidRDefault="00CE7272" w:rsidP="3301B393">
      <w:pPr>
        <w:pStyle w:val="Akapitzlist"/>
        <w:numPr>
          <w:ilvl w:val="0"/>
          <w:numId w:val="42"/>
        </w:numPr>
        <w:spacing w:after="0" w:line="276" w:lineRule="auto"/>
        <w:jc w:val="both"/>
        <w:rPr>
          <w:rFonts w:ascii="Times New Roman" w:hAnsi="Times New Roman"/>
          <w:sz w:val="24"/>
          <w:szCs w:val="24"/>
        </w:rPr>
      </w:pPr>
      <w:r w:rsidRPr="00521246">
        <w:rPr>
          <w:rFonts w:ascii="Times New Roman" w:hAnsi="Times New Roman"/>
          <w:sz w:val="24"/>
          <w:szCs w:val="24"/>
        </w:rPr>
        <w:t>odbiór częściowy</w:t>
      </w:r>
      <w:r w:rsidR="156BBC2A" w:rsidRPr="00521246">
        <w:rPr>
          <w:rFonts w:ascii="Times New Roman" w:hAnsi="Times New Roman"/>
          <w:sz w:val="24"/>
          <w:szCs w:val="24"/>
        </w:rPr>
        <w:t>,</w:t>
      </w:r>
      <w:r w:rsidRPr="00521246">
        <w:rPr>
          <w:rFonts w:ascii="Times New Roman" w:hAnsi="Times New Roman"/>
          <w:sz w:val="24"/>
          <w:szCs w:val="24"/>
        </w:rPr>
        <w:t xml:space="preserve"> tj. odbiór danego etapu </w:t>
      </w:r>
      <w:r w:rsidR="006B0B72" w:rsidRPr="00521246">
        <w:rPr>
          <w:rFonts w:ascii="Times New Roman" w:hAnsi="Times New Roman"/>
          <w:sz w:val="24"/>
          <w:szCs w:val="24"/>
        </w:rPr>
        <w:t>realizacji umowy</w:t>
      </w:r>
      <w:r w:rsidRPr="00521246">
        <w:rPr>
          <w:rFonts w:ascii="Times New Roman" w:hAnsi="Times New Roman"/>
          <w:sz w:val="24"/>
          <w:szCs w:val="24"/>
        </w:rPr>
        <w:t>;</w:t>
      </w:r>
    </w:p>
    <w:p w14:paraId="59AC5A36" w14:textId="77777777" w:rsidR="00CE7272" w:rsidRPr="00521246" w:rsidRDefault="00CE7272" w:rsidP="3301B393">
      <w:pPr>
        <w:pStyle w:val="Akapitzlist"/>
        <w:numPr>
          <w:ilvl w:val="0"/>
          <w:numId w:val="42"/>
        </w:numPr>
        <w:spacing w:after="0" w:line="276" w:lineRule="auto"/>
        <w:jc w:val="both"/>
        <w:rPr>
          <w:rFonts w:ascii="Times New Roman" w:hAnsi="Times New Roman"/>
          <w:sz w:val="24"/>
          <w:szCs w:val="24"/>
        </w:rPr>
      </w:pPr>
      <w:r w:rsidRPr="00521246">
        <w:rPr>
          <w:rFonts w:ascii="Times New Roman" w:hAnsi="Times New Roman"/>
          <w:sz w:val="24"/>
          <w:szCs w:val="24"/>
        </w:rPr>
        <w:t>odbiór końcowy;</w:t>
      </w:r>
    </w:p>
    <w:p w14:paraId="595BBBA6" w14:textId="77777777" w:rsidR="00CE7272" w:rsidRPr="00521246" w:rsidRDefault="00CE7272" w:rsidP="3301B393">
      <w:pPr>
        <w:pStyle w:val="Akapitzlist"/>
        <w:numPr>
          <w:ilvl w:val="0"/>
          <w:numId w:val="42"/>
        </w:numPr>
        <w:spacing w:after="0" w:line="276" w:lineRule="auto"/>
        <w:jc w:val="both"/>
        <w:rPr>
          <w:rFonts w:ascii="Times New Roman" w:hAnsi="Times New Roman"/>
          <w:sz w:val="24"/>
          <w:szCs w:val="24"/>
        </w:rPr>
      </w:pPr>
      <w:r w:rsidRPr="00521246">
        <w:rPr>
          <w:rFonts w:ascii="Times New Roman" w:hAnsi="Times New Roman"/>
          <w:sz w:val="24"/>
          <w:szCs w:val="24"/>
        </w:rPr>
        <w:t>odbiór pogwarancyjny.</w:t>
      </w:r>
    </w:p>
    <w:p w14:paraId="7C63A2EE" w14:textId="3F37AF45" w:rsidR="002A653A" w:rsidRPr="00521246" w:rsidRDefault="26FF47D1" w:rsidP="3301B393">
      <w:pPr>
        <w:pStyle w:val="Akapitzlist"/>
        <w:numPr>
          <w:ilvl w:val="0"/>
          <w:numId w:val="41"/>
        </w:numPr>
        <w:spacing w:after="0" w:line="276" w:lineRule="auto"/>
        <w:ind w:left="426"/>
        <w:jc w:val="both"/>
        <w:rPr>
          <w:rFonts w:ascii="Times New Roman" w:hAnsi="Times New Roman"/>
          <w:sz w:val="24"/>
          <w:szCs w:val="24"/>
        </w:rPr>
      </w:pPr>
      <w:r w:rsidRPr="00521246">
        <w:rPr>
          <w:rFonts w:ascii="Times New Roman" w:hAnsi="Times New Roman"/>
          <w:sz w:val="24"/>
          <w:szCs w:val="24"/>
        </w:rPr>
        <w:lastRenderedPageBreak/>
        <w:t xml:space="preserve">Jeżeli po dokonaniu odbioru danego etapu wprowadzone zostaną jakiekolwiek zmiany w </w:t>
      </w:r>
      <w:r w:rsidR="0B704F68" w:rsidRPr="00521246">
        <w:rPr>
          <w:rFonts w:ascii="Times New Roman" w:hAnsi="Times New Roman"/>
          <w:sz w:val="24"/>
          <w:szCs w:val="24"/>
        </w:rPr>
        <w:t>funkcjonalnościach</w:t>
      </w:r>
      <w:r w:rsidRPr="00521246">
        <w:rPr>
          <w:rFonts w:ascii="Times New Roman" w:hAnsi="Times New Roman"/>
          <w:sz w:val="24"/>
          <w:szCs w:val="24"/>
        </w:rPr>
        <w:t xml:space="preserve"> składających się na ten etap, odbiór kolejnego etapu (odpowiednio odbiór końcowy) obejmuje wszystki</w:t>
      </w:r>
      <w:r w:rsidR="61E407E1" w:rsidRPr="00521246">
        <w:rPr>
          <w:rFonts w:ascii="Times New Roman" w:hAnsi="Times New Roman"/>
          <w:sz w:val="24"/>
          <w:szCs w:val="24"/>
        </w:rPr>
        <w:t xml:space="preserve">e </w:t>
      </w:r>
      <w:r w:rsidR="1231546B" w:rsidRPr="00521246">
        <w:rPr>
          <w:rFonts w:ascii="Times New Roman" w:hAnsi="Times New Roman"/>
          <w:sz w:val="24"/>
          <w:szCs w:val="24"/>
        </w:rPr>
        <w:t xml:space="preserve">funkcjonalności </w:t>
      </w:r>
      <w:r w:rsidR="61E407E1" w:rsidRPr="00521246">
        <w:rPr>
          <w:rFonts w:ascii="Times New Roman" w:hAnsi="Times New Roman"/>
          <w:sz w:val="24"/>
          <w:szCs w:val="24"/>
        </w:rPr>
        <w:t>wykonane do tego czasu</w:t>
      </w:r>
      <w:r w:rsidR="1F16C3DD" w:rsidRPr="00521246">
        <w:rPr>
          <w:rFonts w:ascii="Times New Roman" w:hAnsi="Times New Roman"/>
          <w:sz w:val="24"/>
          <w:szCs w:val="24"/>
        </w:rPr>
        <w:t>.</w:t>
      </w:r>
    </w:p>
    <w:p w14:paraId="7BD18A02" w14:textId="506D317C" w:rsidR="00CE7272" w:rsidRPr="00521246" w:rsidRDefault="23F1B95E" w:rsidP="3301B393">
      <w:pPr>
        <w:pStyle w:val="Akapitzlist"/>
        <w:numPr>
          <w:ilvl w:val="0"/>
          <w:numId w:val="41"/>
        </w:numPr>
        <w:spacing w:after="0" w:line="276" w:lineRule="auto"/>
        <w:ind w:left="426"/>
        <w:jc w:val="both"/>
        <w:rPr>
          <w:rFonts w:ascii="Times New Roman" w:hAnsi="Times New Roman"/>
          <w:sz w:val="24"/>
          <w:szCs w:val="24"/>
        </w:rPr>
      </w:pPr>
      <w:r w:rsidRPr="00521246">
        <w:rPr>
          <w:rFonts w:ascii="Times New Roman" w:hAnsi="Times New Roman"/>
          <w:sz w:val="24"/>
          <w:szCs w:val="24"/>
        </w:rPr>
        <w:t>Wykonawca zgłosi pisemnie Zamawiającemu gotowość do odbioru częściowego</w:t>
      </w:r>
      <w:r w:rsidR="34B51EE4" w:rsidRPr="00521246">
        <w:rPr>
          <w:rFonts w:ascii="Times New Roman" w:hAnsi="Times New Roman"/>
          <w:sz w:val="24"/>
          <w:szCs w:val="24"/>
        </w:rPr>
        <w:t xml:space="preserve"> lub końcowego</w:t>
      </w:r>
      <w:r w:rsidRPr="00521246">
        <w:rPr>
          <w:rFonts w:ascii="Times New Roman" w:hAnsi="Times New Roman"/>
          <w:sz w:val="24"/>
          <w:szCs w:val="24"/>
        </w:rPr>
        <w:t>, najpóźniej na</w:t>
      </w:r>
      <w:r w:rsidR="0954D3AD" w:rsidRPr="00521246">
        <w:rPr>
          <w:rFonts w:ascii="Times New Roman" w:hAnsi="Times New Roman"/>
          <w:sz w:val="24"/>
          <w:szCs w:val="24"/>
        </w:rPr>
        <w:t>:</w:t>
      </w:r>
    </w:p>
    <w:p w14:paraId="5C5CEB88" w14:textId="32291ABA" w:rsidR="00CE7272" w:rsidRPr="00521246" w:rsidRDefault="16C9D696" w:rsidP="3301B393">
      <w:pPr>
        <w:pStyle w:val="Akapitzlist"/>
        <w:numPr>
          <w:ilvl w:val="0"/>
          <w:numId w:val="5"/>
        </w:numPr>
        <w:spacing w:after="0" w:line="276" w:lineRule="auto"/>
        <w:jc w:val="both"/>
        <w:rPr>
          <w:rFonts w:ascii="Times New Roman" w:hAnsi="Times New Roman"/>
          <w:sz w:val="24"/>
          <w:szCs w:val="24"/>
        </w:rPr>
      </w:pPr>
      <w:r w:rsidRPr="00521246">
        <w:rPr>
          <w:rFonts w:ascii="Times New Roman" w:hAnsi="Times New Roman"/>
          <w:sz w:val="24"/>
          <w:szCs w:val="24"/>
        </w:rPr>
        <w:t>15 dni roboczych przed upływem terminu realizacji etapu I;</w:t>
      </w:r>
    </w:p>
    <w:p w14:paraId="204BF713" w14:textId="564BB43F" w:rsidR="00CE7272" w:rsidRPr="00521246" w:rsidRDefault="08082FE1" w:rsidP="3301B393">
      <w:pPr>
        <w:pStyle w:val="Akapitzlist"/>
        <w:numPr>
          <w:ilvl w:val="0"/>
          <w:numId w:val="5"/>
        </w:numPr>
        <w:spacing w:after="0" w:line="276" w:lineRule="auto"/>
        <w:jc w:val="both"/>
        <w:rPr>
          <w:rFonts w:ascii="Times New Roman" w:hAnsi="Times New Roman"/>
          <w:sz w:val="24"/>
          <w:szCs w:val="24"/>
        </w:rPr>
      </w:pPr>
      <w:r w:rsidRPr="00521246">
        <w:rPr>
          <w:rFonts w:ascii="Times New Roman" w:hAnsi="Times New Roman"/>
          <w:sz w:val="24"/>
          <w:szCs w:val="24"/>
        </w:rPr>
        <w:t>10</w:t>
      </w:r>
      <w:r w:rsidR="23F1B95E" w:rsidRPr="00521246">
        <w:rPr>
          <w:rFonts w:ascii="Times New Roman" w:hAnsi="Times New Roman"/>
          <w:sz w:val="24"/>
          <w:szCs w:val="24"/>
        </w:rPr>
        <w:t xml:space="preserve"> dni </w:t>
      </w:r>
      <w:r w:rsidR="41921A49" w:rsidRPr="00521246">
        <w:rPr>
          <w:rFonts w:ascii="Times New Roman" w:hAnsi="Times New Roman"/>
          <w:sz w:val="24"/>
          <w:szCs w:val="24"/>
        </w:rPr>
        <w:t xml:space="preserve">roboczych </w:t>
      </w:r>
      <w:r w:rsidR="23F1B95E" w:rsidRPr="00521246">
        <w:rPr>
          <w:rFonts w:ascii="Times New Roman" w:hAnsi="Times New Roman"/>
          <w:sz w:val="24"/>
          <w:szCs w:val="24"/>
        </w:rPr>
        <w:t>przed upływem termin</w:t>
      </w:r>
      <w:r w:rsidR="1F16C3DD" w:rsidRPr="00521246">
        <w:rPr>
          <w:rFonts w:ascii="Times New Roman" w:hAnsi="Times New Roman"/>
          <w:sz w:val="24"/>
          <w:szCs w:val="24"/>
        </w:rPr>
        <w:t xml:space="preserve">u realizacji </w:t>
      </w:r>
      <w:r w:rsidR="5E953DE9" w:rsidRPr="00521246">
        <w:rPr>
          <w:rFonts w:ascii="Times New Roman" w:hAnsi="Times New Roman"/>
          <w:sz w:val="24"/>
          <w:szCs w:val="24"/>
        </w:rPr>
        <w:t>pozostałych etapów</w:t>
      </w:r>
      <w:r w:rsidR="1F16C3DD" w:rsidRPr="00521246">
        <w:rPr>
          <w:rFonts w:ascii="Times New Roman" w:hAnsi="Times New Roman"/>
          <w:sz w:val="24"/>
          <w:szCs w:val="24"/>
        </w:rPr>
        <w:t>, o który</w:t>
      </w:r>
      <w:r w:rsidR="75E50A45" w:rsidRPr="00521246">
        <w:rPr>
          <w:rFonts w:ascii="Times New Roman" w:hAnsi="Times New Roman"/>
          <w:sz w:val="24"/>
          <w:szCs w:val="24"/>
        </w:rPr>
        <w:t>ch</w:t>
      </w:r>
      <w:r w:rsidR="1F16C3DD" w:rsidRPr="00521246">
        <w:rPr>
          <w:rFonts w:ascii="Times New Roman" w:hAnsi="Times New Roman"/>
          <w:sz w:val="24"/>
          <w:szCs w:val="24"/>
        </w:rPr>
        <w:t xml:space="preserve"> mowa w § 8 ust. 2</w:t>
      </w:r>
      <w:r w:rsidR="23F1B95E" w:rsidRPr="00521246">
        <w:rPr>
          <w:rFonts w:ascii="Times New Roman" w:hAnsi="Times New Roman"/>
          <w:sz w:val="24"/>
          <w:szCs w:val="24"/>
        </w:rPr>
        <w:t>,</w:t>
      </w:r>
    </w:p>
    <w:p w14:paraId="2F3AC398" w14:textId="255DDAED" w:rsidR="00CE7272" w:rsidRPr="00521246" w:rsidRDefault="25DA83A7" w:rsidP="5D1885D1">
      <w:pPr>
        <w:spacing w:after="0" w:line="276" w:lineRule="auto"/>
        <w:ind w:left="360"/>
        <w:jc w:val="both"/>
        <w:rPr>
          <w:rFonts w:ascii="Times New Roman" w:hAnsi="Times New Roman"/>
          <w:sz w:val="24"/>
          <w:szCs w:val="24"/>
        </w:rPr>
      </w:pPr>
      <w:r w:rsidRPr="00521246">
        <w:rPr>
          <w:rFonts w:ascii="Times New Roman" w:hAnsi="Times New Roman"/>
          <w:sz w:val="24"/>
          <w:szCs w:val="24"/>
        </w:rPr>
        <w:t>z tym zastrzeżeniem</w:t>
      </w:r>
      <w:r w:rsidR="56B550C7" w:rsidRPr="00521246">
        <w:rPr>
          <w:rFonts w:ascii="Times New Roman" w:hAnsi="Times New Roman"/>
          <w:sz w:val="24"/>
          <w:szCs w:val="24"/>
        </w:rPr>
        <w:t>,</w:t>
      </w:r>
      <w:r w:rsidRPr="00521246">
        <w:rPr>
          <w:rFonts w:ascii="Times New Roman" w:hAnsi="Times New Roman"/>
          <w:sz w:val="24"/>
          <w:szCs w:val="24"/>
        </w:rPr>
        <w:t xml:space="preserve"> iż zgłoszenie nie może nastąpić wcześniej niż po zatwierdzeniu przez </w:t>
      </w:r>
      <w:r w:rsidR="51EC324A" w:rsidRPr="00521246">
        <w:rPr>
          <w:rFonts w:ascii="Times New Roman" w:hAnsi="Times New Roman"/>
          <w:sz w:val="24"/>
          <w:szCs w:val="24"/>
        </w:rPr>
        <w:t>Zespół Zarządzający</w:t>
      </w:r>
      <w:r w:rsidRPr="00521246">
        <w:rPr>
          <w:rFonts w:ascii="Times New Roman" w:hAnsi="Times New Roman"/>
          <w:sz w:val="24"/>
          <w:szCs w:val="24"/>
        </w:rPr>
        <w:t xml:space="preserve"> efektów wykonanych prac</w:t>
      </w:r>
      <w:r w:rsidR="7807D689" w:rsidRPr="00521246">
        <w:rPr>
          <w:rFonts w:ascii="Times New Roman" w:hAnsi="Times New Roman"/>
          <w:sz w:val="24"/>
          <w:szCs w:val="24"/>
        </w:rPr>
        <w:t>, a w przypadku etapów wymienionych w pkt 2 - po usunięciu wszystkich w</w:t>
      </w:r>
      <w:r w:rsidR="70D8C21B" w:rsidRPr="00521246">
        <w:rPr>
          <w:rFonts w:ascii="Times New Roman" w:hAnsi="Times New Roman"/>
          <w:sz w:val="24"/>
          <w:szCs w:val="24"/>
        </w:rPr>
        <w:t xml:space="preserve">ad, o których mowa w §15 ust. </w:t>
      </w:r>
      <w:r w:rsidR="00374CFA" w:rsidRPr="00521246">
        <w:rPr>
          <w:rFonts w:ascii="Times New Roman" w:hAnsi="Times New Roman"/>
          <w:sz w:val="24"/>
          <w:szCs w:val="24"/>
        </w:rPr>
        <w:t>10</w:t>
      </w:r>
      <w:r w:rsidRPr="00521246">
        <w:rPr>
          <w:rFonts w:ascii="Times New Roman" w:hAnsi="Times New Roman"/>
          <w:sz w:val="24"/>
          <w:szCs w:val="24"/>
        </w:rPr>
        <w:t>.</w:t>
      </w:r>
    </w:p>
    <w:p w14:paraId="7C6E7475" w14:textId="5EE4A1F0" w:rsidR="00CE7272" w:rsidRPr="00521246" w:rsidRDefault="25DA83A7" w:rsidP="3301B393">
      <w:pPr>
        <w:pStyle w:val="Akapitzlist"/>
        <w:numPr>
          <w:ilvl w:val="0"/>
          <w:numId w:val="41"/>
        </w:numPr>
        <w:spacing w:after="0" w:line="276" w:lineRule="auto"/>
        <w:ind w:left="426"/>
        <w:jc w:val="both"/>
        <w:rPr>
          <w:rFonts w:ascii="Times New Roman" w:hAnsi="Times New Roman"/>
          <w:sz w:val="24"/>
          <w:szCs w:val="24"/>
        </w:rPr>
      </w:pPr>
      <w:r w:rsidRPr="00521246">
        <w:rPr>
          <w:rFonts w:ascii="Times New Roman" w:hAnsi="Times New Roman"/>
          <w:sz w:val="24"/>
          <w:szCs w:val="24"/>
        </w:rPr>
        <w:t>Do zgłoszenia</w:t>
      </w:r>
      <w:r w:rsidR="5C98BC91" w:rsidRPr="00521246">
        <w:rPr>
          <w:rFonts w:ascii="Times New Roman" w:hAnsi="Times New Roman"/>
          <w:sz w:val="24"/>
          <w:szCs w:val="24"/>
        </w:rPr>
        <w:t xml:space="preserve"> gotowości do</w:t>
      </w:r>
      <w:r w:rsidRPr="00521246">
        <w:rPr>
          <w:rFonts w:ascii="Times New Roman" w:hAnsi="Times New Roman"/>
          <w:sz w:val="24"/>
          <w:szCs w:val="24"/>
        </w:rPr>
        <w:t xml:space="preserve"> odbioru, o którym mowa w ust. </w:t>
      </w:r>
      <w:r w:rsidR="27F42ABF" w:rsidRPr="00521246">
        <w:rPr>
          <w:rFonts w:ascii="Times New Roman" w:hAnsi="Times New Roman"/>
          <w:sz w:val="24"/>
          <w:szCs w:val="24"/>
        </w:rPr>
        <w:t>3</w:t>
      </w:r>
      <w:r w:rsidRPr="00521246">
        <w:rPr>
          <w:rFonts w:ascii="Times New Roman" w:hAnsi="Times New Roman"/>
          <w:sz w:val="24"/>
          <w:szCs w:val="24"/>
        </w:rPr>
        <w:t>, Wykonawca dołącza:</w:t>
      </w:r>
    </w:p>
    <w:p w14:paraId="3476AF54" w14:textId="0D31890D" w:rsidR="00CE7272" w:rsidRPr="00521246" w:rsidRDefault="00CE7272" w:rsidP="3301B393">
      <w:pPr>
        <w:pStyle w:val="Akapitzlist"/>
        <w:numPr>
          <w:ilvl w:val="0"/>
          <w:numId w:val="43"/>
        </w:numPr>
        <w:spacing w:after="0" w:line="276" w:lineRule="auto"/>
        <w:jc w:val="both"/>
        <w:rPr>
          <w:rFonts w:ascii="Times New Roman" w:hAnsi="Times New Roman"/>
          <w:sz w:val="24"/>
          <w:szCs w:val="24"/>
        </w:rPr>
      </w:pPr>
      <w:r w:rsidRPr="00521246">
        <w:rPr>
          <w:rFonts w:ascii="Times New Roman" w:hAnsi="Times New Roman"/>
          <w:sz w:val="24"/>
          <w:szCs w:val="24"/>
        </w:rPr>
        <w:t xml:space="preserve">wstępne zatwierdzenie wykonania etapu przez Zespół Zarządzający, </w:t>
      </w:r>
    </w:p>
    <w:p w14:paraId="4831090D" w14:textId="1C34B090" w:rsidR="00CE7272" w:rsidRPr="00521246" w:rsidRDefault="00CE7272" w:rsidP="3301B393">
      <w:pPr>
        <w:pStyle w:val="Akapitzlist"/>
        <w:numPr>
          <w:ilvl w:val="0"/>
          <w:numId w:val="43"/>
        </w:numPr>
        <w:spacing w:after="0" w:line="276" w:lineRule="auto"/>
        <w:jc w:val="both"/>
        <w:rPr>
          <w:rFonts w:ascii="Times New Roman" w:hAnsi="Times New Roman"/>
          <w:sz w:val="24"/>
          <w:szCs w:val="24"/>
        </w:rPr>
      </w:pPr>
      <w:r w:rsidRPr="00521246">
        <w:rPr>
          <w:rFonts w:ascii="Times New Roman" w:hAnsi="Times New Roman"/>
          <w:sz w:val="24"/>
          <w:szCs w:val="24"/>
        </w:rPr>
        <w:t>protokoły potwierdzające zakończenie</w:t>
      </w:r>
      <w:r w:rsidR="00BD5A3D" w:rsidRPr="00521246">
        <w:rPr>
          <w:rFonts w:ascii="Times New Roman" w:hAnsi="Times New Roman"/>
          <w:sz w:val="24"/>
          <w:szCs w:val="24"/>
        </w:rPr>
        <w:t xml:space="preserve"> z pozytywnym wynikiem</w:t>
      </w:r>
      <w:r w:rsidRPr="00521246">
        <w:rPr>
          <w:rFonts w:ascii="Times New Roman" w:hAnsi="Times New Roman"/>
          <w:sz w:val="24"/>
          <w:szCs w:val="24"/>
        </w:rPr>
        <w:t xml:space="preserve"> </w:t>
      </w:r>
      <w:r w:rsidR="00F558E6" w:rsidRPr="00521246">
        <w:rPr>
          <w:rFonts w:ascii="Times New Roman" w:hAnsi="Times New Roman"/>
          <w:sz w:val="24"/>
          <w:szCs w:val="24"/>
        </w:rPr>
        <w:t>testów akceptacyjnych</w:t>
      </w:r>
      <w:r w:rsidR="00F9600D" w:rsidRPr="00521246">
        <w:rPr>
          <w:rFonts w:ascii="Times New Roman" w:hAnsi="Times New Roman"/>
          <w:sz w:val="24"/>
          <w:szCs w:val="24"/>
        </w:rPr>
        <w:t xml:space="preserve"> </w:t>
      </w:r>
      <w:r w:rsidRPr="00521246">
        <w:rPr>
          <w:rFonts w:ascii="Times New Roman" w:hAnsi="Times New Roman"/>
          <w:sz w:val="24"/>
          <w:szCs w:val="24"/>
        </w:rPr>
        <w:t>- w przypadku zgłoszenia do odbioru etapów obejmujących moduły Systemu;</w:t>
      </w:r>
    </w:p>
    <w:p w14:paraId="1C3501E7" w14:textId="5BC7741C" w:rsidR="00CE7272" w:rsidRPr="00521246" w:rsidRDefault="00CE7272" w:rsidP="3301B393">
      <w:pPr>
        <w:pStyle w:val="Akapitzlist"/>
        <w:numPr>
          <w:ilvl w:val="0"/>
          <w:numId w:val="43"/>
        </w:numPr>
        <w:spacing w:after="0" w:line="276" w:lineRule="auto"/>
        <w:jc w:val="both"/>
        <w:rPr>
          <w:rFonts w:ascii="Times New Roman" w:hAnsi="Times New Roman"/>
          <w:sz w:val="24"/>
          <w:szCs w:val="24"/>
        </w:rPr>
      </w:pPr>
      <w:r w:rsidRPr="00521246">
        <w:rPr>
          <w:rFonts w:ascii="Times New Roman" w:hAnsi="Times New Roman"/>
          <w:sz w:val="24"/>
          <w:szCs w:val="24"/>
        </w:rPr>
        <w:t xml:space="preserve">oświadczenie o wykonaniu wszystkich prac </w:t>
      </w:r>
      <w:r w:rsidR="00D86175" w:rsidRPr="00521246">
        <w:rPr>
          <w:rFonts w:ascii="Times New Roman" w:hAnsi="Times New Roman"/>
          <w:sz w:val="24"/>
          <w:szCs w:val="24"/>
        </w:rPr>
        <w:t>objętych etapem</w:t>
      </w:r>
      <w:r w:rsidRPr="00521246">
        <w:rPr>
          <w:rFonts w:ascii="Times New Roman" w:hAnsi="Times New Roman"/>
          <w:sz w:val="24"/>
          <w:szCs w:val="24"/>
        </w:rPr>
        <w:t>.</w:t>
      </w:r>
    </w:p>
    <w:p w14:paraId="564A742B" w14:textId="7DDF5F45" w:rsidR="00EA20E0" w:rsidRPr="00521246" w:rsidRDefault="27F42ABF" w:rsidP="3301B393">
      <w:pPr>
        <w:pStyle w:val="Akapitzlist"/>
        <w:numPr>
          <w:ilvl w:val="0"/>
          <w:numId w:val="41"/>
        </w:numPr>
        <w:spacing w:after="0" w:line="276" w:lineRule="auto"/>
        <w:jc w:val="both"/>
        <w:rPr>
          <w:rFonts w:ascii="Times New Roman" w:hAnsi="Times New Roman"/>
          <w:sz w:val="24"/>
          <w:szCs w:val="24"/>
        </w:rPr>
      </w:pPr>
      <w:r w:rsidRPr="00521246">
        <w:rPr>
          <w:rFonts w:ascii="Times New Roman" w:hAnsi="Times New Roman"/>
          <w:sz w:val="24"/>
          <w:szCs w:val="24"/>
        </w:rPr>
        <w:t>W przypadku odbiorów</w:t>
      </w:r>
      <w:r w:rsidR="60784DDB" w:rsidRPr="00521246">
        <w:rPr>
          <w:rFonts w:ascii="Times New Roman" w:hAnsi="Times New Roman"/>
          <w:sz w:val="24"/>
          <w:szCs w:val="24"/>
        </w:rPr>
        <w:t xml:space="preserve"> etapów</w:t>
      </w:r>
      <w:r w:rsidRPr="00521246">
        <w:rPr>
          <w:rFonts w:ascii="Times New Roman" w:hAnsi="Times New Roman"/>
          <w:sz w:val="24"/>
          <w:szCs w:val="24"/>
        </w:rPr>
        <w:t xml:space="preserve"> obejmujących </w:t>
      </w:r>
      <w:r w:rsidR="60784DDB" w:rsidRPr="00521246">
        <w:rPr>
          <w:rFonts w:ascii="Times New Roman" w:hAnsi="Times New Roman"/>
          <w:sz w:val="24"/>
          <w:szCs w:val="24"/>
        </w:rPr>
        <w:t>moduł/</w:t>
      </w:r>
      <w:r w:rsidRPr="00521246">
        <w:rPr>
          <w:rFonts w:ascii="Times New Roman" w:hAnsi="Times New Roman"/>
          <w:sz w:val="24"/>
          <w:szCs w:val="24"/>
        </w:rPr>
        <w:t xml:space="preserve">moduły Systemu, Wykonawca zobowiązany jest do przekazania Zamawiającemu </w:t>
      </w:r>
      <w:r w:rsidR="57094E1A" w:rsidRPr="00521246">
        <w:rPr>
          <w:rFonts w:ascii="Times New Roman" w:hAnsi="Times New Roman"/>
          <w:sz w:val="24"/>
          <w:szCs w:val="24"/>
        </w:rPr>
        <w:t xml:space="preserve">wraz ze zgłoszeniem gotowości do odbioru </w:t>
      </w:r>
      <w:r w:rsidRPr="00521246">
        <w:rPr>
          <w:rFonts w:ascii="Times New Roman" w:hAnsi="Times New Roman"/>
          <w:sz w:val="24"/>
          <w:szCs w:val="24"/>
        </w:rPr>
        <w:t>materiałów, o których mowa w § 3 ust. 1 pkt 1</w:t>
      </w:r>
      <w:r w:rsidR="10451D1B" w:rsidRPr="00521246">
        <w:rPr>
          <w:rFonts w:ascii="Times New Roman" w:hAnsi="Times New Roman"/>
          <w:sz w:val="24"/>
          <w:szCs w:val="24"/>
        </w:rPr>
        <w:t>0</w:t>
      </w:r>
      <w:r w:rsidR="034B51A6" w:rsidRPr="00521246">
        <w:rPr>
          <w:rFonts w:ascii="Times New Roman" w:hAnsi="Times New Roman"/>
          <w:sz w:val="24"/>
          <w:szCs w:val="24"/>
        </w:rPr>
        <w:t xml:space="preserve"> lit. b – d, a także dokumentacj</w:t>
      </w:r>
      <w:r w:rsidR="624BF1D6" w:rsidRPr="00521246">
        <w:rPr>
          <w:rFonts w:ascii="Times New Roman" w:hAnsi="Times New Roman"/>
          <w:sz w:val="24"/>
          <w:szCs w:val="24"/>
        </w:rPr>
        <w:t>i</w:t>
      </w:r>
      <w:r w:rsidR="034B51A6" w:rsidRPr="00521246">
        <w:rPr>
          <w:rFonts w:ascii="Times New Roman" w:hAnsi="Times New Roman"/>
          <w:sz w:val="24"/>
          <w:szCs w:val="24"/>
        </w:rPr>
        <w:t>, o której mowa w § 3 ust. 1 pkt 10 lit. a, jeżeli w wyniku wdrożenia wprowadzone zostały zmiany w tej dokumentacji</w:t>
      </w:r>
      <w:r w:rsidRPr="00521246">
        <w:rPr>
          <w:rFonts w:ascii="Times New Roman" w:hAnsi="Times New Roman"/>
          <w:sz w:val="24"/>
          <w:szCs w:val="24"/>
        </w:rPr>
        <w:t xml:space="preserve">.  </w:t>
      </w:r>
    </w:p>
    <w:p w14:paraId="08194F98" w14:textId="77777777" w:rsidR="00F3062F" w:rsidRPr="00521246" w:rsidRDefault="25DA83A7" w:rsidP="3301B393">
      <w:pPr>
        <w:pStyle w:val="Akapitzlist"/>
        <w:numPr>
          <w:ilvl w:val="0"/>
          <w:numId w:val="41"/>
        </w:numPr>
        <w:spacing w:after="0" w:line="276" w:lineRule="auto"/>
        <w:ind w:left="426"/>
        <w:jc w:val="both"/>
        <w:rPr>
          <w:rFonts w:ascii="Times New Roman" w:eastAsia="Times New Roman" w:hAnsi="Times New Roman"/>
          <w:sz w:val="24"/>
          <w:szCs w:val="24"/>
        </w:rPr>
      </w:pPr>
      <w:r w:rsidRPr="00521246">
        <w:rPr>
          <w:rFonts w:ascii="Times New Roman" w:hAnsi="Times New Roman"/>
          <w:sz w:val="24"/>
          <w:szCs w:val="24"/>
        </w:rPr>
        <w:t>Zamawiający, w terminie</w:t>
      </w:r>
      <w:r w:rsidR="741ABBF8" w:rsidRPr="00521246">
        <w:rPr>
          <w:rFonts w:ascii="Times New Roman" w:hAnsi="Times New Roman"/>
          <w:sz w:val="24"/>
          <w:szCs w:val="24"/>
        </w:rPr>
        <w:t>:</w:t>
      </w:r>
    </w:p>
    <w:p w14:paraId="12459DCC" w14:textId="0989EC3E" w:rsidR="00F3062F" w:rsidRPr="00521246" w:rsidRDefault="00370511" w:rsidP="3301B393">
      <w:pPr>
        <w:pStyle w:val="Akapitzlist"/>
        <w:numPr>
          <w:ilvl w:val="0"/>
          <w:numId w:val="90"/>
        </w:numPr>
        <w:spacing w:after="0" w:line="276" w:lineRule="auto"/>
        <w:ind w:left="709"/>
        <w:jc w:val="both"/>
        <w:rPr>
          <w:rFonts w:ascii="Times New Roman" w:eastAsia="Times New Roman" w:hAnsi="Times New Roman"/>
          <w:sz w:val="24"/>
          <w:szCs w:val="24"/>
        </w:rPr>
      </w:pPr>
      <w:r w:rsidRPr="00521246">
        <w:rPr>
          <w:rFonts w:ascii="Times New Roman" w:eastAsia="Times New Roman" w:hAnsi="Times New Roman"/>
          <w:sz w:val="24"/>
          <w:szCs w:val="24"/>
        </w:rPr>
        <w:t>15</w:t>
      </w:r>
      <w:r w:rsidR="00F3062F" w:rsidRPr="00521246">
        <w:rPr>
          <w:rFonts w:ascii="Times New Roman" w:eastAsia="Times New Roman" w:hAnsi="Times New Roman"/>
          <w:sz w:val="24"/>
          <w:szCs w:val="24"/>
        </w:rPr>
        <w:t xml:space="preserve"> dni roboczych od dnia zgłoszenia przez Wykonawcę gotowości do odbioru częściowego – dla etapu I;</w:t>
      </w:r>
    </w:p>
    <w:p w14:paraId="29A04EEB" w14:textId="777964F4" w:rsidR="00F3062F" w:rsidRPr="00521246" w:rsidRDefault="00F558E6" w:rsidP="3301B393">
      <w:pPr>
        <w:pStyle w:val="Akapitzlist"/>
        <w:numPr>
          <w:ilvl w:val="0"/>
          <w:numId w:val="90"/>
        </w:numPr>
        <w:spacing w:after="0" w:line="276" w:lineRule="auto"/>
        <w:ind w:left="709"/>
        <w:jc w:val="both"/>
        <w:rPr>
          <w:rFonts w:ascii="Times New Roman" w:eastAsia="Times New Roman" w:hAnsi="Times New Roman"/>
          <w:sz w:val="24"/>
          <w:szCs w:val="24"/>
        </w:rPr>
      </w:pPr>
      <w:r w:rsidRPr="00521246">
        <w:rPr>
          <w:rFonts w:ascii="Times New Roman" w:hAnsi="Times New Roman"/>
          <w:sz w:val="24"/>
          <w:szCs w:val="24"/>
        </w:rPr>
        <w:t xml:space="preserve">10 </w:t>
      </w:r>
      <w:r w:rsidR="00CE7272" w:rsidRPr="00521246">
        <w:rPr>
          <w:rFonts w:ascii="Times New Roman" w:hAnsi="Times New Roman"/>
          <w:sz w:val="24"/>
          <w:szCs w:val="24"/>
        </w:rPr>
        <w:t>dni</w:t>
      </w:r>
      <w:r w:rsidR="00F3062F" w:rsidRPr="00521246">
        <w:rPr>
          <w:rFonts w:ascii="Times New Roman" w:hAnsi="Times New Roman"/>
          <w:sz w:val="24"/>
          <w:szCs w:val="24"/>
        </w:rPr>
        <w:t xml:space="preserve"> roboczych</w:t>
      </w:r>
      <w:r w:rsidR="00CE7272" w:rsidRPr="00521246">
        <w:rPr>
          <w:rFonts w:ascii="Times New Roman" w:hAnsi="Times New Roman"/>
          <w:sz w:val="24"/>
          <w:szCs w:val="24"/>
        </w:rPr>
        <w:t xml:space="preserve"> od dnia zgłoszenia przez Wykonawcę gotowości do odbioru</w:t>
      </w:r>
      <w:r w:rsidR="00EA20E0" w:rsidRPr="00521246">
        <w:rPr>
          <w:rFonts w:ascii="Times New Roman" w:hAnsi="Times New Roman"/>
          <w:sz w:val="24"/>
          <w:szCs w:val="24"/>
        </w:rPr>
        <w:t xml:space="preserve"> częściowego</w:t>
      </w:r>
      <w:r w:rsidR="793C6857" w:rsidRPr="00521246">
        <w:rPr>
          <w:rFonts w:ascii="Times New Roman" w:hAnsi="Times New Roman"/>
          <w:sz w:val="24"/>
          <w:szCs w:val="24"/>
        </w:rPr>
        <w:t xml:space="preserve"> lub końcowego</w:t>
      </w:r>
      <w:r w:rsidR="00F3062F" w:rsidRPr="00521246">
        <w:rPr>
          <w:rFonts w:ascii="Times New Roman" w:hAnsi="Times New Roman"/>
          <w:sz w:val="24"/>
          <w:szCs w:val="24"/>
        </w:rPr>
        <w:t xml:space="preserve"> – dla etapów II – </w:t>
      </w:r>
      <w:r w:rsidR="7EB0F49F" w:rsidRPr="00521246">
        <w:rPr>
          <w:rFonts w:ascii="Times New Roman" w:hAnsi="Times New Roman"/>
          <w:sz w:val="24"/>
          <w:szCs w:val="24"/>
        </w:rPr>
        <w:t>III</w:t>
      </w:r>
      <w:r w:rsidR="00F3062F" w:rsidRPr="00521246">
        <w:rPr>
          <w:rFonts w:ascii="Times New Roman" w:hAnsi="Times New Roman"/>
          <w:sz w:val="24"/>
          <w:szCs w:val="24"/>
        </w:rPr>
        <w:t>;</w:t>
      </w:r>
    </w:p>
    <w:p w14:paraId="720948B1" w14:textId="44C0AA53" w:rsidR="00F3062F" w:rsidRPr="00521246" w:rsidRDefault="23F1B95E" w:rsidP="0011001E">
      <w:pPr>
        <w:pStyle w:val="Akapitzlist"/>
        <w:spacing w:after="0" w:line="276" w:lineRule="auto"/>
        <w:ind w:left="426"/>
        <w:jc w:val="both"/>
        <w:rPr>
          <w:rFonts w:ascii="Times New Roman" w:hAnsi="Times New Roman"/>
          <w:sz w:val="24"/>
          <w:szCs w:val="24"/>
        </w:rPr>
      </w:pPr>
      <w:r w:rsidRPr="00521246">
        <w:rPr>
          <w:rFonts w:ascii="Times New Roman" w:hAnsi="Times New Roman"/>
          <w:sz w:val="24"/>
          <w:szCs w:val="24"/>
        </w:rPr>
        <w:t>dokona odbioru lub zgłosi uwagi</w:t>
      </w:r>
      <w:r w:rsidR="64EF2B91" w:rsidRPr="00521246">
        <w:rPr>
          <w:rFonts w:ascii="Times New Roman" w:hAnsi="Times New Roman"/>
          <w:sz w:val="24"/>
          <w:szCs w:val="24"/>
        </w:rPr>
        <w:t>, z zastrzeżeniem że w przypadku stwierdzenia w toku odbioru występowania wyłącznie wad pozostałych, nieistotnych pod względem technicznym, technologicznym, funkcjonalnym lub jakościowym</w:t>
      </w:r>
      <w:r w:rsidR="044595E2" w:rsidRPr="00521246">
        <w:rPr>
          <w:rFonts w:ascii="Times New Roman" w:hAnsi="Times New Roman"/>
          <w:sz w:val="24"/>
          <w:szCs w:val="24"/>
        </w:rPr>
        <w:t>, Zamawiający</w:t>
      </w:r>
      <w:r w:rsidR="64EF2B91" w:rsidRPr="00521246">
        <w:rPr>
          <w:rFonts w:ascii="Times New Roman" w:hAnsi="Times New Roman"/>
          <w:sz w:val="24"/>
          <w:szCs w:val="24"/>
        </w:rPr>
        <w:t xml:space="preserve"> może dokonać odbioru</w:t>
      </w:r>
      <w:r w:rsidR="0433580E" w:rsidRPr="00521246">
        <w:rPr>
          <w:rFonts w:ascii="Times New Roman" w:hAnsi="Times New Roman"/>
          <w:sz w:val="24"/>
          <w:szCs w:val="24"/>
        </w:rPr>
        <w:t>,</w:t>
      </w:r>
      <w:r w:rsidR="64EF2B91" w:rsidRPr="00521246">
        <w:rPr>
          <w:rFonts w:ascii="Times New Roman" w:hAnsi="Times New Roman"/>
          <w:sz w:val="24"/>
          <w:szCs w:val="24"/>
        </w:rPr>
        <w:t xml:space="preserve"> wyznaczając Wykonawcy dodatkowy termin do ich usunięcia. Wystawienie faktury i zapłata nastąpi po </w:t>
      </w:r>
      <w:r w:rsidR="3B0B96DA" w:rsidRPr="00521246">
        <w:rPr>
          <w:rFonts w:ascii="Times New Roman" w:hAnsi="Times New Roman"/>
          <w:sz w:val="24"/>
          <w:szCs w:val="24"/>
        </w:rPr>
        <w:t xml:space="preserve">protokolarnym stwierdzeniu </w:t>
      </w:r>
      <w:r w:rsidR="64EF2B91" w:rsidRPr="00521246">
        <w:rPr>
          <w:rFonts w:ascii="Times New Roman" w:hAnsi="Times New Roman"/>
          <w:sz w:val="24"/>
          <w:szCs w:val="24"/>
        </w:rPr>
        <w:t>usunięci</w:t>
      </w:r>
      <w:r w:rsidR="40E0E157" w:rsidRPr="00521246">
        <w:rPr>
          <w:rFonts w:ascii="Times New Roman" w:hAnsi="Times New Roman"/>
          <w:sz w:val="24"/>
          <w:szCs w:val="24"/>
        </w:rPr>
        <w:t>a</w:t>
      </w:r>
      <w:r w:rsidR="64EF2B91" w:rsidRPr="00521246">
        <w:rPr>
          <w:rFonts w:ascii="Times New Roman" w:hAnsi="Times New Roman"/>
          <w:sz w:val="24"/>
          <w:szCs w:val="24"/>
        </w:rPr>
        <w:t xml:space="preserve"> wszystkich wad</w:t>
      </w:r>
      <w:r w:rsidRPr="00521246">
        <w:rPr>
          <w:rFonts w:ascii="Times New Roman" w:hAnsi="Times New Roman"/>
          <w:sz w:val="24"/>
          <w:szCs w:val="24"/>
        </w:rPr>
        <w:t>.</w:t>
      </w:r>
    </w:p>
    <w:p w14:paraId="452F77D4" w14:textId="6AFAF515" w:rsidR="00F3062F" w:rsidRPr="00521246" w:rsidRDefault="25DA83A7" w:rsidP="3301B393">
      <w:pPr>
        <w:pStyle w:val="Akapitzlist"/>
        <w:numPr>
          <w:ilvl w:val="0"/>
          <w:numId w:val="41"/>
        </w:numPr>
        <w:spacing w:after="0" w:line="276" w:lineRule="auto"/>
        <w:jc w:val="both"/>
        <w:rPr>
          <w:rFonts w:ascii="Times New Roman" w:hAnsi="Times New Roman"/>
          <w:sz w:val="24"/>
          <w:szCs w:val="24"/>
        </w:rPr>
      </w:pPr>
      <w:r w:rsidRPr="00521246">
        <w:rPr>
          <w:rFonts w:ascii="Times New Roman" w:hAnsi="Times New Roman"/>
          <w:sz w:val="24"/>
          <w:szCs w:val="24"/>
        </w:rPr>
        <w:t xml:space="preserve">W przypadku zgłoszenia uwag Wykonawca usunie wszystkie zgłoszone wady </w:t>
      </w:r>
      <w:r w:rsidR="3CCDC540" w:rsidRPr="00521246">
        <w:rPr>
          <w:rFonts w:ascii="Times New Roman" w:hAnsi="Times New Roman"/>
          <w:sz w:val="24"/>
          <w:szCs w:val="24"/>
        </w:rPr>
        <w:t>i</w:t>
      </w:r>
      <w:r w:rsidRPr="00521246">
        <w:rPr>
          <w:rFonts w:ascii="Times New Roman" w:hAnsi="Times New Roman"/>
          <w:sz w:val="24"/>
          <w:szCs w:val="24"/>
        </w:rPr>
        <w:t xml:space="preserve"> nieprawidłowości </w:t>
      </w:r>
      <w:r w:rsidR="66BA4C41" w:rsidRPr="00521246">
        <w:rPr>
          <w:rFonts w:ascii="Times New Roman" w:hAnsi="Times New Roman"/>
          <w:sz w:val="24"/>
          <w:szCs w:val="24"/>
        </w:rPr>
        <w:t>oraz</w:t>
      </w:r>
      <w:r w:rsidRPr="00521246">
        <w:rPr>
          <w:rFonts w:ascii="Times New Roman" w:hAnsi="Times New Roman"/>
          <w:sz w:val="24"/>
          <w:szCs w:val="24"/>
        </w:rPr>
        <w:t xml:space="preserve"> ponownie zgłosi gotowość do odbioru</w:t>
      </w:r>
      <w:r w:rsidR="741ABBF8" w:rsidRPr="00521246">
        <w:rPr>
          <w:rFonts w:ascii="Times New Roman" w:hAnsi="Times New Roman"/>
          <w:sz w:val="24"/>
          <w:szCs w:val="24"/>
        </w:rPr>
        <w:t>, w terminie:</w:t>
      </w:r>
    </w:p>
    <w:p w14:paraId="2A1BB9FA" w14:textId="57B1C2FC" w:rsidR="00370511" w:rsidRPr="00521246" w:rsidRDefault="47D4D6C0" w:rsidP="3301B393">
      <w:pPr>
        <w:pStyle w:val="Akapitzlist"/>
        <w:numPr>
          <w:ilvl w:val="0"/>
          <w:numId w:val="91"/>
        </w:numPr>
        <w:spacing w:after="0" w:line="276" w:lineRule="auto"/>
        <w:ind w:left="709"/>
        <w:jc w:val="both"/>
        <w:rPr>
          <w:rFonts w:ascii="Times New Roman" w:eastAsia="Times New Roman" w:hAnsi="Times New Roman"/>
          <w:sz w:val="24"/>
          <w:szCs w:val="24"/>
        </w:rPr>
      </w:pPr>
      <w:r w:rsidRPr="00521246">
        <w:rPr>
          <w:rFonts w:ascii="Times New Roman" w:eastAsia="Times New Roman" w:hAnsi="Times New Roman"/>
          <w:sz w:val="24"/>
          <w:szCs w:val="24"/>
        </w:rPr>
        <w:t xml:space="preserve">15 dni roboczych od dnia </w:t>
      </w:r>
      <w:r w:rsidR="73F55E63" w:rsidRPr="00521246">
        <w:rPr>
          <w:rFonts w:ascii="Times New Roman" w:eastAsia="Times New Roman" w:hAnsi="Times New Roman"/>
          <w:sz w:val="24"/>
          <w:szCs w:val="24"/>
        </w:rPr>
        <w:t>otrzymania uwag</w:t>
      </w:r>
      <w:r w:rsidRPr="00521246">
        <w:rPr>
          <w:rFonts w:ascii="Times New Roman" w:eastAsia="Times New Roman" w:hAnsi="Times New Roman"/>
          <w:sz w:val="24"/>
          <w:szCs w:val="24"/>
        </w:rPr>
        <w:t>– dla etapu I;</w:t>
      </w:r>
    </w:p>
    <w:p w14:paraId="3B35882A" w14:textId="53FCC99F" w:rsidR="00370511" w:rsidRPr="00521246" w:rsidRDefault="47D4D6C0" w:rsidP="3301B393">
      <w:pPr>
        <w:pStyle w:val="Akapitzlist"/>
        <w:numPr>
          <w:ilvl w:val="0"/>
          <w:numId w:val="91"/>
        </w:numPr>
        <w:spacing w:after="0" w:line="276" w:lineRule="auto"/>
        <w:ind w:left="709"/>
        <w:jc w:val="both"/>
        <w:rPr>
          <w:rFonts w:ascii="Times New Roman" w:eastAsia="Times New Roman" w:hAnsi="Times New Roman"/>
          <w:sz w:val="24"/>
          <w:szCs w:val="24"/>
        </w:rPr>
      </w:pPr>
      <w:r w:rsidRPr="00521246">
        <w:rPr>
          <w:rFonts w:ascii="Times New Roman" w:hAnsi="Times New Roman"/>
          <w:sz w:val="24"/>
          <w:szCs w:val="24"/>
        </w:rPr>
        <w:t xml:space="preserve">10 dni roboczych od dnia </w:t>
      </w:r>
      <w:r w:rsidR="1168840C" w:rsidRPr="00521246">
        <w:rPr>
          <w:rFonts w:ascii="Times New Roman" w:hAnsi="Times New Roman"/>
          <w:sz w:val="24"/>
          <w:szCs w:val="24"/>
        </w:rPr>
        <w:t>otrzymania uwag</w:t>
      </w:r>
      <w:r w:rsidRPr="00521246">
        <w:rPr>
          <w:rFonts w:ascii="Times New Roman" w:hAnsi="Times New Roman"/>
          <w:sz w:val="24"/>
          <w:szCs w:val="24"/>
        </w:rPr>
        <w:t xml:space="preserve"> – dla etapów II – I</w:t>
      </w:r>
      <w:r w:rsidR="1FA12A94" w:rsidRPr="00521246">
        <w:rPr>
          <w:rFonts w:ascii="Times New Roman" w:hAnsi="Times New Roman"/>
          <w:sz w:val="24"/>
          <w:szCs w:val="24"/>
        </w:rPr>
        <w:t>II</w:t>
      </w:r>
      <w:r w:rsidRPr="00521246">
        <w:rPr>
          <w:rFonts w:ascii="Times New Roman" w:hAnsi="Times New Roman"/>
          <w:sz w:val="24"/>
          <w:szCs w:val="24"/>
        </w:rPr>
        <w:t>;</w:t>
      </w:r>
    </w:p>
    <w:p w14:paraId="1083C666" w14:textId="2E530373" w:rsidR="00AD6B51" w:rsidRPr="00521246" w:rsidRDefault="00CE7272" w:rsidP="0011001E">
      <w:pPr>
        <w:pStyle w:val="Akapitzlist"/>
        <w:spacing w:after="0" w:line="276" w:lineRule="auto"/>
        <w:ind w:left="426"/>
        <w:jc w:val="both"/>
        <w:rPr>
          <w:rFonts w:ascii="Times New Roman" w:eastAsia="Times New Roman" w:hAnsi="Times New Roman"/>
          <w:sz w:val="24"/>
          <w:szCs w:val="24"/>
        </w:rPr>
      </w:pPr>
      <w:r w:rsidRPr="00521246">
        <w:rPr>
          <w:rFonts w:ascii="Times New Roman" w:hAnsi="Times New Roman"/>
          <w:sz w:val="24"/>
          <w:szCs w:val="24"/>
        </w:rPr>
        <w:t>Procedura odbioru będzie powtarzana do czasu dokonania odbioru lub odstąpienia od umowy</w:t>
      </w:r>
      <w:r w:rsidR="00370511" w:rsidRPr="00521246">
        <w:rPr>
          <w:rFonts w:ascii="Times New Roman" w:hAnsi="Times New Roman"/>
          <w:sz w:val="24"/>
          <w:szCs w:val="24"/>
        </w:rPr>
        <w:t>, z zastrzeżeniem że w kolejnych iteracjach określone powyżej terminy usunięcia wad ulegają skróceniu o połowę</w:t>
      </w:r>
      <w:r w:rsidRPr="00521246">
        <w:rPr>
          <w:rFonts w:ascii="Times New Roman" w:hAnsi="Times New Roman"/>
          <w:sz w:val="24"/>
          <w:szCs w:val="24"/>
        </w:rPr>
        <w:t>.</w:t>
      </w:r>
    </w:p>
    <w:p w14:paraId="42EF8AFB" w14:textId="70CD1D95" w:rsidR="00AD6B51" w:rsidRPr="00521246" w:rsidRDefault="1312B8DA" w:rsidP="3301B393">
      <w:pPr>
        <w:pStyle w:val="Akapitzlist"/>
        <w:numPr>
          <w:ilvl w:val="0"/>
          <w:numId w:val="41"/>
        </w:numPr>
        <w:spacing w:after="0" w:line="276" w:lineRule="auto"/>
        <w:ind w:left="426"/>
        <w:jc w:val="both"/>
        <w:rPr>
          <w:rFonts w:ascii="Times New Roman" w:eastAsia="Times New Roman" w:hAnsi="Times New Roman"/>
          <w:sz w:val="24"/>
          <w:szCs w:val="24"/>
        </w:rPr>
      </w:pPr>
      <w:r w:rsidRPr="00521246">
        <w:rPr>
          <w:rFonts w:ascii="Times New Roman" w:eastAsia="Times New Roman" w:hAnsi="Times New Roman"/>
          <w:sz w:val="24"/>
          <w:szCs w:val="24"/>
        </w:rPr>
        <w:t xml:space="preserve">Warunkiem podpisania protokołu odbioru częściowego jest stwierdzenie przez Komisję, o której mowa w ust. </w:t>
      </w:r>
      <w:r w:rsidR="00C14E23" w:rsidRPr="00521246">
        <w:rPr>
          <w:rFonts w:ascii="Times New Roman" w:eastAsia="Times New Roman" w:hAnsi="Times New Roman"/>
          <w:sz w:val="24"/>
          <w:szCs w:val="24"/>
        </w:rPr>
        <w:t>13</w:t>
      </w:r>
      <w:r w:rsidRPr="00521246">
        <w:rPr>
          <w:rFonts w:ascii="Times New Roman" w:eastAsia="Times New Roman" w:hAnsi="Times New Roman"/>
          <w:sz w:val="24"/>
          <w:szCs w:val="24"/>
        </w:rPr>
        <w:t xml:space="preserve">, wykonania wszelkich prac wchodzących w zakres danego etapu. </w:t>
      </w:r>
    </w:p>
    <w:p w14:paraId="50498656" w14:textId="0D05A93E" w:rsidR="003864FE" w:rsidRPr="00521246" w:rsidRDefault="7952C6A3" w:rsidP="3301B393">
      <w:pPr>
        <w:pStyle w:val="Akapitzlist"/>
        <w:numPr>
          <w:ilvl w:val="0"/>
          <w:numId w:val="41"/>
        </w:numPr>
        <w:spacing w:after="0" w:line="276" w:lineRule="auto"/>
        <w:ind w:left="426"/>
        <w:jc w:val="both"/>
        <w:rPr>
          <w:rFonts w:ascii="Times New Roman" w:eastAsia="Times New Roman" w:hAnsi="Times New Roman"/>
          <w:sz w:val="24"/>
          <w:szCs w:val="24"/>
        </w:rPr>
      </w:pPr>
      <w:r w:rsidRPr="00521246">
        <w:rPr>
          <w:rFonts w:ascii="Times New Roman" w:hAnsi="Times New Roman"/>
          <w:sz w:val="24"/>
          <w:szCs w:val="24"/>
        </w:rPr>
        <w:t xml:space="preserve">Do czasu zakończenia odbioru </w:t>
      </w:r>
      <w:r w:rsidR="10451D1B" w:rsidRPr="00521246">
        <w:rPr>
          <w:rFonts w:ascii="Times New Roman" w:hAnsi="Times New Roman"/>
          <w:sz w:val="24"/>
          <w:szCs w:val="24"/>
        </w:rPr>
        <w:t xml:space="preserve">danego etapu </w:t>
      </w:r>
      <w:r w:rsidR="11A3C689" w:rsidRPr="00521246">
        <w:rPr>
          <w:rFonts w:ascii="Times New Roman" w:hAnsi="Times New Roman"/>
          <w:sz w:val="24"/>
          <w:szCs w:val="24"/>
        </w:rPr>
        <w:t xml:space="preserve">wszelkie prace nad kolejnymi etapami realizowane </w:t>
      </w:r>
      <w:r w:rsidR="10451D1B" w:rsidRPr="00521246">
        <w:rPr>
          <w:rFonts w:ascii="Times New Roman" w:hAnsi="Times New Roman"/>
          <w:sz w:val="24"/>
          <w:szCs w:val="24"/>
        </w:rPr>
        <w:t xml:space="preserve">są przez Wykonawcę </w:t>
      </w:r>
      <w:r w:rsidR="11A3C689" w:rsidRPr="00521246">
        <w:rPr>
          <w:rFonts w:ascii="Times New Roman" w:hAnsi="Times New Roman"/>
          <w:sz w:val="24"/>
          <w:szCs w:val="24"/>
        </w:rPr>
        <w:t xml:space="preserve">wyłącznie na jego własne ryzyko. </w:t>
      </w:r>
    </w:p>
    <w:p w14:paraId="07A50992" w14:textId="07F4CD9A" w:rsidR="00EA20E0" w:rsidRPr="00521246" w:rsidRDefault="1312B8DA" w:rsidP="3301B393">
      <w:pPr>
        <w:pStyle w:val="Akapitzlist"/>
        <w:numPr>
          <w:ilvl w:val="0"/>
          <w:numId w:val="41"/>
        </w:numPr>
        <w:spacing w:after="0" w:line="276" w:lineRule="auto"/>
        <w:ind w:left="426"/>
        <w:jc w:val="both"/>
        <w:rPr>
          <w:rFonts w:ascii="Times New Roman" w:hAnsi="Times New Roman"/>
          <w:sz w:val="24"/>
          <w:szCs w:val="24"/>
        </w:rPr>
      </w:pPr>
      <w:r w:rsidRPr="00521246">
        <w:rPr>
          <w:rFonts w:ascii="Times New Roman" w:hAnsi="Times New Roman"/>
          <w:sz w:val="24"/>
          <w:szCs w:val="24"/>
        </w:rPr>
        <w:lastRenderedPageBreak/>
        <w:t xml:space="preserve">Odbiór końcowy obejmuje odbiór ostatniego etapu realizacji umowy, o którym mowa w § 8 ust. 2 pkt </w:t>
      </w:r>
      <w:r w:rsidR="00370F93" w:rsidRPr="00521246">
        <w:rPr>
          <w:rFonts w:ascii="Times New Roman" w:hAnsi="Times New Roman"/>
          <w:sz w:val="24"/>
          <w:szCs w:val="24"/>
        </w:rPr>
        <w:t>3</w:t>
      </w:r>
      <w:r w:rsidRPr="00521246">
        <w:rPr>
          <w:rFonts w:ascii="Times New Roman" w:hAnsi="Times New Roman"/>
          <w:sz w:val="24"/>
          <w:szCs w:val="24"/>
        </w:rPr>
        <w:t>, i oparty jest na końcowej ocenie wykonania całego przedmiotu umowy.</w:t>
      </w:r>
      <w:r w:rsidR="10451D1B" w:rsidRPr="00521246">
        <w:rPr>
          <w:rFonts w:ascii="Times New Roman" w:hAnsi="Times New Roman"/>
          <w:sz w:val="24"/>
          <w:szCs w:val="24"/>
        </w:rPr>
        <w:t xml:space="preserve"> </w:t>
      </w:r>
      <w:r w:rsidR="27F42ABF" w:rsidRPr="00521246">
        <w:rPr>
          <w:rFonts w:ascii="Times New Roman" w:hAnsi="Times New Roman"/>
          <w:sz w:val="24"/>
          <w:szCs w:val="24"/>
        </w:rPr>
        <w:t>Do odbioru końcowego stosuje się postanowienia umowy dotyczące odbiorów częściowych</w:t>
      </w:r>
      <w:r w:rsidR="10451D1B" w:rsidRPr="00521246">
        <w:rPr>
          <w:rFonts w:ascii="Times New Roman" w:hAnsi="Times New Roman"/>
          <w:sz w:val="24"/>
          <w:szCs w:val="24"/>
        </w:rPr>
        <w:t>.</w:t>
      </w:r>
    </w:p>
    <w:p w14:paraId="1FE4F104" w14:textId="07DB59F5" w:rsidR="00850179" w:rsidRPr="00521246" w:rsidRDefault="7D21B85E" w:rsidP="3301B393">
      <w:pPr>
        <w:pStyle w:val="Akapitzlist"/>
        <w:numPr>
          <w:ilvl w:val="0"/>
          <w:numId w:val="41"/>
        </w:numPr>
        <w:spacing w:after="0" w:line="276" w:lineRule="auto"/>
        <w:ind w:left="426"/>
        <w:jc w:val="both"/>
        <w:rPr>
          <w:rFonts w:ascii="Times New Roman" w:hAnsi="Times New Roman"/>
          <w:sz w:val="24"/>
          <w:szCs w:val="24"/>
        </w:rPr>
      </w:pPr>
      <w:r w:rsidRPr="00521246">
        <w:rPr>
          <w:rFonts w:ascii="Times New Roman" w:hAnsi="Times New Roman"/>
          <w:sz w:val="24"/>
          <w:szCs w:val="24"/>
        </w:rPr>
        <w:t xml:space="preserve">Za dzień odbioru uważa się dzień podpisania przez Strony protokołu odbioru. </w:t>
      </w:r>
    </w:p>
    <w:p w14:paraId="0C8C2C90" w14:textId="71893071" w:rsidR="0009084D" w:rsidRPr="00521246" w:rsidRDefault="25DA83A7" w:rsidP="3301B393">
      <w:pPr>
        <w:pStyle w:val="Akapitzlist"/>
        <w:numPr>
          <w:ilvl w:val="0"/>
          <w:numId w:val="41"/>
        </w:numPr>
        <w:spacing w:after="0" w:line="276" w:lineRule="auto"/>
        <w:ind w:left="426"/>
        <w:jc w:val="both"/>
        <w:rPr>
          <w:rFonts w:ascii="Times New Roman" w:hAnsi="Times New Roman"/>
          <w:sz w:val="24"/>
          <w:szCs w:val="24"/>
        </w:rPr>
      </w:pPr>
      <w:r w:rsidRPr="00521246">
        <w:rPr>
          <w:rFonts w:ascii="Times New Roman" w:hAnsi="Times New Roman"/>
          <w:sz w:val="24"/>
          <w:szCs w:val="24"/>
        </w:rPr>
        <w:t>Odbiór pogwarancyjny opart</w:t>
      </w:r>
      <w:r w:rsidR="77203465" w:rsidRPr="00521246">
        <w:rPr>
          <w:rFonts w:ascii="Times New Roman" w:hAnsi="Times New Roman"/>
          <w:sz w:val="24"/>
          <w:szCs w:val="24"/>
        </w:rPr>
        <w:t>y</w:t>
      </w:r>
      <w:r w:rsidRPr="00521246">
        <w:rPr>
          <w:rFonts w:ascii="Times New Roman" w:hAnsi="Times New Roman"/>
          <w:sz w:val="24"/>
          <w:szCs w:val="24"/>
        </w:rPr>
        <w:t xml:space="preserve"> </w:t>
      </w:r>
      <w:r w:rsidR="7D2784ED" w:rsidRPr="00521246">
        <w:rPr>
          <w:rFonts w:ascii="Times New Roman" w:hAnsi="Times New Roman"/>
          <w:sz w:val="24"/>
          <w:szCs w:val="24"/>
        </w:rPr>
        <w:t>jest</w:t>
      </w:r>
      <w:r w:rsidRPr="00521246">
        <w:rPr>
          <w:rFonts w:ascii="Times New Roman" w:hAnsi="Times New Roman"/>
          <w:sz w:val="24"/>
          <w:szCs w:val="24"/>
        </w:rPr>
        <w:t xml:space="preserve"> na ocenie </w:t>
      </w:r>
      <w:r w:rsidR="5377ED0F" w:rsidRPr="00521246">
        <w:rPr>
          <w:rFonts w:ascii="Times New Roman" w:hAnsi="Times New Roman"/>
          <w:sz w:val="24"/>
          <w:szCs w:val="24"/>
        </w:rPr>
        <w:t>jakości wykonania</w:t>
      </w:r>
      <w:r w:rsidRPr="00521246">
        <w:rPr>
          <w:rFonts w:ascii="Times New Roman" w:hAnsi="Times New Roman"/>
          <w:sz w:val="24"/>
          <w:szCs w:val="24"/>
        </w:rPr>
        <w:t xml:space="preserve"> </w:t>
      </w:r>
      <w:r w:rsidR="1BEA140D" w:rsidRPr="00521246">
        <w:rPr>
          <w:rFonts w:ascii="Times New Roman" w:hAnsi="Times New Roman"/>
          <w:sz w:val="24"/>
          <w:szCs w:val="24"/>
        </w:rPr>
        <w:t>prac</w:t>
      </w:r>
      <w:r w:rsidRPr="00521246">
        <w:rPr>
          <w:rFonts w:ascii="Times New Roman" w:hAnsi="Times New Roman"/>
          <w:sz w:val="24"/>
          <w:szCs w:val="24"/>
        </w:rPr>
        <w:t xml:space="preserve"> związanych z usunięciem wad stwierdzonych w okresie gwarancyjnym, zgodnie z </w:t>
      </w:r>
      <w:r w:rsidR="5377ED0F" w:rsidRPr="00521246">
        <w:rPr>
          <w:rFonts w:ascii="Times New Roman" w:hAnsi="Times New Roman"/>
          <w:sz w:val="24"/>
          <w:szCs w:val="24"/>
        </w:rPr>
        <w:t xml:space="preserve">warunkami udzielonej gwarancji. </w:t>
      </w:r>
      <w:r w:rsidRPr="00521246">
        <w:rPr>
          <w:rFonts w:ascii="Times New Roman" w:hAnsi="Times New Roman"/>
          <w:sz w:val="24"/>
          <w:szCs w:val="24"/>
        </w:rPr>
        <w:t>Wykonawca załąc</w:t>
      </w:r>
      <w:r w:rsidR="5377ED0F" w:rsidRPr="00521246">
        <w:rPr>
          <w:rFonts w:ascii="Times New Roman" w:hAnsi="Times New Roman"/>
          <w:sz w:val="24"/>
          <w:szCs w:val="24"/>
        </w:rPr>
        <w:t xml:space="preserve">zy do zgłoszenia do odbioru </w:t>
      </w:r>
      <w:r w:rsidRPr="00521246">
        <w:rPr>
          <w:rFonts w:ascii="Times New Roman" w:hAnsi="Times New Roman"/>
          <w:sz w:val="24"/>
          <w:szCs w:val="24"/>
        </w:rPr>
        <w:t xml:space="preserve">raporty </w:t>
      </w:r>
      <w:r w:rsidR="5377ED0F" w:rsidRPr="00521246">
        <w:rPr>
          <w:rFonts w:ascii="Times New Roman" w:hAnsi="Times New Roman"/>
          <w:sz w:val="24"/>
          <w:szCs w:val="24"/>
        </w:rPr>
        <w:t xml:space="preserve">z wykonania prac związanych z usunięciem wad stwierdzonych w </w:t>
      </w:r>
      <w:r w:rsidRPr="00521246">
        <w:rPr>
          <w:rFonts w:ascii="Times New Roman" w:hAnsi="Times New Roman"/>
          <w:sz w:val="24"/>
          <w:szCs w:val="24"/>
        </w:rPr>
        <w:t>okresie objętym odbiorem</w:t>
      </w:r>
      <w:r w:rsidR="57094E1A" w:rsidRPr="00521246">
        <w:rPr>
          <w:rFonts w:ascii="Times New Roman" w:hAnsi="Times New Roman"/>
          <w:sz w:val="24"/>
          <w:szCs w:val="24"/>
        </w:rPr>
        <w:t>, zawierające w szczególności opis zgłoszonych wad oraz czas ich zgłoszenia i usunięcia</w:t>
      </w:r>
      <w:r w:rsidR="402207A2" w:rsidRPr="00521246">
        <w:rPr>
          <w:rFonts w:ascii="Times New Roman" w:hAnsi="Times New Roman"/>
          <w:sz w:val="24"/>
          <w:szCs w:val="24"/>
        </w:rPr>
        <w:t>, a także ujednolicony tekst dokumentacji Systemu.</w:t>
      </w:r>
    </w:p>
    <w:p w14:paraId="159C1D4D" w14:textId="77777777" w:rsidR="00162640" w:rsidRPr="00521246" w:rsidRDefault="25DA83A7" w:rsidP="3301B393">
      <w:pPr>
        <w:pStyle w:val="Akapitzlist"/>
        <w:numPr>
          <w:ilvl w:val="0"/>
          <w:numId w:val="41"/>
        </w:numPr>
        <w:spacing w:after="0" w:line="276" w:lineRule="auto"/>
        <w:jc w:val="both"/>
        <w:rPr>
          <w:rFonts w:ascii="Times New Roman" w:hAnsi="Times New Roman"/>
          <w:sz w:val="24"/>
          <w:szCs w:val="24"/>
        </w:rPr>
      </w:pPr>
      <w:r w:rsidRPr="00521246">
        <w:rPr>
          <w:rFonts w:ascii="Times New Roman" w:hAnsi="Times New Roman"/>
          <w:sz w:val="24"/>
          <w:szCs w:val="24"/>
        </w:rPr>
        <w:t>Odbiory, o których</w:t>
      </w:r>
      <w:r w:rsidR="5A6E1687" w:rsidRPr="00521246">
        <w:rPr>
          <w:rFonts w:ascii="Times New Roman" w:hAnsi="Times New Roman"/>
          <w:sz w:val="24"/>
          <w:szCs w:val="24"/>
        </w:rPr>
        <w:t xml:space="preserve"> mowa</w:t>
      </w:r>
      <w:r w:rsidRPr="00521246">
        <w:rPr>
          <w:rFonts w:ascii="Times New Roman" w:hAnsi="Times New Roman"/>
          <w:sz w:val="24"/>
          <w:szCs w:val="24"/>
        </w:rPr>
        <w:t xml:space="preserve"> </w:t>
      </w:r>
      <w:r w:rsidR="1BEA140D" w:rsidRPr="00521246">
        <w:rPr>
          <w:rFonts w:ascii="Times New Roman" w:hAnsi="Times New Roman"/>
          <w:sz w:val="24"/>
          <w:szCs w:val="24"/>
        </w:rPr>
        <w:t>w niniejszym paragrafie</w:t>
      </w:r>
      <w:r w:rsidRPr="00521246">
        <w:rPr>
          <w:rFonts w:ascii="Times New Roman" w:hAnsi="Times New Roman"/>
          <w:sz w:val="24"/>
          <w:szCs w:val="24"/>
        </w:rPr>
        <w:t>, dokonywane są przez Komisję powołaną przez Zamawiającego.</w:t>
      </w:r>
    </w:p>
    <w:p w14:paraId="38B97D1A" w14:textId="32291872" w:rsidR="00083419" w:rsidRPr="00521246" w:rsidRDefault="3EECA9C3" w:rsidP="3301B393">
      <w:pPr>
        <w:pStyle w:val="Akapitzlist"/>
        <w:numPr>
          <w:ilvl w:val="0"/>
          <w:numId w:val="41"/>
        </w:numPr>
        <w:spacing w:after="0" w:line="276" w:lineRule="auto"/>
        <w:jc w:val="both"/>
        <w:rPr>
          <w:rFonts w:ascii="Times New Roman" w:hAnsi="Times New Roman"/>
          <w:sz w:val="24"/>
          <w:szCs w:val="24"/>
        </w:rPr>
      </w:pPr>
      <w:r w:rsidRPr="00521246">
        <w:rPr>
          <w:rFonts w:ascii="Times New Roman" w:hAnsi="Times New Roman"/>
          <w:sz w:val="24"/>
          <w:szCs w:val="24"/>
        </w:rPr>
        <w:t xml:space="preserve">W trakcie odbioru </w:t>
      </w:r>
      <w:r w:rsidR="4B86BD06" w:rsidRPr="00521246">
        <w:rPr>
          <w:rFonts w:ascii="Times New Roman" w:hAnsi="Times New Roman"/>
          <w:sz w:val="24"/>
          <w:szCs w:val="24"/>
        </w:rPr>
        <w:t>Komisja</w:t>
      </w:r>
      <w:r w:rsidRPr="00521246">
        <w:rPr>
          <w:rFonts w:ascii="Times New Roman" w:hAnsi="Times New Roman"/>
          <w:sz w:val="24"/>
          <w:szCs w:val="24"/>
        </w:rPr>
        <w:t xml:space="preserve"> ma prawo weryfikacji należytego wykonania umowy dowolną metodą, w tym z wykorzystaniem opinii osób trzecich</w:t>
      </w:r>
      <w:r w:rsidR="543ED38F" w:rsidRPr="00521246">
        <w:rPr>
          <w:rFonts w:ascii="Times New Roman" w:hAnsi="Times New Roman"/>
          <w:sz w:val="24"/>
          <w:szCs w:val="24"/>
        </w:rPr>
        <w:t xml:space="preserve">. </w:t>
      </w:r>
      <w:r w:rsidR="4B86BD06" w:rsidRPr="00521246">
        <w:rPr>
          <w:rFonts w:ascii="Times New Roman" w:hAnsi="Times New Roman"/>
          <w:sz w:val="24"/>
          <w:szCs w:val="24"/>
        </w:rPr>
        <w:t xml:space="preserve">W trakcie odbioru </w:t>
      </w:r>
      <w:r w:rsidR="00370F93" w:rsidRPr="00521246">
        <w:rPr>
          <w:rFonts w:ascii="Times New Roman" w:hAnsi="Times New Roman"/>
          <w:sz w:val="24"/>
          <w:szCs w:val="24"/>
        </w:rPr>
        <w:t>K</w:t>
      </w:r>
      <w:r w:rsidR="4B86BD06" w:rsidRPr="00521246">
        <w:rPr>
          <w:rFonts w:ascii="Times New Roman" w:hAnsi="Times New Roman"/>
          <w:sz w:val="24"/>
          <w:szCs w:val="24"/>
        </w:rPr>
        <w:t>omisja ma prawo przetestowania dowolnej funkcjonalności, parametru lub cechy Systemu, w szczególności uprawniona jest do wykonania testów wydajności, bezpieczeństwa, tworzenia kopii zapasowych Systemu i jego danych, a także odtwarzania ich z tych kopii</w:t>
      </w:r>
      <w:r w:rsidR="034B51A6" w:rsidRPr="00521246">
        <w:rPr>
          <w:rFonts w:ascii="Times New Roman" w:hAnsi="Times New Roman"/>
          <w:sz w:val="24"/>
          <w:szCs w:val="24"/>
        </w:rPr>
        <w:t xml:space="preserve"> oraz weryfikacji prawidłowości kodów źródłowych</w:t>
      </w:r>
      <w:r w:rsidR="4B86BD06" w:rsidRPr="00521246">
        <w:rPr>
          <w:rFonts w:ascii="Times New Roman" w:hAnsi="Times New Roman"/>
          <w:sz w:val="24"/>
          <w:szCs w:val="24"/>
        </w:rPr>
        <w:t>.</w:t>
      </w:r>
    </w:p>
    <w:p w14:paraId="5C88CB99" w14:textId="6D9B9591" w:rsidR="00EA20E0" w:rsidRPr="00521246" w:rsidRDefault="27F42ABF" w:rsidP="3301B393">
      <w:pPr>
        <w:pStyle w:val="Akapitzlist"/>
        <w:numPr>
          <w:ilvl w:val="0"/>
          <w:numId w:val="41"/>
        </w:numPr>
        <w:spacing w:after="0" w:line="276" w:lineRule="auto"/>
        <w:jc w:val="both"/>
        <w:rPr>
          <w:rFonts w:ascii="Times New Roman" w:hAnsi="Times New Roman"/>
          <w:sz w:val="24"/>
          <w:szCs w:val="24"/>
        </w:rPr>
      </w:pPr>
      <w:r w:rsidRPr="00521246">
        <w:rPr>
          <w:rFonts w:ascii="Times New Roman" w:hAnsi="Times New Roman"/>
          <w:sz w:val="24"/>
          <w:szCs w:val="24"/>
        </w:rPr>
        <w:t xml:space="preserve">W celu uniknięcia wątpliwości Strony potwierdzają, że dokonanie odbioru </w:t>
      </w:r>
      <w:r w:rsidR="25E0EDE9" w:rsidRPr="00521246">
        <w:rPr>
          <w:rFonts w:ascii="Times New Roman" w:hAnsi="Times New Roman"/>
          <w:sz w:val="24"/>
          <w:szCs w:val="24"/>
        </w:rPr>
        <w:t xml:space="preserve">nie wpływa na możliwość skorzystania przez Zamawiającego z uprawnień przysługujących mu na podstawie przepisów prawa lub umowy w przypadku nienależytego wykonania umowy, w szczególności z prawa do naliczenia kar umownych, dochodzenia odszkodowania oraz odstąpienia od umowy, jeżeli fakt nienależytego wykonania umowy zostanie ujawniony po dokonaniu odbioru. </w:t>
      </w:r>
    </w:p>
    <w:p w14:paraId="22801B00" w14:textId="77777777" w:rsidR="00521246" w:rsidRDefault="00521246" w:rsidP="00E02442">
      <w:pPr>
        <w:pStyle w:val="Nagwek3"/>
        <w:spacing w:line="276" w:lineRule="auto"/>
        <w:rPr>
          <w:rFonts w:ascii="Times New Roman" w:eastAsia="Times New Roman" w:hAnsi="Times New Roman" w:cs="Times New Roman"/>
        </w:rPr>
      </w:pPr>
      <w:bookmarkStart w:id="37" w:name="_Toc87202565"/>
    </w:p>
    <w:p w14:paraId="0651B7BA" w14:textId="0237673C" w:rsidR="00E02442" w:rsidRPr="00521246" w:rsidRDefault="00E02442" w:rsidP="00E02442">
      <w:pPr>
        <w:pStyle w:val="Nagwek3"/>
        <w:spacing w:line="276" w:lineRule="auto"/>
        <w:rPr>
          <w:rFonts w:ascii="Times New Roman" w:eastAsia="Times New Roman" w:hAnsi="Times New Roman" w:cs="Times New Roman"/>
        </w:rPr>
      </w:pPr>
      <w:r w:rsidRPr="00521246">
        <w:rPr>
          <w:rFonts w:ascii="Times New Roman" w:eastAsia="Times New Roman" w:hAnsi="Times New Roman" w:cs="Times New Roman"/>
        </w:rPr>
        <w:t>OBSŁUGA POSTULATÓW ZMIAN</w:t>
      </w:r>
    </w:p>
    <w:p w14:paraId="0802165E" w14:textId="5CCECFE3" w:rsidR="00E02442" w:rsidRPr="00521246" w:rsidRDefault="00E02442" w:rsidP="00E02442">
      <w:pPr>
        <w:pStyle w:val="Nagwek3"/>
        <w:spacing w:line="276" w:lineRule="auto"/>
        <w:rPr>
          <w:rFonts w:ascii="Times New Roman" w:eastAsia="Times New Roman" w:hAnsi="Times New Roman" w:cs="Times New Roman"/>
        </w:rPr>
      </w:pPr>
      <w:r w:rsidRPr="00521246">
        <w:rPr>
          <w:rFonts w:ascii="Times New Roman" w:eastAsia="Times New Roman" w:hAnsi="Times New Roman" w:cs="Times New Roman"/>
        </w:rPr>
        <w:t xml:space="preserve">§ </w:t>
      </w:r>
      <w:r w:rsidR="00357D45" w:rsidRPr="00521246">
        <w:rPr>
          <w:rFonts w:ascii="Times New Roman" w:eastAsia="Times New Roman" w:hAnsi="Times New Roman" w:cs="Times New Roman"/>
        </w:rPr>
        <w:t>17.</w:t>
      </w:r>
    </w:p>
    <w:p w14:paraId="5320C5AD" w14:textId="77777777" w:rsidR="00E02442" w:rsidRPr="00521246" w:rsidRDefault="00E02442" w:rsidP="00E02442">
      <w:pPr>
        <w:rPr>
          <w:rFonts w:ascii="Times New Roman" w:hAnsi="Times New Roman"/>
          <w:sz w:val="24"/>
          <w:szCs w:val="24"/>
          <w:lang w:eastAsia="pl-PL"/>
        </w:rPr>
      </w:pPr>
    </w:p>
    <w:p w14:paraId="2B4C5A29" w14:textId="08BAD6C7" w:rsidR="00E02442" w:rsidRPr="00521246" w:rsidRDefault="00E02442" w:rsidP="3301B393">
      <w:pPr>
        <w:pStyle w:val="Tekstkomentarza"/>
        <w:numPr>
          <w:ilvl w:val="0"/>
          <w:numId w:val="49"/>
        </w:numPr>
        <w:spacing w:after="0" w:line="276" w:lineRule="auto"/>
        <w:jc w:val="both"/>
        <w:rPr>
          <w:rFonts w:ascii="Times New Roman" w:hAnsi="Times New Roman"/>
          <w:sz w:val="24"/>
          <w:szCs w:val="24"/>
        </w:rPr>
      </w:pPr>
      <w:r w:rsidRPr="00521246">
        <w:rPr>
          <w:rFonts w:ascii="Times New Roman" w:hAnsi="Times New Roman"/>
          <w:sz w:val="24"/>
          <w:szCs w:val="24"/>
        </w:rPr>
        <w:t xml:space="preserve">W okresie obowiązywania umowy, w ramach wynagrodzenia, o którym mowa w </w:t>
      </w:r>
      <w:r w:rsidR="00D86175" w:rsidRPr="00521246">
        <w:rPr>
          <w:rFonts w:ascii="Times New Roman" w:hAnsi="Times New Roman"/>
          <w:sz w:val="24"/>
          <w:szCs w:val="24"/>
        </w:rPr>
        <w:t>§ 18</w:t>
      </w:r>
      <w:r w:rsidRPr="00521246">
        <w:rPr>
          <w:rFonts w:ascii="Times New Roman" w:hAnsi="Times New Roman"/>
          <w:sz w:val="24"/>
          <w:szCs w:val="24"/>
        </w:rPr>
        <w:t>, Wykonawca zobowiązany jest do dostosowywania funkcjonalności Systemu do zmieniających się potrzeb Zamawiającego poprzez jego modyfikowanie lub rozbudowywanie w zakresie uzgodnionym przez Strony</w:t>
      </w:r>
      <w:r w:rsidR="446C5B97" w:rsidRPr="00521246">
        <w:rPr>
          <w:rFonts w:ascii="Times New Roman" w:hAnsi="Times New Roman"/>
          <w:sz w:val="24"/>
          <w:szCs w:val="24"/>
        </w:rPr>
        <w:t>,</w:t>
      </w:r>
      <w:r w:rsidRPr="00521246">
        <w:rPr>
          <w:rFonts w:ascii="Times New Roman" w:hAnsi="Times New Roman"/>
          <w:sz w:val="24"/>
          <w:szCs w:val="24"/>
        </w:rPr>
        <w:t xml:space="preserve"> na warunkach określonych w niniejszym paragrafie (obsługa postulatów zmian). </w:t>
      </w:r>
    </w:p>
    <w:p w14:paraId="2B2BA858" w14:textId="7EEACC01" w:rsidR="00E02442" w:rsidRPr="00521246" w:rsidRDefault="00E02442" w:rsidP="3301B393">
      <w:pPr>
        <w:pStyle w:val="Tekstkomentarza"/>
        <w:numPr>
          <w:ilvl w:val="0"/>
          <w:numId w:val="49"/>
        </w:numPr>
        <w:spacing w:after="0" w:line="276" w:lineRule="auto"/>
        <w:jc w:val="both"/>
        <w:rPr>
          <w:rFonts w:ascii="Times New Roman" w:hAnsi="Times New Roman"/>
          <w:sz w:val="24"/>
          <w:szCs w:val="24"/>
        </w:rPr>
      </w:pPr>
      <w:r w:rsidRPr="00521246">
        <w:rPr>
          <w:rFonts w:ascii="Times New Roman" w:hAnsi="Times New Roman"/>
          <w:sz w:val="24"/>
          <w:szCs w:val="24"/>
        </w:rPr>
        <w:t xml:space="preserve">W przypadku wystąpienia potrzeby dokonania modyfikacji lub rozbudowy Systemu, o której </w:t>
      </w:r>
      <w:r w:rsidR="00C14E23" w:rsidRPr="00521246">
        <w:rPr>
          <w:rFonts w:ascii="Times New Roman" w:hAnsi="Times New Roman"/>
          <w:sz w:val="24"/>
          <w:szCs w:val="24"/>
        </w:rPr>
        <w:t xml:space="preserve">mowa </w:t>
      </w:r>
      <w:r w:rsidRPr="00521246">
        <w:rPr>
          <w:rFonts w:ascii="Times New Roman" w:hAnsi="Times New Roman"/>
          <w:sz w:val="24"/>
          <w:szCs w:val="24"/>
        </w:rPr>
        <w:t xml:space="preserve">w ust. 1, Zamawiający przekaże Wykonawcy pisemną specyfikację wymagań dla danej zmiany. </w:t>
      </w:r>
    </w:p>
    <w:p w14:paraId="44E5FC74" w14:textId="04C5D8CF" w:rsidR="00E02442" w:rsidRPr="00521246" w:rsidRDefault="00E02442" w:rsidP="3301B393">
      <w:pPr>
        <w:pStyle w:val="Tekstkomentarza"/>
        <w:numPr>
          <w:ilvl w:val="0"/>
          <w:numId w:val="49"/>
        </w:numPr>
        <w:spacing w:after="0" w:line="276" w:lineRule="auto"/>
        <w:jc w:val="both"/>
        <w:rPr>
          <w:rFonts w:ascii="Times New Roman" w:hAnsi="Times New Roman"/>
          <w:sz w:val="24"/>
          <w:szCs w:val="24"/>
        </w:rPr>
      </w:pPr>
      <w:r w:rsidRPr="00521246">
        <w:rPr>
          <w:rFonts w:ascii="Times New Roman" w:hAnsi="Times New Roman"/>
          <w:sz w:val="24"/>
          <w:szCs w:val="24"/>
        </w:rPr>
        <w:t xml:space="preserve">Wykonawca zobowiązany jest do niezwłocznego, nie później niż w terminie 7 dni roboczych od otrzymania specyfikacji, o której mowa w ust. 2, określenia i przedstawienia Zamawiającemu do akceptacji pisemnej propozycji zawierającej informacje na temat zakresu i sposobu prowadzenia prac niezbędnych do dokonania danej zmiany, czasochłonności tych prac i terminu ich wykonania.   </w:t>
      </w:r>
    </w:p>
    <w:p w14:paraId="2B47F94F" w14:textId="010F2B4D" w:rsidR="00E02442" w:rsidRPr="00521246" w:rsidRDefault="00E02442" w:rsidP="3301B393">
      <w:pPr>
        <w:pStyle w:val="Tekstkomentarza"/>
        <w:numPr>
          <w:ilvl w:val="0"/>
          <w:numId w:val="49"/>
        </w:numPr>
        <w:spacing w:after="0" w:line="276" w:lineRule="auto"/>
        <w:jc w:val="both"/>
        <w:rPr>
          <w:rFonts w:ascii="Times New Roman" w:hAnsi="Times New Roman"/>
          <w:sz w:val="24"/>
          <w:szCs w:val="24"/>
        </w:rPr>
      </w:pPr>
      <w:r w:rsidRPr="00521246">
        <w:rPr>
          <w:rFonts w:ascii="Times New Roman" w:hAnsi="Times New Roman"/>
          <w:sz w:val="24"/>
          <w:szCs w:val="24"/>
        </w:rPr>
        <w:t>Wykonawca może odmówić przedstawienia propozycji, o której mowa w ust. 3, lub udziału w negocjacjach</w:t>
      </w:r>
      <w:r w:rsidR="11D18EAB" w:rsidRPr="00521246">
        <w:rPr>
          <w:rFonts w:ascii="Times New Roman" w:hAnsi="Times New Roman"/>
          <w:sz w:val="24"/>
          <w:szCs w:val="24"/>
        </w:rPr>
        <w:t xml:space="preserve"> jej dotyczących</w:t>
      </w:r>
      <w:r w:rsidRPr="00521246">
        <w:rPr>
          <w:rFonts w:ascii="Times New Roman" w:hAnsi="Times New Roman"/>
          <w:sz w:val="24"/>
          <w:szCs w:val="24"/>
        </w:rPr>
        <w:t>, jedynie w przypadku</w:t>
      </w:r>
      <w:r w:rsidR="73B34B8D" w:rsidRPr="00521246">
        <w:rPr>
          <w:rFonts w:ascii="Times New Roman" w:hAnsi="Times New Roman"/>
          <w:sz w:val="24"/>
          <w:szCs w:val="24"/>
        </w:rPr>
        <w:t>,</w:t>
      </w:r>
      <w:r w:rsidRPr="00521246">
        <w:rPr>
          <w:rFonts w:ascii="Times New Roman" w:hAnsi="Times New Roman"/>
          <w:sz w:val="24"/>
          <w:szCs w:val="24"/>
        </w:rPr>
        <w:t xml:space="preserve"> gdy </w:t>
      </w:r>
      <w:r w:rsidR="272195C3" w:rsidRPr="00521246">
        <w:rPr>
          <w:rFonts w:ascii="Times New Roman" w:hAnsi="Times New Roman"/>
          <w:sz w:val="24"/>
          <w:szCs w:val="24"/>
        </w:rPr>
        <w:t>re</w:t>
      </w:r>
      <w:r w:rsidR="770EDE46" w:rsidRPr="00521246">
        <w:rPr>
          <w:rFonts w:ascii="Times New Roman" w:hAnsi="Times New Roman"/>
          <w:sz w:val="24"/>
          <w:szCs w:val="24"/>
        </w:rPr>
        <w:t>a</w:t>
      </w:r>
      <w:r w:rsidR="272195C3" w:rsidRPr="00521246">
        <w:rPr>
          <w:rFonts w:ascii="Times New Roman" w:hAnsi="Times New Roman"/>
          <w:sz w:val="24"/>
          <w:szCs w:val="24"/>
        </w:rPr>
        <w:t xml:space="preserve">lizacja postulatów </w:t>
      </w:r>
      <w:r w:rsidR="272195C3" w:rsidRPr="00521246">
        <w:rPr>
          <w:rFonts w:ascii="Times New Roman" w:hAnsi="Times New Roman"/>
          <w:sz w:val="24"/>
          <w:szCs w:val="24"/>
        </w:rPr>
        <w:lastRenderedPageBreak/>
        <w:t>powodowałaby przekroczenie</w:t>
      </w:r>
      <w:r w:rsidRPr="00521246">
        <w:rPr>
          <w:rFonts w:ascii="Times New Roman" w:hAnsi="Times New Roman"/>
          <w:sz w:val="24"/>
          <w:szCs w:val="24"/>
        </w:rPr>
        <w:t xml:space="preserve"> limit</w:t>
      </w:r>
      <w:r w:rsidR="2AE37865" w:rsidRPr="00521246">
        <w:rPr>
          <w:rFonts w:ascii="Times New Roman" w:hAnsi="Times New Roman"/>
          <w:sz w:val="24"/>
          <w:szCs w:val="24"/>
        </w:rPr>
        <w:t>u</w:t>
      </w:r>
      <w:r w:rsidRPr="00521246">
        <w:rPr>
          <w:rFonts w:ascii="Times New Roman" w:hAnsi="Times New Roman"/>
          <w:sz w:val="24"/>
          <w:szCs w:val="24"/>
        </w:rPr>
        <w:t xml:space="preserve"> godzin, o którym mowa w </w:t>
      </w:r>
      <w:r w:rsidR="00D86175" w:rsidRPr="00521246">
        <w:rPr>
          <w:rFonts w:ascii="Times New Roman" w:hAnsi="Times New Roman"/>
          <w:sz w:val="24"/>
          <w:szCs w:val="24"/>
        </w:rPr>
        <w:t>ust.</w:t>
      </w:r>
      <w:r w:rsidR="36BB3570" w:rsidRPr="00521246">
        <w:rPr>
          <w:rFonts w:ascii="Times New Roman" w:hAnsi="Times New Roman"/>
          <w:sz w:val="24"/>
          <w:szCs w:val="24"/>
        </w:rPr>
        <w:t xml:space="preserve"> 8</w:t>
      </w:r>
      <w:r w:rsidR="00D86175" w:rsidRPr="00521246">
        <w:rPr>
          <w:rFonts w:ascii="Times New Roman" w:hAnsi="Times New Roman"/>
          <w:sz w:val="24"/>
          <w:szCs w:val="24"/>
        </w:rPr>
        <w:t>.</w:t>
      </w:r>
      <w:r w:rsidRPr="00521246">
        <w:rPr>
          <w:rFonts w:ascii="Times New Roman" w:hAnsi="Times New Roman"/>
          <w:sz w:val="24"/>
          <w:szCs w:val="24"/>
        </w:rPr>
        <w:t xml:space="preserve"> </w:t>
      </w:r>
      <w:r w:rsidR="59018DF7" w:rsidRPr="00521246">
        <w:rPr>
          <w:rFonts w:ascii="Times New Roman" w:hAnsi="Times New Roman"/>
          <w:sz w:val="24"/>
          <w:szCs w:val="24"/>
        </w:rPr>
        <w:t>Zamawiający zastrzega sobie prawo do weryfikacji przedstawionej przez Wykonawcę propozycji</w:t>
      </w:r>
      <w:r w:rsidR="2531BC7F" w:rsidRPr="00521246">
        <w:rPr>
          <w:rFonts w:ascii="Times New Roman" w:hAnsi="Times New Roman"/>
          <w:sz w:val="24"/>
          <w:szCs w:val="24"/>
        </w:rPr>
        <w:t xml:space="preserve"> (lub odmowy jej przedstawienia)</w:t>
      </w:r>
      <w:r w:rsidR="59018DF7" w:rsidRPr="00521246">
        <w:rPr>
          <w:rFonts w:ascii="Times New Roman" w:hAnsi="Times New Roman"/>
          <w:sz w:val="24"/>
          <w:szCs w:val="24"/>
        </w:rPr>
        <w:t xml:space="preserve"> </w:t>
      </w:r>
      <w:r w:rsidR="1B5948E1" w:rsidRPr="00521246">
        <w:rPr>
          <w:rFonts w:ascii="Times New Roman" w:hAnsi="Times New Roman"/>
          <w:sz w:val="24"/>
          <w:szCs w:val="24"/>
        </w:rPr>
        <w:t>z udziałem osób trzecich.</w:t>
      </w:r>
    </w:p>
    <w:p w14:paraId="03340972" w14:textId="77777777" w:rsidR="00E02442" w:rsidRPr="00521246" w:rsidRDefault="00E02442" w:rsidP="3301B393">
      <w:pPr>
        <w:pStyle w:val="Tekstkomentarza"/>
        <w:numPr>
          <w:ilvl w:val="0"/>
          <w:numId w:val="49"/>
        </w:numPr>
        <w:spacing w:after="0" w:line="276" w:lineRule="auto"/>
        <w:jc w:val="both"/>
        <w:rPr>
          <w:rFonts w:ascii="Times New Roman" w:hAnsi="Times New Roman"/>
          <w:sz w:val="24"/>
          <w:szCs w:val="24"/>
        </w:rPr>
      </w:pPr>
      <w:r w:rsidRPr="00521246">
        <w:rPr>
          <w:rFonts w:ascii="Times New Roman" w:hAnsi="Times New Roman"/>
          <w:sz w:val="24"/>
          <w:szCs w:val="24"/>
        </w:rPr>
        <w:t xml:space="preserve">W przypadku zlecenia wykonania zmiany Wykonawca przystąpi do realizacji prac niezwłocznie, nie później niż w terminie 7 dni roboczych od dnia otrzymania pisemnego zlecenia. </w:t>
      </w:r>
    </w:p>
    <w:p w14:paraId="044DCB3C" w14:textId="7294612B" w:rsidR="00E02442" w:rsidRPr="00521246" w:rsidRDefault="00E02442" w:rsidP="3301B393">
      <w:pPr>
        <w:pStyle w:val="Tekstkomentarza"/>
        <w:numPr>
          <w:ilvl w:val="0"/>
          <w:numId w:val="49"/>
        </w:numPr>
        <w:spacing w:after="0" w:line="276" w:lineRule="auto"/>
        <w:jc w:val="both"/>
        <w:rPr>
          <w:rFonts w:ascii="Times New Roman" w:hAnsi="Times New Roman"/>
          <w:sz w:val="24"/>
          <w:szCs w:val="24"/>
        </w:rPr>
      </w:pPr>
      <w:r w:rsidRPr="00521246">
        <w:rPr>
          <w:rFonts w:ascii="Times New Roman" w:hAnsi="Times New Roman"/>
          <w:sz w:val="24"/>
          <w:szCs w:val="24"/>
        </w:rPr>
        <w:t xml:space="preserve">W ramach obsługi postulatu zmiany Wykonawca zobowiązany jest do wykonania kompletu prac potrzebnych do powstania tej zmiany, w tym prac analitycznych, </w:t>
      </w:r>
      <w:r w:rsidR="129617AF" w:rsidRPr="00521246">
        <w:rPr>
          <w:rFonts w:ascii="Times New Roman" w:hAnsi="Times New Roman"/>
          <w:sz w:val="24"/>
          <w:szCs w:val="24"/>
        </w:rPr>
        <w:t xml:space="preserve">projektowych, </w:t>
      </w:r>
      <w:r w:rsidRPr="00521246">
        <w:rPr>
          <w:rFonts w:ascii="Times New Roman" w:hAnsi="Times New Roman"/>
          <w:sz w:val="24"/>
          <w:szCs w:val="24"/>
        </w:rPr>
        <w:t>graficzn</w:t>
      </w:r>
      <w:r w:rsidR="009547A4" w:rsidRPr="00521246">
        <w:rPr>
          <w:rFonts w:ascii="Times New Roman" w:hAnsi="Times New Roman"/>
          <w:sz w:val="24"/>
          <w:szCs w:val="24"/>
        </w:rPr>
        <w:t>ych</w:t>
      </w:r>
      <w:r w:rsidRPr="00521246">
        <w:rPr>
          <w:rFonts w:ascii="Times New Roman" w:hAnsi="Times New Roman"/>
          <w:sz w:val="24"/>
          <w:szCs w:val="24"/>
        </w:rPr>
        <w:t xml:space="preserve">, programistycznych i testowych. </w:t>
      </w:r>
    </w:p>
    <w:p w14:paraId="0DB71B41" w14:textId="37146300" w:rsidR="00E02442" w:rsidRPr="00521246" w:rsidRDefault="7B368BB1" w:rsidP="3301B393">
      <w:pPr>
        <w:pStyle w:val="Tekstkomentarza"/>
        <w:numPr>
          <w:ilvl w:val="0"/>
          <w:numId w:val="49"/>
        </w:numPr>
        <w:spacing w:after="0" w:line="276" w:lineRule="auto"/>
        <w:jc w:val="both"/>
        <w:rPr>
          <w:rFonts w:ascii="Times New Roman" w:hAnsi="Times New Roman"/>
          <w:sz w:val="24"/>
          <w:szCs w:val="24"/>
        </w:rPr>
      </w:pPr>
      <w:r w:rsidRPr="00521246">
        <w:rPr>
          <w:rFonts w:ascii="Times New Roman" w:hAnsi="Times New Roman"/>
          <w:sz w:val="24"/>
          <w:szCs w:val="24"/>
        </w:rPr>
        <w:t xml:space="preserve">Do wykonywania zmiany stosuje się odpowiednio postanowienia umowne dotyczące analizy i projektu, </w:t>
      </w:r>
      <w:r w:rsidR="64926B46" w:rsidRPr="00521246">
        <w:rPr>
          <w:rFonts w:ascii="Times New Roman" w:hAnsi="Times New Roman"/>
          <w:sz w:val="24"/>
          <w:szCs w:val="24"/>
        </w:rPr>
        <w:t xml:space="preserve">harmonogramu szczegółowego, </w:t>
      </w:r>
      <w:r w:rsidRPr="00521246">
        <w:rPr>
          <w:rFonts w:ascii="Times New Roman" w:hAnsi="Times New Roman"/>
          <w:sz w:val="24"/>
          <w:szCs w:val="24"/>
        </w:rPr>
        <w:t xml:space="preserve">wytwarzania oprogramowania, monitorowania postępu prac i miary jakości, wdrożenia systemu, a także odbioru częściowego albo końcowego, przeniesienia praw </w:t>
      </w:r>
      <w:r w:rsidR="5F5D4441" w:rsidRPr="00521246">
        <w:rPr>
          <w:rFonts w:ascii="Times New Roman" w:hAnsi="Times New Roman"/>
          <w:sz w:val="24"/>
          <w:szCs w:val="24"/>
        </w:rPr>
        <w:t>własności intelektualnej</w:t>
      </w:r>
      <w:r w:rsidR="50835F2C" w:rsidRPr="00521246">
        <w:rPr>
          <w:rFonts w:ascii="Times New Roman" w:hAnsi="Times New Roman"/>
          <w:sz w:val="24"/>
          <w:szCs w:val="24"/>
        </w:rPr>
        <w:t>, zaś po jej wdrożeniu - postanowienia dotyczące gwarancji i serwisu gwarancyjnego.</w:t>
      </w:r>
      <w:r w:rsidRPr="00521246">
        <w:rPr>
          <w:rFonts w:ascii="Times New Roman" w:hAnsi="Times New Roman"/>
          <w:sz w:val="24"/>
          <w:szCs w:val="24"/>
        </w:rPr>
        <w:t xml:space="preserve"> </w:t>
      </w:r>
    </w:p>
    <w:p w14:paraId="449D524C" w14:textId="1E6FE414" w:rsidR="00E02442" w:rsidRPr="00521246" w:rsidRDefault="7B368BB1" w:rsidP="3301B393">
      <w:pPr>
        <w:pStyle w:val="Tekstkomentarza"/>
        <w:numPr>
          <w:ilvl w:val="0"/>
          <w:numId w:val="49"/>
        </w:numPr>
        <w:spacing w:after="0" w:line="276" w:lineRule="auto"/>
        <w:jc w:val="both"/>
        <w:rPr>
          <w:rFonts w:ascii="Times New Roman" w:hAnsi="Times New Roman"/>
          <w:sz w:val="24"/>
          <w:szCs w:val="24"/>
        </w:rPr>
      </w:pPr>
      <w:r w:rsidRPr="00521246">
        <w:rPr>
          <w:rFonts w:ascii="Times New Roman" w:hAnsi="Times New Roman"/>
          <w:sz w:val="24"/>
          <w:szCs w:val="24"/>
        </w:rPr>
        <w:t>Maksymalny łączny wymiar czas</w:t>
      </w:r>
      <w:r w:rsidR="01481655" w:rsidRPr="00521246">
        <w:rPr>
          <w:rFonts w:ascii="Times New Roman" w:hAnsi="Times New Roman"/>
          <w:sz w:val="24"/>
          <w:szCs w:val="24"/>
        </w:rPr>
        <w:t>u</w:t>
      </w:r>
      <w:r w:rsidRPr="00521246">
        <w:rPr>
          <w:rFonts w:ascii="Times New Roman" w:hAnsi="Times New Roman"/>
          <w:sz w:val="24"/>
          <w:szCs w:val="24"/>
        </w:rPr>
        <w:t xml:space="preserve"> obsługi postulatów zmian w okresie obowiązywania umowy wynosi ……….. roboczogodzin. </w:t>
      </w:r>
    </w:p>
    <w:p w14:paraId="626B0499" w14:textId="77777777" w:rsidR="00E02442" w:rsidRPr="00521246" w:rsidRDefault="7B368BB1" w:rsidP="3301B393">
      <w:pPr>
        <w:pStyle w:val="Tekstkomentarza"/>
        <w:numPr>
          <w:ilvl w:val="0"/>
          <w:numId w:val="49"/>
        </w:numPr>
        <w:spacing w:after="0" w:line="276" w:lineRule="auto"/>
        <w:jc w:val="both"/>
        <w:rPr>
          <w:rFonts w:ascii="Times New Roman" w:hAnsi="Times New Roman"/>
          <w:sz w:val="24"/>
          <w:szCs w:val="24"/>
        </w:rPr>
      </w:pPr>
      <w:r w:rsidRPr="00521246">
        <w:rPr>
          <w:rFonts w:ascii="Times New Roman" w:hAnsi="Times New Roman"/>
          <w:sz w:val="24"/>
          <w:szCs w:val="24"/>
        </w:rPr>
        <w:t>Do czasu obsługi postulatu zmiany nie wlicza się:</w:t>
      </w:r>
    </w:p>
    <w:p w14:paraId="3E9C5D5D" w14:textId="712117C1" w:rsidR="00E02442" w:rsidRPr="00521246" w:rsidRDefault="00E02442" w:rsidP="3301B393">
      <w:pPr>
        <w:pStyle w:val="Tekstkomentarza"/>
        <w:numPr>
          <w:ilvl w:val="0"/>
          <w:numId w:val="50"/>
        </w:numPr>
        <w:spacing w:after="0" w:line="276" w:lineRule="auto"/>
        <w:ind w:left="709" w:hanging="340"/>
        <w:jc w:val="both"/>
        <w:rPr>
          <w:rFonts w:ascii="Times New Roman" w:hAnsi="Times New Roman"/>
          <w:sz w:val="24"/>
          <w:szCs w:val="24"/>
        </w:rPr>
      </w:pPr>
      <w:r w:rsidRPr="00521246">
        <w:rPr>
          <w:rFonts w:ascii="Times New Roman" w:hAnsi="Times New Roman"/>
          <w:sz w:val="24"/>
          <w:szCs w:val="24"/>
        </w:rPr>
        <w:t>okresu instalowania zmiany na środowisk</w:t>
      </w:r>
      <w:r w:rsidR="7C10B736" w:rsidRPr="00521246">
        <w:rPr>
          <w:rFonts w:ascii="Times New Roman" w:hAnsi="Times New Roman"/>
          <w:sz w:val="24"/>
          <w:szCs w:val="24"/>
        </w:rPr>
        <w:t>ach</w:t>
      </w:r>
      <w:r w:rsidRPr="00521246">
        <w:rPr>
          <w:rFonts w:ascii="Times New Roman" w:hAnsi="Times New Roman"/>
          <w:sz w:val="24"/>
          <w:szCs w:val="24"/>
        </w:rPr>
        <w:t xml:space="preserve"> testow</w:t>
      </w:r>
      <w:r w:rsidR="5C2236CD" w:rsidRPr="00521246">
        <w:rPr>
          <w:rFonts w:ascii="Times New Roman" w:hAnsi="Times New Roman"/>
          <w:sz w:val="24"/>
          <w:szCs w:val="24"/>
        </w:rPr>
        <w:t>ych</w:t>
      </w:r>
      <w:r w:rsidRPr="00521246">
        <w:rPr>
          <w:rFonts w:ascii="Times New Roman" w:hAnsi="Times New Roman"/>
          <w:sz w:val="24"/>
          <w:szCs w:val="24"/>
        </w:rPr>
        <w:t>;</w:t>
      </w:r>
    </w:p>
    <w:p w14:paraId="0FB69553" w14:textId="77777777" w:rsidR="00E02442" w:rsidRPr="00521246" w:rsidRDefault="00E02442" w:rsidP="3301B393">
      <w:pPr>
        <w:pStyle w:val="Tekstkomentarza"/>
        <w:numPr>
          <w:ilvl w:val="0"/>
          <w:numId w:val="50"/>
        </w:numPr>
        <w:spacing w:after="0" w:line="276" w:lineRule="auto"/>
        <w:ind w:left="709" w:hanging="340"/>
        <w:jc w:val="both"/>
        <w:rPr>
          <w:rFonts w:ascii="Times New Roman" w:hAnsi="Times New Roman"/>
          <w:sz w:val="24"/>
          <w:szCs w:val="24"/>
        </w:rPr>
      </w:pPr>
      <w:r w:rsidRPr="00521246">
        <w:rPr>
          <w:rFonts w:ascii="Times New Roman" w:hAnsi="Times New Roman"/>
          <w:sz w:val="24"/>
          <w:szCs w:val="24"/>
        </w:rPr>
        <w:t>okresu testowania zmiany przez Zamawiającego;</w:t>
      </w:r>
    </w:p>
    <w:p w14:paraId="6A8B5124" w14:textId="77777777" w:rsidR="00E02442" w:rsidRPr="00521246" w:rsidRDefault="00E02442" w:rsidP="3301B393">
      <w:pPr>
        <w:pStyle w:val="Tekstkomentarza"/>
        <w:numPr>
          <w:ilvl w:val="0"/>
          <w:numId w:val="50"/>
        </w:numPr>
        <w:spacing w:after="0" w:line="276" w:lineRule="auto"/>
        <w:ind w:left="709" w:hanging="340"/>
        <w:jc w:val="both"/>
        <w:rPr>
          <w:rFonts w:ascii="Times New Roman" w:hAnsi="Times New Roman"/>
          <w:sz w:val="24"/>
          <w:szCs w:val="24"/>
        </w:rPr>
      </w:pPr>
      <w:r w:rsidRPr="00521246">
        <w:rPr>
          <w:rFonts w:ascii="Times New Roman" w:hAnsi="Times New Roman"/>
          <w:sz w:val="24"/>
          <w:szCs w:val="24"/>
        </w:rPr>
        <w:t xml:space="preserve">okresu potrzebnego na usunięcie wad w oprogramowaniu powstałym na skutek wykonania zmian; </w:t>
      </w:r>
    </w:p>
    <w:p w14:paraId="7DB4B08F" w14:textId="77777777" w:rsidR="00E02442" w:rsidRPr="00521246" w:rsidRDefault="00E02442" w:rsidP="3301B393">
      <w:pPr>
        <w:pStyle w:val="Tekstkomentarza"/>
        <w:numPr>
          <w:ilvl w:val="0"/>
          <w:numId w:val="50"/>
        </w:numPr>
        <w:spacing w:after="0" w:line="276" w:lineRule="auto"/>
        <w:ind w:left="709" w:hanging="340"/>
        <w:jc w:val="both"/>
        <w:rPr>
          <w:rFonts w:ascii="Times New Roman" w:hAnsi="Times New Roman"/>
          <w:sz w:val="24"/>
          <w:szCs w:val="24"/>
        </w:rPr>
      </w:pPr>
      <w:r w:rsidRPr="00521246">
        <w:rPr>
          <w:rFonts w:ascii="Times New Roman" w:hAnsi="Times New Roman"/>
          <w:sz w:val="24"/>
          <w:szCs w:val="24"/>
        </w:rPr>
        <w:t>okresu instalowania zmiany na środowisku produkcyjnym;</w:t>
      </w:r>
    </w:p>
    <w:p w14:paraId="17E66007" w14:textId="0BE31AB6" w:rsidR="00E02442" w:rsidRPr="00521246" w:rsidRDefault="7B368BB1" w:rsidP="3301B393">
      <w:pPr>
        <w:pStyle w:val="Tekstkomentarza"/>
        <w:numPr>
          <w:ilvl w:val="0"/>
          <w:numId w:val="50"/>
        </w:numPr>
        <w:spacing w:after="0" w:line="276" w:lineRule="auto"/>
        <w:ind w:left="709" w:hanging="340"/>
        <w:jc w:val="both"/>
        <w:rPr>
          <w:rFonts w:ascii="Times New Roman" w:hAnsi="Times New Roman"/>
          <w:sz w:val="24"/>
          <w:szCs w:val="24"/>
        </w:rPr>
      </w:pPr>
      <w:r w:rsidRPr="00521246">
        <w:rPr>
          <w:rFonts w:ascii="Times New Roman" w:hAnsi="Times New Roman"/>
          <w:sz w:val="24"/>
          <w:szCs w:val="24"/>
        </w:rPr>
        <w:t xml:space="preserve">okresu </w:t>
      </w:r>
      <w:r w:rsidR="1258C4C3" w:rsidRPr="00521246">
        <w:rPr>
          <w:rFonts w:ascii="Times New Roman" w:hAnsi="Times New Roman"/>
          <w:sz w:val="24"/>
          <w:szCs w:val="24"/>
        </w:rPr>
        <w:t xml:space="preserve">wdrożenia i </w:t>
      </w:r>
      <w:r w:rsidRPr="00521246">
        <w:rPr>
          <w:rFonts w:ascii="Times New Roman" w:hAnsi="Times New Roman"/>
          <w:sz w:val="24"/>
          <w:szCs w:val="24"/>
        </w:rPr>
        <w:t xml:space="preserve">odbioru zmiany.  </w:t>
      </w:r>
    </w:p>
    <w:p w14:paraId="7BFEAC9A" w14:textId="5CAC9457" w:rsidR="00E02442" w:rsidRPr="00521246" w:rsidRDefault="2181C883" w:rsidP="3301B393">
      <w:pPr>
        <w:pStyle w:val="Tekstkomentarza"/>
        <w:numPr>
          <w:ilvl w:val="0"/>
          <w:numId w:val="49"/>
        </w:numPr>
        <w:spacing w:after="0" w:line="276" w:lineRule="auto"/>
        <w:jc w:val="both"/>
        <w:rPr>
          <w:rFonts w:ascii="Times New Roman" w:hAnsi="Times New Roman"/>
          <w:sz w:val="24"/>
          <w:szCs w:val="24"/>
        </w:rPr>
      </w:pPr>
      <w:r w:rsidRPr="00521246">
        <w:rPr>
          <w:rFonts w:ascii="Times New Roman" w:hAnsi="Times New Roman"/>
          <w:sz w:val="24"/>
          <w:szCs w:val="24"/>
        </w:rPr>
        <w:t xml:space="preserve">W przypadku gdy Wykonawca opóźnia się z rozpoczęciem lub wykonaniem zmiany tak dalece, że nie jest prawdopodobne, aby ukończył je w czasie umówionym, Zamawiający może, bez wyznaczania dodatkowego terminu, odstąpić od wykonania zmiany. W takiej sytuacji okresu jej wykonywania nie wlicza się do wymiaru godzin, o którym mowa w ust. </w:t>
      </w:r>
      <w:r w:rsidR="0A0A2D09" w:rsidRPr="00521246">
        <w:rPr>
          <w:rFonts w:ascii="Times New Roman" w:hAnsi="Times New Roman"/>
          <w:sz w:val="24"/>
          <w:szCs w:val="24"/>
        </w:rPr>
        <w:t>8</w:t>
      </w:r>
      <w:r w:rsidRPr="00521246">
        <w:rPr>
          <w:rFonts w:ascii="Times New Roman" w:hAnsi="Times New Roman"/>
          <w:sz w:val="24"/>
          <w:szCs w:val="24"/>
        </w:rPr>
        <w:t>.</w:t>
      </w:r>
    </w:p>
    <w:p w14:paraId="641ED4F3" w14:textId="1C224186" w:rsidR="00E02442" w:rsidRPr="00521246" w:rsidRDefault="7B368BB1" w:rsidP="00E02442">
      <w:pPr>
        <w:rPr>
          <w:rFonts w:ascii="Times New Roman" w:hAnsi="Times New Roman"/>
          <w:sz w:val="24"/>
          <w:szCs w:val="24"/>
          <w:lang w:eastAsia="pl-PL"/>
        </w:rPr>
      </w:pPr>
      <w:r w:rsidRPr="00521246">
        <w:rPr>
          <w:rFonts w:ascii="Times New Roman" w:hAnsi="Times New Roman"/>
          <w:sz w:val="24"/>
          <w:szCs w:val="24"/>
        </w:rPr>
        <w:t xml:space="preserve"> </w:t>
      </w:r>
    </w:p>
    <w:p w14:paraId="07D85191" w14:textId="0173038B" w:rsidR="0027701D" w:rsidRPr="00521246" w:rsidRDefault="0027701D" w:rsidP="00785A5C">
      <w:pPr>
        <w:pStyle w:val="Nagwek3"/>
        <w:spacing w:before="240" w:line="276" w:lineRule="auto"/>
        <w:rPr>
          <w:rFonts w:ascii="Times New Roman" w:eastAsia="Times New Roman" w:hAnsi="Times New Roman" w:cs="Times New Roman"/>
        </w:rPr>
      </w:pPr>
      <w:r w:rsidRPr="00521246">
        <w:rPr>
          <w:rFonts w:ascii="Times New Roman" w:eastAsia="Times New Roman" w:hAnsi="Times New Roman" w:cs="Times New Roman"/>
        </w:rPr>
        <w:t>WYNAGRODZENIE</w:t>
      </w:r>
      <w:bookmarkEnd w:id="37"/>
    </w:p>
    <w:p w14:paraId="10BDCD98" w14:textId="380223E7" w:rsidR="0027701D" w:rsidRPr="00521246" w:rsidRDefault="0027701D" w:rsidP="00785A5C">
      <w:pPr>
        <w:pStyle w:val="Nagwek3"/>
        <w:spacing w:before="0" w:after="240" w:line="276" w:lineRule="auto"/>
        <w:rPr>
          <w:rFonts w:ascii="Times New Roman" w:eastAsia="Times New Roman" w:hAnsi="Times New Roman" w:cs="Times New Roman"/>
        </w:rPr>
      </w:pPr>
      <w:bookmarkStart w:id="38" w:name="_§16"/>
      <w:bookmarkStart w:id="39" w:name="_Toc87202566"/>
      <w:bookmarkEnd w:id="38"/>
      <w:r w:rsidRPr="00521246">
        <w:rPr>
          <w:rFonts w:ascii="Times New Roman" w:eastAsia="Times New Roman" w:hAnsi="Times New Roman" w:cs="Times New Roman"/>
        </w:rPr>
        <w:t>§</w:t>
      </w:r>
      <w:bookmarkEnd w:id="39"/>
      <w:r w:rsidR="00357D45" w:rsidRPr="00521246">
        <w:rPr>
          <w:rFonts w:ascii="Times New Roman" w:eastAsia="Times New Roman" w:hAnsi="Times New Roman" w:cs="Times New Roman"/>
        </w:rPr>
        <w:t xml:space="preserve"> 18.</w:t>
      </w:r>
    </w:p>
    <w:p w14:paraId="27A0AC01" w14:textId="43B0842C" w:rsidR="0027701D" w:rsidRPr="00521246" w:rsidRDefault="0027701D" w:rsidP="3301B393">
      <w:pPr>
        <w:numPr>
          <w:ilvl w:val="0"/>
          <w:numId w:val="45"/>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Strony ustalają, że</w:t>
      </w:r>
      <w:r w:rsidR="00EE3E2F" w:rsidRPr="00521246">
        <w:rPr>
          <w:rFonts w:ascii="Times New Roman" w:eastAsia="Times New Roman" w:hAnsi="Times New Roman"/>
          <w:sz w:val="24"/>
          <w:szCs w:val="24"/>
          <w:lang w:eastAsia="pl-PL"/>
        </w:rPr>
        <w:t xml:space="preserve"> wynagrodzenie przysługujące Wykonawcy</w:t>
      </w:r>
      <w:r w:rsidRPr="00521246">
        <w:rPr>
          <w:rFonts w:ascii="Times New Roman" w:eastAsia="Times New Roman" w:hAnsi="Times New Roman"/>
          <w:sz w:val="24"/>
          <w:szCs w:val="24"/>
          <w:lang w:eastAsia="pl-PL"/>
        </w:rPr>
        <w:t xml:space="preserve"> </w:t>
      </w:r>
      <w:r w:rsidR="00EE3E2F" w:rsidRPr="00521246">
        <w:rPr>
          <w:rFonts w:ascii="Times New Roman" w:eastAsia="Times New Roman" w:hAnsi="Times New Roman"/>
          <w:sz w:val="24"/>
          <w:szCs w:val="24"/>
          <w:lang w:eastAsia="pl-PL"/>
        </w:rPr>
        <w:t xml:space="preserve">z tytuły realizacji umowy ma charakter ryczałtowy </w:t>
      </w:r>
      <w:r w:rsidRPr="00521246">
        <w:rPr>
          <w:rFonts w:ascii="Times New Roman" w:eastAsia="Times New Roman" w:hAnsi="Times New Roman"/>
          <w:sz w:val="24"/>
          <w:szCs w:val="24"/>
          <w:lang w:eastAsia="pl-PL"/>
        </w:rPr>
        <w:t>w rozumieniu art. 632 Kodeksu cywilnego.</w:t>
      </w:r>
    </w:p>
    <w:p w14:paraId="59F368CB" w14:textId="5BD9376D" w:rsidR="0027701D" w:rsidRPr="00521246" w:rsidRDefault="0027701D" w:rsidP="3301B393">
      <w:pPr>
        <w:numPr>
          <w:ilvl w:val="0"/>
          <w:numId w:val="45"/>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Wykonawca określając wynagrodzenie ryczałtowe oświadcza, że znany jest mu zakres funkcjonalny Systemu określony w </w:t>
      </w:r>
      <w:r w:rsidR="00BC691A" w:rsidRPr="00521246">
        <w:rPr>
          <w:rFonts w:ascii="Times New Roman" w:eastAsia="Times New Roman" w:hAnsi="Times New Roman"/>
          <w:sz w:val="24"/>
          <w:szCs w:val="24"/>
          <w:lang w:eastAsia="pl-PL"/>
        </w:rPr>
        <w:t xml:space="preserve">OPZ </w:t>
      </w:r>
      <w:r w:rsidRPr="00521246">
        <w:rPr>
          <w:rFonts w:ascii="Times New Roman" w:eastAsia="Times New Roman" w:hAnsi="Times New Roman"/>
          <w:sz w:val="24"/>
          <w:szCs w:val="24"/>
          <w:lang w:eastAsia="pl-PL"/>
        </w:rPr>
        <w:t xml:space="preserve">oraz wymogi formalnoprawne z nim związane i wykorzystał wszelkie środki mające na celu ustalenie wynagrodzenia obejmującego całość prac, nakładów, </w:t>
      </w:r>
      <w:proofErr w:type="spellStart"/>
      <w:r w:rsidRPr="00521246">
        <w:rPr>
          <w:rFonts w:ascii="Times New Roman" w:eastAsia="Times New Roman" w:hAnsi="Times New Roman"/>
          <w:sz w:val="24"/>
          <w:szCs w:val="24"/>
          <w:lang w:eastAsia="pl-PL"/>
        </w:rPr>
        <w:t>ryzyk</w:t>
      </w:r>
      <w:proofErr w:type="spellEnd"/>
      <w:r w:rsidRPr="00521246">
        <w:rPr>
          <w:rFonts w:ascii="Times New Roman" w:eastAsia="Times New Roman" w:hAnsi="Times New Roman"/>
          <w:sz w:val="24"/>
          <w:szCs w:val="24"/>
          <w:lang w:eastAsia="pl-PL"/>
        </w:rPr>
        <w:t xml:space="preserve"> i innych powinności związanych z prawidłowym wykonaniem przedmiotu umowy.</w:t>
      </w:r>
    </w:p>
    <w:p w14:paraId="044EDE90" w14:textId="1AD6739E" w:rsidR="009F5A68" w:rsidRPr="00521246" w:rsidRDefault="00CE7641" w:rsidP="3301B393">
      <w:pPr>
        <w:numPr>
          <w:ilvl w:val="0"/>
          <w:numId w:val="45"/>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w:t>
      </w:r>
      <w:r w:rsidR="0027701D" w:rsidRPr="00521246">
        <w:rPr>
          <w:rFonts w:ascii="Times New Roman" w:eastAsia="Times New Roman" w:hAnsi="Times New Roman"/>
          <w:sz w:val="24"/>
          <w:szCs w:val="24"/>
          <w:lang w:eastAsia="pl-PL"/>
        </w:rPr>
        <w:t xml:space="preserve">ynagrodzenie brutto za realizację </w:t>
      </w:r>
      <w:r w:rsidRPr="00521246">
        <w:rPr>
          <w:rFonts w:ascii="Times New Roman" w:eastAsia="Times New Roman" w:hAnsi="Times New Roman"/>
          <w:sz w:val="24"/>
          <w:szCs w:val="24"/>
          <w:lang w:eastAsia="pl-PL"/>
        </w:rPr>
        <w:t xml:space="preserve">całego </w:t>
      </w:r>
      <w:r w:rsidR="0027701D" w:rsidRPr="00521246">
        <w:rPr>
          <w:rFonts w:ascii="Times New Roman" w:eastAsia="Times New Roman" w:hAnsi="Times New Roman"/>
          <w:sz w:val="24"/>
          <w:szCs w:val="24"/>
          <w:lang w:eastAsia="pl-PL"/>
        </w:rPr>
        <w:t>przedmiotu umowy wynosi  …………… zł (słownie: ……………………………………….), w tym podatek VAT: ………………………….zł (słownie: ……………………………………….)</w:t>
      </w:r>
      <w:r w:rsidR="005F1F32" w:rsidRPr="00521246">
        <w:rPr>
          <w:rFonts w:ascii="Times New Roman" w:eastAsia="Times New Roman" w:hAnsi="Times New Roman"/>
          <w:sz w:val="24"/>
          <w:szCs w:val="24"/>
          <w:lang w:eastAsia="pl-PL"/>
        </w:rPr>
        <w:t>.</w:t>
      </w:r>
    </w:p>
    <w:p w14:paraId="56425405" w14:textId="77777777" w:rsidR="0027701D" w:rsidRPr="00521246" w:rsidRDefault="0027701D" w:rsidP="3301B393">
      <w:pPr>
        <w:numPr>
          <w:ilvl w:val="0"/>
          <w:numId w:val="45"/>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Wynagrodzenie, o którym mowa w ust. 3, obejmuje w szczególności:</w:t>
      </w:r>
    </w:p>
    <w:p w14:paraId="499E2419" w14:textId="1335A0D8" w:rsidR="0027701D" w:rsidRPr="00521246" w:rsidRDefault="008E47CA" w:rsidP="3301B393">
      <w:pPr>
        <w:numPr>
          <w:ilvl w:val="1"/>
          <w:numId w:val="45"/>
        </w:numPr>
        <w:tabs>
          <w:tab w:val="num" w:pos="720"/>
        </w:tabs>
        <w:spacing w:after="0" w:line="276" w:lineRule="auto"/>
        <w:ind w:left="720"/>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lastRenderedPageBreak/>
        <w:t xml:space="preserve"> </w:t>
      </w:r>
      <w:r w:rsidR="0027701D" w:rsidRPr="00521246">
        <w:rPr>
          <w:rFonts w:ascii="Times New Roman" w:eastAsia="Times New Roman" w:hAnsi="Times New Roman"/>
          <w:sz w:val="24"/>
          <w:szCs w:val="24"/>
          <w:lang w:eastAsia="pl-PL"/>
        </w:rPr>
        <w:t xml:space="preserve">wszystkie koszty z uwzględnieniem wszelkich opłat, podatków oraz innych należności publicznoprawnych, związane z realizacją zamówienia wynikające wprost z </w:t>
      </w:r>
      <w:r w:rsidR="00802535" w:rsidRPr="00521246">
        <w:rPr>
          <w:rFonts w:ascii="Times New Roman" w:eastAsia="Times New Roman" w:hAnsi="Times New Roman"/>
          <w:sz w:val="24"/>
          <w:szCs w:val="24"/>
          <w:lang w:eastAsia="pl-PL"/>
        </w:rPr>
        <w:t>OPZ</w:t>
      </w:r>
      <w:r w:rsidR="0027701D" w:rsidRPr="00521246">
        <w:rPr>
          <w:rFonts w:ascii="Times New Roman" w:eastAsia="Times New Roman" w:hAnsi="Times New Roman"/>
          <w:sz w:val="24"/>
          <w:szCs w:val="24"/>
          <w:lang w:eastAsia="pl-PL"/>
        </w:rPr>
        <w:t xml:space="preserve"> oraz inne nie ujęte w </w:t>
      </w:r>
      <w:r w:rsidR="00802535" w:rsidRPr="00521246">
        <w:rPr>
          <w:rFonts w:ascii="Times New Roman" w:eastAsia="Times New Roman" w:hAnsi="Times New Roman"/>
          <w:sz w:val="24"/>
          <w:szCs w:val="24"/>
          <w:lang w:eastAsia="pl-PL"/>
        </w:rPr>
        <w:t>OPZ</w:t>
      </w:r>
      <w:r w:rsidR="0027701D" w:rsidRPr="00521246">
        <w:rPr>
          <w:rFonts w:ascii="Times New Roman" w:eastAsia="Times New Roman" w:hAnsi="Times New Roman"/>
          <w:sz w:val="24"/>
          <w:szCs w:val="24"/>
          <w:lang w:eastAsia="pl-PL"/>
        </w:rPr>
        <w:t>, a niezbędne do prawidłowego wykonania zamówienia, w tym w szczególności koszty dostarc</w:t>
      </w:r>
      <w:r w:rsidR="003A6D74" w:rsidRPr="00521246">
        <w:rPr>
          <w:rFonts w:ascii="Times New Roman" w:eastAsia="Times New Roman" w:hAnsi="Times New Roman"/>
          <w:sz w:val="24"/>
          <w:szCs w:val="24"/>
          <w:lang w:eastAsia="pl-PL"/>
        </w:rPr>
        <w:t>zanego oprogramowania i urządzeń infrastruktury technicznej</w:t>
      </w:r>
      <w:r w:rsidR="0027701D" w:rsidRPr="00521246">
        <w:rPr>
          <w:rFonts w:ascii="Times New Roman" w:eastAsia="Times New Roman" w:hAnsi="Times New Roman"/>
          <w:sz w:val="24"/>
          <w:szCs w:val="24"/>
          <w:lang w:eastAsia="pl-PL"/>
        </w:rPr>
        <w:t>;</w:t>
      </w:r>
    </w:p>
    <w:p w14:paraId="52DBBC95" w14:textId="5D6AE526" w:rsidR="0027701D" w:rsidRPr="00521246" w:rsidRDefault="008E47CA" w:rsidP="3301B393">
      <w:pPr>
        <w:numPr>
          <w:ilvl w:val="1"/>
          <w:numId w:val="45"/>
        </w:numPr>
        <w:tabs>
          <w:tab w:val="num" w:pos="720"/>
        </w:tabs>
        <w:spacing w:after="0" w:line="276" w:lineRule="auto"/>
        <w:ind w:left="720"/>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 </w:t>
      </w:r>
      <w:r w:rsidR="0027701D" w:rsidRPr="00521246">
        <w:rPr>
          <w:rFonts w:ascii="Times New Roman" w:eastAsia="Times New Roman" w:hAnsi="Times New Roman"/>
          <w:sz w:val="24"/>
          <w:szCs w:val="24"/>
          <w:lang w:eastAsia="pl-PL"/>
        </w:rPr>
        <w:t xml:space="preserve">ryzyko Wykonawcy i jego odpowiedzialność za prawidłowe zaprojektowanie i wykonanie przedmiotu umowy, w tym za prawidłowe oszacowanie nakładów pracy, </w:t>
      </w:r>
      <w:r w:rsidR="003A6D74" w:rsidRPr="00521246">
        <w:rPr>
          <w:rFonts w:ascii="Times New Roman" w:eastAsia="Times New Roman" w:hAnsi="Times New Roman"/>
          <w:sz w:val="24"/>
          <w:szCs w:val="24"/>
          <w:lang w:eastAsia="pl-PL"/>
        </w:rPr>
        <w:t>urządzeń infrastruktury technicznej</w:t>
      </w:r>
      <w:r w:rsidR="0027701D" w:rsidRPr="00521246">
        <w:rPr>
          <w:rFonts w:ascii="Times New Roman" w:eastAsia="Times New Roman" w:hAnsi="Times New Roman"/>
          <w:sz w:val="24"/>
          <w:szCs w:val="24"/>
          <w:lang w:eastAsia="pl-PL"/>
        </w:rPr>
        <w:t xml:space="preserve"> i kosztów koniecznych do należytego wykonania przedmiotu umowy;</w:t>
      </w:r>
    </w:p>
    <w:p w14:paraId="52DE7060" w14:textId="42ADA062" w:rsidR="0027701D" w:rsidRPr="00521246" w:rsidRDefault="008E47CA" w:rsidP="3301B393">
      <w:pPr>
        <w:numPr>
          <w:ilvl w:val="1"/>
          <w:numId w:val="45"/>
        </w:numPr>
        <w:tabs>
          <w:tab w:val="num" w:pos="720"/>
        </w:tabs>
        <w:spacing w:after="0" w:line="276" w:lineRule="auto"/>
        <w:ind w:left="720"/>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 </w:t>
      </w:r>
      <w:r w:rsidR="0027701D" w:rsidRPr="00521246">
        <w:rPr>
          <w:rFonts w:ascii="Times New Roman" w:eastAsia="Times New Roman" w:hAnsi="Times New Roman"/>
          <w:sz w:val="24"/>
          <w:szCs w:val="24"/>
          <w:lang w:eastAsia="pl-PL"/>
        </w:rPr>
        <w:t xml:space="preserve">przeniesienie na Zamawiającego </w:t>
      </w:r>
      <w:r w:rsidR="00F65071" w:rsidRPr="00521246">
        <w:rPr>
          <w:rFonts w:ascii="Times New Roman" w:eastAsia="Times New Roman" w:hAnsi="Times New Roman"/>
          <w:sz w:val="24"/>
          <w:szCs w:val="24"/>
          <w:lang w:eastAsia="pl-PL"/>
        </w:rPr>
        <w:t>autorskich praw majątkowych do przedmiotu umowy</w:t>
      </w:r>
      <w:r w:rsidR="0027701D" w:rsidRPr="00521246">
        <w:rPr>
          <w:rFonts w:ascii="Times New Roman" w:eastAsia="Times New Roman" w:hAnsi="Times New Roman"/>
          <w:sz w:val="24"/>
          <w:szCs w:val="24"/>
          <w:lang w:eastAsia="pl-PL"/>
        </w:rPr>
        <w:t xml:space="preserve"> oraz udzielenie Zamawiającemu licencji i innych uprawnień z zakresu prawa własności intelektualnej</w:t>
      </w:r>
      <w:r w:rsidR="00F65071" w:rsidRPr="00521246">
        <w:rPr>
          <w:rFonts w:ascii="Times New Roman" w:eastAsia="Times New Roman" w:hAnsi="Times New Roman"/>
          <w:sz w:val="24"/>
          <w:szCs w:val="24"/>
          <w:lang w:eastAsia="pl-PL"/>
        </w:rPr>
        <w:t xml:space="preserve"> niezbędnych do korzystania z przedmiot umowy.</w:t>
      </w:r>
    </w:p>
    <w:p w14:paraId="2755AB81" w14:textId="1434C1A3" w:rsidR="00802535" w:rsidRPr="00521246" w:rsidRDefault="00802535" w:rsidP="00802535">
      <w:pPr>
        <w:pStyle w:val="Nagwek3"/>
        <w:spacing w:before="240"/>
        <w:rPr>
          <w:rFonts w:ascii="Times New Roman" w:eastAsia="Times New Roman" w:hAnsi="Times New Roman" w:cs="Times New Roman"/>
        </w:rPr>
      </w:pPr>
      <w:bookmarkStart w:id="40" w:name="_Toc87202567"/>
      <w:bookmarkStart w:id="41" w:name="_Toc87202581"/>
      <w:r w:rsidRPr="00521246">
        <w:rPr>
          <w:rFonts w:ascii="Times New Roman" w:eastAsia="Times New Roman" w:hAnsi="Times New Roman" w:cs="Times New Roman"/>
        </w:rPr>
        <w:t>ROZLICZENIE PRZEDMIOTU UMOWY</w:t>
      </w:r>
      <w:bookmarkEnd w:id="40"/>
    </w:p>
    <w:p w14:paraId="1CA13188" w14:textId="45283726" w:rsidR="00802535" w:rsidRPr="00521246" w:rsidRDefault="00802535" w:rsidP="00802535">
      <w:pPr>
        <w:pStyle w:val="Nagwek3"/>
        <w:spacing w:before="0" w:after="240"/>
        <w:rPr>
          <w:rFonts w:ascii="Times New Roman" w:eastAsia="Times New Roman" w:hAnsi="Times New Roman" w:cs="Times New Roman"/>
        </w:rPr>
      </w:pPr>
      <w:bookmarkStart w:id="42" w:name="_Toc87202568"/>
      <w:r w:rsidRPr="00521246">
        <w:rPr>
          <w:rFonts w:ascii="Times New Roman" w:eastAsia="Times New Roman" w:hAnsi="Times New Roman" w:cs="Times New Roman"/>
        </w:rPr>
        <w:t xml:space="preserve">§ </w:t>
      </w:r>
      <w:bookmarkEnd w:id="42"/>
      <w:r w:rsidR="00357D45" w:rsidRPr="00521246">
        <w:rPr>
          <w:rFonts w:ascii="Times New Roman" w:eastAsia="Times New Roman" w:hAnsi="Times New Roman" w:cs="Times New Roman"/>
        </w:rPr>
        <w:t>19</w:t>
      </w:r>
    </w:p>
    <w:p w14:paraId="294A08DB" w14:textId="11DFCBA9" w:rsidR="009F5A68" w:rsidRPr="00521246" w:rsidRDefault="009F5A68" w:rsidP="3301B393">
      <w:pPr>
        <w:pStyle w:val="Akapitzlist"/>
        <w:numPr>
          <w:ilvl w:val="0"/>
          <w:numId w:val="65"/>
        </w:numPr>
        <w:spacing w:after="0"/>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Strony ustalają następujące zasady rozliczenia </w:t>
      </w:r>
      <w:r w:rsidR="005F1F32" w:rsidRPr="00521246">
        <w:rPr>
          <w:rFonts w:ascii="Times New Roman" w:eastAsia="Times New Roman" w:hAnsi="Times New Roman"/>
          <w:sz w:val="24"/>
          <w:szCs w:val="24"/>
          <w:lang w:eastAsia="pl-PL"/>
        </w:rPr>
        <w:t>wynagrodzenia z tytułu wykonania</w:t>
      </w:r>
      <w:r w:rsidR="00FB3FA1"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przedmiotu umowy</w:t>
      </w:r>
      <w:r w:rsidR="00FB3FA1" w:rsidRPr="00521246">
        <w:rPr>
          <w:rFonts w:ascii="Times New Roman" w:eastAsia="Times New Roman" w:hAnsi="Times New Roman"/>
          <w:sz w:val="24"/>
          <w:szCs w:val="24"/>
          <w:lang w:eastAsia="pl-PL"/>
        </w:rPr>
        <w:t>, tj.</w:t>
      </w:r>
      <w:r w:rsidRPr="00521246">
        <w:rPr>
          <w:rFonts w:ascii="Times New Roman" w:eastAsia="Times New Roman" w:hAnsi="Times New Roman"/>
          <w:sz w:val="24"/>
          <w:szCs w:val="24"/>
          <w:lang w:eastAsia="pl-PL"/>
        </w:rPr>
        <w:t xml:space="preserve">: </w:t>
      </w:r>
    </w:p>
    <w:p w14:paraId="0708EA4F" w14:textId="0E703ECD" w:rsidR="005F1F32" w:rsidRPr="00521246" w:rsidRDefault="006A19F6" w:rsidP="3301B393">
      <w:pPr>
        <w:pStyle w:val="Akapitzlist"/>
        <w:numPr>
          <w:ilvl w:val="3"/>
          <w:numId w:val="47"/>
        </w:numPr>
        <w:spacing w:after="0"/>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20</w:t>
      </w:r>
      <w:r w:rsidR="005F1F32" w:rsidRPr="00521246">
        <w:rPr>
          <w:rFonts w:ascii="Times New Roman" w:eastAsia="Times New Roman" w:hAnsi="Times New Roman"/>
          <w:sz w:val="24"/>
          <w:szCs w:val="24"/>
          <w:lang w:eastAsia="pl-PL"/>
        </w:rPr>
        <w:t xml:space="preserve"> % wartości całego wynagrodzenia określonego w § </w:t>
      </w:r>
      <w:r w:rsidR="00D86175" w:rsidRPr="00521246">
        <w:rPr>
          <w:rFonts w:ascii="Times New Roman" w:eastAsia="Times New Roman" w:hAnsi="Times New Roman"/>
          <w:sz w:val="24"/>
          <w:szCs w:val="24"/>
          <w:lang w:eastAsia="pl-PL"/>
        </w:rPr>
        <w:t xml:space="preserve">18 </w:t>
      </w:r>
      <w:r w:rsidR="28060B5E" w:rsidRPr="00521246">
        <w:rPr>
          <w:rFonts w:ascii="Times New Roman" w:eastAsia="Times New Roman" w:hAnsi="Times New Roman"/>
          <w:sz w:val="24"/>
          <w:szCs w:val="24"/>
          <w:lang w:eastAsia="pl-PL"/>
        </w:rPr>
        <w:t xml:space="preserve">ust. 3 </w:t>
      </w:r>
      <w:r w:rsidR="005F1F32" w:rsidRPr="00521246">
        <w:rPr>
          <w:rFonts w:ascii="Times New Roman" w:eastAsia="Times New Roman" w:hAnsi="Times New Roman"/>
          <w:sz w:val="24"/>
          <w:szCs w:val="24"/>
          <w:lang w:eastAsia="pl-PL"/>
        </w:rPr>
        <w:t xml:space="preserve">umowy, tj. ………. zł brutto (słownie: ……………………..), w tym  podatek VAT: ………………………….zł (słownie: ……………………………………….) </w:t>
      </w:r>
      <w:r w:rsidR="00B91AAA" w:rsidRPr="00521246">
        <w:rPr>
          <w:rFonts w:ascii="Times New Roman" w:eastAsia="Times New Roman" w:hAnsi="Times New Roman"/>
          <w:sz w:val="24"/>
          <w:szCs w:val="24"/>
          <w:lang w:eastAsia="pl-PL"/>
        </w:rPr>
        <w:t xml:space="preserve">będzie </w:t>
      </w:r>
      <w:r w:rsidR="005F1F32" w:rsidRPr="00521246">
        <w:rPr>
          <w:rFonts w:ascii="Times New Roman" w:eastAsia="Times New Roman" w:hAnsi="Times New Roman"/>
          <w:sz w:val="24"/>
          <w:szCs w:val="24"/>
          <w:lang w:eastAsia="pl-PL"/>
        </w:rPr>
        <w:t xml:space="preserve">płatne po wykonaniu etapu, o którym mowa w § </w:t>
      </w:r>
      <w:r w:rsidR="00D86175" w:rsidRPr="00521246">
        <w:rPr>
          <w:rFonts w:ascii="Times New Roman" w:eastAsia="Times New Roman" w:hAnsi="Times New Roman"/>
          <w:sz w:val="24"/>
          <w:szCs w:val="24"/>
          <w:lang w:eastAsia="pl-PL"/>
        </w:rPr>
        <w:t>8</w:t>
      </w:r>
      <w:r w:rsidR="005F1F32" w:rsidRPr="00521246">
        <w:rPr>
          <w:rFonts w:ascii="Times New Roman" w:eastAsia="Times New Roman" w:hAnsi="Times New Roman"/>
          <w:sz w:val="24"/>
          <w:szCs w:val="24"/>
          <w:lang w:eastAsia="pl-PL"/>
        </w:rPr>
        <w:t xml:space="preserve"> ust. 2 pkt 2;</w:t>
      </w:r>
    </w:p>
    <w:p w14:paraId="28A97247" w14:textId="5093EBCB" w:rsidR="009F5A68" w:rsidRPr="00521246" w:rsidRDefault="00370F93" w:rsidP="3301B393">
      <w:pPr>
        <w:pStyle w:val="Akapitzlist"/>
        <w:numPr>
          <w:ilvl w:val="3"/>
          <w:numId w:val="47"/>
        </w:numPr>
        <w:spacing w:after="0"/>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55</w:t>
      </w:r>
      <w:r w:rsidR="005F1F32" w:rsidRPr="00521246">
        <w:rPr>
          <w:rFonts w:ascii="Times New Roman" w:eastAsia="Times New Roman" w:hAnsi="Times New Roman"/>
          <w:sz w:val="24"/>
          <w:szCs w:val="24"/>
          <w:lang w:eastAsia="pl-PL"/>
        </w:rPr>
        <w:t xml:space="preserve"> % wartości całego wynagrodzenia określonego w § </w:t>
      </w:r>
      <w:r w:rsidR="00D86175" w:rsidRPr="00521246">
        <w:rPr>
          <w:rFonts w:ascii="Times New Roman" w:eastAsia="Times New Roman" w:hAnsi="Times New Roman"/>
          <w:sz w:val="24"/>
          <w:szCs w:val="24"/>
          <w:lang w:eastAsia="pl-PL"/>
        </w:rPr>
        <w:t>18</w:t>
      </w:r>
      <w:r w:rsidR="005F1F32" w:rsidRPr="00521246">
        <w:rPr>
          <w:rFonts w:ascii="Times New Roman" w:eastAsia="Times New Roman" w:hAnsi="Times New Roman"/>
          <w:sz w:val="24"/>
          <w:szCs w:val="24"/>
          <w:lang w:eastAsia="pl-PL"/>
        </w:rPr>
        <w:t xml:space="preserve"> </w:t>
      </w:r>
      <w:r w:rsidR="60968409" w:rsidRPr="00521246">
        <w:rPr>
          <w:rFonts w:ascii="Times New Roman" w:eastAsia="Times New Roman" w:hAnsi="Times New Roman"/>
          <w:sz w:val="24"/>
          <w:szCs w:val="24"/>
          <w:lang w:eastAsia="pl-PL"/>
        </w:rPr>
        <w:t xml:space="preserve">ust. 3 </w:t>
      </w:r>
      <w:r w:rsidR="005F1F32" w:rsidRPr="00521246">
        <w:rPr>
          <w:rFonts w:ascii="Times New Roman" w:eastAsia="Times New Roman" w:hAnsi="Times New Roman"/>
          <w:sz w:val="24"/>
          <w:szCs w:val="24"/>
          <w:lang w:eastAsia="pl-PL"/>
        </w:rPr>
        <w:t xml:space="preserve">umowy, tj. ………. zł brutto (słownie: ……………………..), w tym podatek VAT: ………………………….zł (słownie: ………………………………….) </w:t>
      </w:r>
      <w:r w:rsidR="00B91AAA" w:rsidRPr="00521246">
        <w:rPr>
          <w:rFonts w:ascii="Times New Roman" w:eastAsia="Times New Roman" w:hAnsi="Times New Roman"/>
          <w:sz w:val="24"/>
          <w:szCs w:val="24"/>
          <w:lang w:eastAsia="pl-PL"/>
        </w:rPr>
        <w:t xml:space="preserve">będzie </w:t>
      </w:r>
      <w:r w:rsidR="005F1F32" w:rsidRPr="00521246">
        <w:rPr>
          <w:rFonts w:ascii="Times New Roman" w:eastAsia="Times New Roman" w:hAnsi="Times New Roman"/>
          <w:sz w:val="24"/>
          <w:szCs w:val="24"/>
          <w:lang w:eastAsia="pl-PL"/>
        </w:rPr>
        <w:t xml:space="preserve">płatne po wykonaniu etapu, o którym mowa w </w:t>
      </w:r>
      <w:hyperlink w:anchor="_§_8.">
        <w:r w:rsidR="005F1F32" w:rsidRPr="00521246">
          <w:rPr>
            <w:rStyle w:val="Hipercze"/>
            <w:rFonts w:ascii="Times New Roman" w:eastAsia="Times New Roman" w:hAnsi="Times New Roman"/>
            <w:color w:val="auto"/>
            <w:sz w:val="24"/>
            <w:szCs w:val="24"/>
            <w:u w:val="none"/>
            <w:lang w:eastAsia="pl-PL"/>
          </w:rPr>
          <w:t xml:space="preserve">§ </w:t>
        </w:r>
      </w:hyperlink>
      <w:r w:rsidR="00D86175" w:rsidRPr="00521246">
        <w:rPr>
          <w:rStyle w:val="Hipercze"/>
          <w:rFonts w:ascii="Times New Roman" w:eastAsia="Times New Roman" w:hAnsi="Times New Roman"/>
          <w:color w:val="auto"/>
          <w:sz w:val="24"/>
          <w:szCs w:val="24"/>
          <w:u w:val="none"/>
          <w:lang w:eastAsia="pl-PL"/>
        </w:rPr>
        <w:t>8</w:t>
      </w:r>
      <w:r w:rsidR="005F1F32" w:rsidRPr="00521246">
        <w:rPr>
          <w:rFonts w:ascii="Times New Roman" w:eastAsia="Times New Roman" w:hAnsi="Times New Roman"/>
          <w:sz w:val="24"/>
          <w:szCs w:val="24"/>
          <w:lang w:eastAsia="pl-PL"/>
        </w:rPr>
        <w:t xml:space="preserve"> ust. 2 pkt 3;</w:t>
      </w:r>
    </w:p>
    <w:p w14:paraId="4C70B85E" w14:textId="3AF6A8D1" w:rsidR="005F1F32" w:rsidRPr="00521246" w:rsidRDefault="005F1F32" w:rsidP="3301B393">
      <w:pPr>
        <w:pStyle w:val="Akapitzlist"/>
        <w:numPr>
          <w:ilvl w:val="3"/>
          <w:numId w:val="47"/>
        </w:numPr>
        <w:spacing w:after="0"/>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pozostałe wynagrodzenie w wysokości </w:t>
      </w:r>
      <w:r w:rsidR="006A19F6" w:rsidRPr="00521246">
        <w:rPr>
          <w:rFonts w:ascii="Times New Roman" w:eastAsia="Times New Roman" w:hAnsi="Times New Roman"/>
          <w:sz w:val="24"/>
          <w:szCs w:val="24"/>
          <w:lang w:eastAsia="pl-PL"/>
        </w:rPr>
        <w:t>25</w:t>
      </w:r>
      <w:r w:rsidRPr="00521246">
        <w:rPr>
          <w:rFonts w:ascii="Times New Roman" w:eastAsia="Times New Roman" w:hAnsi="Times New Roman"/>
          <w:sz w:val="24"/>
          <w:szCs w:val="24"/>
          <w:lang w:eastAsia="pl-PL"/>
        </w:rPr>
        <w:t xml:space="preserve"> % wartości całego wynagrodzenia określonego w § </w:t>
      </w:r>
      <w:r w:rsidR="00D86175" w:rsidRPr="00521246">
        <w:rPr>
          <w:rFonts w:ascii="Times New Roman" w:eastAsia="Times New Roman" w:hAnsi="Times New Roman"/>
          <w:sz w:val="24"/>
          <w:szCs w:val="24"/>
          <w:lang w:eastAsia="pl-PL"/>
        </w:rPr>
        <w:t>18</w:t>
      </w:r>
      <w:r w:rsidRPr="00521246">
        <w:rPr>
          <w:rFonts w:ascii="Times New Roman" w:eastAsia="Times New Roman" w:hAnsi="Times New Roman"/>
          <w:sz w:val="24"/>
          <w:szCs w:val="24"/>
          <w:lang w:eastAsia="pl-PL"/>
        </w:rPr>
        <w:t xml:space="preserve"> </w:t>
      </w:r>
      <w:r w:rsidR="66215D6B" w:rsidRPr="00521246">
        <w:rPr>
          <w:rFonts w:ascii="Times New Roman" w:eastAsia="Times New Roman" w:hAnsi="Times New Roman"/>
          <w:sz w:val="24"/>
          <w:szCs w:val="24"/>
          <w:lang w:eastAsia="pl-PL"/>
        </w:rPr>
        <w:t xml:space="preserve">ust. 3 </w:t>
      </w:r>
      <w:r w:rsidRPr="00521246">
        <w:rPr>
          <w:rFonts w:ascii="Times New Roman" w:eastAsia="Times New Roman" w:hAnsi="Times New Roman"/>
          <w:sz w:val="24"/>
          <w:szCs w:val="24"/>
          <w:lang w:eastAsia="pl-PL"/>
        </w:rPr>
        <w:t xml:space="preserve">umowy, tj. w wysokości ………. zł brutto (słownie: ……………………..), w tym podatek VAT: ………………………….zł (słownie: ………………………………….) </w:t>
      </w:r>
      <w:r w:rsidR="00B91AAA" w:rsidRPr="00521246">
        <w:rPr>
          <w:rFonts w:ascii="Times New Roman" w:eastAsia="Times New Roman" w:hAnsi="Times New Roman"/>
          <w:sz w:val="24"/>
          <w:szCs w:val="24"/>
          <w:lang w:eastAsia="pl-PL"/>
        </w:rPr>
        <w:t xml:space="preserve">będzie </w:t>
      </w:r>
      <w:r w:rsidRPr="00521246">
        <w:rPr>
          <w:rFonts w:ascii="Times New Roman" w:eastAsia="Times New Roman" w:hAnsi="Times New Roman"/>
          <w:sz w:val="24"/>
          <w:szCs w:val="24"/>
          <w:lang w:eastAsia="pl-PL"/>
        </w:rPr>
        <w:t xml:space="preserve">płatne w ….. </w:t>
      </w:r>
      <w:r w:rsidR="7ECF01E1" w:rsidRPr="00521246">
        <w:rPr>
          <w:rFonts w:ascii="Times New Roman" w:eastAsia="Times New Roman" w:hAnsi="Times New Roman"/>
          <w:i/>
          <w:iCs/>
          <w:sz w:val="24"/>
          <w:szCs w:val="24"/>
          <w:lang w:eastAsia="pl-PL"/>
        </w:rPr>
        <w:t>(w zależności od złożonej oferty</w:t>
      </w:r>
      <w:r w:rsidR="7ECF01E1" w:rsidRPr="00521246">
        <w:rPr>
          <w:rFonts w:ascii="Times New Roman" w:eastAsia="Times New Roman" w:hAnsi="Times New Roman"/>
          <w:sz w:val="24"/>
          <w:szCs w:val="24"/>
          <w:lang w:eastAsia="pl-PL"/>
        </w:rPr>
        <w:t xml:space="preserve">) </w:t>
      </w:r>
      <w:r w:rsidR="00D86175" w:rsidRPr="00521246">
        <w:rPr>
          <w:rFonts w:ascii="Times New Roman" w:eastAsia="Times New Roman" w:hAnsi="Times New Roman"/>
          <w:sz w:val="24"/>
          <w:szCs w:val="24"/>
          <w:lang w:eastAsia="pl-PL"/>
        </w:rPr>
        <w:t xml:space="preserve">równych </w:t>
      </w:r>
      <w:r w:rsidRPr="00521246">
        <w:rPr>
          <w:rFonts w:ascii="Times New Roman" w:eastAsia="Times New Roman" w:hAnsi="Times New Roman"/>
          <w:sz w:val="24"/>
          <w:szCs w:val="24"/>
          <w:lang w:eastAsia="pl-PL"/>
        </w:rPr>
        <w:t xml:space="preserve">częściach po każdym </w:t>
      </w:r>
      <w:r w:rsidR="37708327" w:rsidRPr="00521246">
        <w:rPr>
          <w:rFonts w:ascii="Times New Roman" w:eastAsia="Times New Roman" w:hAnsi="Times New Roman"/>
          <w:sz w:val="24"/>
          <w:szCs w:val="24"/>
          <w:lang w:eastAsia="pl-PL"/>
        </w:rPr>
        <w:t>miesiącu</w:t>
      </w:r>
      <w:r w:rsidRPr="00521246">
        <w:rPr>
          <w:rFonts w:ascii="Times New Roman" w:eastAsia="Times New Roman" w:hAnsi="Times New Roman"/>
          <w:sz w:val="24"/>
          <w:szCs w:val="24"/>
          <w:lang w:eastAsia="pl-PL"/>
        </w:rPr>
        <w:t xml:space="preserve"> gwarancji </w:t>
      </w:r>
      <w:r w:rsidR="00A14BEA" w:rsidRPr="00521246">
        <w:rPr>
          <w:rFonts w:ascii="Times New Roman" w:eastAsia="Times New Roman" w:hAnsi="Times New Roman"/>
          <w:sz w:val="24"/>
          <w:szCs w:val="24"/>
          <w:lang w:eastAsia="pl-PL"/>
        </w:rPr>
        <w:t xml:space="preserve">licząc </w:t>
      </w:r>
      <w:r w:rsidRPr="00521246">
        <w:rPr>
          <w:rFonts w:ascii="Times New Roman" w:eastAsia="Times New Roman" w:hAnsi="Times New Roman"/>
          <w:sz w:val="24"/>
          <w:szCs w:val="24"/>
          <w:lang w:eastAsia="pl-PL"/>
        </w:rPr>
        <w:t xml:space="preserve">od momentu odbioru końcowego. </w:t>
      </w:r>
    </w:p>
    <w:p w14:paraId="00525ED8" w14:textId="19783925" w:rsidR="00802535" w:rsidRPr="00521246" w:rsidRDefault="00802535" w:rsidP="3301B393">
      <w:pPr>
        <w:pStyle w:val="Akapitzlist"/>
        <w:numPr>
          <w:ilvl w:val="0"/>
          <w:numId w:val="65"/>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Podstawę wystawienia faktur stanowi odpowiednio:</w:t>
      </w:r>
    </w:p>
    <w:p w14:paraId="0E3B4D89" w14:textId="67786F5D" w:rsidR="006C1806" w:rsidRPr="00521246" w:rsidRDefault="00802535" w:rsidP="3301B393">
      <w:pPr>
        <w:pStyle w:val="Akapitzlist"/>
        <w:numPr>
          <w:ilvl w:val="0"/>
          <w:numId w:val="66"/>
        </w:numPr>
        <w:tabs>
          <w:tab w:val="num" w:pos="1440"/>
        </w:tab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dla płatności, o której mowa w ust. 1 pkt 1 – protokół odbioru częściowego </w:t>
      </w:r>
      <w:r w:rsidR="006C1806" w:rsidRPr="00521246">
        <w:rPr>
          <w:rFonts w:ascii="Times New Roman" w:eastAsia="Times New Roman" w:hAnsi="Times New Roman"/>
          <w:sz w:val="24"/>
          <w:szCs w:val="24"/>
          <w:lang w:eastAsia="pl-PL"/>
        </w:rPr>
        <w:t>bez stwierdzenia wad, a w przypadku wykazania w protokole odbioru częściowego nieistotnych wad  – protokół stwierdzający usunięcie tych wad</w:t>
      </w:r>
      <w:r w:rsidRPr="00521246">
        <w:rPr>
          <w:rFonts w:ascii="Times New Roman" w:eastAsia="Times New Roman" w:hAnsi="Times New Roman"/>
          <w:sz w:val="24"/>
          <w:szCs w:val="24"/>
          <w:lang w:eastAsia="pl-PL"/>
        </w:rPr>
        <w:t>;</w:t>
      </w:r>
    </w:p>
    <w:p w14:paraId="5F38F8CA" w14:textId="1255350E" w:rsidR="00802535" w:rsidRPr="00521246" w:rsidRDefault="00802535" w:rsidP="3301B393">
      <w:pPr>
        <w:pStyle w:val="Akapitzlist"/>
        <w:numPr>
          <w:ilvl w:val="0"/>
          <w:numId w:val="66"/>
        </w:numPr>
        <w:tabs>
          <w:tab w:val="num" w:pos="1440"/>
        </w:tab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dla płatności, o której mowa w ust. 1 pkt </w:t>
      </w:r>
      <w:r w:rsidR="00370F93" w:rsidRPr="00521246">
        <w:rPr>
          <w:rFonts w:ascii="Times New Roman" w:eastAsia="Times New Roman" w:hAnsi="Times New Roman"/>
          <w:sz w:val="24"/>
          <w:szCs w:val="24"/>
          <w:lang w:eastAsia="pl-PL"/>
        </w:rPr>
        <w:t>2</w:t>
      </w:r>
      <w:r w:rsidRPr="00521246">
        <w:rPr>
          <w:rFonts w:ascii="Times New Roman" w:eastAsia="Times New Roman" w:hAnsi="Times New Roman"/>
          <w:sz w:val="24"/>
          <w:szCs w:val="24"/>
          <w:lang w:eastAsia="pl-PL"/>
        </w:rPr>
        <w:t xml:space="preserve"> – protokół odbioru końcowego bez stwierdzenia wad, a w przypadku wykazania w protokole odbioru końcowego nieistotnych wad  – protokół s</w:t>
      </w:r>
      <w:r w:rsidR="006C1806" w:rsidRPr="00521246">
        <w:rPr>
          <w:rFonts w:ascii="Times New Roman" w:eastAsia="Times New Roman" w:hAnsi="Times New Roman"/>
          <w:sz w:val="24"/>
          <w:szCs w:val="24"/>
          <w:lang w:eastAsia="pl-PL"/>
        </w:rPr>
        <w:t>twierdzający usunięcie tych wad;</w:t>
      </w:r>
    </w:p>
    <w:p w14:paraId="584404EC" w14:textId="157C5F43" w:rsidR="006C1806" w:rsidRPr="00521246" w:rsidRDefault="006C1806" w:rsidP="3301B393">
      <w:pPr>
        <w:pStyle w:val="Akapitzlist"/>
        <w:numPr>
          <w:ilvl w:val="0"/>
          <w:numId w:val="66"/>
        </w:numPr>
        <w:tabs>
          <w:tab w:val="num" w:pos="1440"/>
        </w:tab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dla płatności, o której mowa w ust. 1 pkt </w:t>
      </w:r>
      <w:r w:rsidR="00370F93" w:rsidRPr="00521246">
        <w:rPr>
          <w:rFonts w:ascii="Times New Roman" w:eastAsia="Times New Roman" w:hAnsi="Times New Roman"/>
          <w:sz w:val="24"/>
          <w:szCs w:val="24"/>
          <w:lang w:eastAsia="pl-PL"/>
        </w:rPr>
        <w:t>3</w:t>
      </w:r>
      <w:r w:rsidRPr="00521246">
        <w:rPr>
          <w:rFonts w:ascii="Times New Roman" w:eastAsia="Times New Roman" w:hAnsi="Times New Roman"/>
          <w:sz w:val="24"/>
          <w:szCs w:val="24"/>
          <w:lang w:eastAsia="pl-PL"/>
        </w:rPr>
        <w:t xml:space="preserve"> – </w:t>
      </w:r>
      <w:r w:rsidR="3F19A698" w:rsidRPr="00521246">
        <w:rPr>
          <w:rFonts w:ascii="Times New Roman" w:eastAsia="Times New Roman" w:hAnsi="Times New Roman"/>
          <w:sz w:val="24"/>
          <w:szCs w:val="24"/>
          <w:lang w:eastAsia="pl-PL"/>
        </w:rPr>
        <w:t>zaakceptowany przez Zamawiającego</w:t>
      </w:r>
      <w:r w:rsidRPr="00521246">
        <w:rPr>
          <w:rFonts w:ascii="Times New Roman" w:eastAsia="Times New Roman" w:hAnsi="Times New Roman"/>
          <w:sz w:val="24"/>
          <w:szCs w:val="24"/>
          <w:lang w:eastAsia="pl-PL"/>
        </w:rPr>
        <w:t xml:space="preserve"> </w:t>
      </w:r>
      <w:r w:rsidR="0420D216" w:rsidRPr="00521246">
        <w:rPr>
          <w:rFonts w:ascii="Times New Roman" w:eastAsia="Times New Roman" w:hAnsi="Times New Roman"/>
          <w:sz w:val="24"/>
          <w:szCs w:val="24"/>
          <w:lang w:eastAsia="pl-PL"/>
        </w:rPr>
        <w:t>raport z wykonania serwisu gwarancyjnego w danym</w:t>
      </w:r>
      <w:r w:rsidR="008956B5" w:rsidRPr="00521246">
        <w:rPr>
          <w:rFonts w:ascii="Times New Roman" w:eastAsia="Times New Roman" w:hAnsi="Times New Roman"/>
          <w:sz w:val="24"/>
          <w:szCs w:val="24"/>
          <w:lang w:eastAsia="pl-PL"/>
        </w:rPr>
        <w:t xml:space="preserve"> </w:t>
      </w:r>
      <w:r w:rsidR="163EC39E" w:rsidRPr="00521246">
        <w:rPr>
          <w:rFonts w:ascii="Times New Roman" w:eastAsia="Times New Roman" w:hAnsi="Times New Roman"/>
          <w:sz w:val="24"/>
          <w:szCs w:val="24"/>
          <w:lang w:eastAsia="pl-PL"/>
        </w:rPr>
        <w:t>miesiącu</w:t>
      </w:r>
      <w:r w:rsidRPr="00521246">
        <w:rPr>
          <w:rFonts w:ascii="Times New Roman" w:eastAsia="Times New Roman" w:hAnsi="Times New Roman"/>
          <w:sz w:val="24"/>
          <w:szCs w:val="24"/>
          <w:lang w:eastAsia="pl-PL"/>
        </w:rPr>
        <w:t xml:space="preserve"> gwarancji</w:t>
      </w:r>
      <w:r w:rsidR="00A14BEA" w:rsidRPr="00521246">
        <w:rPr>
          <w:rFonts w:ascii="Times New Roman" w:eastAsia="Times New Roman" w:hAnsi="Times New Roman"/>
          <w:sz w:val="24"/>
          <w:szCs w:val="24"/>
          <w:lang w:eastAsia="pl-PL"/>
        </w:rPr>
        <w:t>, a w przypadku ostatnie</w:t>
      </w:r>
      <w:r w:rsidR="623B619F" w:rsidRPr="00521246">
        <w:rPr>
          <w:rFonts w:ascii="Times New Roman" w:eastAsia="Times New Roman" w:hAnsi="Times New Roman"/>
          <w:sz w:val="24"/>
          <w:szCs w:val="24"/>
          <w:lang w:eastAsia="pl-PL"/>
        </w:rPr>
        <w:t>go</w:t>
      </w:r>
      <w:r w:rsidR="00A14BEA" w:rsidRPr="00521246">
        <w:rPr>
          <w:rFonts w:ascii="Times New Roman" w:eastAsia="Times New Roman" w:hAnsi="Times New Roman"/>
          <w:sz w:val="24"/>
          <w:szCs w:val="24"/>
          <w:lang w:eastAsia="pl-PL"/>
        </w:rPr>
        <w:t xml:space="preserve"> </w:t>
      </w:r>
      <w:r w:rsidR="497ED32C" w:rsidRPr="00521246">
        <w:rPr>
          <w:rFonts w:ascii="Times New Roman" w:eastAsia="Times New Roman" w:hAnsi="Times New Roman"/>
          <w:sz w:val="24"/>
          <w:szCs w:val="24"/>
          <w:lang w:eastAsia="pl-PL"/>
        </w:rPr>
        <w:t>miesiąca</w:t>
      </w:r>
      <w:r w:rsidR="00A14BEA" w:rsidRPr="00521246">
        <w:rPr>
          <w:rFonts w:ascii="Times New Roman" w:eastAsia="Times New Roman" w:hAnsi="Times New Roman"/>
          <w:sz w:val="24"/>
          <w:szCs w:val="24"/>
          <w:lang w:eastAsia="pl-PL"/>
        </w:rPr>
        <w:t xml:space="preserve"> – protokół odbioru pogwarancyjnego. </w:t>
      </w:r>
    </w:p>
    <w:p w14:paraId="745177E7" w14:textId="2A194074" w:rsidR="00B91AAA" w:rsidRPr="00521246" w:rsidRDefault="00B91AAA" w:rsidP="3301B393">
      <w:pPr>
        <w:pStyle w:val="Akapitzlist"/>
        <w:numPr>
          <w:ilvl w:val="0"/>
          <w:numId w:val="65"/>
        </w:numPr>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Wynagrodzenie </w:t>
      </w:r>
      <w:r w:rsidR="00802535" w:rsidRPr="00521246">
        <w:rPr>
          <w:rFonts w:ascii="Times New Roman" w:eastAsia="Times New Roman" w:hAnsi="Times New Roman"/>
          <w:sz w:val="24"/>
          <w:szCs w:val="24"/>
          <w:lang w:eastAsia="pl-PL"/>
        </w:rPr>
        <w:t>będ</w:t>
      </w:r>
      <w:r w:rsidRPr="00521246">
        <w:rPr>
          <w:rFonts w:ascii="Times New Roman" w:eastAsia="Times New Roman" w:hAnsi="Times New Roman"/>
          <w:sz w:val="24"/>
          <w:szCs w:val="24"/>
          <w:lang w:eastAsia="pl-PL"/>
        </w:rPr>
        <w:t xml:space="preserve">zie płatne </w:t>
      </w:r>
      <w:r w:rsidR="00802535" w:rsidRPr="00521246">
        <w:rPr>
          <w:rFonts w:ascii="Times New Roman" w:eastAsia="Times New Roman" w:hAnsi="Times New Roman"/>
          <w:sz w:val="24"/>
          <w:szCs w:val="24"/>
          <w:lang w:eastAsia="pl-PL"/>
        </w:rPr>
        <w:t xml:space="preserve">w terminie 21 dni od </w:t>
      </w:r>
      <w:r w:rsidRPr="00521246">
        <w:rPr>
          <w:rFonts w:ascii="Times New Roman" w:eastAsia="Times New Roman" w:hAnsi="Times New Roman"/>
          <w:sz w:val="24"/>
          <w:szCs w:val="24"/>
          <w:lang w:eastAsia="pl-PL"/>
        </w:rPr>
        <w:t>dnia otrzymania przez Zamawiającego prawidłowo wystawionej faktury, o której mowa w ust. 2,</w:t>
      </w:r>
      <w:r w:rsidR="00802535" w:rsidRPr="00521246">
        <w:rPr>
          <w:rFonts w:ascii="Times New Roman" w:eastAsia="Times New Roman" w:hAnsi="Times New Roman"/>
          <w:sz w:val="24"/>
          <w:szCs w:val="24"/>
          <w:lang w:eastAsia="pl-PL"/>
        </w:rPr>
        <w:t xml:space="preserve"> na</w:t>
      </w:r>
      <w:r w:rsidRPr="00521246">
        <w:rPr>
          <w:rFonts w:ascii="Times New Roman" w:eastAsia="Times New Roman" w:hAnsi="Times New Roman"/>
          <w:sz w:val="24"/>
          <w:szCs w:val="24"/>
          <w:lang w:eastAsia="pl-PL"/>
        </w:rPr>
        <w:t xml:space="preserve"> wskazany na niej </w:t>
      </w:r>
      <w:r w:rsidR="00802535" w:rsidRPr="00521246">
        <w:rPr>
          <w:rFonts w:ascii="Times New Roman" w:eastAsia="Times New Roman" w:hAnsi="Times New Roman"/>
          <w:sz w:val="24"/>
          <w:szCs w:val="24"/>
          <w:lang w:eastAsia="pl-PL"/>
        </w:rPr>
        <w:t xml:space="preserve">rachunek bankowy </w:t>
      </w:r>
      <w:r w:rsidRPr="00521246">
        <w:rPr>
          <w:rFonts w:ascii="Times New Roman" w:eastAsia="Times New Roman" w:hAnsi="Times New Roman"/>
          <w:sz w:val="24"/>
          <w:szCs w:val="24"/>
          <w:lang w:eastAsia="pl-PL"/>
        </w:rPr>
        <w:t>Wykonawcy - w razie wątpliwości za datę doręczenia faktury przyjmuje się:</w:t>
      </w:r>
    </w:p>
    <w:p w14:paraId="30C17064" w14:textId="77777777" w:rsidR="00B91AAA" w:rsidRPr="00521246" w:rsidRDefault="00B91AAA" w:rsidP="3301B393">
      <w:pPr>
        <w:pStyle w:val="Akapitzlist"/>
        <w:numPr>
          <w:ilvl w:val="1"/>
          <w:numId w:val="39"/>
        </w:numPr>
        <w:ind w:left="567" w:hanging="284"/>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faktury papierowej datę wpływu do Zamawiającego,</w:t>
      </w:r>
    </w:p>
    <w:p w14:paraId="4B956F2F" w14:textId="15FD480A" w:rsidR="00B91AAA" w:rsidRPr="00521246" w:rsidRDefault="00B91AAA" w:rsidP="3301B393">
      <w:pPr>
        <w:pStyle w:val="Akapitzlist"/>
        <w:numPr>
          <w:ilvl w:val="1"/>
          <w:numId w:val="39"/>
        </w:numPr>
        <w:spacing w:after="0"/>
        <w:ind w:left="567" w:hanging="284"/>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lastRenderedPageBreak/>
        <w:t>w przypadku e-faktury datę przekazania faktury za pośrednictwem Platformy Elektronicznego Fakturowania. Faktura elektroniczna powinna być ustrukturyzowana i przekazana Zamawiającemu za pomocą Platformy Elektronicznego Fakturowania (PEF), o której mowa w art. 1 pkt 1 ustawy z dnia 9 listopada 2018 r. o elektronicznym fakturowaniu w zamówieniach publicznych, koncesjach na roboty budowlane lub usługi oraz partnerstwie publiczno-prywatnym (Dz.U. z 2020 r., poz. 1666).</w:t>
      </w:r>
    </w:p>
    <w:p w14:paraId="32408E8E" w14:textId="77777777" w:rsidR="008956B5" w:rsidRPr="00521246" w:rsidRDefault="008956B5" w:rsidP="005644FF">
      <w:pPr>
        <w:pStyle w:val="Akapitzlist"/>
        <w:numPr>
          <w:ilvl w:val="0"/>
          <w:numId w:val="65"/>
        </w:numPr>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Wykonawca ma obowiązek wskazać na fakturze rachunek bankowy umożliwiający płatność w ramach mechanizmu podzielonej płatności, który znajduje się w elektronicznym wykazie podmiotów VAT prowadzonym przez Szefa Krajowej Administracji Skarbowej na podstawie art. 96b ust. 1 ustawy z dnia 11 marca 2004 r. o podatku od towarów i usług (Dz.U. z 2022 poz. 931 z </w:t>
      </w:r>
      <w:proofErr w:type="spellStart"/>
      <w:r w:rsidRPr="00521246">
        <w:rPr>
          <w:rFonts w:ascii="Times New Roman" w:eastAsia="Times New Roman" w:hAnsi="Times New Roman"/>
          <w:sz w:val="24"/>
          <w:szCs w:val="24"/>
          <w:lang w:eastAsia="pl-PL"/>
        </w:rPr>
        <w:t>późn</w:t>
      </w:r>
      <w:proofErr w:type="spellEnd"/>
      <w:r w:rsidRPr="00521246">
        <w:rPr>
          <w:rFonts w:ascii="Times New Roman" w:eastAsia="Times New Roman" w:hAnsi="Times New Roman"/>
          <w:sz w:val="24"/>
          <w:szCs w:val="24"/>
          <w:lang w:eastAsia="pl-PL"/>
        </w:rPr>
        <w:t>. zm.), lub rachunek powiązany z należącym do niego rachunkiem rozliczeniowym znajdującym się w tym wykazie.</w:t>
      </w:r>
    </w:p>
    <w:p w14:paraId="26CE37E0" w14:textId="10CA248F" w:rsidR="4677926C" w:rsidRPr="00521246" w:rsidRDefault="4677926C" w:rsidP="3301B393">
      <w:pPr>
        <w:pStyle w:val="Akapitzlist"/>
        <w:numPr>
          <w:ilvl w:val="0"/>
          <w:numId w:val="65"/>
        </w:numPr>
        <w:spacing w:after="0"/>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Za prawidłowo wystawioną fakturę uznaje się fakturę wystawioną zgodnie z postanowieniami umowy i przepisami ustawy o podatku od towarów i usług.</w:t>
      </w:r>
    </w:p>
    <w:p w14:paraId="38CF7B34" w14:textId="77777777" w:rsidR="00D7627B" w:rsidRPr="00521246" w:rsidRDefault="08369831" w:rsidP="3301B393">
      <w:pPr>
        <w:pStyle w:val="Akapitzlist"/>
        <w:numPr>
          <w:ilvl w:val="0"/>
          <w:numId w:val="65"/>
        </w:numPr>
        <w:spacing w:after="0"/>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Za datę zapłaty Strony ustalają datę uznania rachunku bankowego Wykonawcy.</w:t>
      </w:r>
    </w:p>
    <w:p w14:paraId="0BE8E8F3" w14:textId="6768634F" w:rsidR="00A323F4" w:rsidRPr="00521246" w:rsidRDefault="00A323F4" w:rsidP="5D1885D1">
      <w:pPr>
        <w:spacing w:after="0"/>
        <w:jc w:val="both"/>
        <w:rPr>
          <w:rFonts w:ascii="Times New Roman" w:hAnsi="Times New Roman"/>
          <w:sz w:val="24"/>
          <w:szCs w:val="24"/>
          <w:lang w:eastAsia="pl-PL"/>
        </w:rPr>
      </w:pPr>
    </w:p>
    <w:p w14:paraId="427F643B" w14:textId="6F75085D" w:rsidR="00DA5263" w:rsidRPr="00521246" w:rsidRDefault="00DA5263" w:rsidP="002B51C3">
      <w:pPr>
        <w:pStyle w:val="Nagwek3"/>
        <w:spacing w:before="240" w:line="276" w:lineRule="auto"/>
        <w:rPr>
          <w:rFonts w:ascii="Times New Roman" w:hAnsi="Times New Roman" w:cs="Times New Roman"/>
        </w:rPr>
      </w:pPr>
      <w:bookmarkStart w:id="43" w:name="_Hlk126768129"/>
      <w:bookmarkStart w:id="44" w:name="_Toc87202584"/>
      <w:bookmarkEnd w:id="41"/>
      <w:r w:rsidRPr="00521246">
        <w:rPr>
          <w:rFonts w:ascii="Times New Roman" w:hAnsi="Times New Roman" w:cs="Times New Roman"/>
        </w:rPr>
        <w:t>PRAWO WŁASNOŚCI INTELEKTUALNEJ</w:t>
      </w:r>
    </w:p>
    <w:p w14:paraId="249718F8" w14:textId="32D88BAA" w:rsidR="00DA5263" w:rsidRPr="00521246" w:rsidRDefault="00DA5263" w:rsidP="002B51C3">
      <w:pPr>
        <w:pStyle w:val="Nagwek3"/>
        <w:spacing w:before="0" w:after="240" w:line="276" w:lineRule="auto"/>
        <w:rPr>
          <w:rFonts w:ascii="Times New Roman" w:hAnsi="Times New Roman" w:cs="Times New Roman"/>
        </w:rPr>
      </w:pPr>
      <w:r w:rsidRPr="00521246">
        <w:rPr>
          <w:rFonts w:ascii="Times New Roman" w:hAnsi="Times New Roman" w:cs="Times New Roman"/>
        </w:rPr>
        <w:t xml:space="preserve">§ </w:t>
      </w:r>
      <w:r w:rsidR="00357D45" w:rsidRPr="00521246">
        <w:rPr>
          <w:rFonts w:ascii="Times New Roman" w:hAnsi="Times New Roman" w:cs="Times New Roman"/>
        </w:rPr>
        <w:t>20</w:t>
      </w:r>
      <w:r w:rsidRPr="00521246">
        <w:rPr>
          <w:rFonts w:ascii="Times New Roman" w:hAnsi="Times New Roman" w:cs="Times New Roman"/>
        </w:rPr>
        <w:t>.</w:t>
      </w:r>
    </w:p>
    <w:bookmarkEnd w:id="43"/>
    <w:p w14:paraId="34DD3506" w14:textId="79D4FEDA" w:rsidR="006A2A2D" w:rsidRPr="00521246" w:rsidRDefault="72DED332" w:rsidP="3301B393">
      <w:pPr>
        <w:widowControl w:val="0"/>
        <w:numPr>
          <w:ilvl w:val="3"/>
          <w:numId w:val="57"/>
        </w:numPr>
        <w:tabs>
          <w:tab w:val="num" w:pos="2880"/>
        </w:tabs>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Wykonawca jest świadomy, że celem Zamawiającego jest możliwość samodzielnego lub za pomocą osób trzecich utrzymania i rozwoju Sytemu, w tym wchodzącego w jego skład oprogramowania. Wykonawca oświadcza</w:t>
      </w:r>
      <w:r w:rsidR="354446C7"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że warunki, na których oprogramowanie jest udostępniane Zamawiającemu, nie zawiera</w:t>
      </w:r>
      <w:r w:rsidR="735A7501" w:rsidRPr="00521246">
        <w:rPr>
          <w:rFonts w:ascii="Times New Roman" w:eastAsia="Times New Roman" w:hAnsi="Times New Roman"/>
          <w:sz w:val="24"/>
          <w:szCs w:val="24"/>
          <w:lang w:eastAsia="pl-PL"/>
        </w:rPr>
        <w:t>ją</w:t>
      </w:r>
      <w:r w:rsidRPr="00521246">
        <w:rPr>
          <w:rFonts w:ascii="Times New Roman" w:eastAsia="Times New Roman" w:hAnsi="Times New Roman"/>
          <w:sz w:val="24"/>
          <w:szCs w:val="24"/>
          <w:lang w:eastAsia="pl-PL"/>
        </w:rPr>
        <w:t xml:space="preserve"> ograniczeń, które uniemożliwiał</w:t>
      </w:r>
      <w:r w:rsidR="1F4D3C63" w:rsidRPr="00521246">
        <w:rPr>
          <w:rFonts w:ascii="Times New Roman" w:eastAsia="Times New Roman" w:hAnsi="Times New Roman"/>
          <w:sz w:val="24"/>
          <w:szCs w:val="24"/>
          <w:lang w:eastAsia="pl-PL"/>
        </w:rPr>
        <w:t>y</w:t>
      </w:r>
      <w:r w:rsidRPr="00521246">
        <w:rPr>
          <w:rFonts w:ascii="Times New Roman" w:eastAsia="Times New Roman" w:hAnsi="Times New Roman"/>
          <w:sz w:val="24"/>
          <w:szCs w:val="24"/>
          <w:lang w:eastAsia="pl-PL"/>
        </w:rPr>
        <w:t>by dokonywanie takich czynności</w:t>
      </w:r>
      <w:r w:rsidR="3698644A" w:rsidRPr="00521246">
        <w:rPr>
          <w:rFonts w:ascii="Times New Roman" w:eastAsia="Times New Roman" w:hAnsi="Times New Roman"/>
          <w:sz w:val="24"/>
          <w:szCs w:val="24"/>
          <w:lang w:eastAsia="pl-PL"/>
        </w:rPr>
        <w:t xml:space="preserve">, oraz wyraża zgodę na wykorzystanie przez Zamawiającego wiedzy </w:t>
      </w:r>
      <w:r w:rsidR="7B1E2FA8" w:rsidRPr="00521246">
        <w:rPr>
          <w:rFonts w:ascii="Times New Roman" w:eastAsia="Times New Roman" w:hAnsi="Times New Roman"/>
          <w:sz w:val="24"/>
          <w:szCs w:val="24"/>
          <w:lang w:eastAsia="pl-PL"/>
        </w:rPr>
        <w:t>i</w:t>
      </w:r>
      <w:r w:rsidR="3698644A" w:rsidRPr="00521246">
        <w:rPr>
          <w:rFonts w:ascii="Times New Roman" w:eastAsia="Times New Roman" w:hAnsi="Times New Roman"/>
          <w:sz w:val="24"/>
          <w:szCs w:val="24"/>
          <w:lang w:eastAsia="pl-PL"/>
        </w:rPr>
        <w:t xml:space="preserve"> doświadczeń Wykonawcy przekazanych w trakcie realizacji przedmiotu umowy</w:t>
      </w:r>
      <w:r w:rsidR="32851961" w:rsidRPr="00521246">
        <w:rPr>
          <w:rFonts w:ascii="Times New Roman" w:eastAsia="Times New Roman" w:hAnsi="Times New Roman"/>
          <w:sz w:val="24"/>
          <w:szCs w:val="24"/>
          <w:lang w:eastAsia="pl-PL"/>
        </w:rPr>
        <w:t>.</w:t>
      </w:r>
    </w:p>
    <w:p w14:paraId="60D5DB13" w14:textId="7B41ECD3" w:rsidR="00C92286" w:rsidRPr="00521246" w:rsidRDefault="00C92286" w:rsidP="3301B393">
      <w:pPr>
        <w:widowControl w:val="0"/>
        <w:numPr>
          <w:ilvl w:val="3"/>
          <w:numId w:val="57"/>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Wykonawca zapewnia, że wszelkie rezultaty jego prac wykonywanych na podstawie umowy będą wolne od wad prawnych</w:t>
      </w:r>
      <w:r w:rsidR="00DA7E3E" w:rsidRPr="00521246">
        <w:rPr>
          <w:rFonts w:ascii="Times New Roman" w:eastAsia="Times New Roman" w:hAnsi="Times New Roman"/>
          <w:sz w:val="24"/>
          <w:szCs w:val="24"/>
          <w:lang w:eastAsia="pl-PL"/>
        </w:rPr>
        <w:t xml:space="preserve"> oraz</w:t>
      </w:r>
      <w:r w:rsidRPr="00521246">
        <w:rPr>
          <w:rFonts w:ascii="Times New Roman" w:eastAsia="Times New Roman" w:hAnsi="Times New Roman"/>
          <w:sz w:val="24"/>
          <w:szCs w:val="24"/>
          <w:lang w:eastAsia="pl-PL"/>
        </w:rPr>
        <w:t xml:space="preserve"> zapewnia, iż rozporządzanie i korzystanie przez Zamawiającego, jego licencjobiorców lub następców prawnych z utworów dostarczonych przez Wykonawcę nie będzie naruszać jakichkolwiek praw Wykonawcy oraz osób trzecich, w szczególności przysługujących takim osobom osobistych lub majątkowych praw autorskich, tajemnicy przedsiębiorstwa, praw własności przemysłowej lub dóbr osobistych. </w:t>
      </w:r>
    </w:p>
    <w:p w14:paraId="3B88AE9E" w14:textId="24D1D859" w:rsidR="00C92286" w:rsidRPr="00521246" w:rsidRDefault="00C92286" w:rsidP="3301B393">
      <w:pPr>
        <w:pStyle w:val="Akapitzlist"/>
        <w:widowControl w:val="0"/>
        <w:numPr>
          <w:ilvl w:val="3"/>
          <w:numId w:val="57"/>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Wykonawca zobowiązuje się i gwarantuje, że osoby uprawnione z tytułu osobistych praw autorskich do utworów </w:t>
      </w:r>
      <w:r w:rsidR="00B3576E" w:rsidRPr="00521246">
        <w:rPr>
          <w:rFonts w:ascii="Times New Roman" w:eastAsia="Times New Roman" w:hAnsi="Times New Roman"/>
          <w:sz w:val="24"/>
          <w:szCs w:val="24"/>
          <w:lang w:eastAsia="pl-PL"/>
        </w:rPr>
        <w:t xml:space="preserve">dostarczonych przez niego </w:t>
      </w:r>
      <w:r w:rsidRPr="00521246">
        <w:rPr>
          <w:rFonts w:ascii="Times New Roman" w:eastAsia="Times New Roman" w:hAnsi="Times New Roman"/>
          <w:sz w:val="24"/>
          <w:szCs w:val="24"/>
          <w:lang w:eastAsia="pl-PL"/>
        </w:rPr>
        <w:t>w ramach realizacji umowy</w:t>
      </w:r>
      <w:r w:rsidR="00B3576E" w:rsidRPr="00521246">
        <w:rPr>
          <w:rFonts w:ascii="Times New Roman" w:eastAsia="Times New Roman" w:hAnsi="Times New Roman"/>
          <w:sz w:val="24"/>
          <w:szCs w:val="24"/>
          <w:lang w:eastAsia="pl-PL"/>
        </w:rPr>
        <w:t>, a także osoby uprawnione do wykonywania takich praw,</w:t>
      </w:r>
      <w:r w:rsidRPr="00521246">
        <w:rPr>
          <w:rFonts w:ascii="Times New Roman" w:eastAsia="Times New Roman" w:hAnsi="Times New Roman"/>
          <w:sz w:val="24"/>
          <w:szCs w:val="24"/>
          <w:lang w:eastAsia="pl-PL"/>
        </w:rPr>
        <w:t xml:space="preserve"> nie będą </w:t>
      </w:r>
      <w:r w:rsidR="00B3576E" w:rsidRPr="00521246">
        <w:rPr>
          <w:rFonts w:ascii="Times New Roman" w:eastAsia="Times New Roman" w:hAnsi="Times New Roman"/>
          <w:sz w:val="24"/>
          <w:szCs w:val="24"/>
          <w:lang w:eastAsia="pl-PL"/>
        </w:rPr>
        <w:t xml:space="preserve">ich </w:t>
      </w:r>
      <w:r w:rsidRPr="00521246">
        <w:rPr>
          <w:rFonts w:ascii="Times New Roman" w:eastAsia="Times New Roman" w:hAnsi="Times New Roman"/>
          <w:sz w:val="24"/>
          <w:szCs w:val="24"/>
          <w:lang w:eastAsia="pl-PL"/>
        </w:rPr>
        <w:t>wykonywać w stosunku do Zamawiającego, jego licencjobiorców lub następców prawnych.</w:t>
      </w:r>
    </w:p>
    <w:p w14:paraId="2816D98C" w14:textId="1214072A" w:rsidR="00C92286" w:rsidRPr="00521246" w:rsidRDefault="523145CB" w:rsidP="3301B393">
      <w:pPr>
        <w:pStyle w:val="Akapitzlist"/>
        <w:widowControl w:val="0"/>
        <w:numPr>
          <w:ilvl w:val="3"/>
          <w:numId w:val="57"/>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zgłoszenia Zamawiającemu przez osoby trzecie roszczeń z tytułu naruszenia jakichkolwiek praw autorskich lub praw pokrewnych do przedmiotu umowy:</w:t>
      </w:r>
    </w:p>
    <w:p w14:paraId="0FA4959F" w14:textId="77777777" w:rsidR="00C92286" w:rsidRPr="00521246" w:rsidRDefault="00C92286" w:rsidP="3301B393">
      <w:pPr>
        <w:pStyle w:val="Akapitzlist"/>
        <w:widowControl w:val="0"/>
        <w:numPr>
          <w:ilvl w:val="0"/>
          <w:numId w:val="58"/>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Zamawiający zobowiązuje się do niezwłocznego powiadomienia Wykonawcy o zgłoszonych przez osobę trzecią roszczeniach i wszelkich postępowaniach prowadzonych w tej sprawie, a także do przekazania wszelkich posiadanych informacji na temat tego roszczenia; </w:t>
      </w:r>
    </w:p>
    <w:p w14:paraId="380CAC5C" w14:textId="77777777" w:rsidR="00C92286" w:rsidRPr="00521246" w:rsidRDefault="00C92286" w:rsidP="3301B393">
      <w:pPr>
        <w:pStyle w:val="Akapitzlist"/>
        <w:widowControl w:val="0"/>
        <w:numPr>
          <w:ilvl w:val="0"/>
          <w:numId w:val="58"/>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Wykonawca zobowiązuje się dostarczyć niezbędne dokumenty wykazujące, że przekazany w ramach umowy utwór, do którego zgłoszono roszczenie, nie jest obciążony prawami lub roszczeniami osób trzecich;</w:t>
      </w:r>
    </w:p>
    <w:p w14:paraId="593D16B8" w14:textId="2B274FC4" w:rsidR="00C92286" w:rsidRPr="00521246" w:rsidRDefault="45F01722" w:rsidP="3301B393">
      <w:pPr>
        <w:pStyle w:val="Akapitzlist"/>
        <w:widowControl w:val="0"/>
        <w:numPr>
          <w:ilvl w:val="0"/>
          <w:numId w:val="58"/>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lastRenderedPageBreak/>
        <w:t>Wykonawca zobowiązuje się do podjęcia niezbędnych działań</w:t>
      </w:r>
      <w:r w:rsidRPr="00521246">
        <w:rPr>
          <w:rFonts w:ascii="Times New Roman" w:hAnsi="Times New Roman"/>
          <w:sz w:val="24"/>
          <w:szCs w:val="24"/>
        </w:rPr>
        <w:t xml:space="preserve"> </w:t>
      </w:r>
      <w:r w:rsidRPr="00521246">
        <w:rPr>
          <w:rFonts w:ascii="Times New Roman" w:eastAsia="Times New Roman" w:hAnsi="Times New Roman"/>
          <w:sz w:val="24"/>
          <w:szCs w:val="24"/>
          <w:lang w:eastAsia="pl-PL"/>
        </w:rPr>
        <w:t xml:space="preserve">mających na celu zażegnanie sporu, w tym udziału </w:t>
      </w:r>
      <w:r w:rsidR="11F1CC72" w:rsidRPr="00521246">
        <w:rPr>
          <w:rFonts w:ascii="Times New Roman" w:eastAsia="Times New Roman" w:hAnsi="Times New Roman"/>
          <w:sz w:val="24"/>
          <w:szCs w:val="24"/>
          <w:lang w:eastAsia="pl-PL"/>
        </w:rPr>
        <w:t xml:space="preserve">w </w:t>
      </w:r>
      <w:r w:rsidRPr="00521246">
        <w:rPr>
          <w:rFonts w:ascii="Times New Roman" w:eastAsia="Times New Roman" w:hAnsi="Times New Roman"/>
          <w:sz w:val="24"/>
          <w:szCs w:val="24"/>
          <w:lang w:eastAsia="pl-PL"/>
        </w:rPr>
        <w:t>postępowaniach polubownych i zwróceni</w:t>
      </w:r>
      <w:r w:rsidR="00801E23" w:rsidRPr="00521246">
        <w:rPr>
          <w:rFonts w:ascii="Times New Roman" w:eastAsia="Times New Roman" w:hAnsi="Times New Roman"/>
          <w:sz w:val="24"/>
          <w:szCs w:val="24"/>
          <w:lang w:eastAsia="pl-PL"/>
        </w:rPr>
        <w:t>a</w:t>
      </w:r>
      <w:r w:rsidRPr="00521246">
        <w:rPr>
          <w:rFonts w:ascii="Times New Roman" w:eastAsia="Times New Roman" w:hAnsi="Times New Roman"/>
          <w:sz w:val="24"/>
          <w:szCs w:val="24"/>
          <w:lang w:eastAsia="pl-PL"/>
        </w:rPr>
        <w:t xml:space="preserve"> Zamawiającemu związanych z tym kosztów, w tym należności wynikających z ewentualnej ugody, w terminie 7 dni od dnia otrzymania wezwania; </w:t>
      </w:r>
    </w:p>
    <w:p w14:paraId="179D6DC2" w14:textId="798A9ED1" w:rsidR="00C92286" w:rsidRPr="00521246" w:rsidRDefault="523145CB" w:rsidP="3301B393">
      <w:pPr>
        <w:pStyle w:val="Akapitzlist"/>
        <w:widowControl w:val="0"/>
        <w:numPr>
          <w:ilvl w:val="0"/>
          <w:numId w:val="58"/>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przypadku wytoczenia powództwa przeciwko Zamawiającemu, Wykonawca zobowiązuje się do udziału w postępowaniach sądowych dotyczących tych roszczeń, tj. wstąpienia do postępowania w miejsce Zamawiającego, a w przypadku braku takiej możliwości </w:t>
      </w:r>
      <w:r w:rsidR="5B3FD8B2"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 xml:space="preserve">wystąpienia z interwencją uboczną po stronie Zamawiającego; </w:t>
      </w:r>
    </w:p>
    <w:p w14:paraId="0D8867F2" w14:textId="1E2BE873" w:rsidR="00C92286" w:rsidRPr="00521246" w:rsidRDefault="00C92286" w:rsidP="3301B393">
      <w:pPr>
        <w:pStyle w:val="Akapitzlist"/>
        <w:widowControl w:val="0"/>
        <w:numPr>
          <w:ilvl w:val="0"/>
          <w:numId w:val="58"/>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przypadku braku udziału </w:t>
      </w:r>
      <w:r w:rsidR="6B5CA0A3" w:rsidRPr="00521246">
        <w:rPr>
          <w:rFonts w:ascii="Times New Roman" w:eastAsia="Times New Roman" w:hAnsi="Times New Roman"/>
          <w:sz w:val="24"/>
          <w:szCs w:val="24"/>
          <w:lang w:eastAsia="pl-PL"/>
        </w:rPr>
        <w:t xml:space="preserve">Wykonawcy </w:t>
      </w:r>
      <w:r w:rsidRPr="00521246">
        <w:rPr>
          <w:rFonts w:ascii="Times New Roman" w:eastAsia="Times New Roman" w:hAnsi="Times New Roman"/>
          <w:sz w:val="24"/>
          <w:szCs w:val="24"/>
          <w:lang w:eastAsia="pl-PL"/>
        </w:rPr>
        <w:t xml:space="preserve">w postępowaniach sądowych, pomimo zawiadomienia, nie jest on uprawniony do kwestionowania prawidłowości postępowania i zasadności zgłoszonego roszczenia w zakresie, w jakim zostało zasądzone przez sąd. W razie wątpliwości Strony ustalają, że przez brak udziału w postępowaniu sądowym rozumie się także brak aktywnego udziału w nim przez Wykonawcę pomimo wstąpienia do sprawy; </w:t>
      </w:r>
    </w:p>
    <w:p w14:paraId="450878CB" w14:textId="158139E1" w:rsidR="00C92286" w:rsidRPr="00521246" w:rsidRDefault="00C92286" w:rsidP="3301B393">
      <w:pPr>
        <w:pStyle w:val="Akapitzlist"/>
        <w:numPr>
          <w:ilvl w:val="0"/>
          <w:numId w:val="58"/>
        </w:numPr>
        <w:spacing w:after="0" w:line="276" w:lineRule="auto"/>
        <w:ind w:hanging="357"/>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Wykonawca zobowiązuje się do zwrócenia Zamawiającemu wszelkich należności wynikających z orzeczeń sądowych wydanych w sprawie tych roszczeń, w tym zasądzonego odszkodowania </w:t>
      </w:r>
      <w:r w:rsidR="39F3B0E4" w:rsidRPr="00521246">
        <w:rPr>
          <w:rFonts w:ascii="Times New Roman" w:eastAsia="Times New Roman" w:hAnsi="Times New Roman"/>
          <w:sz w:val="24"/>
          <w:szCs w:val="24"/>
          <w:lang w:eastAsia="pl-PL"/>
        </w:rPr>
        <w:t xml:space="preserve">i </w:t>
      </w:r>
      <w:r w:rsidRPr="00521246">
        <w:rPr>
          <w:rFonts w:ascii="Times New Roman" w:eastAsia="Times New Roman" w:hAnsi="Times New Roman"/>
          <w:sz w:val="24"/>
          <w:szCs w:val="24"/>
          <w:lang w:eastAsia="pl-PL"/>
        </w:rPr>
        <w:t>kosztów postępowania sądowego, w terminie 7 dni od dnia otrzymania pisemnego wezwania.</w:t>
      </w:r>
    </w:p>
    <w:p w14:paraId="07D38FEF" w14:textId="30336615" w:rsidR="00415360" w:rsidRPr="00521246" w:rsidRDefault="0F365CB0" w:rsidP="3301B393">
      <w:pPr>
        <w:widowControl w:val="0"/>
        <w:numPr>
          <w:ilvl w:val="3"/>
          <w:numId w:val="57"/>
        </w:numPr>
        <w:suppressAutoHyphens/>
        <w:spacing w:after="0" w:line="276" w:lineRule="auto"/>
        <w:ind w:hanging="357"/>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w:t>
      </w:r>
      <w:r w:rsidR="00B3576E" w:rsidRPr="00521246">
        <w:rPr>
          <w:rFonts w:ascii="Times New Roman" w:eastAsia="Times New Roman" w:hAnsi="Times New Roman"/>
          <w:sz w:val="24"/>
          <w:szCs w:val="24"/>
          <w:lang w:eastAsia="pl-PL"/>
        </w:rPr>
        <w:t xml:space="preserve">ostanowienia ust. 1-4 stosuje się odpowiednio </w:t>
      </w:r>
      <w:r w:rsidR="002F3A6F" w:rsidRPr="00521246">
        <w:rPr>
          <w:rFonts w:ascii="Times New Roman" w:eastAsia="Times New Roman" w:hAnsi="Times New Roman"/>
          <w:sz w:val="24"/>
          <w:szCs w:val="24"/>
          <w:lang w:eastAsia="pl-PL"/>
        </w:rPr>
        <w:t xml:space="preserve">także </w:t>
      </w:r>
      <w:r w:rsidR="00B3576E" w:rsidRPr="00521246">
        <w:rPr>
          <w:rFonts w:ascii="Times New Roman" w:eastAsia="Times New Roman" w:hAnsi="Times New Roman"/>
          <w:sz w:val="24"/>
          <w:szCs w:val="24"/>
          <w:lang w:eastAsia="pl-PL"/>
        </w:rPr>
        <w:t xml:space="preserve">do wad prawnych utworów </w:t>
      </w:r>
      <w:r w:rsidR="002B51C3" w:rsidRPr="00521246">
        <w:rPr>
          <w:rFonts w:ascii="Times New Roman" w:eastAsia="Times New Roman" w:hAnsi="Times New Roman"/>
          <w:sz w:val="24"/>
          <w:szCs w:val="24"/>
          <w:lang w:eastAsia="pl-PL"/>
        </w:rPr>
        <w:t>dostarczanych przez Wykonawcę w celu zapewnienia prawidłowego działania środowisk, na których System będzie realizowany lub będzie działać, w szczególności środowiska wytwarzania oprogramowania, środowisk testowych</w:t>
      </w:r>
      <w:r w:rsidR="3F591362" w:rsidRPr="00521246">
        <w:rPr>
          <w:rFonts w:ascii="Times New Roman" w:eastAsia="Times New Roman" w:hAnsi="Times New Roman"/>
          <w:sz w:val="24"/>
          <w:szCs w:val="24"/>
          <w:lang w:eastAsia="pl-PL"/>
        </w:rPr>
        <w:t>, szkoleniowych</w:t>
      </w:r>
      <w:r w:rsidR="002B51C3" w:rsidRPr="00521246">
        <w:rPr>
          <w:rFonts w:ascii="Times New Roman" w:eastAsia="Times New Roman" w:hAnsi="Times New Roman"/>
          <w:sz w:val="24"/>
          <w:szCs w:val="24"/>
          <w:lang w:eastAsia="pl-PL"/>
        </w:rPr>
        <w:t xml:space="preserve"> i środowiska produkcyjnego. </w:t>
      </w:r>
    </w:p>
    <w:p w14:paraId="73DCD76F" w14:textId="34AB03AE" w:rsidR="009F4969" w:rsidRPr="00521246" w:rsidRDefault="24EB84E0" w:rsidP="3301B393">
      <w:pPr>
        <w:pStyle w:val="Akapitzlist"/>
        <w:numPr>
          <w:ilvl w:val="3"/>
          <w:numId w:val="57"/>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w:t>
      </w:r>
      <w:r w:rsidR="009F4969" w:rsidRPr="00521246">
        <w:rPr>
          <w:rFonts w:ascii="Times New Roman" w:eastAsia="Times New Roman" w:hAnsi="Times New Roman"/>
          <w:sz w:val="24"/>
          <w:szCs w:val="24"/>
          <w:lang w:eastAsia="pl-PL"/>
        </w:rPr>
        <w:t xml:space="preserve">ostanowienia umowne nie ograniczają uprawnień Zamawiającego wynikających z obowiązujących przepisów prawa, w tym z art. 75 ust. 1-3 ustawy o prawie autorskim i prawach pokrewnych.  </w:t>
      </w:r>
    </w:p>
    <w:p w14:paraId="18E053EF" w14:textId="19A35FC6" w:rsidR="000C37D6" w:rsidRPr="00521246" w:rsidRDefault="000C37D6" w:rsidP="3301B393">
      <w:pPr>
        <w:pStyle w:val="Akapitzlist"/>
        <w:numPr>
          <w:ilvl w:val="3"/>
          <w:numId w:val="57"/>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Wykonawca</w:t>
      </w:r>
      <w:r w:rsidR="001A5765" w:rsidRPr="00521246">
        <w:rPr>
          <w:rFonts w:ascii="Times New Roman" w:eastAsia="Times New Roman" w:hAnsi="Times New Roman"/>
          <w:sz w:val="24"/>
          <w:szCs w:val="24"/>
          <w:lang w:eastAsia="pl-PL"/>
        </w:rPr>
        <w:t xml:space="preserve"> zobowiązuje się do nieudzielania </w:t>
      </w:r>
      <w:r w:rsidRPr="00521246">
        <w:rPr>
          <w:rFonts w:ascii="Times New Roman" w:eastAsia="Times New Roman" w:hAnsi="Times New Roman"/>
          <w:sz w:val="24"/>
          <w:szCs w:val="24"/>
          <w:lang w:eastAsia="pl-PL"/>
        </w:rPr>
        <w:t>osobom trzecim żadnych licencji na korzystanie z Systemu, o którym mowa w § 1, ani żadnej jego części stanowiącej oprogramowanie dedykowane</w:t>
      </w:r>
      <w:r w:rsidR="004B0D36" w:rsidRPr="00521246">
        <w:rPr>
          <w:rFonts w:ascii="Times New Roman" w:eastAsia="Times New Roman" w:hAnsi="Times New Roman"/>
          <w:sz w:val="24"/>
          <w:szCs w:val="24"/>
          <w:lang w:eastAsia="pl-PL"/>
        </w:rPr>
        <w:t>.</w:t>
      </w:r>
    </w:p>
    <w:p w14:paraId="31DC95ED" w14:textId="1FB8FDE8" w:rsidR="00081909" w:rsidRPr="00521246" w:rsidRDefault="5864BD1E" w:rsidP="3301B393">
      <w:pPr>
        <w:pStyle w:val="Akapitzlist"/>
        <w:numPr>
          <w:ilvl w:val="3"/>
          <w:numId w:val="57"/>
        </w:numPr>
        <w:spacing w:line="276" w:lineRule="auto"/>
        <w:jc w:val="both"/>
        <w:rPr>
          <w:rFonts w:ascii="Times New Roman" w:eastAsia="Times New Roman" w:hAnsi="Times New Roman"/>
          <w:sz w:val="24"/>
          <w:szCs w:val="24"/>
          <w:lang w:eastAsia="pl-PL"/>
        </w:rPr>
      </w:pPr>
      <w:bookmarkStart w:id="45" w:name="_Hlk126759074"/>
      <w:r w:rsidRPr="00521246">
        <w:rPr>
          <w:rFonts w:ascii="Times New Roman" w:eastAsia="Times New Roman" w:hAnsi="Times New Roman"/>
          <w:sz w:val="24"/>
          <w:szCs w:val="24"/>
          <w:lang w:eastAsia="pl-PL"/>
        </w:rPr>
        <w:t xml:space="preserve">Wykonawca </w:t>
      </w:r>
      <w:r w:rsidR="3184A88F" w:rsidRPr="00521246">
        <w:rPr>
          <w:rFonts w:ascii="Times New Roman" w:eastAsia="Times New Roman" w:hAnsi="Times New Roman"/>
          <w:sz w:val="24"/>
          <w:szCs w:val="24"/>
          <w:lang w:eastAsia="pl-PL"/>
        </w:rPr>
        <w:t>przenosi</w:t>
      </w:r>
      <w:r w:rsidR="14DF4457" w:rsidRPr="00521246">
        <w:rPr>
          <w:rFonts w:ascii="Times New Roman" w:eastAsia="Times New Roman" w:hAnsi="Times New Roman"/>
          <w:sz w:val="24"/>
          <w:szCs w:val="24"/>
          <w:lang w:eastAsia="pl-PL"/>
        </w:rPr>
        <w:t xml:space="preserve"> na Zamawiającego</w:t>
      </w:r>
      <w:r w:rsidRPr="00521246">
        <w:rPr>
          <w:rFonts w:ascii="Times New Roman" w:eastAsia="Times New Roman" w:hAnsi="Times New Roman"/>
          <w:sz w:val="24"/>
          <w:szCs w:val="24"/>
          <w:lang w:eastAsia="pl-PL"/>
        </w:rPr>
        <w:t xml:space="preserve">, w ramach wynagrodzenia, o którym mowa </w:t>
      </w:r>
      <w:r w:rsidR="6CF08CE8" w:rsidRPr="00521246">
        <w:rPr>
          <w:rFonts w:ascii="Times New Roman" w:eastAsia="Times New Roman" w:hAnsi="Times New Roman"/>
          <w:sz w:val="24"/>
          <w:szCs w:val="24"/>
          <w:lang w:eastAsia="pl-PL"/>
        </w:rPr>
        <w:t>w § 18</w:t>
      </w:r>
      <w:r w:rsidRPr="00521246">
        <w:rPr>
          <w:rFonts w:ascii="Times New Roman" w:eastAsia="Times New Roman" w:hAnsi="Times New Roman"/>
          <w:sz w:val="24"/>
          <w:szCs w:val="24"/>
          <w:lang w:eastAsia="pl-PL"/>
        </w:rPr>
        <w:t xml:space="preserve">, na czas nieokreślony, nieograniczone terytorialnie majątkowe prawo autorskie do </w:t>
      </w:r>
      <w:r w:rsidR="0F3E0459" w:rsidRPr="00521246">
        <w:rPr>
          <w:rFonts w:ascii="Times New Roman" w:eastAsia="Times New Roman" w:hAnsi="Times New Roman"/>
          <w:sz w:val="24"/>
          <w:szCs w:val="24"/>
          <w:lang w:eastAsia="pl-PL"/>
        </w:rPr>
        <w:t>utworów,</w:t>
      </w:r>
      <w:r w:rsidR="0F3E0459" w:rsidRPr="00521246">
        <w:rPr>
          <w:rFonts w:ascii="Times New Roman" w:hAnsi="Times New Roman"/>
          <w:sz w:val="24"/>
          <w:szCs w:val="24"/>
        </w:rPr>
        <w:t xml:space="preserve"> </w:t>
      </w:r>
      <w:r w:rsidR="0F3E0459" w:rsidRPr="00521246">
        <w:rPr>
          <w:rFonts w:ascii="Times New Roman" w:eastAsia="Times New Roman" w:hAnsi="Times New Roman"/>
          <w:sz w:val="24"/>
          <w:szCs w:val="24"/>
          <w:lang w:eastAsia="pl-PL"/>
        </w:rPr>
        <w:t xml:space="preserve">w rozumieniu ustawy z dnia 4 lutego 1994 r. o prawie autorskim i prawach pokrewnych, </w:t>
      </w:r>
      <w:r w:rsidRPr="00521246">
        <w:rPr>
          <w:rFonts w:ascii="Times New Roman" w:eastAsia="Times New Roman" w:hAnsi="Times New Roman"/>
          <w:sz w:val="24"/>
          <w:szCs w:val="24"/>
          <w:lang w:eastAsia="pl-PL"/>
        </w:rPr>
        <w:t>wytworzonych w ramach realizacji umowy, w szczególności do oprogramowania dedykowanego</w:t>
      </w:r>
      <w:r w:rsidR="6C78F567" w:rsidRPr="00521246">
        <w:rPr>
          <w:rFonts w:ascii="Times New Roman" w:eastAsia="Times New Roman" w:hAnsi="Times New Roman"/>
          <w:sz w:val="24"/>
          <w:szCs w:val="24"/>
          <w:lang w:eastAsia="pl-PL"/>
        </w:rPr>
        <w:t xml:space="preserve"> (w tym także kodów źródłowych i wynikowych)</w:t>
      </w:r>
      <w:r w:rsidRPr="00521246">
        <w:rPr>
          <w:rFonts w:ascii="Times New Roman" w:eastAsia="Times New Roman" w:hAnsi="Times New Roman"/>
          <w:sz w:val="24"/>
          <w:szCs w:val="24"/>
          <w:lang w:eastAsia="pl-PL"/>
        </w:rPr>
        <w:t>, projektu Systemu</w:t>
      </w:r>
      <w:r w:rsidR="071FE9EE" w:rsidRPr="00521246">
        <w:rPr>
          <w:rFonts w:ascii="Times New Roman" w:eastAsia="Times New Roman" w:hAnsi="Times New Roman"/>
          <w:sz w:val="24"/>
          <w:szCs w:val="24"/>
          <w:lang w:eastAsia="pl-PL"/>
        </w:rPr>
        <w:t>, instrukcji obsługi w wersji dla użytkownika i administratora, materiałów szkoleniowych oraz inn</w:t>
      </w:r>
      <w:r w:rsidR="72F2CD1C" w:rsidRPr="00521246">
        <w:rPr>
          <w:rFonts w:ascii="Times New Roman" w:eastAsia="Times New Roman" w:hAnsi="Times New Roman"/>
          <w:sz w:val="24"/>
          <w:szCs w:val="24"/>
          <w:lang w:eastAsia="pl-PL"/>
        </w:rPr>
        <w:t>ych</w:t>
      </w:r>
      <w:r w:rsidR="071FE9EE" w:rsidRPr="00521246">
        <w:rPr>
          <w:rFonts w:ascii="Times New Roman" w:eastAsia="Times New Roman" w:hAnsi="Times New Roman"/>
          <w:sz w:val="24"/>
          <w:szCs w:val="24"/>
          <w:lang w:eastAsia="pl-PL"/>
        </w:rPr>
        <w:t xml:space="preserve"> dokument</w:t>
      </w:r>
      <w:r w:rsidR="72F2CD1C" w:rsidRPr="00521246">
        <w:rPr>
          <w:rFonts w:ascii="Times New Roman" w:eastAsia="Times New Roman" w:hAnsi="Times New Roman"/>
          <w:sz w:val="24"/>
          <w:szCs w:val="24"/>
          <w:lang w:eastAsia="pl-PL"/>
        </w:rPr>
        <w:t>ów</w:t>
      </w:r>
      <w:r w:rsidR="071FE9EE" w:rsidRPr="00521246">
        <w:rPr>
          <w:rFonts w:ascii="Times New Roman" w:eastAsia="Times New Roman" w:hAnsi="Times New Roman"/>
          <w:sz w:val="24"/>
          <w:szCs w:val="24"/>
          <w:lang w:eastAsia="pl-PL"/>
        </w:rPr>
        <w:t xml:space="preserve"> pomocnicz</w:t>
      </w:r>
      <w:r w:rsidR="72F2CD1C" w:rsidRPr="00521246">
        <w:rPr>
          <w:rFonts w:ascii="Times New Roman" w:eastAsia="Times New Roman" w:hAnsi="Times New Roman"/>
          <w:sz w:val="24"/>
          <w:szCs w:val="24"/>
          <w:lang w:eastAsia="pl-PL"/>
        </w:rPr>
        <w:t>ych na następujących polach eksploatacji:</w:t>
      </w:r>
    </w:p>
    <w:p w14:paraId="3623CC5F" w14:textId="76D9D77A" w:rsidR="00187A09" w:rsidRPr="00521246" w:rsidRDefault="00187A09" w:rsidP="3301B393">
      <w:pPr>
        <w:pStyle w:val="Akapitzlist"/>
        <w:numPr>
          <w:ilvl w:val="6"/>
          <w:numId w:val="57"/>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odniesieniu do utworów stanowiących program komputerowy na polach eksploatacji obejmujących:</w:t>
      </w:r>
    </w:p>
    <w:p w14:paraId="1E2C5B0F" w14:textId="15637A20" w:rsidR="00187A09" w:rsidRPr="00521246" w:rsidRDefault="72F2CD1C" w:rsidP="3301B393">
      <w:pPr>
        <w:pStyle w:val="Akapitzlist"/>
        <w:numPr>
          <w:ilvl w:val="1"/>
          <w:numId w:val="70"/>
        </w:numPr>
        <w:spacing w:line="276" w:lineRule="auto"/>
        <w:jc w:val="both"/>
        <w:rPr>
          <w:rFonts w:ascii="Times New Roman" w:eastAsia="Times New Roman" w:hAnsi="Times New Roman"/>
          <w:sz w:val="24"/>
          <w:szCs w:val="24"/>
          <w:lang w:eastAsia="pl-PL"/>
        </w:rPr>
      </w:pPr>
      <w:bookmarkStart w:id="46" w:name="_Hlk127527180"/>
      <w:r w:rsidRPr="00521246">
        <w:rPr>
          <w:rFonts w:ascii="Times New Roman" w:eastAsia="Times New Roman" w:hAnsi="Times New Roman"/>
          <w:sz w:val="24"/>
          <w:szCs w:val="24"/>
          <w:lang w:eastAsia="pl-PL"/>
        </w:rPr>
        <w:t xml:space="preserve">trwałe lub czasowe zwielokrotnianie </w:t>
      </w:r>
      <w:r w:rsidR="0F3E0459" w:rsidRPr="00521246">
        <w:rPr>
          <w:rFonts w:ascii="Times New Roman" w:eastAsia="Times New Roman" w:hAnsi="Times New Roman"/>
          <w:sz w:val="24"/>
          <w:szCs w:val="24"/>
          <w:lang w:eastAsia="pl-PL"/>
        </w:rPr>
        <w:t>utworów</w:t>
      </w:r>
      <w:r w:rsidRPr="00521246">
        <w:rPr>
          <w:rFonts w:ascii="Times New Roman" w:eastAsia="Times New Roman" w:hAnsi="Times New Roman"/>
          <w:sz w:val="24"/>
          <w:szCs w:val="24"/>
          <w:lang w:eastAsia="pl-PL"/>
        </w:rPr>
        <w:t xml:space="preserve"> w całości lub w części jakimikolwiek środkami i w jakiejkolwiek formie, w tym </w:t>
      </w:r>
      <w:r w:rsidR="0F3E0459" w:rsidRPr="00521246">
        <w:rPr>
          <w:rFonts w:ascii="Times New Roman" w:eastAsia="Times New Roman" w:hAnsi="Times New Roman"/>
          <w:sz w:val="24"/>
          <w:szCs w:val="24"/>
          <w:lang w:eastAsia="pl-PL"/>
        </w:rPr>
        <w:t>ich</w:t>
      </w:r>
      <w:r w:rsidRPr="00521246">
        <w:rPr>
          <w:rFonts w:ascii="Times New Roman" w:eastAsia="Times New Roman" w:hAnsi="Times New Roman"/>
          <w:sz w:val="24"/>
          <w:szCs w:val="24"/>
          <w:lang w:eastAsia="pl-PL"/>
        </w:rPr>
        <w:t xml:space="preserve"> zwielokrotnianie podczas wprowadz</w:t>
      </w:r>
      <w:r w:rsidR="19DF4F76" w:rsidRPr="00521246">
        <w:rPr>
          <w:rFonts w:ascii="Times New Roman" w:eastAsia="Times New Roman" w:hAnsi="Times New Roman"/>
          <w:sz w:val="24"/>
          <w:szCs w:val="24"/>
          <w:lang w:eastAsia="pl-PL"/>
        </w:rPr>
        <w:t>a</w:t>
      </w:r>
      <w:r w:rsidRPr="00521246">
        <w:rPr>
          <w:rFonts w:ascii="Times New Roman" w:eastAsia="Times New Roman" w:hAnsi="Times New Roman"/>
          <w:sz w:val="24"/>
          <w:szCs w:val="24"/>
          <w:lang w:eastAsia="pl-PL"/>
        </w:rPr>
        <w:t>nia do pamięci komputerów, wyświetlania, stosowania, przekazywania lub przechowywania, wykonywania kopii archiwalnych, kopii zapasowych</w:t>
      </w:r>
      <w:bookmarkEnd w:id="46"/>
      <w:r w:rsidR="1A11ADEC" w:rsidRPr="00521246">
        <w:rPr>
          <w:rFonts w:ascii="Times New Roman" w:eastAsia="Times New Roman" w:hAnsi="Times New Roman"/>
          <w:sz w:val="24"/>
          <w:szCs w:val="24"/>
          <w:lang w:eastAsia="pl-PL"/>
        </w:rPr>
        <w:t xml:space="preserve">, </w:t>
      </w:r>
      <w:bookmarkStart w:id="47" w:name="_Hlk127528105"/>
      <w:r w:rsidR="1A11ADEC" w:rsidRPr="00521246">
        <w:rPr>
          <w:rFonts w:ascii="Times New Roman" w:eastAsia="Times New Roman" w:hAnsi="Times New Roman"/>
          <w:sz w:val="24"/>
          <w:szCs w:val="24"/>
          <w:lang w:eastAsia="pl-PL"/>
        </w:rPr>
        <w:t>a także utrwal</w:t>
      </w:r>
      <w:r w:rsidR="64B7C5D5" w:rsidRPr="00521246">
        <w:rPr>
          <w:rFonts w:ascii="Times New Roman" w:eastAsia="Times New Roman" w:hAnsi="Times New Roman"/>
          <w:sz w:val="24"/>
          <w:szCs w:val="24"/>
          <w:lang w:eastAsia="pl-PL"/>
        </w:rPr>
        <w:t>a</w:t>
      </w:r>
      <w:r w:rsidR="1A11ADEC" w:rsidRPr="00521246">
        <w:rPr>
          <w:rFonts w:ascii="Times New Roman" w:eastAsia="Times New Roman" w:hAnsi="Times New Roman"/>
          <w:sz w:val="24"/>
          <w:szCs w:val="24"/>
          <w:lang w:eastAsia="pl-PL"/>
        </w:rPr>
        <w:t xml:space="preserve">nie </w:t>
      </w:r>
      <w:r w:rsidRPr="00521246">
        <w:rPr>
          <w:rFonts w:ascii="Times New Roman" w:eastAsia="Times New Roman" w:hAnsi="Times New Roman"/>
          <w:sz w:val="24"/>
          <w:szCs w:val="24"/>
          <w:lang w:eastAsia="pl-PL"/>
        </w:rPr>
        <w:t xml:space="preserve">i zwielokrotnianie </w:t>
      </w:r>
      <w:r w:rsidR="1A11ADEC" w:rsidRPr="00521246">
        <w:rPr>
          <w:rFonts w:ascii="Times New Roman" w:eastAsia="Times New Roman" w:hAnsi="Times New Roman"/>
          <w:sz w:val="24"/>
          <w:szCs w:val="24"/>
          <w:lang w:eastAsia="pl-PL"/>
        </w:rPr>
        <w:t xml:space="preserve">tych utworów </w:t>
      </w:r>
      <w:r w:rsidRPr="00521246">
        <w:rPr>
          <w:rFonts w:ascii="Times New Roman" w:eastAsia="Times New Roman" w:hAnsi="Times New Roman"/>
          <w:sz w:val="24"/>
          <w:szCs w:val="24"/>
          <w:lang w:eastAsia="pl-PL"/>
        </w:rPr>
        <w:t>dowolną techniką</w:t>
      </w:r>
      <w:r w:rsidR="40D5CCBF"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w tym techniką </w:t>
      </w:r>
      <w:r w:rsidRPr="00521246">
        <w:rPr>
          <w:rFonts w:ascii="Times New Roman" w:eastAsia="Times New Roman" w:hAnsi="Times New Roman"/>
          <w:sz w:val="24"/>
          <w:szCs w:val="24"/>
          <w:lang w:eastAsia="pl-PL"/>
        </w:rPr>
        <w:lastRenderedPageBreak/>
        <w:t xml:space="preserve">drukarską, reprograficzną, zapisu magnetycznego lub techniką cyfrową, taką jak zapis na płycie CD, DVD, Blu-ray, urządzeniu z pamięcią </w:t>
      </w:r>
      <w:proofErr w:type="spellStart"/>
      <w:r w:rsidRPr="00521246">
        <w:rPr>
          <w:rFonts w:ascii="Times New Roman" w:eastAsia="Times New Roman" w:hAnsi="Times New Roman"/>
          <w:sz w:val="24"/>
          <w:szCs w:val="24"/>
          <w:lang w:eastAsia="pl-PL"/>
        </w:rPr>
        <w:t>flash</w:t>
      </w:r>
      <w:proofErr w:type="spellEnd"/>
      <w:r w:rsidRPr="00521246">
        <w:rPr>
          <w:rFonts w:ascii="Times New Roman" w:eastAsia="Times New Roman" w:hAnsi="Times New Roman"/>
          <w:sz w:val="24"/>
          <w:szCs w:val="24"/>
          <w:lang w:eastAsia="pl-PL"/>
        </w:rPr>
        <w:t xml:space="preserve"> lub jakimkolwiek innym nośniku pamięci</w:t>
      </w:r>
      <w:bookmarkEnd w:id="47"/>
      <w:r w:rsidRPr="00521246">
        <w:rPr>
          <w:rFonts w:ascii="Times New Roman" w:eastAsia="Times New Roman" w:hAnsi="Times New Roman"/>
          <w:sz w:val="24"/>
          <w:szCs w:val="24"/>
          <w:lang w:eastAsia="pl-PL"/>
        </w:rPr>
        <w:t>;</w:t>
      </w:r>
    </w:p>
    <w:p w14:paraId="2695D7B2" w14:textId="5FF1BA68" w:rsidR="00187A09" w:rsidRPr="00521246" w:rsidRDefault="37B72FB7" w:rsidP="3301B393">
      <w:pPr>
        <w:pStyle w:val="Akapitzlist"/>
        <w:numPr>
          <w:ilvl w:val="1"/>
          <w:numId w:val="70"/>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tłumaczenie, przystosowywanie, zmiany układu lub wprowadzania jakichkolwiek innych zmian w </w:t>
      </w:r>
      <w:r w:rsidR="74078986" w:rsidRPr="00521246">
        <w:rPr>
          <w:rFonts w:ascii="Times New Roman" w:eastAsia="Times New Roman" w:hAnsi="Times New Roman"/>
          <w:sz w:val="24"/>
          <w:szCs w:val="24"/>
          <w:lang w:eastAsia="pl-PL"/>
        </w:rPr>
        <w:t>utworach</w:t>
      </w:r>
      <w:r w:rsidRPr="00521246">
        <w:rPr>
          <w:rFonts w:ascii="Times New Roman" w:eastAsia="Times New Roman" w:hAnsi="Times New Roman"/>
          <w:sz w:val="24"/>
          <w:szCs w:val="24"/>
          <w:lang w:eastAsia="pl-PL"/>
        </w:rPr>
        <w:t xml:space="preserve">, </w:t>
      </w:r>
      <w:r w:rsidR="48BE8702" w:rsidRPr="00521246">
        <w:rPr>
          <w:rFonts w:ascii="Times New Roman" w:eastAsia="Times New Roman" w:hAnsi="Times New Roman"/>
          <w:sz w:val="24"/>
          <w:szCs w:val="24"/>
          <w:lang w:eastAsia="pl-PL"/>
        </w:rPr>
        <w:t>w</w:t>
      </w:r>
      <w:r w:rsidRPr="00521246">
        <w:rPr>
          <w:rFonts w:ascii="Times New Roman" w:eastAsia="Times New Roman" w:hAnsi="Times New Roman"/>
          <w:sz w:val="24"/>
          <w:szCs w:val="24"/>
          <w:lang w:eastAsia="pl-PL"/>
        </w:rPr>
        <w:t xml:space="preserve"> tym </w:t>
      </w:r>
      <w:r w:rsidR="74078986" w:rsidRPr="00521246">
        <w:rPr>
          <w:rFonts w:ascii="Times New Roman" w:eastAsia="Times New Roman" w:hAnsi="Times New Roman"/>
          <w:sz w:val="24"/>
          <w:szCs w:val="24"/>
          <w:lang w:eastAsia="pl-PL"/>
        </w:rPr>
        <w:t xml:space="preserve">ich </w:t>
      </w:r>
      <w:r w:rsidRPr="00521246">
        <w:rPr>
          <w:rFonts w:ascii="Times New Roman" w:eastAsia="Times New Roman" w:hAnsi="Times New Roman"/>
          <w:sz w:val="24"/>
          <w:szCs w:val="24"/>
          <w:lang w:eastAsia="pl-PL"/>
        </w:rPr>
        <w:t>modyfikacja, modernizacja, rozwój lub dodawanie nowych funkcjonalności</w:t>
      </w:r>
      <w:r w:rsidR="463AD7A4" w:rsidRPr="00521246">
        <w:rPr>
          <w:rFonts w:ascii="Times New Roman" w:eastAsia="Times New Roman" w:hAnsi="Times New Roman"/>
          <w:sz w:val="24"/>
          <w:szCs w:val="24"/>
          <w:lang w:eastAsia="pl-PL"/>
        </w:rPr>
        <w:t>, integrowanie z innymi programami komputerowymi</w:t>
      </w:r>
      <w:r w:rsidRPr="00521246">
        <w:rPr>
          <w:rFonts w:ascii="Times New Roman" w:eastAsia="Times New Roman" w:hAnsi="Times New Roman"/>
          <w:sz w:val="24"/>
          <w:szCs w:val="24"/>
          <w:lang w:eastAsia="pl-PL"/>
        </w:rPr>
        <w:t>;</w:t>
      </w:r>
    </w:p>
    <w:p w14:paraId="5D809EBB" w14:textId="7FC926AE" w:rsidR="00187A09" w:rsidRPr="00521246" w:rsidRDefault="72F2CD1C" w:rsidP="3301B393">
      <w:pPr>
        <w:pStyle w:val="Akapitzlist"/>
        <w:numPr>
          <w:ilvl w:val="1"/>
          <w:numId w:val="70"/>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rozpowszechnianie </w:t>
      </w:r>
      <w:r w:rsidR="0F3E0459" w:rsidRPr="00521246">
        <w:rPr>
          <w:rFonts w:ascii="Times New Roman" w:eastAsia="Times New Roman" w:hAnsi="Times New Roman"/>
          <w:sz w:val="24"/>
          <w:szCs w:val="24"/>
          <w:lang w:eastAsia="pl-PL"/>
        </w:rPr>
        <w:t>utworów</w:t>
      </w:r>
      <w:r w:rsidRPr="00521246">
        <w:rPr>
          <w:rFonts w:ascii="Times New Roman" w:eastAsia="Times New Roman" w:hAnsi="Times New Roman"/>
          <w:sz w:val="24"/>
          <w:szCs w:val="24"/>
          <w:lang w:eastAsia="pl-PL"/>
        </w:rPr>
        <w:t xml:space="preserve"> w całości lub w części, w tym wprowadz</w:t>
      </w:r>
      <w:r w:rsidR="18DE1B90" w:rsidRPr="00521246">
        <w:rPr>
          <w:rFonts w:ascii="Times New Roman" w:eastAsia="Times New Roman" w:hAnsi="Times New Roman"/>
          <w:sz w:val="24"/>
          <w:szCs w:val="24"/>
          <w:lang w:eastAsia="pl-PL"/>
        </w:rPr>
        <w:t>a</w:t>
      </w:r>
      <w:r w:rsidRPr="00521246">
        <w:rPr>
          <w:rFonts w:ascii="Times New Roman" w:eastAsia="Times New Roman" w:hAnsi="Times New Roman"/>
          <w:sz w:val="24"/>
          <w:szCs w:val="24"/>
          <w:lang w:eastAsia="pl-PL"/>
        </w:rPr>
        <w:t xml:space="preserve">nie </w:t>
      </w:r>
      <w:r w:rsidR="0F3E0459" w:rsidRPr="00521246">
        <w:rPr>
          <w:rFonts w:ascii="Times New Roman" w:eastAsia="Times New Roman" w:hAnsi="Times New Roman"/>
          <w:sz w:val="24"/>
          <w:szCs w:val="24"/>
          <w:lang w:eastAsia="pl-PL"/>
        </w:rPr>
        <w:t>ich</w:t>
      </w:r>
      <w:r w:rsidR="0B734469"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 xml:space="preserve">do obrotu, użyczanie lub najmowanie, sprzedaż, udzielanie prawa do korzystania, a także </w:t>
      </w:r>
      <w:r w:rsidR="024054F6" w:rsidRPr="00521246">
        <w:rPr>
          <w:rFonts w:ascii="Times New Roman" w:eastAsia="Times New Roman" w:hAnsi="Times New Roman"/>
          <w:sz w:val="24"/>
          <w:szCs w:val="24"/>
          <w:lang w:eastAsia="pl-PL"/>
        </w:rPr>
        <w:t>ich</w:t>
      </w:r>
      <w:r w:rsidRPr="00521246">
        <w:rPr>
          <w:rFonts w:ascii="Times New Roman" w:eastAsia="Times New Roman" w:hAnsi="Times New Roman"/>
          <w:sz w:val="24"/>
          <w:szCs w:val="24"/>
          <w:lang w:eastAsia="pl-PL"/>
        </w:rPr>
        <w:t xml:space="preserve"> publiczne wykonywanie, wystawianie, wyświetlanie, odtwarzanie oraz udostępnianie w taki sposób, aby każdy mógł mieć do ni</w:t>
      </w:r>
      <w:r w:rsidR="3BD38836" w:rsidRPr="00521246">
        <w:rPr>
          <w:rFonts w:ascii="Times New Roman" w:eastAsia="Times New Roman" w:hAnsi="Times New Roman"/>
          <w:sz w:val="24"/>
          <w:szCs w:val="24"/>
          <w:lang w:eastAsia="pl-PL"/>
        </w:rPr>
        <w:t>ch</w:t>
      </w:r>
      <w:r w:rsidRPr="00521246">
        <w:rPr>
          <w:rFonts w:ascii="Times New Roman" w:eastAsia="Times New Roman" w:hAnsi="Times New Roman"/>
          <w:sz w:val="24"/>
          <w:szCs w:val="24"/>
          <w:lang w:eastAsia="pl-PL"/>
        </w:rPr>
        <w:t xml:space="preserve"> dostęp w miejscu i w czasie przez siebie wybranym</w:t>
      </w:r>
      <w:r w:rsidR="662B6764"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w:t>
      </w:r>
    </w:p>
    <w:p w14:paraId="7A7AB185" w14:textId="674BA598" w:rsidR="00314C9B" w:rsidRPr="00521246" w:rsidRDefault="00314C9B" w:rsidP="3301B393">
      <w:pPr>
        <w:pStyle w:val="Akapitzlist"/>
        <w:numPr>
          <w:ilvl w:val="6"/>
          <w:numId w:val="57"/>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odniesieniu do utworów niestanowiących programu komputerowego na polach eksploatacji obejmujących: </w:t>
      </w:r>
    </w:p>
    <w:p w14:paraId="61D2A3B6" w14:textId="37D58A94" w:rsidR="00314C9B" w:rsidRPr="00521246" w:rsidRDefault="0B734469" w:rsidP="3301B393">
      <w:pPr>
        <w:pStyle w:val="Akapitzlist"/>
        <w:numPr>
          <w:ilvl w:val="0"/>
          <w:numId w:val="67"/>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zakresie utrwalania i zwielokrotniania </w:t>
      </w:r>
      <w:bookmarkStart w:id="48" w:name="_Hlk126762551"/>
      <w:r w:rsidRPr="00521246">
        <w:rPr>
          <w:rFonts w:ascii="Times New Roman" w:eastAsia="Times New Roman" w:hAnsi="Times New Roman"/>
          <w:sz w:val="24"/>
          <w:szCs w:val="24"/>
          <w:lang w:eastAsia="pl-PL"/>
        </w:rPr>
        <w:t xml:space="preserve">- </w:t>
      </w:r>
      <w:bookmarkStart w:id="49" w:name="_Hlk127525814"/>
      <w:r w:rsidRPr="00521246">
        <w:rPr>
          <w:rFonts w:ascii="Times New Roman" w:eastAsia="Times New Roman" w:hAnsi="Times New Roman"/>
          <w:sz w:val="24"/>
          <w:szCs w:val="24"/>
          <w:lang w:eastAsia="pl-PL"/>
        </w:rPr>
        <w:t>trwałe lub czasowe utrwal</w:t>
      </w:r>
      <w:r w:rsidR="46CECEC7" w:rsidRPr="00521246">
        <w:rPr>
          <w:rFonts w:ascii="Times New Roman" w:eastAsia="Times New Roman" w:hAnsi="Times New Roman"/>
          <w:sz w:val="24"/>
          <w:szCs w:val="24"/>
          <w:lang w:eastAsia="pl-PL"/>
        </w:rPr>
        <w:t>a</w:t>
      </w:r>
      <w:r w:rsidRPr="00521246">
        <w:rPr>
          <w:rFonts w:ascii="Times New Roman" w:eastAsia="Times New Roman" w:hAnsi="Times New Roman"/>
          <w:sz w:val="24"/>
          <w:szCs w:val="24"/>
          <w:lang w:eastAsia="pl-PL"/>
        </w:rPr>
        <w:t>nie i zwielokrotni</w:t>
      </w:r>
      <w:r w:rsidR="5D98DFE0" w:rsidRPr="00521246">
        <w:rPr>
          <w:rFonts w:ascii="Times New Roman" w:eastAsia="Times New Roman" w:hAnsi="Times New Roman"/>
          <w:sz w:val="24"/>
          <w:szCs w:val="24"/>
          <w:lang w:eastAsia="pl-PL"/>
        </w:rPr>
        <w:t>a</w:t>
      </w:r>
      <w:r w:rsidRPr="00521246">
        <w:rPr>
          <w:rFonts w:ascii="Times New Roman" w:eastAsia="Times New Roman" w:hAnsi="Times New Roman"/>
          <w:sz w:val="24"/>
          <w:szCs w:val="24"/>
          <w:lang w:eastAsia="pl-PL"/>
        </w:rPr>
        <w:t xml:space="preserve">nie </w:t>
      </w:r>
      <w:r w:rsidR="0F3E0459" w:rsidRPr="00521246">
        <w:rPr>
          <w:rFonts w:ascii="Times New Roman" w:eastAsia="Times New Roman" w:hAnsi="Times New Roman"/>
          <w:sz w:val="24"/>
          <w:szCs w:val="24"/>
          <w:lang w:eastAsia="pl-PL"/>
        </w:rPr>
        <w:t>utworów</w:t>
      </w:r>
      <w:r w:rsidRPr="00521246">
        <w:rPr>
          <w:rFonts w:ascii="Times New Roman" w:eastAsia="Times New Roman" w:hAnsi="Times New Roman"/>
          <w:sz w:val="24"/>
          <w:szCs w:val="24"/>
          <w:lang w:eastAsia="pl-PL"/>
        </w:rPr>
        <w:t xml:space="preserve"> w całości lub w części jakimikolwiek środkami i w jakiejkolwiek formie</w:t>
      </w:r>
      <w:bookmarkEnd w:id="49"/>
      <w:r w:rsidRPr="00521246">
        <w:rPr>
          <w:rFonts w:ascii="Times New Roman" w:eastAsia="Times New Roman" w:hAnsi="Times New Roman"/>
          <w:sz w:val="24"/>
          <w:szCs w:val="24"/>
          <w:lang w:eastAsia="pl-PL"/>
        </w:rPr>
        <w:t>, w tym techniką drukarsk</w:t>
      </w:r>
      <w:r w:rsidR="72C422EE" w:rsidRPr="00521246">
        <w:rPr>
          <w:rFonts w:ascii="Times New Roman" w:eastAsia="Times New Roman" w:hAnsi="Times New Roman"/>
          <w:sz w:val="24"/>
          <w:szCs w:val="24"/>
          <w:lang w:eastAsia="pl-PL"/>
        </w:rPr>
        <w:t>ą</w:t>
      </w:r>
      <w:r w:rsidRPr="00521246">
        <w:rPr>
          <w:rFonts w:ascii="Times New Roman" w:eastAsia="Times New Roman" w:hAnsi="Times New Roman"/>
          <w:sz w:val="24"/>
          <w:szCs w:val="24"/>
          <w:lang w:eastAsia="pl-PL"/>
        </w:rPr>
        <w:t>, reprograficzną, zapisu magnetycznego oraz technik</w:t>
      </w:r>
      <w:r w:rsidR="620D2D1C" w:rsidRPr="00521246">
        <w:rPr>
          <w:rFonts w:ascii="Times New Roman" w:eastAsia="Times New Roman" w:hAnsi="Times New Roman"/>
          <w:sz w:val="24"/>
          <w:szCs w:val="24"/>
          <w:lang w:eastAsia="pl-PL"/>
        </w:rPr>
        <w:t>ą</w:t>
      </w:r>
      <w:r w:rsidRPr="00521246">
        <w:rPr>
          <w:rFonts w:ascii="Times New Roman" w:eastAsia="Times New Roman" w:hAnsi="Times New Roman"/>
          <w:sz w:val="24"/>
          <w:szCs w:val="24"/>
          <w:lang w:eastAsia="pl-PL"/>
        </w:rPr>
        <w:t xml:space="preserve"> cyfrową, taką jak zapis na płycie CD, DVD, Blu-ray, urządzeniu z pamięcią </w:t>
      </w:r>
      <w:proofErr w:type="spellStart"/>
      <w:r w:rsidRPr="00521246">
        <w:rPr>
          <w:rFonts w:ascii="Times New Roman" w:eastAsia="Times New Roman" w:hAnsi="Times New Roman"/>
          <w:sz w:val="24"/>
          <w:szCs w:val="24"/>
          <w:lang w:eastAsia="pl-PL"/>
        </w:rPr>
        <w:t>flash</w:t>
      </w:r>
      <w:proofErr w:type="spellEnd"/>
      <w:r w:rsidRPr="00521246">
        <w:rPr>
          <w:rFonts w:ascii="Times New Roman" w:eastAsia="Times New Roman" w:hAnsi="Times New Roman"/>
          <w:sz w:val="24"/>
          <w:szCs w:val="24"/>
          <w:lang w:eastAsia="pl-PL"/>
        </w:rPr>
        <w:t xml:space="preserve"> lub jakimkolwiek innym nośniku pamięci;</w:t>
      </w:r>
    </w:p>
    <w:p w14:paraId="68DF7081" w14:textId="6BCAD644" w:rsidR="00314C9B" w:rsidRPr="00521246" w:rsidRDefault="0B734469" w:rsidP="3301B393">
      <w:pPr>
        <w:pStyle w:val="Akapitzlist"/>
        <w:numPr>
          <w:ilvl w:val="0"/>
          <w:numId w:val="67"/>
        </w:numPr>
        <w:spacing w:line="276" w:lineRule="auto"/>
        <w:jc w:val="both"/>
        <w:rPr>
          <w:rFonts w:ascii="Times New Roman" w:eastAsia="Times New Roman" w:hAnsi="Times New Roman"/>
          <w:sz w:val="24"/>
          <w:szCs w:val="24"/>
          <w:lang w:eastAsia="pl-PL"/>
        </w:rPr>
      </w:pPr>
      <w:bookmarkStart w:id="50" w:name="_Hlk126762703"/>
      <w:bookmarkEnd w:id="48"/>
      <w:r w:rsidRPr="00521246">
        <w:rPr>
          <w:rFonts w:ascii="Times New Roman" w:eastAsia="Times New Roman" w:hAnsi="Times New Roman"/>
          <w:sz w:val="24"/>
          <w:szCs w:val="24"/>
          <w:lang w:eastAsia="pl-PL"/>
        </w:rPr>
        <w:t>w zakresie obrotu tymi utworami</w:t>
      </w:r>
      <w:r w:rsidR="53B581B0"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tj. ich oryginałem albo egzemplarzami, na których </w:t>
      </w:r>
      <w:r w:rsidR="1CDF7170" w:rsidRPr="00521246">
        <w:rPr>
          <w:rFonts w:ascii="Times New Roman" w:eastAsia="Times New Roman" w:hAnsi="Times New Roman"/>
          <w:sz w:val="24"/>
          <w:szCs w:val="24"/>
          <w:lang w:eastAsia="pl-PL"/>
        </w:rPr>
        <w:t>utwory te</w:t>
      </w:r>
      <w:r w:rsidRPr="00521246">
        <w:rPr>
          <w:rFonts w:ascii="Times New Roman" w:eastAsia="Times New Roman" w:hAnsi="Times New Roman"/>
          <w:sz w:val="24"/>
          <w:szCs w:val="24"/>
          <w:lang w:eastAsia="pl-PL"/>
        </w:rPr>
        <w:t xml:space="preserve"> utrwalono </w:t>
      </w:r>
      <w:bookmarkEnd w:id="50"/>
      <w:r w:rsidRPr="00521246">
        <w:rPr>
          <w:rFonts w:ascii="Times New Roman" w:eastAsia="Times New Roman" w:hAnsi="Times New Roman"/>
          <w:sz w:val="24"/>
          <w:szCs w:val="24"/>
          <w:lang w:eastAsia="pl-PL"/>
        </w:rPr>
        <w:t>– wprowadz</w:t>
      </w:r>
      <w:r w:rsidR="11BCAE9F" w:rsidRPr="00521246">
        <w:rPr>
          <w:rFonts w:ascii="Times New Roman" w:eastAsia="Times New Roman" w:hAnsi="Times New Roman"/>
          <w:sz w:val="24"/>
          <w:szCs w:val="24"/>
          <w:lang w:eastAsia="pl-PL"/>
        </w:rPr>
        <w:t>a</w:t>
      </w:r>
      <w:r w:rsidRPr="00521246">
        <w:rPr>
          <w:rFonts w:ascii="Times New Roman" w:eastAsia="Times New Roman" w:hAnsi="Times New Roman"/>
          <w:sz w:val="24"/>
          <w:szCs w:val="24"/>
          <w:lang w:eastAsia="pl-PL"/>
        </w:rPr>
        <w:t xml:space="preserve">nie ich do obrotu, użyczanie, najem, sprzedaż, udzielanie prawa do korzystania z tych utworów </w:t>
      </w:r>
      <w:r w:rsidR="0093241B"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 xml:space="preserve">w całości lub w części; </w:t>
      </w:r>
    </w:p>
    <w:p w14:paraId="27678D36" w14:textId="7CE23D1E" w:rsidR="00DB5A28" w:rsidRPr="00521246" w:rsidRDefault="0B734469" w:rsidP="3301B393">
      <w:pPr>
        <w:pStyle w:val="Akapitzlist"/>
        <w:numPr>
          <w:ilvl w:val="0"/>
          <w:numId w:val="67"/>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zakresie rozpowszechniania tych utworów w sposób inny niż określony w lit. b – poprzez publiczne </w:t>
      </w:r>
      <w:r w:rsidR="38343980" w:rsidRPr="00521246">
        <w:rPr>
          <w:rFonts w:ascii="Times New Roman" w:eastAsia="Times New Roman" w:hAnsi="Times New Roman"/>
          <w:sz w:val="24"/>
          <w:szCs w:val="24"/>
          <w:lang w:eastAsia="pl-PL"/>
        </w:rPr>
        <w:t xml:space="preserve">wykonanie, </w:t>
      </w:r>
      <w:r w:rsidRPr="00521246">
        <w:rPr>
          <w:rFonts w:ascii="Times New Roman" w:eastAsia="Times New Roman" w:hAnsi="Times New Roman"/>
          <w:sz w:val="24"/>
          <w:szCs w:val="24"/>
          <w:lang w:eastAsia="pl-PL"/>
        </w:rPr>
        <w:t>wystawi</w:t>
      </w:r>
      <w:r w:rsidR="1843FD3E" w:rsidRPr="00521246">
        <w:rPr>
          <w:rFonts w:ascii="Times New Roman" w:eastAsia="Times New Roman" w:hAnsi="Times New Roman"/>
          <w:sz w:val="24"/>
          <w:szCs w:val="24"/>
          <w:lang w:eastAsia="pl-PL"/>
        </w:rPr>
        <w:t>a</w:t>
      </w:r>
      <w:r w:rsidRPr="00521246">
        <w:rPr>
          <w:rFonts w:ascii="Times New Roman" w:eastAsia="Times New Roman" w:hAnsi="Times New Roman"/>
          <w:sz w:val="24"/>
          <w:szCs w:val="24"/>
          <w:lang w:eastAsia="pl-PL"/>
        </w:rPr>
        <w:t>nie, wyświetl</w:t>
      </w:r>
      <w:r w:rsidR="36355D9A" w:rsidRPr="00521246">
        <w:rPr>
          <w:rFonts w:ascii="Times New Roman" w:eastAsia="Times New Roman" w:hAnsi="Times New Roman"/>
          <w:sz w:val="24"/>
          <w:szCs w:val="24"/>
          <w:lang w:eastAsia="pl-PL"/>
        </w:rPr>
        <w:t>a</w:t>
      </w:r>
      <w:r w:rsidRPr="00521246">
        <w:rPr>
          <w:rFonts w:ascii="Times New Roman" w:eastAsia="Times New Roman" w:hAnsi="Times New Roman"/>
          <w:sz w:val="24"/>
          <w:szCs w:val="24"/>
          <w:lang w:eastAsia="pl-PL"/>
        </w:rPr>
        <w:t>nie, a także publiczne ich udostępnianie w taki sposób, aby każdy mógł mieć do ni</w:t>
      </w:r>
      <w:r w:rsidR="3DB202C6" w:rsidRPr="00521246">
        <w:rPr>
          <w:rFonts w:ascii="Times New Roman" w:eastAsia="Times New Roman" w:hAnsi="Times New Roman"/>
          <w:sz w:val="24"/>
          <w:szCs w:val="24"/>
          <w:lang w:eastAsia="pl-PL"/>
        </w:rPr>
        <w:t>ch</w:t>
      </w:r>
      <w:r w:rsidRPr="00521246">
        <w:rPr>
          <w:rFonts w:ascii="Times New Roman" w:eastAsia="Times New Roman" w:hAnsi="Times New Roman"/>
          <w:sz w:val="24"/>
          <w:szCs w:val="24"/>
          <w:lang w:eastAsia="pl-PL"/>
        </w:rPr>
        <w:t xml:space="preserve"> dostęp w miejscu i w czasie przez siebie wybranym</w:t>
      </w:r>
      <w:r w:rsidR="0093241B"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 xml:space="preserve"> w całości lub w części.</w:t>
      </w:r>
    </w:p>
    <w:p w14:paraId="471594A6" w14:textId="7AE7B39C" w:rsidR="00550D4B" w:rsidRPr="00521246" w:rsidRDefault="4F605FEA" w:rsidP="3301B393">
      <w:pPr>
        <w:pStyle w:val="Akapitzlist"/>
        <w:numPr>
          <w:ilvl w:val="3"/>
          <w:numId w:val="57"/>
        </w:numPr>
        <w:spacing w:line="276" w:lineRule="auto"/>
        <w:jc w:val="both"/>
        <w:rPr>
          <w:rFonts w:ascii="Times New Roman" w:eastAsia="Times New Roman" w:hAnsi="Times New Roman"/>
          <w:sz w:val="24"/>
          <w:szCs w:val="24"/>
          <w:lang w:eastAsia="pl-PL"/>
        </w:rPr>
      </w:pPr>
      <w:bookmarkStart w:id="51" w:name="_Hlk126759204"/>
      <w:r w:rsidRPr="00521246">
        <w:rPr>
          <w:rFonts w:ascii="Times New Roman" w:eastAsia="Times New Roman" w:hAnsi="Times New Roman"/>
          <w:sz w:val="24"/>
          <w:szCs w:val="24"/>
          <w:lang w:eastAsia="pl-PL"/>
        </w:rPr>
        <w:t xml:space="preserve">W celu uniknięcia wątpliwości Strony potwierdzają, że z chwilą nabycia majątkowych praw autorskich do utworów, o których mowa w ust. </w:t>
      </w:r>
      <w:r w:rsidR="2E9B91F2" w:rsidRPr="00521246">
        <w:rPr>
          <w:rFonts w:ascii="Times New Roman" w:eastAsia="Times New Roman" w:hAnsi="Times New Roman"/>
          <w:sz w:val="24"/>
          <w:szCs w:val="24"/>
          <w:lang w:eastAsia="pl-PL"/>
        </w:rPr>
        <w:t>8</w:t>
      </w:r>
      <w:r w:rsidRPr="00521246">
        <w:rPr>
          <w:rFonts w:ascii="Times New Roman" w:eastAsia="Times New Roman" w:hAnsi="Times New Roman"/>
          <w:sz w:val="24"/>
          <w:szCs w:val="24"/>
          <w:lang w:eastAsia="pl-PL"/>
        </w:rPr>
        <w:t xml:space="preserve">, Zamawiający ma prawo do ich dowolnej modyfikacji. </w:t>
      </w:r>
    </w:p>
    <w:p w14:paraId="0B34A5D2" w14:textId="51A996CF" w:rsidR="00DB5A28" w:rsidRPr="00521246" w:rsidRDefault="00DB5A28" w:rsidP="3301B393">
      <w:pPr>
        <w:pStyle w:val="Akapitzlist"/>
        <w:numPr>
          <w:ilvl w:val="3"/>
          <w:numId w:val="57"/>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Wykonawca, w ramach wynagrodzenia, o którym mowa w </w:t>
      </w:r>
      <w:r w:rsidR="007F56B4" w:rsidRPr="00521246">
        <w:rPr>
          <w:rFonts w:ascii="Times New Roman" w:eastAsia="Times New Roman" w:hAnsi="Times New Roman"/>
          <w:sz w:val="24"/>
          <w:szCs w:val="24"/>
          <w:lang w:eastAsia="pl-PL"/>
        </w:rPr>
        <w:t>§ 18</w:t>
      </w:r>
      <w:r w:rsidRPr="00521246">
        <w:rPr>
          <w:rFonts w:ascii="Times New Roman" w:eastAsia="Times New Roman" w:hAnsi="Times New Roman"/>
          <w:sz w:val="24"/>
          <w:szCs w:val="24"/>
          <w:lang w:eastAsia="pl-PL"/>
        </w:rPr>
        <w:t>,</w:t>
      </w:r>
      <w:r w:rsidR="003A42BA" w:rsidRPr="00521246">
        <w:rPr>
          <w:rFonts w:ascii="Times New Roman" w:eastAsia="Times New Roman" w:hAnsi="Times New Roman"/>
          <w:sz w:val="24"/>
          <w:szCs w:val="24"/>
          <w:lang w:eastAsia="pl-PL"/>
        </w:rPr>
        <w:t xml:space="preserve"> </w:t>
      </w:r>
      <w:r w:rsidR="008D5CB3" w:rsidRPr="00521246">
        <w:rPr>
          <w:rFonts w:ascii="Times New Roman" w:eastAsia="Times New Roman" w:hAnsi="Times New Roman"/>
          <w:sz w:val="24"/>
          <w:szCs w:val="24"/>
          <w:lang w:eastAsia="pl-PL"/>
        </w:rPr>
        <w:t xml:space="preserve">przenosi </w:t>
      </w:r>
      <w:r w:rsidR="003A42BA" w:rsidRPr="00521246">
        <w:rPr>
          <w:rFonts w:ascii="Times New Roman" w:eastAsia="Times New Roman" w:hAnsi="Times New Roman"/>
          <w:sz w:val="24"/>
          <w:szCs w:val="24"/>
          <w:lang w:eastAsia="pl-PL"/>
        </w:rPr>
        <w:t>n</w:t>
      </w:r>
      <w:r w:rsidRPr="00521246">
        <w:rPr>
          <w:rFonts w:ascii="Times New Roman" w:eastAsia="Times New Roman" w:hAnsi="Times New Roman"/>
          <w:sz w:val="24"/>
          <w:szCs w:val="24"/>
          <w:lang w:eastAsia="pl-PL"/>
        </w:rPr>
        <w:t>a Zamawiającego:</w:t>
      </w:r>
    </w:p>
    <w:p w14:paraId="78105C49" w14:textId="1D952663" w:rsidR="00DB5A28" w:rsidRPr="00521246" w:rsidRDefault="00DB5A28" w:rsidP="3301B393">
      <w:pPr>
        <w:pStyle w:val="Akapitzlist"/>
        <w:numPr>
          <w:ilvl w:val="6"/>
          <w:numId w:val="57"/>
        </w:numPr>
        <w:spacing w:line="276" w:lineRule="auto"/>
        <w:jc w:val="both"/>
        <w:rPr>
          <w:rFonts w:ascii="Times New Roman" w:eastAsia="Times New Roman" w:hAnsi="Times New Roman"/>
          <w:sz w:val="24"/>
          <w:szCs w:val="24"/>
          <w:lang w:eastAsia="pl-PL"/>
        </w:rPr>
      </w:pPr>
      <w:bookmarkStart w:id="52" w:name="_Hlk126747018"/>
      <w:r w:rsidRPr="00521246">
        <w:rPr>
          <w:rFonts w:ascii="Times New Roman" w:eastAsia="Times New Roman" w:hAnsi="Times New Roman"/>
          <w:sz w:val="24"/>
          <w:szCs w:val="24"/>
          <w:lang w:eastAsia="pl-PL"/>
        </w:rPr>
        <w:t>wyłączne i nieograniczone terytorialnie praw</w:t>
      </w:r>
      <w:r w:rsidR="005B1881" w:rsidRPr="00521246">
        <w:rPr>
          <w:rFonts w:ascii="Times New Roman" w:eastAsia="Times New Roman" w:hAnsi="Times New Roman"/>
          <w:sz w:val="24"/>
          <w:szCs w:val="24"/>
          <w:lang w:eastAsia="pl-PL"/>
        </w:rPr>
        <w:t>o</w:t>
      </w:r>
      <w:r w:rsidRPr="00521246">
        <w:rPr>
          <w:rFonts w:ascii="Times New Roman" w:eastAsia="Times New Roman" w:hAnsi="Times New Roman"/>
          <w:sz w:val="24"/>
          <w:szCs w:val="24"/>
          <w:lang w:eastAsia="pl-PL"/>
        </w:rPr>
        <w:t xml:space="preserve"> zezwalania na wykonywanie autorskich praw zależnych do wszelkich opracowań </w:t>
      </w:r>
      <w:bookmarkEnd w:id="52"/>
      <w:r w:rsidR="003A42BA" w:rsidRPr="00521246">
        <w:rPr>
          <w:rFonts w:ascii="Times New Roman" w:eastAsia="Times New Roman" w:hAnsi="Times New Roman"/>
          <w:sz w:val="24"/>
          <w:szCs w:val="24"/>
          <w:lang w:eastAsia="pl-PL"/>
        </w:rPr>
        <w:t xml:space="preserve">utworów, o których mowa w ust. </w:t>
      </w:r>
      <w:r w:rsidR="009547A4" w:rsidRPr="00521246">
        <w:rPr>
          <w:rFonts w:ascii="Times New Roman" w:eastAsia="Times New Roman" w:hAnsi="Times New Roman"/>
          <w:sz w:val="24"/>
          <w:szCs w:val="24"/>
          <w:lang w:eastAsia="pl-PL"/>
        </w:rPr>
        <w:t>8</w:t>
      </w:r>
      <w:r w:rsidR="003A42BA"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lub poszczególnych </w:t>
      </w:r>
      <w:r w:rsidR="005B1881" w:rsidRPr="00521246">
        <w:rPr>
          <w:rFonts w:ascii="Times New Roman" w:eastAsia="Times New Roman" w:hAnsi="Times New Roman"/>
          <w:sz w:val="24"/>
          <w:szCs w:val="24"/>
          <w:lang w:eastAsia="pl-PL"/>
        </w:rPr>
        <w:t xml:space="preserve">ich </w:t>
      </w:r>
      <w:r w:rsidRPr="00521246">
        <w:rPr>
          <w:rFonts w:ascii="Times New Roman" w:eastAsia="Times New Roman" w:hAnsi="Times New Roman"/>
          <w:sz w:val="24"/>
          <w:szCs w:val="24"/>
          <w:lang w:eastAsia="pl-PL"/>
        </w:rPr>
        <w:t xml:space="preserve">elementów, tj. rozporządzania i korzystania z takich opracowań, na czas nieokreślony, na polach eksploatacji wskazanych w ust. </w:t>
      </w:r>
      <w:r w:rsidR="009547A4" w:rsidRPr="00521246">
        <w:rPr>
          <w:rFonts w:ascii="Times New Roman" w:eastAsia="Times New Roman" w:hAnsi="Times New Roman"/>
          <w:sz w:val="24"/>
          <w:szCs w:val="24"/>
          <w:lang w:eastAsia="pl-PL"/>
        </w:rPr>
        <w:t>8</w:t>
      </w:r>
      <w:r w:rsidRPr="00521246">
        <w:rPr>
          <w:rFonts w:ascii="Times New Roman" w:eastAsia="Times New Roman" w:hAnsi="Times New Roman"/>
          <w:sz w:val="24"/>
          <w:szCs w:val="24"/>
          <w:lang w:eastAsia="pl-PL"/>
        </w:rPr>
        <w:t>;</w:t>
      </w:r>
    </w:p>
    <w:p w14:paraId="339629FF" w14:textId="7DEE568A" w:rsidR="00B52D74" w:rsidRPr="00521246" w:rsidRDefault="00DB5A28" w:rsidP="3301B393">
      <w:pPr>
        <w:pStyle w:val="Akapitzlist"/>
        <w:numPr>
          <w:ilvl w:val="6"/>
          <w:numId w:val="57"/>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własnoś</w:t>
      </w:r>
      <w:r w:rsidR="005B1881" w:rsidRPr="00521246">
        <w:rPr>
          <w:rFonts w:ascii="Times New Roman" w:eastAsia="Times New Roman" w:hAnsi="Times New Roman"/>
          <w:sz w:val="24"/>
          <w:szCs w:val="24"/>
          <w:lang w:eastAsia="pl-PL"/>
        </w:rPr>
        <w:t>ć</w:t>
      </w:r>
      <w:r w:rsidRPr="00521246">
        <w:rPr>
          <w:rFonts w:ascii="Times New Roman" w:eastAsia="Times New Roman" w:hAnsi="Times New Roman"/>
          <w:sz w:val="24"/>
          <w:szCs w:val="24"/>
          <w:lang w:eastAsia="pl-PL"/>
        </w:rPr>
        <w:t xml:space="preserve"> wydanych Zamawiającemu nośników pamięci, na których został</w:t>
      </w:r>
      <w:r w:rsidR="003A42BA" w:rsidRPr="00521246">
        <w:rPr>
          <w:rFonts w:ascii="Times New Roman" w:eastAsia="Times New Roman" w:hAnsi="Times New Roman"/>
          <w:sz w:val="24"/>
          <w:szCs w:val="24"/>
          <w:lang w:eastAsia="pl-PL"/>
        </w:rPr>
        <w:t>y</w:t>
      </w:r>
      <w:r w:rsidRPr="00521246">
        <w:rPr>
          <w:rFonts w:ascii="Times New Roman" w:eastAsia="Times New Roman" w:hAnsi="Times New Roman"/>
          <w:sz w:val="24"/>
          <w:szCs w:val="24"/>
          <w:lang w:eastAsia="pl-PL"/>
        </w:rPr>
        <w:t xml:space="preserve"> utrwalone </w:t>
      </w:r>
      <w:r w:rsidR="003A42BA" w:rsidRPr="00521246">
        <w:rPr>
          <w:rFonts w:ascii="Times New Roman" w:eastAsia="Times New Roman" w:hAnsi="Times New Roman"/>
          <w:sz w:val="24"/>
          <w:szCs w:val="24"/>
          <w:lang w:eastAsia="pl-PL"/>
        </w:rPr>
        <w:t xml:space="preserve">utwory, o których mowa w ust. </w:t>
      </w:r>
      <w:r w:rsidR="5209B2FA" w:rsidRPr="00521246">
        <w:rPr>
          <w:rFonts w:ascii="Times New Roman" w:eastAsia="Times New Roman" w:hAnsi="Times New Roman"/>
          <w:sz w:val="24"/>
          <w:szCs w:val="24"/>
          <w:lang w:eastAsia="pl-PL"/>
        </w:rPr>
        <w:t>8</w:t>
      </w:r>
      <w:r w:rsidR="003A42BA"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lub poszczególne </w:t>
      </w:r>
      <w:r w:rsidR="003A42BA" w:rsidRPr="00521246">
        <w:rPr>
          <w:rFonts w:ascii="Times New Roman" w:eastAsia="Times New Roman" w:hAnsi="Times New Roman"/>
          <w:sz w:val="24"/>
          <w:szCs w:val="24"/>
          <w:lang w:eastAsia="pl-PL"/>
        </w:rPr>
        <w:t>ich</w:t>
      </w:r>
      <w:r w:rsidRPr="00521246">
        <w:rPr>
          <w:rFonts w:ascii="Times New Roman" w:eastAsia="Times New Roman" w:hAnsi="Times New Roman"/>
          <w:sz w:val="24"/>
          <w:szCs w:val="24"/>
          <w:lang w:eastAsia="pl-PL"/>
        </w:rPr>
        <w:t xml:space="preserve"> elementy. </w:t>
      </w:r>
      <w:bookmarkStart w:id="53" w:name="_Hlk126759460"/>
      <w:bookmarkEnd w:id="45"/>
      <w:bookmarkEnd w:id="51"/>
    </w:p>
    <w:p w14:paraId="28AB6384" w14:textId="7241721A" w:rsidR="000E3886" w:rsidRPr="00521246" w:rsidRDefault="6D57B7B4" w:rsidP="3301B393">
      <w:pPr>
        <w:pStyle w:val="Akapitzlist"/>
        <w:numPr>
          <w:ilvl w:val="3"/>
          <w:numId w:val="57"/>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Przeniesienie </w:t>
      </w:r>
      <w:r w:rsidR="762434D8" w:rsidRPr="00521246">
        <w:rPr>
          <w:rFonts w:ascii="Times New Roman" w:eastAsia="Times New Roman" w:hAnsi="Times New Roman"/>
          <w:sz w:val="24"/>
          <w:szCs w:val="24"/>
          <w:lang w:eastAsia="pl-PL"/>
        </w:rPr>
        <w:t xml:space="preserve">praw </w:t>
      </w:r>
      <w:r w:rsidRPr="00521246">
        <w:rPr>
          <w:rFonts w:ascii="Times New Roman" w:eastAsia="Times New Roman" w:hAnsi="Times New Roman"/>
          <w:sz w:val="24"/>
          <w:szCs w:val="24"/>
          <w:lang w:eastAsia="pl-PL"/>
        </w:rPr>
        <w:t xml:space="preserve">do </w:t>
      </w:r>
      <w:r w:rsidR="3225527E" w:rsidRPr="00521246">
        <w:rPr>
          <w:rFonts w:ascii="Times New Roman" w:eastAsia="Times New Roman" w:hAnsi="Times New Roman"/>
          <w:sz w:val="24"/>
          <w:szCs w:val="24"/>
          <w:lang w:eastAsia="pl-PL"/>
        </w:rPr>
        <w:t xml:space="preserve">utworów, o których mowa w ust. </w:t>
      </w:r>
      <w:r w:rsidR="54C60BCB" w:rsidRPr="00521246">
        <w:rPr>
          <w:rFonts w:ascii="Times New Roman" w:eastAsia="Times New Roman" w:hAnsi="Times New Roman"/>
          <w:sz w:val="24"/>
          <w:szCs w:val="24"/>
          <w:lang w:eastAsia="pl-PL"/>
        </w:rPr>
        <w:t>8</w:t>
      </w:r>
      <w:r w:rsidR="4D84647A" w:rsidRPr="00521246">
        <w:rPr>
          <w:rFonts w:ascii="Times New Roman" w:eastAsia="Times New Roman" w:hAnsi="Times New Roman"/>
          <w:sz w:val="24"/>
          <w:szCs w:val="24"/>
          <w:lang w:eastAsia="pl-PL"/>
        </w:rPr>
        <w:t xml:space="preserve"> i 10</w:t>
      </w:r>
      <w:r w:rsidR="3225527E"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w:t>
      </w:r>
      <w:r w:rsidR="0D6777A7" w:rsidRPr="00521246">
        <w:rPr>
          <w:rFonts w:ascii="Times New Roman" w:eastAsia="Times New Roman" w:hAnsi="Times New Roman"/>
          <w:sz w:val="24"/>
          <w:szCs w:val="24"/>
          <w:lang w:eastAsia="pl-PL"/>
        </w:rPr>
        <w:t xml:space="preserve">następuje </w:t>
      </w:r>
      <w:r w:rsidRPr="00521246">
        <w:rPr>
          <w:rFonts w:ascii="Times New Roman" w:eastAsia="Times New Roman" w:hAnsi="Times New Roman"/>
          <w:sz w:val="24"/>
          <w:szCs w:val="24"/>
          <w:lang w:eastAsia="pl-PL"/>
        </w:rPr>
        <w:t>z chwilą odbioru</w:t>
      </w:r>
      <w:r w:rsidR="3D8DA2AD" w:rsidRPr="00521246">
        <w:rPr>
          <w:rFonts w:ascii="Times New Roman" w:eastAsia="Times New Roman" w:hAnsi="Times New Roman"/>
          <w:sz w:val="24"/>
          <w:szCs w:val="24"/>
          <w:lang w:eastAsia="pl-PL"/>
        </w:rPr>
        <w:t xml:space="preserve"> etapów</w:t>
      </w:r>
      <w:r w:rsidR="25AB9D43" w:rsidRPr="00521246">
        <w:rPr>
          <w:rFonts w:ascii="Times New Roman" w:eastAsia="Times New Roman" w:hAnsi="Times New Roman"/>
          <w:sz w:val="24"/>
          <w:szCs w:val="24"/>
          <w:lang w:eastAsia="pl-PL"/>
        </w:rPr>
        <w:t>, w ramach których utwory te zostały wytworzone</w:t>
      </w:r>
      <w:r w:rsidR="4E116E7F" w:rsidRPr="00521246">
        <w:rPr>
          <w:rFonts w:ascii="Times New Roman" w:eastAsia="Times New Roman" w:hAnsi="Times New Roman"/>
          <w:sz w:val="24"/>
          <w:szCs w:val="24"/>
          <w:lang w:eastAsia="pl-PL"/>
        </w:rPr>
        <w:t>, z zastrzeżeniem że przeniesienie praw do projektu Systemu następuje z chwilą odbioru etapu drugiego, o którym mowa w § 8 ust. 2 pkt 2</w:t>
      </w:r>
      <w:r w:rsidR="25AB9D43"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Niezależenie od powyższego, </w:t>
      </w:r>
      <w:r w:rsidR="59E758F4" w:rsidRPr="00521246">
        <w:rPr>
          <w:rFonts w:ascii="Times New Roman" w:eastAsia="Times New Roman" w:hAnsi="Times New Roman"/>
          <w:sz w:val="24"/>
          <w:szCs w:val="24"/>
          <w:lang w:eastAsia="pl-PL"/>
        </w:rPr>
        <w:t xml:space="preserve">w przypadku gdy jest to konieczne, </w:t>
      </w:r>
      <w:r w:rsidR="2D10572A" w:rsidRPr="00521246">
        <w:rPr>
          <w:rFonts w:ascii="Times New Roman" w:eastAsia="Times New Roman" w:hAnsi="Times New Roman"/>
          <w:sz w:val="24"/>
          <w:szCs w:val="24"/>
          <w:lang w:eastAsia="pl-PL"/>
        </w:rPr>
        <w:t xml:space="preserve">od momentu </w:t>
      </w:r>
      <w:bookmarkStart w:id="54" w:name="_Hlk127532087"/>
      <w:r w:rsidR="2D10572A" w:rsidRPr="00521246">
        <w:rPr>
          <w:rFonts w:ascii="Times New Roman" w:eastAsia="Times New Roman" w:hAnsi="Times New Roman"/>
          <w:sz w:val="24"/>
          <w:szCs w:val="24"/>
          <w:lang w:eastAsia="pl-PL"/>
        </w:rPr>
        <w:t>udostępnienia tych utworów Zamawiającemu lub ich instalacji na infrastrukturze Zamawiającego do chwili nabycia do nich majątkowych praw autorskich przez Zamawiającego</w:t>
      </w:r>
      <w:r w:rsidR="4E209955" w:rsidRPr="00521246">
        <w:rPr>
          <w:rFonts w:ascii="Times New Roman" w:eastAsia="Times New Roman" w:hAnsi="Times New Roman"/>
          <w:sz w:val="24"/>
          <w:szCs w:val="24"/>
          <w:lang w:eastAsia="pl-PL"/>
        </w:rPr>
        <w:t>,</w:t>
      </w:r>
      <w:r w:rsidR="2D10572A" w:rsidRPr="00521246">
        <w:rPr>
          <w:rFonts w:ascii="Times New Roman" w:eastAsia="Times New Roman" w:hAnsi="Times New Roman"/>
          <w:sz w:val="24"/>
          <w:szCs w:val="24"/>
          <w:lang w:eastAsia="pl-PL"/>
        </w:rPr>
        <w:t xml:space="preserve"> </w:t>
      </w:r>
      <w:r w:rsidR="3E773F87" w:rsidRPr="00521246">
        <w:rPr>
          <w:rFonts w:ascii="Times New Roman" w:eastAsia="Times New Roman" w:hAnsi="Times New Roman"/>
          <w:sz w:val="24"/>
          <w:szCs w:val="24"/>
          <w:lang w:eastAsia="pl-PL"/>
        </w:rPr>
        <w:t>Wykonawca</w:t>
      </w:r>
      <w:bookmarkEnd w:id="54"/>
      <w:r w:rsidR="59E758F4" w:rsidRPr="00521246">
        <w:rPr>
          <w:rFonts w:ascii="Times New Roman" w:eastAsia="Times New Roman" w:hAnsi="Times New Roman"/>
          <w:sz w:val="24"/>
          <w:szCs w:val="24"/>
          <w:lang w:eastAsia="pl-PL"/>
        </w:rPr>
        <w:t xml:space="preserve"> </w:t>
      </w:r>
      <w:r w:rsidR="3E773F87" w:rsidRPr="00521246">
        <w:rPr>
          <w:rFonts w:ascii="Times New Roman" w:eastAsia="Times New Roman" w:hAnsi="Times New Roman"/>
          <w:sz w:val="24"/>
          <w:szCs w:val="24"/>
          <w:lang w:eastAsia="pl-PL"/>
        </w:rPr>
        <w:t>udziela Zamawiającemu</w:t>
      </w:r>
      <w:r w:rsidR="18ECBF9E" w:rsidRPr="00521246">
        <w:rPr>
          <w:rFonts w:ascii="Times New Roman" w:eastAsia="Times New Roman" w:hAnsi="Times New Roman"/>
          <w:sz w:val="24"/>
          <w:szCs w:val="24"/>
          <w:lang w:eastAsia="pl-PL"/>
        </w:rPr>
        <w:t xml:space="preserve"> - w ramach wynagrodzenia, o </w:t>
      </w:r>
      <w:r w:rsidR="18ECBF9E" w:rsidRPr="00521246">
        <w:rPr>
          <w:rFonts w:ascii="Times New Roman" w:eastAsia="Times New Roman" w:hAnsi="Times New Roman"/>
          <w:sz w:val="24"/>
          <w:szCs w:val="24"/>
          <w:lang w:eastAsia="pl-PL"/>
        </w:rPr>
        <w:lastRenderedPageBreak/>
        <w:t>którym mowa w § 18 -</w:t>
      </w:r>
      <w:r w:rsidR="3E773F87" w:rsidRPr="00521246">
        <w:rPr>
          <w:rFonts w:ascii="Times New Roman" w:eastAsia="Times New Roman" w:hAnsi="Times New Roman"/>
          <w:sz w:val="24"/>
          <w:szCs w:val="24"/>
          <w:lang w:eastAsia="pl-PL"/>
        </w:rPr>
        <w:t xml:space="preserve"> licencji na korzystanie z tych utworów na polach eksploatacji wskazanych w ust. </w:t>
      </w:r>
      <w:r w:rsidR="54C60BCB" w:rsidRPr="00521246">
        <w:rPr>
          <w:rFonts w:ascii="Times New Roman" w:eastAsia="Times New Roman" w:hAnsi="Times New Roman"/>
          <w:sz w:val="24"/>
          <w:szCs w:val="24"/>
          <w:lang w:eastAsia="pl-PL"/>
        </w:rPr>
        <w:t>8</w:t>
      </w:r>
      <w:r w:rsidR="3E773F87" w:rsidRPr="00521246">
        <w:rPr>
          <w:rFonts w:ascii="Times New Roman" w:eastAsia="Times New Roman" w:hAnsi="Times New Roman"/>
          <w:sz w:val="24"/>
          <w:szCs w:val="24"/>
          <w:lang w:eastAsia="pl-PL"/>
        </w:rPr>
        <w:t xml:space="preserve"> </w:t>
      </w:r>
      <w:bookmarkStart w:id="55" w:name="_Hlk127534418"/>
      <w:r w:rsidR="3E773F87" w:rsidRPr="00521246">
        <w:rPr>
          <w:rFonts w:ascii="Times New Roman" w:eastAsia="Times New Roman" w:hAnsi="Times New Roman"/>
          <w:sz w:val="24"/>
          <w:szCs w:val="24"/>
          <w:lang w:eastAsia="pl-PL"/>
        </w:rPr>
        <w:t>w zakresie niezbędnym do weryfikacji poprawności</w:t>
      </w:r>
      <w:r w:rsidR="2D10572A" w:rsidRPr="00521246">
        <w:rPr>
          <w:rFonts w:ascii="Times New Roman" w:eastAsia="Times New Roman" w:hAnsi="Times New Roman"/>
          <w:sz w:val="24"/>
          <w:szCs w:val="24"/>
          <w:lang w:eastAsia="pl-PL"/>
        </w:rPr>
        <w:t xml:space="preserve"> </w:t>
      </w:r>
      <w:r w:rsidR="3E773F87" w:rsidRPr="00521246">
        <w:rPr>
          <w:rFonts w:ascii="Times New Roman" w:eastAsia="Times New Roman" w:hAnsi="Times New Roman"/>
          <w:sz w:val="24"/>
          <w:szCs w:val="24"/>
          <w:lang w:eastAsia="pl-PL"/>
        </w:rPr>
        <w:t>wykonania</w:t>
      </w:r>
      <w:r w:rsidR="2D10572A" w:rsidRPr="00521246">
        <w:rPr>
          <w:rFonts w:ascii="Times New Roman" w:eastAsia="Times New Roman" w:hAnsi="Times New Roman"/>
          <w:sz w:val="24"/>
          <w:szCs w:val="24"/>
          <w:lang w:eastAsia="pl-PL"/>
        </w:rPr>
        <w:t xml:space="preserve"> tych utworów</w:t>
      </w:r>
      <w:r w:rsidR="3E773F87" w:rsidRPr="00521246">
        <w:rPr>
          <w:rFonts w:ascii="Times New Roman" w:eastAsia="Times New Roman" w:hAnsi="Times New Roman"/>
          <w:sz w:val="24"/>
          <w:szCs w:val="24"/>
          <w:lang w:eastAsia="pl-PL"/>
        </w:rPr>
        <w:t>, w tym przeprowadzenia wszelkich testów, również z wykorzystaniem usług świadczonych przez osoby trzecie</w:t>
      </w:r>
      <w:bookmarkEnd w:id="55"/>
      <w:r w:rsidR="2D10572A" w:rsidRPr="00521246">
        <w:rPr>
          <w:rFonts w:ascii="Times New Roman" w:eastAsia="Times New Roman" w:hAnsi="Times New Roman"/>
          <w:sz w:val="24"/>
          <w:szCs w:val="24"/>
          <w:lang w:eastAsia="pl-PL"/>
        </w:rPr>
        <w:t>.</w:t>
      </w:r>
    </w:p>
    <w:bookmarkEnd w:id="53"/>
    <w:p w14:paraId="49853577" w14:textId="0E4FA016" w:rsidR="00A27FA4" w:rsidRPr="00521246" w:rsidRDefault="765C14E8" w:rsidP="3301B393">
      <w:pPr>
        <w:pStyle w:val="Akapitzlist"/>
        <w:numPr>
          <w:ilvl w:val="3"/>
          <w:numId w:val="57"/>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Wykonawca oświadcza, że jest uprawniony do dystrybucji oprogramowania bazowego i </w:t>
      </w:r>
      <w:r w:rsidR="790D4B75" w:rsidRPr="00521246">
        <w:rPr>
          <w:rFonts w:ascii="Times New Roman" w:eastAsia="Times New Roman" w:hAnsi="Times New Roman"/>
          <w:sz w:val="24"/>
          <w:szCs w:val="24"/>
          <w:lang w:eastAsia="pl-PL"/>
        </w:rPr>
        <w:t>przenosi</w:t>
      </w:r>
      <w:r w:rsidR="2C451180" w:rsidRPr="00521246">
        <w:rPr>
          <w:rFonts w:ascii="Times New Roman" w:eastAsia="Times New Roman" w:hAnsi="Times New Roman"/>
          <w:sz w:val="24"/>
          <w:szCs w:val="24"/>
          <w:lang w:eastAsia="pl-PL"/>
        </w:rPr>
        <w:t xml:space="preserve"> na Zamawiającego</w:t>
      </w:r>
      <w:r w:rsidR="005A7B36" w:rsidRPr="00521246">
        <w:rPr>
          <w:rFonts w:ascii="Times New Roman" w:eastAsia="Times New Roman" w:hAnsi="Times New Roman"/>
          <w:sz w:val="24"/>
          <w:szCs w:val="24"/>
          <w:lang w:eastAsia="pl-PL"/>
        </w:rPr>
        <w:t xml:space="preserve">, </w:t>
      </w:r>
      <w:r w:rsidR="34347E3B" w:rsidRPr="00521246">
        <w:rPr>
          <w:rFonts w:ascii="Times New Roman" w:eastAsia="Times New Roman" w:hAnsi="Times New Roman"/>
          <w:sz w:val="24"/>
          <w:szCs w:val="24"/>
          <w:lang w:eastAsia="pl-PL"/>
        </w:rPr>
        <w:t xml:space="preserve">w ramach </w:t>
      </w:r>
      <w:bookmarkStart w:id="56" w:name="_Hlk126746486"/>
      <w:r w:rsidR="34347E3B" w:rsidRPr="00521246">
        <w:rPr>
          <w:rFonts w:ascii="Times New Roman" w:eastAsia="Times New Roman" w:hAnsi="Times New Roman"/>
          <w:sz w:val="24"/>
          <w:szCs w:val="24"/>
          <w:lang w:eastAsia="pl-PL"/>
        </w:rPr>
        <w:t>wynagrodzenia, o którym mowa w</w:t>
      </w:r>
      <w:r w:rsidR="4AC87BCB" w:rsidRPr="00521246">
        <w:rPr>
          <w:rFonts w:ascii="Times New Roman" w:eastAsia="Times New Roman" w:hAnsi="Times New Roman"/>
          <w:sz w:val="24"/>
          <w:szCs w:val="24"/>
          <w:lang w:eastAsia="pl-PL"/>
        </w:rPr>
        <w:t xml:space="preserve"> </w:t>
      </w:r>
      <w:bookmarkEnd w:id="56"/>
      <w:r w:rsidR="4AC87BCB" w:rsidRPr="00521246">
        <w:rPr>
          <w:rFonts w:ascii="Times New Roman" w:eastAsia="Times New Roman" w:hAnsi="Times New Roman"/>
          <w:sz w:val="24"/>
          <w:szCs w:val="24"/>
          <w:lang w:eastAsia="pl-PL"/>
        </w:rPr>
        <w:t xml:space="preserve">§ 18, </w:t>
      </w:r>
      <w:r w:rsidR="005A7B36" w:rsidRPr="00521246">
        <w:rPr>
          <w:rFonts w:ascii="Times New Roman" w:eastAsia="Times New Roman" w:hAnsi="Times New Roman"/>
          <w:sz w:val="24"/>
          <w:szCs w:val="24"/>
          <w:lang w:eastAsia="pl-PL"/>
        </w:rPr>
        <w:t>licencj</w:t>
      </w:r>
      <w:r w:rsidR="790D4B75" w:rsidRPr="00521246">
        <w:rPr>
          <w:rFonts w:ascii="Times New Roman" w:eastAsia="Times New Roman" w:hAnsi="Times New Roman"/>
          <w:sz w:val="24"/>
          <w:szCs w:val="24"/>
          <w:lang w:eastAsia="pl-PL"/>
        </w:rPr>
        <w:t>e</w:t>
      </w:r>
      <w:r w:rsidR="005A7B36" w:rsidRPr="00521246">
        <w:rPr>
          <w:rFonts w:ascii="Times New Roman" w:eastAsia="Times New Roman" w:hAnsi="Times New Roman"/>
          <w:sz w:val="24"/>
          <w:szCs w:val="24"/>
          <w:lang w:eastAsia="pl-PL"/>
        </w:rPr>
        <w:t xml:space="preserve"> uprawniając</w:t>
      </w:r>
      <w:r w:rsidR="790D4B75" w:rsidRPr="00521246">
        <w:rPr>
          <w:rFonts w:ascii="Times New Roman" w:eastAsia="Times New Roman" w:hAnsi="Times New Roman"/>
          <w:sz w:val="24"/>
          <w:szCs w:val="24"/>
          <w:lang w:eastAsia="pl-PL"/>
        </w:rPr>
        <w:t>e</w:t>
      </w:r>
      <w:r w:rsidR="005A7B36" w:rsidRPr="00521246">
        <w:rPr>
          <w:rFonts w:ascii="Times New Roman" w:eastAsia="Times New Roman" w:hAnsi="Times New Roman"/>
          <w:sz w:val="24"/>
          <w:szCs w:val="24"/>
          <w:lang w:eastAsia="pl-PL"/>
        </w:rPr>
        <w:t xml:space="preserve"> go do korzystania z tego oprogramowania na potrzeby eksploatacji Systemu na polach eksploatacji wynikających z </w:t>
      </w:r>
      <w:r w:rsidR="6DFFE734" w:rsidRPr="00521246">
        <w:rPr>
          <w:rFonts w:ascii="Times New Roman" w:eastAsia="Times New Roman" w:hAnsi="Times New Roman"/>
          <w:sz w:val="24"/>
          <w:szCs w:val="24"/>
          <w:lang w:eastAsia="pl-PL"/>
        </w:rPr>
        <w:t xml:space="preserve">jego </w:t>
      </w:r>
      <w:r w:rsidR="005A7B36" w:rsidRPr="00521246">
        <w:rPr>
          <w:rFonts w:ascii="Times New Roman" w:eastAsia="Times New Roman" w:hAnsi="Times New Roman"/>
          <w:sz w:val="24"/>
          <w:szCs w:val="24"/>
          <w:lang w:eastAsia="pl-PL"/>
        </w:rPr>
        <w:t>charakteru i przeznaczenia</w:t>
      </w:r>
      <w:r w:rsidR="25AB9D43" w:rsidRPr="00521246">
        <w:rPr>
          <w:rFonts w:ascii="Times New Roman" w:eastAsia="Times New Roman" w:hAnsi="Times New Roman"/>
          <w:sz w:val="24"/>
          <w:szCs w:val="24"/>
          <w:lang w:eastAsia="pl-PL"/>
        </w:rPr>
        <w:t>,</w:t>
      </w:r>
      <w:r w:rsidR="4B259EBD" w:rsidRPr="00521246">
        <w:rPr>
          <w:rFonts w:ascii="Times New Roman" w:eastAsia="Times New Roman" w:hAnsi="Times New Roman"/>
          <w:sz w:val="24"/>
          <w:szCs w:val="24"/>
          <w:lang w:eastAsia="pl-PL"/>
        </w:rPr>
        <w:t xml:space="preserve"> obejmujących co najmniej prawo do trwałego lub czasowego zwielokrotniania</w:t>
      </w:r>
      <w:r w:rsidR="790D4B75" w:rsidRPr="00521246">
        <w:rPr>
          <w:rFonts w:ascii="Times New Roman" w:eastAsia="Times New Roman" w:hAnsi="Times New Roman"/>
          <w:sz w:val="24"/>
          <w:szCs w:val="24"/>
          <w:lang w:eastAsia="pl-PL"/>
        </w:rPr>
        <w:t xml:space="preserve"> oprogramowania bazowego</w:t>
      </w:r>
      <w:r w:rsidR="4B259EBD" w:rsidRPr="00521246">
        <w:rPr>
          <w:rFonts w:ascii="Times New Roman" w:eastAsia="Times New Roman" w:hAnsi="Times New Roman"/>
          <w:sz w:val="24"/>
          <w:szCs w:val="24"/>
          <w:lang w:eastAsia="pl-PL"/>
        </w:rPr>
        <w:t xml:space="preserve"> </w:t>
      </w:r>
      <w:bookmarkStart w:id="57" w:name="_Hlk127532544"/>
      <w:r w:rsidR="4B259EBD" w:rsidRPr="00521246">
        <w:rPr>
          <w:rFonts w:ascii="Times New Roman" w:eastAsia="Times New Roman" w:hAnsi="Times New Roman"/>
          <w:sz w:val="24"/>
          <w:szCs w:val="24"/>
          <w:lang w:eastAsia="pl-PL"/>
        </w:rPr>
        <w:t xml:space="preserve">w całości lub w części jakimikolwiek środkami i w jakiejkolwiek formie, w tym </w:t>
      </w:r>
      <w:r w:rsidR="790D4B75" w:rsidRPr="00521246">
        <w:rPr>
          <w:rFonts w:ascii="Times New Roman" w:eastAsia="Times New Roman" w:hAnsi="Times New Roman"/>
          <w:sz w:val="24"/>
          <w:szCs w:val="24"/>
          <w:lang w:eastAsia="pl-PL"/>
        </w:rPr>
        <w:t>jego</w:t>
      </w:r>
      <w:r w:rsidR="4B259EBD" w:rsidRPr="00521246">
        <w:rPr>
          <w:rFonts w:ascii="Times New Roman" w:eastAsia="Times New Roman" w:hAnsi="Times New Roman"/>
          <w:sz w:val="24"/>
          <w:szCs w:val="24"/>
          <w:lang w:eastAsia="pl-PL"/>
        </w:rPr>
        <w:t xml:space="preserve"> zwielokrotniani</w:t>
      </w:r>
      <w:r w:rsidR="790D4B75" w:rsidRPr="00521246">
        <w:rPr>
          <w:rFonts w:ascii="Times New Roman" w:eastAsia="Times New Roman" w:hAnsi="Times New Roman"/>
          <w:sz w:val="24"/>
          <w:szCs w:val="24"/>
          <w:lang w:eastAsia="pl-PL"/>
        </w:rPr>
        <w:t>a</w:t>
      </w:r>
      <w:r w:rsidR="4B259EBD" w:rsidRPr="00521246">
        <w:rPr>
          <w:rFonts w:ascii="Times New Roman" w:eastAsia="Times New Roman" w:hAnsi="Times New Roman"/>
          <w:sz w:val="24"/>
          <w:szCs w:val="24"/>
          <w:lang w:eastAsia="pl-PL"/>
        </w:rPr>
        <w:t xml:space="preserve"> podczas wprowadzenia do pamięci komputerów, wyświetlania, stosowania, przekazywania lub przechowywania, wykonywania kopii archiwalnych, kopii zapasowych </w:t>
      </w:r>
      <w:r w:rsidR="25AB9D43" w:rsidRPr="00521246">
        <w:rPr>
          <w:rFonts w:ascii="Times New Roman" w:eastAsia="Times New Roman" w:hAnsi="Times New Roman"/>
          <w:sz w:val="24"/>
          <w:szCs w:val="24"/>
          <w:lang w:eastAsia="pl-PL"/>
        </w:rPr>
        <w:t>, a także utrwal</w:t>
      </w:r>
      <w:r w:rsidR="3845978C" w:rsidRPr="00521246">
        <w:rPr>
          <w:rFonts w:ascii="Times New Roman" w:eastAsia="Times New Roman" w:hAnsi="Times New Roman"/>
          <w:sz w:val="24"/>
          <w:szCs w:val="24"/>
          <w:lang w:eastAsia="pl-PL"/>
        </w:rPr>
        <w:t>a</w:t>
      </w:r>
      <w:r w:rsidR="25AB9D43" w:rsidRPr="00521246">
        <w:rPr>
          <w:rFonts w:ascii="Times New Roman" w:eastAsia="Times New Roman" w:hAnsi="Times New Roman"/>
          <w:sz w:val="24"/>
          <w:szCs w:val="24"/>
          <w:lang w:eastAsia="pl-PL"/>
        </w:rPr>
        <w:t>nie i zwielokrotniani</w:t>
      </w:r>
      <w:r w:rsidR="50BF8E78" w:rsidRPr="00521246">
        <w:rPr>
          <w:rFonts w:ascii="Times New Roman" w:eastAsia="Times New Roman" w:hAnsi="Times New Roman"/>
          <w:sz w:val="24"/>
          <w:szCs w:val="24"/>
          <w:lang w:eastAsia="pl-PL"/>
        </w:rPr>
        <w:t>a</w:t>
      </w:r>
      <w:r w:rsidR="25AB9D43" w:rsidRPr="00521246">
        <w:rPr>
          <w:rFonts w:ascii="Times New Roman" w:eastAsia="Times New Roman" w:hAnsi="Times New Roman"/>
          <w:sz w:val="24"/>
          <w:szCs w:val="24"/>
          <w:lang w:eastAsia="pl-PL"/>
        </w:rPr>
        <w:t xml:space="preserve"> tych utworów dowolną techniką w tym techniką drukarską, reprograficzną, zapisu magnetycznego lub techniką cyfrową, taką jak zapis na płycie CD, DVD, Blu-ray, urządzeniu z pamięcią </w:t>
      </w:r>
      <w:proofErr w:type="spellStart"/>
      <w:r w:rsidR="25AB9D43" w:rsidRPr="00521246">
        <w:rPr>
          <w:rFonts w:ascii="Times New Roman" w:eastAsia="Times New Roman" w:hAnsi="Times New Roman"/>
          <w:sz w:val="24"/>
          <w:szCs w:val="24"/>
          <w:lang w:eastAsia="pl-PL"/>
        </w:rPr>
        <w:t>flash</w:t>
      </w:r>
      <w:proofErr w:type="spellEnd"/>
      <w:r w:rsidR="25AB9D43" w:rsidRPr="00521246">
        <w:rPr>
          <w:rFonts w:ascii="Times New Roman" w:eastAsia="Times New Roman" w:hAnsi="Times New Roman"/>
          <w:sz w:val="24"/>
          <w:szCs w:val="24"/>
          <w:lang w:eastAsia="pl-PL"/>
        </w:rPr>
        <w:t xml:space="preserve"> lub jakimkolwiek innym nośniku pamięci. </w:t>
      </w:r>
      <w:bookmarkEnd w:id="57"/>
    </w:p>
    <w:p w14:paraId="1A16C078" w14:textId="720B673A" w:rsidR="00A27FA4" w:rsidRPr="00521246" w:rsidRDefault="00772EFC" w:rsidP="3301B393">
      <w:pPr>
        <w:pStyle w:val="Akapitzlist"/>
        <w:numPr>
          <w:ilvl w:val="3"/>
          <w:numId w:val="57"/>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Niezależnie od licencji na oprogramowanie bazowe</w:t>
      </w:r>
      <w:r w:rsidR="00B238B8"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w:t>
      </w:r>
      <w:r w:rsidR="00A27FA4" w:rsidRPr="00521246">
        <w:rPr>
          <w:rFonts w:ascii="Times New Roman" w:eastAsia="Times New Roman" w:hAnsi="Times New Roman"/>
          <w:sz w:val="24"/>
          <w:szCs w:val="24"/>
          <w:lang w:eastAsia="pl-PL"/>
        </w:rPr>
        <w:t xml:space="preserve">Wykonawca, w ramach wynagrodzenia, o którym mowa w </w:t>
      </w:r>
      <w:r w:rsidR="007F56B4" w:rsidRPr="00521246">
        <w:rPr>
          <w:rFonts w:ascii="Times New Roman" w:eastAsia="Times New Roman" w:hAnsi="Times New Roman"/>
          <w:sz w:val="24"/>
          <w:szCs w:val="24"/>
          <w:lang w:eastAsia="pl-PL"/>
        </w:rPr>
        <w:t xml:space="preserve">§ 18, </w:t>
      </w:r>
      <w:r w:rsidRPr="00521246">
        <w:rPr>
          <w:rFonts w:ascii="Times New Roman" w:eastAsia="Times New Roman" w:hAnsi="Times New Roman"/>
          <w:sz w:val="24"/>
          <w:szCs w:val="24"/>
          <w:lang w:eastAsia="pl-PL"/>
        </w:rPr>
        <w:t xml:space="preserve">przenosi </w:t>
      </w:r>
      <w:r w:rsidR="00A27FA4" w:rsidRPr="00521246">
        <w:rPr>
          <w:rFonts w:ascii="Times New Roman" w:eastAsia="Times New Roman" w:hAnsi="Times New Roman"/>
          <w:sz w:val="24"/>
          <w:szCs w:val="24"/>
          <w:lang w:eastAsia="pl-PL"/>
        </w:rPr>
        <w:t>na Zamawiającego</w:t>
      </w:r>
      <w:r w:rsidRPr="00521246">
        <w:rPr>
          <w:rFonts w:ascii="Times New Roman" w:eastAsia="Times New Roman" w:hAnsi="Times New Roman"/>
          <w:sz w:val="24"/>
          <w:szCs w:val="24"/>
          <w:lang w:eastAsia="pl-PL"/>
        </w:rPr>
        <w:t xml:space="preserve"> także</w:t>
      </w:r>
      <w:r w:rsidR="00A27FA4" w:rsidRPr="00521246">
        <w:rPr>
          <w:rFonts w:ascii="Times New Roman" w:eastAsia="Times New Roman" w:hAnsi="Times New Roman"/>
          <w:sz w:val="24"/>
          <w:szCs w:val="24"/>
          <w:lang w:eastAsia="pl-PL"/>
        </w:rPr>
        <w:t xml:space="preserve"> licencj</w:t>
      </w:r>
      <w:r w:rsidRPr="00521246">
        <w:rPr>
          <w:rFonts w:ascii="Times New Roman" w:eastAsia="Times New Roman" w:hAnsi="Times New Roman"/>
          <w:sz w:val="24"/>
          <w:szCs w:val="24"/>
          <w:lang w:eastAsia="pl-PL"/>
        </w:rPr>
        <w:t>e</w:t>
      </w:r>
      <w:r w:rsidR="00A27FA4" w:rsidRPr="00521246">
        <w:rPr>
          <w:rFonts w:ascii="Times New Roman" w:eastAsia="Times New Roman" w:hAnsi="Times New Roman"/>
          <w:sz w:val="24"/>
          <w:szCs w:val="24"/>
          <w:lang w:eastAsia="pl-PL"/>
        </w:rPr>
        <w:t xml:space="preserve"> na korzystanie z dokumentacji </w:t>
      </w:r>
      <w:r w:rsidR="001B4C20" w:rsidRPr="00521246">
        <w:rPr>
          <w:rFonts w:ascii="Times New Roman" w:eastAsia="Times New Roman" w:hAnsi="Times New Roman"/>
          <w:sz w:val="24"/>
          <w:szCs w:val="24"/>
          <w:lang w:eastAsia="pl-PL"/>
        </w:rPr>
        <w:t>tego oprogramowania</w:t>
      </w:r>
      <w:r w:rsidR="00A27FA4" w:rsidRPr="00521246">
        <w:rPr>
          <w:rFonts w:ascii="Times New Roman" w:eastAsia="Times New Roman" w:hAnsi="Times New Roman"/>
          <w:sz w:val="24"/>
          <w:szCs w:val="24"/>
          <w:lang w:eastAsia="pl-PL"/>
        </w:rPr>
        <w:t xml:space="preserve"> co najmniej na następujących polach eksploatacji:</w:t>
      </w:r>
    </w:p>
    <w:p w14:paraId="294A7A20" w14:textId="3BDABCDF" w:rsidR="00A27FA4" w:rsidRPr="00521246" w:rsidRDefault="13426F70" w:rsidP="3301B393">
      <w:pPr>
        <w:pStyle w:val="Akapitzlist"/>
        <w:numPr>
          <w:ilvl w:val="6"/>
          <w:numId w:val="68"/>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zakresie jej utrwalania i zwielokrotniania – trwałe lub czasowe utrwal</w:t>
      </w:r>
      <w:r w:rsidR="14804A1F" w:rsidRPr="00521246">
        <w:rPr>
          <w:rFonts w:ascii="Times New Roman" w:eastAsia="Times New Roman" w:hAnsi="Times New Roman"/>
          <w:sz w:val="24"/>
          <w:szCs w:val="24"/>
          <w:lang w:eastAsia="pl-PL"/>
        </w:rPr>
        <w:t>a</w:t>
      </w:r>
      <w:r w:rsidRPr="00521246">
        <w:rPr>
          <w:rFonts w:ascii="Times New Roman" w:eastAsia="Times New Roman" w:hAnsi="Times New Roman"/>
          <w:sz w:val="24"/>
          <w:szCs w:val="24"/>
          <w:lang w:eastAsia="pl-PL"/>
        </w:rPr>
        <w:t>nie i zwielokrotni</w:t>
      </w:r>
      <w:r w:rsidR="793B5938" w:rsidRPr="00521246">
        <w:rPr>
          <w:rFonts w:ascii="Times New Roman" w:eastAsia="Times New Roman" w:hAnsi="Times New Roman"/>
          <w:sz w:val="24"/>
          <w:szCs w:val="24"/>
          <w:lang w:eastAsia="pl-PL"/>
        </w:rPr>
        <w:t>a</w:t>
      </w:r>
      <w:r w:rsidRPr="00521246">
        <w:rPr>
          <w:rFonts w:ascii="Times New Roman" w:eastAsia="Times New Roman" w:hAnsi="Times New Roman"/>
          <w:sz w:val="24"/>
          <w:szCs w:val="24"/>
          <w:lang w:eastAsia="pl-PL"/>
        </w:rPr>
        <w:t>nie dokumentacji oprogramowania bazowego, w całości lub w części dla wewnętrznych potrzeb Zamawiającego związanych z korzystaniem z tego oprogramowania, jakimikolwiek środkami i w jakiejkolwiek formie, w tym techniką drukarsk</w:t>
      </w:r>
      <w:r w:rsidR="41542A73" w:rsidRPr="00521246">
        <w:rPr>
          <w:rFonts w:ascii="Times New Roman" w:eastAsia="Times New Roman" w:hAnsi="Times New Roman"/>
          <w:sz w:val="24"/>
          <w:szCs w:val="24"/>
          <w:lang w:eastAsia="pl-PL"/>
        </w:rPr>
        <w:t>ą</w:t>
      </w:r>
      <w:r w:rsidRPr="00521246">
        <w:rPr>
          <w:rFonts w:ascii="Times New Roman" w:eastAsia="Times New Roman" w:hAnsi="Times New Roman"/>
          <w:sz w:val="24"/>
          <w:szCs w:val="24"/>
          <w:lang w:eastAsia="pl-PL"/>
        </w:rPr>
        <w:t>, reprograficzną, zapisu magnetycznego oraz technik</w:t>
      </w:r>
      <w:r w:rsidR="2FFE87CB" w:rsidRPr="00521246">
        <w:rPr>
          <w:rFonts w:ascii="Times New Roman" w:eastAsia="Times New Roman" w:hAnsi="Times New Roman"/>
          <w:sz w:val="24"/>
          <w:szCs w:val="24"/>
          <w:lang w:eastAsia="pl-PL"/>
        </w:rPr>
        <w:t>ą</w:t>
      </w:r>
      <w:r w:rsidRPr="00521246">
        <w:rPr>
          <w:rFonts w:ascii="Times New Roman" w:eastAsia="Times New Roman" w:hAnsi="Times New Roman"/>
          <w:sz w:val="24"/>
          <w:szCs w:val="24"/>
          <w:lang w:eastAsia="pl-PL"/>
        </w:rPr>
        <w:t xml:space="preserve"> cyfrową, taką jak zapis na płycie CD, DVD, Blu-ray, urządzeniu z pamięcią </w:t>
      </w:r>
      <w:proofErr w:type="spellStart"/>
      <w:r w:rsidRPr="00521246">
        <w:rPr>
          <w:rFonts w:ascii="Times New Roman" w:eastAsia="Times New Roman" w:hAnsi="Times New Roman"/>
          <w:sz w:val="24"/>
          <w:szCs w:val="24"/>
          <w:lang w:eastAsia="pl-PL"/>
        </w:rPr>
        <w:t>flash</w:t>
      </w:r>
      <w:proofErr w:type="spellEnd"/>
      <w:r w:rsidRPr="00521246">
        <w:rPr>
          <w:rFonts w:ascii="Times New Roman" w:eastAsia="Times New Roman" w:hAnsi="Times New Roman"/>
          <w:sz w:val="24"/>
          <w:szCs w:val="24"/>
          <w:lang w:eastAsia="pl-PL"/>
        </w:rPr>
        <w:t xml:space="preserve"> lub jakimkolwiek innym nośniku pamięci;</w:t>
      </w:r>
    </w:p>
    <w:p w14:paraId="63EC1B58" w14:textId="58E6877F" w:rsidR="00A27FA4" w:rsidRPr="00521246" w:rsidRDefault="13426F70" w:rsidP="3301B393">
      <w:pPr>
        <w:pStyle w:val="Akapitzlist"/>
        <w:numPr>
          <w:ilvl w:val="6"/>
          <w:numId w:val="68"/>
        </w:numPr>
        <w:spacing w:line="276" w:lineRule="auto"/>
        <w:jc w:val="both"/>
        <w:rPr>
          <w:rFonts w:ascii="Times New Roman" w:eastAsia="Times New Roman" w:hAnsi="Times New Roman"/>
          <w:sz w:val="24"/>
          <w:szCs w:val="24"/>
          <w:lang w:eastAsia="pl-PL"/>
        </w:rPr>
      </w:pPr>
      <w:bookmarkStart w:id="58" w:name="_Hlk127549340"/>
      <w:r w:rsidRPr="00521246">
        <w:rPr>
          <w:rFonts w:ascii="Times New Roman" w:eastAsia="Times New Roman" w:hAnsi="Times New Roman"/>
          <w:sz w:val="24"/>
          <w:szCs w:val="24"/>
          <w:lang w:eastAsia="pl-PL"/>
        </w:rPr>
        <w:t>w zakresie rozpowszechniania utworu – udostępnianie tej dokumentacji administratorom Systemu lub użytkownikom końcowym w zakresie w jakim wynika to z charakteru danej dokumentacji lub jej części, a także udostępnianie tej dokumentacji innym osobom działającym w imieniu i na rzecz Zamawiającego, w szczególności dostawc</w:t>
      </w:r>
      <w:r w:rsidR="7D511321" w:rsidRPr="00521246">
        <w:rPr>
          <w:rFonts w:ascii="Times New Roman" w:eastAsia="Times New Roman" w:hAnsi="Times New Roman"/>
          <w:sz w:val="24"/>
          <w:szCs w:val="24"/>
          <w:lang w:eastAsia="pl-PL"/>
        </w:rPr>
        <w:t>om</w:t>
      </w:r>
      <w:r w:rsidRPr="00521246">
        <w:rPr>
          <w:rFonts w:ascii="Times New Roman" w:eastAsia="Times New Roman" w:hAnsi="Times New Roman"/>
          <w:sz w:val="24"/>
          <w:szCs w:val="24"/>
          <w:lang w:eastAsia="pl-PL"/>
        </w:rPr>
        <w:t xml:space="preserve"> usług informatycznych</w:t>
      </w:r>
      <w:bookmarkEnd w:id="58"/>
      <w:r w:rsidRPr="00521246">
        <w:rPr>
          <w:rFonts w:ascii="Times New Roman" w:eastAsia="Times New Roman" w:hAnsi="Times New Roman"/>
          <w:sz w:val="24"/>
          <w:szCs w:val="24"/>
          <w:lang w:eastAsia="pl-PL"/>
        </w:rPr>
        <w:t>.</w:t>
      </w:r>
    </w:p>
    <w:p w14:paraId="2F58503A" w14:textId="4A0C3CD7" w:rsidR="005577E7" w:rsidRPr="00521246" w:rsidRDefault="6FF57E84" w:rsidP="3301B393">
      <w:pPr>
        <w:pStyle w:val="Akapitzlist"/>
        <w:numPr>
          <w:ilvl w:val="3"/>
          <w:numId w:val="57"/>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Wykonawca oświadcza, że licencje na oprogramowani</w:t>
      </w:r>
      <w:r w:rsidR="4E116E7F" w:rsidRPr="00521246">
        <w:rPr>
          <w:rFonts w:ascii="Times New Roman" w:eastAsia="Times New Roman" w:hAnsi="Times New Roman"/>
          <w:sz w:val="24"/>
          <w:szCs w:val="24"/>
          <w:lang w:eastAsia="pl-PL"/>
        </w:rPr>
        <w:t>e</w:t>
      </w:r>
      <w:r w:rsidRPr="00521246">
        <w:rPr>
          <w:rFonts w:ascii="Times New Roman" w:eastAsia="Times New Roman" w:hAnsi="Times New Roman"/>
          <w:sz w:val="24"/>
          <w:szCs w:val="24"/>
          <w:lang w:eastAsia="pl-PL"/>
        </w:rPr>
        <w:t xml:space="preserve"> bazowe</w:t>
      </w:r>
      <w:r w:rsidR="4E116E7F" w:rsidRPr="00521246">
        <w:rPr>
          <w:rFonts w:ascii="Times New Roman" w:eastAsia="Times New Roman" w:hAnsi="Times New Roman"/>
          <w:sz w:val="24"/>
          <w:szCs w:val="24"/>
          <w:lang w:eastAsia="pl-PL"/>
        </w:rPr>
        <w:t xml:space="preserve"> i jego dokumentację</w:t>
      </w:r>
      <w:r w:rsidR="59AE124F" w:rsidRPr="00521246">
        <w:rPr>
          <w:rFonts w:ascii="Times New Roman" w:eastAsia="Times New Roman" w:hAnsi="Times New Roman"/>
          <w:sz w:val="24"/>
          <w:szCs w:val="24"/>
          <w:lang w:eastAsia="pl-PL"/>
        </w:rPr>
        <w:t>:</w:t>
      </w:r>
    </w:p>
    <w:p w14:paraId="5C1526D8" w14:textId="440E321A" w:rsidR="005577E7" w:rsidRPr="00521246" w:rsidRDefault="265A41E7" w:rsidP="3301B393">
      <w:pPr>
        <w:pStyle w:val="Akapitzlist"/>
        <w:numPr>
          <w:ilvl w:val="0"/>
          <w:numId w:val="99"/>
        </w:numPr>
        <w:spacing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ustanawiane są </w:t>
      </w:r>
      <w:r w:rsidR="7A694EEA" w:rsidRPr="00521246">
        <w:rPr>
          <w:rFonts w:ascii="Times New Roman" w:eastAsia="Times New Roman" w:hAnsi="Times New Roman"/>
          <w:sz w:val="24"/>
          <w:szCs w:val="24"/>
          <w:lang w:eastAsia="pl-PL"/>
        </w:rPr>
        <w:t>bez ograniczeń czasowych</w:t>
      </w:r>
      <w:r w:rsidRPr="00521246">
        <w:rPr>
          <w:rFonts w:ascii="Times New Roman" w:eastAsia="Times New Roman" w:hAnsi="Times New Roman"/>
          <w:sz w:val="24"/>
          <w:szCs w:val="24"/>
          <w:lang w:eastAsia="pl-PL"/>
        </w:rPr>
        <w:t xml:space="preserve"> (licencje bezterminowe)</w:t>
      </w:r>
      <w:r w:rsidR="7A694EEA" w:rsidRPr="00521246">
        <w:rPr>
          <w:rFonts w:ascii="Times New Roman" w:eastAsia="Times New Roman" w:hAnsi="Times New Roman"/>
          <w:sz w:val="24"/>
          <w:szCs w:val="24"/>
          <w:lang w:eastAsia="pl-PL"/>
        </w:rPr>
        <w:t xml:space="preserve"> i terytorialnych</w:t>
      </w:r>
      <w:r w:rsidRPr="00521246">
        <w:rPr>
          <w:rFonts w:ascii="Times New Roman" w:eastAsia="Times New Roman" w:hAnsi="Times New Roman"/>
          <w:sz w:val="24"/>
          <w:szCs w:val="24"/>
          <w:lang w:eastAsia="pl-PL"/>
        </w:rPr>
        <w:t>;</w:t>
      </w:r>
    </w:p>
    <w:p w14:paraId="6D233787" w14:textId="77777777" w:rsidR="005577E7" w:rsidRPr="00521246" w:rsidRDefault="2085DCAC" w:rsidP="3301B393">
      <w:pPr>
        <w:pStyle w:val="Akapitzlist"/>
        <w:numPr>
          <w:ilvl w:val="0"/>
          <w:numId w:val="99"/>
        </w:numPr>
        <w:spacing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umożliwiają korzystanie </w:t>
      </w:r>
      <w:r w:rsidR="265A41E7" w:rsidRPr="00521246">
        <w:rPr>
          <w:rFonts w:ascii="Times New Roman" w:eastAsia="Times New Roman" w:hAnsi="Times New Roman"/>
          <w:sz w:val="24"/>
          <w:szCs w:val="24"/>
          <w:lang w:eastAsia="pl-PL"/>
        </w:rPr>
        <w:t>przez nielimitowaną liczbę użytkowników;</w:t>
      </w:r>
    </w:p>
    <w:p w14:paraId="7536E646" w14:textId="2A008CAF" w:rsidR="00772EFC" w:rsidRPr="00521246" w:rsidRDefault="265A41E7" w:rsidP="3301B393">
      <w:pPr>
        <w:pStyle w:val="Akapitzlist"/>
        <w:numPr>
          <w:ilvl w:val="0"/>
          <w:numId w:val="99"/>
        </w:numPr>
        <w:spacing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obejmują prawo do aktualizacji oprogramowania bazowego i jego dokumentacji w okresie co najmniej do zakończenia okresu gwarancji na System</w:t>
      </w:r>
      <w:r w:rsidR="4F671404" w:rsidRPr="00521246">
        <w:rPr>
          <w:rFonts w:ascii="Times New Roman" w:eastAsia="Times New Roman" w:hAnsi="Times New Roman"/>
          <w:sz w:val="24"/>
          <w:szCs w:val="24"/>
          <w:lang w:eastAsia="pl-PL"/>
        </w:rPr>
        <w:t>;</w:t>
      </w:r>
    </w:p>
    <w:p w14:paraId="2E93B42C" w14:textId="69A88B5B" w:rsidR="00772EFC" w:rsidRPr="00521246" w:rsidRDefault="4F671404" w:rsidP="3301B393">
      <w:pPr>
        <w:pStyle w:val="Akapitzlist"/>
        <w:numPr>
          <w:ilvl w:val="0"/>
          <w:numId w:val="99"/>
        </w:numPr>
        <w:spacing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nie mogą zawierać ograniczeń polegających na tym, że oprogramowanie może być używane wyłącznie z innym opro</w:t>
      </w:r>
      <w:r w:rsidR="3B79DFCF" w:rsidRPr="00521246">
        <w:rPr>
          <w:rFonts w:ascii="Times New Roman" w:eastAsia="Times New Roman" w:hAnsi="Times New Roman"/>
          <w:sz w:val="24"/>
          <w:szCs w:val="24"/>
          <w:lang w:eastAsia="pl-PL"/>
        </w:rPr>
        <w:t>gramowaniem lub może być serwisowane, wdrażane, utrzymywane wyłącznie przez określony podmiot;</w:t>
      </w:r>
    </w:p>
    <w:p w14:paraId="59E76C22" w14:textId="4A3B690C" w:rsidR="00772EFC" w:rsidRPr="00521246" w:rsidRDefault="2A85F9CC" w:rsidP="3301B393">
      <w:pPr>
        <w:pStyle w:val="Akapitzlist"/>
        <w:numPr>
          <w:ilvl w:val="0"/>
          <w:numId w:val="99"/>
        </w:numPr>
        <w:spacing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będą zapewniać możliwość swobodnego administrowania oprogramowaniem bazowym, jego konfigurowania, parametryzacji oraz utrzymania przez Zamawiające</w:t>
      </w:r>
      <w:r w:rsidR="5F31BD4C" w:rsidRPr="00521246">
        <w:rPr>
          <w:rFonts w:ascii="Times New Roman" w:eastAsia="Times New Roman" w:hAnsi="Times New Roman"/>
          <w:sz w:val="24"/>
          <w:szCs w:val="24"/>
          <w:lang w:eastAsia="pl-PL"/>
        </w:rPr>
        <w:t>go lub osoby trzecie, którym Zamawiający zleci te czynności.</w:t>
      </w:r>
    </w:p>
    <w:p w14:paraId="6861D3E9" w14:textId="77B2D2B5" w:rsidR="00A5744F" w:rsidRPr="00521246" w:rsidRDefault="4A5C667A" w:rsidP="3301B393">
      <w:pPr>
        <w:pStyle w:val="Akapitzlist"/>
        <w:numPr>
          <w:ilvl w:val="3"/>
          <w:numId w:val="57"/>
        </w:numPr>
        <w:spacing w:line="276" w:lineRule="auto"/>
        <w:jc w:val="both"/>
        <w:rPr>
          <w:rFonts w:ascii="Times New Roman" w:hAnsi="Times New Roman"/>
          <w:sz w:val="24"/>
          <w:szCs w:val="24"/>
          <w:lang w:eastAsia="pl-PL"/>
        </w:rPr>
      </w:pPr>
      <w:r w:rsidRPr="00521246">
        <w:rPr>
          <w:rFonts w:ascii="Times New Roman" w:eastAsia="Times New Roman" w:hAnsi="Times New Roman"/>
          <w:sz w:val="24"/>
          <w:szCs w:val="24"/>
          <w:lang w:eastAsia="pl-PL"/>
        </w:rPr>
        <w:lastRenderedPageBreak/>
        <w:t xml:space="preserve">Przeniesienie prawa </w:t>
      </w:r>
      <w:r w:rsidR="0A0E4F28" w:rsidRPr="00521246">
        <w:rPr>
          <w:rFonts w:ascii="Times New Roman" w:eastAsia="Times New Roman" w:hAnsi="Times New Roman"/>
          <w:sz w:val="24"/>
          <w:szCs w:val="24"/>
          <w:lang w:eastAsia="pl-PL"/>
        </w:rPr>
        <w:t>do</w:t>
      </w:r>
      <w:r w:rsidRPr="00521246">
        <w:rPr>
          <w:rFonts w:ascii="Times New Roman" w:eastAsia="Times New Roman" w:hAnsi="Times New Roman"/>
          <w:sz w:val="24"/>
          <w:szCs w:val="24"/>
          <w:lang w:eastAsia="pl-PL"/>
        </w:rPr>
        <w:t xml:space="preserve"> oprogramowania bazowego i dokumentacji tego oprogramowania następuje z chwilą odbioru etapów, w ramach których oprogramowanie to i jego dokumentacja są dostarczane. </w:t>
      </w:r>
      <w:r w:rsidR="0A0E4F28" w:rsidRPr="00521246">
        <w:rPr>
          <w:rFonts w:ascii="Times New Roman" w:eastAsia="Times New Roman" w:hAnsi="Times New Roman"/>
          <w:sz w:val="24"/>
          <w:szCs w:val="24"/>
          <w:lang w:eastAsia="pl-PL"/>
        </w:rPr>
        <w:t xml:space="preserve">Z chwilą dokonania odbioru </w:t>
      </w:r>
      <w:r w:rsidR="69D71F34" w:rsidRPr="00521246">
        <w:rPr>
          <w:rFonts w:ascii="Times New Roman" w:eastAsia="Times New Roman" w:hAnsi="Times New Roman"/>
          <w:sz w:val="24"/>
          <w:szCs w:val="24"/>
          <w:lang w:eastAsia="pl-PL"/>
        </w:rPr>
        <w:t xml:space="preserve">tych </w:t>
      </w:r>
      <w:r w:rsidR="0A0E4F28" w:rsidRPr="00521246">
        <w:rPr>
          <w:rFonts w:ascii="Times New Roman" w:eastAsia="Times New Roman" w:hAnsi="Times New Roman"/>
          <w:sz w:val="24"/>
          <w:szCs w:val="24"/>
          <w:lang w:eastAsia="pl-PL"/>
        </w:rPr>
        <w:t>etap</w:t>
      </w:r>
      <w:r w:rsidR="61BB8719" w:rsidRPr="00521246">
        <w:rPr>
          <w:rFonts w:ascii="Times New Roman" w:eastAsia="Times New Roman" w:hAnsi="Times New Roman"/>
          <w:sz w:val="24"/>
          <w:szCs w:val="24"/>
          <w:lang w:eastAsia="pl-PL"/>
        </w:rPr>
        <w:t>ów</w:t>
      </w:r>
      <w:r w:rsidR="0A0E4F28" w:rsidRPr="00521246">
        <w:rPr>
          <w:rFonts w:ascii="Times New Roman" w:eastAsia="Times New Roman" w:hAnsi="Times New Roman"/>
          <w:sz w:val="24"/>
          <w:szCs w:val="24"/>
          <w:lang w:eastAsia="pl-PL"/>
        </w:rPr>
        <w:t xml:space="preserve"> </w:t>
      </w:r>
      <w:r w:rsidR="15137E0D" w:rsidRPr="00521246">
        <w:rPr>
          <w:rFonts w:ascii="Times New Roman" w:eastAsia="Times New Roman" w:hAnsi="Times New Roman"/>
          <w:sz w:val="24"/>
          <w:szCs w:val="24"/>
          <w:lang w:eastAsia="pl-PL"/>
        </w:rPr>
        <w:t xml:space="preserve">Wykonawca zobowiązany jest przekazać Zamawiającemu </w:t>
      </w:r>
      <w:r w:rsidR="0A0E4F28" w:rsidRPr="00521246">
        <w:rPr>
          <w:rFonts w:ascii="Times New Roman" w:eastAsia="Times New Roman" w:hAnsi="Times New Roman"/>
          <w:sz w:val="24"/>
          <w:szCs w:val="24"/>
          <w:lang w:eastAsia="pl-PL"/>
        </w:rPr>
        <w:t xml:space="preserve">dokumentację oprogramowania bazowego oraz </w:t>
      </w:r>
      <w:r w:rsidR="15137E0D" w:rsidRPr="00521246">
        <w:rPr>
          <w:rFonts w:ascii="Times New Roman" w:eastAsia="Times New Roman" w:hAnsi="Times New Roman"/>
          <w:sz w:val="24"/>
          <w:szCs w:val="24"/>
          <w:lang w:eastAsia="pl-PL"/>
        </w:rPr>
        <w:t>warunki licencji</w:t>
      </w:r>
      <w:r w:rsidR="0A0E4F28" w:rsidRPr="00521246">
        <w:rPr>
          <w:rFonts w:ascii="Times New Roman" w:eastAsia="Times New Roman" w:hAnsi="Times New Roman"/>
          <w:sz w:val="24"/>
          <w:szCs w:val="24"/>
          <w:lang w:eastAsia="pl-PL"/>
        </w:rPr>
        <w:t xml:space="preserve"> dla oprogramowania bazowego i jego dokumentacji</w:t>
      </w:r>
      <w:r w:rsidR="15137E0D"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 xml:space="preserve">Niezależnie od powyższego, </w:t>
      </w:r>
      <w:r w:rsidR="7CC824F8" w:rsidRPr="00521246">
        <w:rPr>
          <w:rFonts w:ascii="Times New Roman" w:eastAsia="Times New Roman" w:hAnsi="Times New Roman"/>
          <w:sz w:val="24"/>
          <w:szCs w:val="24"/>
          <w:lang w:eastAsia="pl-PL"/>
        </w:rPr>
        <w:t xml:space="preserve">w przypadku gdy jest to konieczne, </w:t>
      </w:r>
      <w:r w:rsidRPr="00521246">
        <w:rPr>
          <w:rFonts w:ascii="Times New Roman" w:eastAsia="Times New Roman" w:hAnsi="Times New Roman"/>
          <w:sz w:val="24"/>
          <w:szCs w:val="24"/>
          <w:lang w:eastAsia="pl-PL"/>
        </w:rPr>
        <w:t>od momentu udostępnienia tych utworów Zamawiającemu lub ich instalacji na infrastrukturze Zamawiającego do chwili nabycia licencji docelowych przez Zamawiającego, Wykonawca</w:t>
      </w:r>
      <w:r w:rsidR="7CC824F8" w:rsidRPr="00521246">
        <w:rPr>
          <w:rFonts w:ascii="Times New Roman" w:eastAsia="Times New Roman" w:hAnsi="Times New Roman"/>
          <w:sz w:val="24"/>
          <w:szCs w:val="24"/>
          <w:lang w:eastAsia="pl-PL"/>
        </w:rPr>
        <w:t xml:space="preserve">, w ramach wynagrodzenia, o którym mowa w </w:t>
      </w:r>
      <w:r w:rsidR="627F2D00" w:rsidRPr="00521246">
        <w:rPr>
          <w:rFonts w:ascii="Times New Roman" w:eastAsia="Times New Roman" w:hAnsi="Times New Roman"/>
          <w:sz w:val="24"/>
          <w:szCs w:val="24"/>
          <w:lang w:eastAsia="pl-PL"/>
        </w:rPr>
        <w:t xml:space="preserve">§ 18, </w:t>
      </w:r>
      <w:r w:rsidR="7CC824F8" w:rsidRPr="00521246">
        <w:rPr>
          <w:rFonts w:ascii="Times New Roman" w:eastAsia="Times New Roman" w:hAnsi="Times New Roman"/>
          <w:sz w:val="24"/>
          <w:szCs w:val="24"/>
          <w:lang w:eastAsia="pl-PL"/>
        </w:rPr>
        <w:t xml:space="preserve">udziela Zamawiającemu licencji na korzystanie z </w:t>
      </w:r>
      <w:r w:rsidR="0A0E4F28" w:rsidRPr="00521246">
        <w:rPr>
          <w:rFonts w:ascii="Times New Roman" w:eastAsia="Times New Roman" w:hAnsi="Times New Roman"/>
          <w:sz w:val="24"/>
          <w:szCs w:val="24"/>
          <w:lang w:eastAsia="pl-PL"/>
        </w:rPr>
        <w:t>oprogramowania bazowego i jego dokumentacji</w:t>
      </w:r>
      <w:r w:rsidR="7CC824F8" w:rsidRPr="00521246">
        <w:rPr>
          <w:rFonts w:ascii="Times New Roman" w:eastAsia="Times New Roman" w:hAnsi="Times New Roman"/>
          <w:sz w:val="24"/>
          <w:szCs w:val="24"/>
          <w:lang w:eastAsia="pl-PL"/>
        </w:rPr>
        <w:t xml:space="preserve"> na polach eksploatacji</w:t>
      </w:r>
      <w:r w:rsidR="00A3158C" w:rsidRPr="00521246">
        <w:rPr>
          <w:rFonts w:ascii="Times New Roman" w:eastAsia="Times New Roman" w:hAnsi="Times New Roman"/>
          <w:sz w:val="24"/>
          <w:szCs w:val="24"/>
          <w:lang w:eastAsia="pl-PL"/>
        </w:rPr>
        <w:t xml:space="preserve"> wskazanych odpowiednio w ust. 1</w:t>
      </w:r>
      <w:r w:rsidR="4FAC8084" w:rsidRPr="00521246">
        <w:rPr>
          <w:rFonts w:ascii="Times New Roman" w:eastAsia="Times New Roman" w:hAnsi="Times New Roman"/>
          <w:sz w:val="24"/>
          <w:szCs w:val="24"/>
          <w:lang w:eastAsia="pl-PL"/>
        </w:rPr>
        <w:t>2</w:t>
      </w:r>
      <w:r w:rsidR="00A3158C" w:rsidRPr="00521246">
        <w:rPr>
          <w:rFonts w:ascii="Times New Roman" w:eastAsia="Times New Roman" w:hAnsi="Times New Roman"/>
          <w:sz w:val="24"/>
          <w:szCs w:val="24"/>
          <w:lang w:eastAsia="pl-PL"/>
        </w:rPr>
        <w:t xml:space="preserve"> i 1</w:t>
      </w:r>
      <w:r w:rsidR="5117803D" w:rsidRPr="00521246">
        <w:rPr>
          <w:rFonts w:ascii="Times New Roman" w:eastAsia="Times New Roman" w:hAnsi="Times New Roman"/>
          <w:sz w:val="24"/>
          <w:szCs w:val="24"/>
          <w:lang w:eastAsia="pl-PL"/>
        </w:rPr>
        <w:t>3</w:t>
      </w:r>
      <w:r w:rsidR="00A3158C" w:rsidRPr="00521246">
        <w:rPr>
          <w:rFonts w:ascii="Times New Roman" w:eastAsia="Times New Roman" w:hAnsi="Times New Roman"/>
          <w:sz w:val="24"/>
          <w:szCs w:val="24"/>
          <w:lang w:eastAsia="pl-PL"/>
        </w:rPr>
        <w:t xml:space="preserve"> w zakresie niezbędnym do weryfikacji poprawności wykonania Systemu, w tym przeprowadzenia wszelkich testów, również z wykorzystaniem usług świadczonych przez osoby trzecie</w:t>
      </w:r>
      <w:r w:rsidR="7CC824F8" w:rsidRPr="00521246">
        <w:rPr>
          <w:rFonts w:ascii="Times New Roman" w:eastAsia="Times New Roman" w:hAnsi="Times New Roman"/>
          <w:sz w:val="24"/>
          <w:szCs w:val="24"/>
          <w:lang w:eastAsia="pl-PL"/>
        </w:rPr>
        <w:t>.</w:t>
      </w:r>
    </w:p>
    <w:p w14:paraId="5978C5C6" w14:textId="53C35005" w:rsidR="14FC16F7" w:rsidRPr="00521246" w:rsidRDefault="14FC16F7" w:rsidP="3301B393">
      <w:pPr>
        <w:pStyle w:val="Akapitzlist"/>
        <w:numPr>
          <w:ilvl w:val="3"/>
          <w:numId w:val="57"/>
        </w:numPr>
        <w:spacing w:line="276" w:lineRule="auto"/>
        <w:jc w:val="both"/>
        <w:rPr>
          <w:rFonts w:ascii="Times New Roman" w:eastAsia="Times New Roman" w:hAnsi="Times New Roman"/>
          <w:color w:val="000000" w:themeColor="text1"/>
          <w:sz w:val="24"/>
          <w:szCs w:val="24"/>
        </w:rPr>
      </w:pPr>
      <w:r w:rsidRPr="00521246">
        <w:rPr>
          <w:rFonts w:ascii="Times New Roman" w:eastAsia="Times New Roman" w:hAnsi="Times New Roman"/>
          <w:sz w:val="24"/>
          <w:szCs w:val="24"/>
          <w:lang w:eastAsia="pl-PL"/>
        </w:rPr>
        <w:t>Licencje na oprogramowanie bazowe i jego dokumentację</w:t>
      </w:r>
      <w:r w:rsidR="5D3DCEF7" w:rsidRPr="00521246">
        <w:rPr>
          <w:rFonts w:ascii="Times New Roman" w:eastAsia="Times New Roman" w:hAnsi="Times New Roman"/>
          <w:sz w:val="24"/>
          <w:szCs w:val="24"/>
          <w:lang w:eastAsia="pl-PL"/>
        </w:rPr>
        <w:t xml:space="preserve"> mają charakter niewypowiadalny. W przypadku stwierdzenia nieważności postanowienia o </w:t>
      </w:r>
      <w:proofErr w:type="spellStart"/>
      <w:r w:rsidR="5D3DCEF7" w:rsidRPr="00521246">
        <w:rPr>
          <w:rFonts w:ascii="Times New Roman" w:eastAsia="Times New Roman" w:hAnsi="Times New Roman"/>
          <w:sz w:val="24"/>
          <w:szCs w:val="24"/>
          <w:lang w:eastAsia="pl-PL"/>
        </w:rPr>
        <w:t>niewypowiadalności</w:t>
      </w:r>
      <w:proofErr w:type="spellEnd"/>
      <w:r w:rsidR="5D3DCEF7" w:rsidRPr="00521246">
        <w:rPr>
          <w:rFonts w:ascii="Times New Roman" w:eastAsia="Times New Roman" w:hAnsi="Times New Roman"/>
          <w:sz w:val="24"/>
          <w:szCs w:val="24"/>
          <w:lang w:eastAsia="pl-PL"/>
        </w:rPr>
        <w:t xml:space="preserve"> licencji</w:t>
      </w:r>
      <w:r w:rsidR="705173EF" w:rsidRPr="00521246">
        <w:rPr>
          <w:rFonts w:ascii="Times New Roman" w:eastAsia="Times New Roman" w:hAnsi="Times New Roman"/>
          <w:sz w:val="24"/>
          <w:szCs w:val="24"/>
          <w:lang w:eastAsia="pl-PL"/>
        </w:rPr>
        <w:t>, licencje te</w:t>
      </w:r>
      <w:r w:rsidRPr="00521246">
        <w:rPr>
          <w:rFonts w:ascii="Times New Roman" w:eastAsia="Times New Roman" w:hAnsi="Times New Roman"/>
          <w:sz w:val="24"/>
          <w:szCs w:val="24"/>
          <w:lang w:eastAsia="pl-PL"/>
        </w:rPr>
        <w:t xml:space="preserve"> </w:t>
      </w:r>
      <w:r w:rsidR="53D5FBF3" w:rsidRPr="00521246">
        <w:rPr>
          <w:rFonts w:ascii="Times New Roman" w:eastAsia="Times New Roman" w:hAnsi="Times New Roman"/>
          <w:sz w:val="24"/>
          <w:szCs w:val="24"/>
          <w:lang w:eastAsia="pl-PL"/>
        </w:rPr>
        <w:t>mogą być wypowiedziane</w:t>
      </w:r>
      <w:r w:rsidR="64C1EF61" w:rsidRPr="00521246">
        <w:rPr>
          <w:rFonts w:ascii="Times New Roman" w:eastAsia="Times New Roman" w:hAnsi="Times New Roman"/>
          <w:color w:val="000000" w:themeColor="text1"/>
          <w:sz w:val="24"/>
          <w:szCs w:val="24"/>
        </w:rPr>
        <w:t xml:space="preserve"> </w:t>
      </w:r>
      <w:r w:rsidR="097136BE" w:rsidRPr="00521246">
        <w:rPr>
          <w:rFonts w:ascii="Times New Roman" w:eastAsia="Times New Roman" w:hAnsi="Times New Roman"/>
          <w:color w:val="000000" w:themeColor="text1"/>
          <w:sz w:val="24"/>
          <w:szCs w:val="24"/>
        </w:rPr>
        <w:t xml:space="preserve">z zachowaniem dziesięcioletniego okresu wypowiedzenia, z zastrzeżeniem że oświadczenie o wypowiedzeniu licencji nie może zostać złożone wcześniej niż po upływie pięciu lat od dnia </w:t>
      </w:r>
      <w:r w:rsidR="575D7620" w:rsidRPr="00521246">
        <w:rPr>
          <w:rFonts w:ascii="Times New Roman" w:eastAsia="Times New Roman" w:hAnsi="Times New Roman"/>
          <w:color w:val="000000" w:themeColor="text1"/>
          <w:sz w:val="24"/>
          <w:szCs w:val="24"/>
        </w:rPr>
        <w:t>udzielenia</w:t>
      </w:r>
      <w:r w:rsidR="097136BE" w:rsidRPr="00521246">
        <w:rPr>
          <w:rFonts w:ascii="Times New Roman" w:eastAsia="Times New Roman" w:hAnsi="Times New Roman"/>
          <w:color w:val="000000" w:themeColor="text1"/>
          <w:sz w:val="24"/>
          <w:szCs w:val="24"/>
        </w:rPr>
        <w:t xml:space="preserve"> licencji</w:t>
      </w:r>
      <w:r w:rsidR="50F71EE6" w:rsidRPr="00521246">
        <w:rPr>
          <w:rFonts w:ascii="Times New Roman" w:eastAsia="Times New Roman" w:hAnsi="Times New Roman"/>
          <w:color w:val="000000" w:themeColor="text1"/>
          <w:sz w:val="24"/>
          <w:szCs w:val="24"/>
        </w:rPr>
        <w:t>.</w:t>
      </w:r>
    </w:p>
    <w:p w14:paraId="0A9C4C76" w14:textId="3B4922F6" w:rsidR="0A0E4F28" w:rsidRPr="00521246" w:rsidRDefault="7F68E39E" w:rsidP="3301B393">
      <w:pPr>
        <w:pStyle w:val="Akapitzlist"/>
        <w:numPr>
          <w:ilvl w:val="3"/>
          <w:numId w:val="57"/>
        </w:numPr>
        <w:spacing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 xml:space="preserve"> Wykonawca oświadcza, że w zakresie, w jakim licencje na oprogramowanie bazowe lub jego dokumentację mogłyby zostać uznane za sprzeczne z wymogami umowy, uzyskał on zgodę od podmiotu, któremu przysługują majątkowe prawa autorskie do tych utworów, na modyfikacje warunków licencji, tak aby były one zgodne z postanowieniami umowy. W przypadku sprzeczności warunków licencji z umową, pierwszeństwo mają postanowienia umowne.</w:t>
      </w:r>
    </w:p>
    <w:p w14:paraId="6E6BA775" w14:textId="1E35B5AA" w:rsidR="007F56B4" w:rsidRPr="00521246" w:rsidRDefault="627F2D00" w:rsidP="3301B393">
      <w:pPr>
        <w:pStyle w:val="Akapitzlist"/>
        <w:numPr>
          <w:ilvl w:val="3"/>
          <w:numId w:val="57"/>
        </w:numPr>
        <w:spacing w:line="276" w:lineRule="auto"/>
        <w:jc w:val="both"/>
        <w:rPr>
          <w:rFonts w:ascii="Times New Roman" w:hAnsi="Times New Roman"/>
          <w:sz w:val="24"/>
          <w:szCs w:val="24"/>
        </w:rPr>
      </w:pPr>
      <w:r w:rsidRPr="00521246">
        <w:rPr>
          <w:rFonts w:ascii="Times New Roman" w:hAnsi="Times New Roman"/>
          <w:sz w:val="24"/>
          <w:szCs w:val="24"/>
        </w:rPr>
        <w:t xml:space="preserve">Zamawiający dopuszcza wykorzystywanie przy realizacji umowy oprogramowania typu </w:t>
      </w:r>
      <w:proofErr w:type="spellStart"/>
      <w:r w:rsidRPr="00521246">
        <w:rPr>
          <w:rFonts w:ascii="Times New Roman" w:hAnsi="Times New Roman"/>
          <w:sz w:val="24"/>
          <w:szCs w:val="24"/>
        </w:rPr>
        <w:t>opensource</w:t>
      </w:r>
      <w:proofErr w:type="spellEnd"/>
      <w:r w:rsidRPr="00521246">
        <w:rPr>
          <w:rFonts w:ascii="Times New Roman" w:hAnsi="Times New Roman"/>
          <w:sz w:val="24"/>
          <w:szCs w:val="24"/>
        </w:rPr>
        <w:t>, z zastrzeżeniem</w:t>
      </w:r>
      <w:r w:rsidR="00ED77C3" w:rsidRPr="00521246">
        <w:rPr>
          <w:rFonts w:ascii="Times New Roman" w:hAnsi="Times New Roman"/>
          <w:sz w:val="24"/>
          <w:szCs w:val="24"/>
        </w:rPr>
        <w:t xml:space="preserve"> </w:t>
      </w:r>
      <w:r w:rsidRPr="00521246">
        <w:rPr>
          <w:rFonts w:ascii="Times New Roman" w:hAnsi="Times New Roman"/>
          <w:sz w:val="24"/>
          <w:szCs w:val="24"/>
        </w:rPr>
        <w:t>że:</w:t>
      </w:r>
    </w:p>
    <w:p w14:paraId="10FDA85F" w14:textId="1FBD2CF5" w:rsidR="007F56B4" w:rsidRPr="00521246" w:rsidRDefault="007F56B4" w:rsidP="3301B393">
      <w:pPr>
        <w:pStyle w:val="Akapitzlist"/>
        <w:numPr>
          <w:ilvl w:val="0"/>
          <w:numId w:val="74"/>
        </w:numPr>
        <w:spacing w:line="276" w:lineRule="auto"/>
        <w:ind w:left="709"/>
        <w:jc w:val="both"/>
        <w:rPr>
          <w:rFonts w:ascii="Times New Roman" w:hAnsi="Times New Roman"/>
          <w:sz w:val="24"/>
          <w:szCs w:val="24"/>
        </w:rPr>
      </w:pPr>
      <w:r w:rsidRPr="00521246">
        <w:rPr>
          <w:rFonts w:ascii="Times New Roman" w:hAnsi="Times New Roman"/>
          <w:sz w:val="24"/>
          <w:szCs w:val="24"/>
        </w:rPr>
        <w:t>użycie takiego oprogramowanie nie może ograniczać Zamawiającego w korzystaniu z Systemu ani nakładać na niego żadnych dodatkowych obowiązków, w tym w szczególności związanych z rozpowszechnianiem Systemu w całości lub części lub koniecznością nabycia licencji do innych produktów;</w:t>
      </w:r>
    </w:p>
    <w:p w14:paraId="2AC26420" w14:textId="5ECF1144" w:rsidR="007F56B4" w:rsidRPr="00521246" w:rsidRDefault="002B7DD5" w:rsidP="3301B393">
      <w:pPr>
        <w:pStyle w:val="Akapitzlist"/>
        <w:numPr>
          <w:ilvl w:val="0"/>
          <w:numId w:val="74"/>
        </w:numPr>
        <w:spacing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jego wykorzystani</w:t>
      </w:r>
      <w:r w:rsidR="00CD6CF8" w:rsidRPr="00521246">
        <w:rPr>
          <w:rFonts w:ascii="Times New Roman" w:eastAsia="Times New Roman" w:hAnsi="Times New Roman"/>
          <w:sz w:val="24"/>
          <w:szCs w:val="24"/>
          <w:lang w:eastAsia="pl-PL"/>
        </w:rPr>
        <w:t>e</w:t>
      </w:r>
      <w:r w:rsidRPr="00521246">
        <w:rPr>
          <w:rFonts w:ascii="Times New Roman" w:eastAsia="Times New Roman" w:hAnsi="Times New Roman"/>
          <w:sz w:val="24"/>
          <w:szCs w:val="24"/>
          <w:lang w:eastAsia="pl-PL"/>
        </w:rPr>
        <w:t xml:space="preserve"> na potrzeby realizacji umowy będzie zgodne z postanowieniami odpowiednich licencji przypisanych do tego oprogramowania</w:t>
      </w:r>
      <w:r w:rsidR="007F56B4" w:rsidRPr="00521246">
        <w:rPr>
          <w:rFonts w:ascii="Times New Roman" w:eastAsia="Times New Roman" w:hAnsi="Times New Roman"/>
          <w:sz w:val="24"/>
          <w:szCs w:val="24"/>
          <w:lang w:eastAsia="pl-PL"/>
        </w:rPr>
        <w:t>;</w:t>
      </w:r>
    </w:p>
    <w:p w14:paraId="4B71CCDD" w14:textId="4E0F32F7" w:rsidR="007F56B4" w:rsidRPr="00521246" w:rsidRDefault="007F4A6F" w:rsidP="3301B393">
      <w:pPr>
        <w:pStyle w:val="Akapitzlist"/>
        <w:numPr>
          <w:ilvl w:val="0"/>
          <w:numId w:val="74"/>
        </w:numPr>
        <w:spacing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licencja na oprogramowanie </w:t>
      </w:r>
      <w:proofErr w:type="spellStart"/>
      <w:r w:rsidRPr="00521246">
        <w:rPr>
          <w:rFonts w:ascii="Times New Roman" w:eastAsia="Times New Roman" w:hAnsi="Times New Roman"/>
          <w:sz w:val="24"/>
          <w:szCs w:val="24"/>
          <w:lang w:eastAsia="pl-PL"/>
        </w:rPr>
        <w:t>opensource</w:t>
      </w:r>
      <w:proofErr w:type="spellEnd"/>
      <w:r w:rsidRPr="00521246">
        <w:rPr>
          <w:rFonts w:ascii="Times New Roman" w:eastAsia="Times New Roman" w:hAnsi="Times New Roman"/>
          <w:sz w:val="24"/>
          <w:szCs w:val="24"/>
          <w:lang w:eastAsia="pl-PL"/>
        </w:rPr>
        <w:t xml:space="preserve"> nie będzie nakładać na Zamawiającego obowiązku uiszczania jakichkolwiek opłat lub wynagrodzenia na rzecz podmiotów uprawnionych do tego oprogramowania</w:t>
      </w:r>
      <w:r w:rsidR="007F56B4" w:rsidRPr="00521246">
        <w:rPr>
          <w:rFonts w:ascii="Times New Roman" w:eastAsia="Times New Roman" w:hAnsi="Times New Roman"/>
          <w:sz w:val="24"/>
          <w:szCs w:val="24"/>
          <w:lang w:eastAsia="pl-PL"/>
        </w:rPr>
        <w:t>;</w:t>
      </w:r>
    </w:p>
    <w:p w14:paraId="55A67805" w14:textId="62BAB9D3" w:rsidR="00D529CC" w:rsidRPr="00521246" w:rsidRDefault="007F56B4" w:rsidP="3301B393">
      <w:pPr>
        <w:pStyle w:val="Akapitzlist"/>
        <w:numPr>
          <w:ilvl w:val="0"/>
          <w:numId w:val="74"/>
        </w:numPr>
        <w:spacing w:after="0" w:line="276" w:lineRule="auto"/>
        <w:ind w:left="709"/>
        <w:jc w:val="both"/>
        <w:rPr>
          <w:rFonts w:ascii="Times New Roman" w:hAnsi="Times New Roman"/>
          <w:sz w:val="24"/>
          <w:szCs w:val="24"/>
          <w:lang w:eastAsia="pl-PL"/>
        </w:rPr>
      </w:pPr>
      <w:r w:rsidRPr="00521246">
        <w:rPr>
          <w:rFonts w:ascii="Times New Roman" w:eastAsia="Times New Roman" w:hAnsi="Times New Roman"/>
          <w:sz w:val="24"/>
          <w:szCs w:val="24"/>
          <w:lang w:eastAsia="pl-PL"/>
        </w:rPr>
        <w:t xml:space="preserve">oprogramowanie </w:t>
      </w:r>
      <w:r w:rsidR="00D529CC" w:rsidRPr="00521246">
        <w:rPr>
          <w:rFonts w:ascii="Times New Roman" w:eastAsia="Times New Roman" w:hAnsi="Times New Roman"/>
          <w:sz w:val="24"/>
          <w:szCs w:val="24"/>
          <w:lang w:eastAsia="pl-PL"/>
        </w:rPr>
        <w:t>dostarcz</w:t>
      </w:r>
      <w:r w:rsidRPr="00521246">
        <w:rPr>
          <w:rFonts w:ascii="Times New Roman" w:eastAsia="Times New Roman" w:hAnsi="Times New Roman"/>
          <w:sz w:val="24"/>
          <w:szCs w:val="24"/>
          <w:lang w:eastAsia="pl-PL"/>
        </w:rPr>
        <w:t>one zostanie</w:t>
      </w:r>
      <w:r w:rsidR="00D529CC" w:rsidRPr="00521246">
        <w:rPr>
          <w:rFonts w:ascii="Times New Roman" w:eastAsia="Times New Roman" w:hAnsi="Times New Roman"/>
          <w:sz w:val="24"/>
          <w:szCs w:val="24"/>
          <w:lang w:eastAsia="pl-PL"/>
        </w:rPr>
        <w:t xml:space="preserve"> wraz z jego dokumentacją. </w:t>
      </w:r>
    </w:p>
    <w:p w14:paraId="263D6263" w14:textId="5DD7DC74" w:rsidR="00D529CC" w:rsidRPr="00521246" w:rsidRDefault="00D529CC" w:rsidP="005E2191">
      <w:pPr>
        <w:spacing w:after="0" w:line="276" w:lineRule="auto"/>
        <w:ind w:left="284"/>
        <w:jc w:val="both"/>
        <w:rPr>
          <w:rFonts w:ascii="Times New Roman" w:hAnsi="Times New Roman"/>
          <w:sz w:val="24"/>
          <w:szCs w:val="24"/>
          <w:lang w:eastAsia="pl-PL"/>
        </w:rPr>
      </w:pPr>
      <w:r w:rsidRPr="00521246">
        <w:rPr>
          <w:rFonts w:ascii="Times New Roman" w:eastAsia="Times New Roman" w:hAnsi="Times New Roman"/>
          <w:sz w:val="24"/>
          <w:szCs w:val="24"/>
          <w:lang w:eastAsia="pl-PL"/>
        </w:rPr>
        <w:t xml:space="preserve">Postanowienia dotyczące oprogramowania </w:t>
      </w:r>
      <w:proofErr w:type="spellStart"/>
      <w:r w:rsidRPr="00521246">
        <w:rPr>
          <w:rFonts w:ascii="Times New Roman" w:eastAsia="Times New Roman" w:hAnsi="Times New Roman"/>
          <w:sz w:val="24"/>
          <w:szCs w:val="24"/>
          <w:lang w:eastAsia="pl-PL"/>
        </w:rPr>
        <w:t>opensource</w:t>
      </w:r>
      <w:proofErr w:type="spellEnd"/>
      <w:r w:rsidRPr="00521246">
        <w:rPr>
          <w:rFonts w:ascii="Times New Roman" w:eastAsia="Times New Roman" w:hAnsi="Times New Roman"/>
          <w:sz w:val="24"/>
          <w:szCs w:val="24"/>
          <w:lang w:eastAsia="pl-PL"/>
        </w:rPr>
        <w:t xml:space="preserve"> stosuje się odpowiednio do</w:t>
      </w:r>
      <w:r w:rsidR="00DA7E3E"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 xml:space="preserve">dokumentacji tego oprogramowania. </w:t>
      </w:r>
    </w:p>
    <w:p w14:paraId="7C1CDE8E" w14:textId="3F9A68F0" w:rsidR="00415360" w:rsidRPr="00521246" w:rsidRDefault="0A4EF42A" w:rsidP="3301B393">
      <w:pPr>
        <w:pStyle w:val="Akapitzlist"/>
        <w:numPr>
          <w:ilvl w:val="3"/>
          <w:numId w:val="57"/>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przypadku utworów dostarczonych przez Wykonawcę w ramach obsługi postulatów zmian lub świadczenia gwarancji, postanowienia niniejszego paragrafu dotyczące odpowiednio przeniesienia majątkowych praw autorskich lub udzielenia licencji stosuje się odpowiednio do tych utworów. Przeniesienie majątkowych praw autorskich lub udzielenie </w:t>
      </w:r>
      <w:r w:rsidRPr="00521246">
        <w:rPr>
          <w:rFonts w:ascii="Times New Roman" w:eastAsia="Times New Roman" w:hAnsi="Times New Roman"/>
          <w:sz w:val="24"/>
          <w:szCs w:val="24"/>
          <w:lang w:eastAsia="pl-PL"/>
        </w:rPr>
        <w:lastRenderedPageBreak/>
        <w:t xml:space="preserve">licencji następuje w ramach wynagrodzenia, o którym w </w:t>
      </w:r>
      <w:r w:rsidR="627F2D00" w:rsidRPr="00521246">
        <w:rPr>
          <w:rFonts w:ascii="Times New Roman" w:eastAsia="Times New Roman" w:hAnsi="Times New Roman"/>
          <w:sz w:val="24"/>
          <w:szCs w:val="24"/>
          <w:lang w:eastAsia="pl-PL"/>
        </w:rPr>
        <w:t>§ 18</w:t>
      </w:r>
      <w:r w:rsidRPr="00521246">
        <w:rPr>
          <w:rFonts w:ascii="Times New Roman" w:eastAsia="Times New Roman" w:hAnsi="Times New Roman"/>
          <w:sz w:val="24"/>
          <w:szCs w:val="24"/>
          <w:lang w:eastAsia="pl-PL"/>
        </w:rPr>
        <w:t xml:space="preserve">, z chwilą odbioru takich utworów.  </w:t>
      </w:r>
    </w:p>
    <w:p w14:paraId="2A32741D" w14:textId="2A978D0D" w:rsidR="00250CDC" w:rsidRPr="00521246" w:rsidRDefault="00250CDC" w:rsidP="3301B393">
      <w:pPr>
        <w:pStyle w:val="Akapitzlist"/>
        <w:numPr>
          <w:ilvl w:val="3"/>
          <w:numId w:val="57"/>
        </w:numPr>
        <w:spacing w:line="276" w:lineRule="auto"/>
        <w:jc w:val="both"/>
        <w:rPr>
          <w:rFonts w:ascii="Times New Roman" w:hAnsi="Times New Roman"/>
          <w:sz w:val="24"/>
          <w:szCs w:val="24"/>
        </w:rPr>
      </w:pPr>
      <w:r w:rsidRPr="00521246">
        <w:rPr>
          <w:rFonts w:ascii="Times New Roman" w:hAnsi="Times New Roman"/>
          <w:sz w:val="24"/>
          <w:szCs w:val="24"/>
        </w:rPr>
        <w:t>Jeżeli dla uruchomienia środowiska wytwarzania oprogramowania oraz systemu zarządzania projektem</w:t>
      </w:r>
      <w:r w:rsidR="006F7D18" w:rsidRPr="00521246">
        <w:rPr>
          <w:rFonts w:ascii="Times New Roman" w:hAnsi="Times New Roman"/>
          <w:sz w:val="24"/>
          <w:szCs w:val="24"/>
        </w:rPr>
        <w:t xml:space="preserve">, o których mowa w </w:t>
      </w:r>
      <w:r w:rsidR="006F7D18" w:rsidRPr="00521246">
        <w:rPr>
          <w:rFonts w:ascii="Times New Roman" w:eastAsia="Times New Roman" w:hAnsi="Times New Roman"/>
          <w:sz w:val="24"/>
          <w:szCs w:val="24"/>
          <w:lang w:eastAsia="pl-PL"/>
        </w:rPr>
        <w:t xml:space="preserve">§ 12, lub </w:t>
      </w:r>
      <w:r w:rsidR="00B55506" w:rsidRPr="00521246">
        <w:rPr>
          <w:rFonts w:ascii="Times New Roman" w:eastAsia="Times New Roman" w:hAnsi="Times New Roman"/>
          <w:sz w:val="24"/>
          <w:szCs w:val="24"/>
          <w:lang w:eastAsia="pl-PL"/>
        </w:rPr>
        <w:t>systemu do obsługi zgłoszeń oraz oprogramowania do monitorowania pracy Systemu, o których mowa w § 22</w:t>
      </w:r>
      <w:r w:rsidR="231DD246" w:rsidRPr="00521246">
        <w:rPr>
          <w:rFonts w:ascii="Times New Roman" w:eastAsia="Times New Roman" w:hAnsi="Times New Roman"/>
          <w:sz w:val="24"/>
          <w:szCs w:val="24"/>
          <w:lang w:eastAsia="pl-PL"/>
        </w:rPr>
        <w:t xml:space="preserve"> ust. 8 pkt 6</w:t>
      </w:r>
      <w:r w:rsidR="6C3A65D4" w:rsidRPr="00521246">
        <w:rPr>
          <w:rFonts w:ascii="Times New Roman" w:eastAsia="Times New Roman" w:hAnsi="Times New Roman"/>
          <w:sz w:val="24"/>
          <w:szCs w:val="24"/>
          <w:lang w:eastAsia="pl-PL"/>
        </w:rPr>
        <w:t xml:space="preserve"> i ust. 9</w:t>
      </w:r>
      <w:r w:rsidR="00B55506" w:rsidRPr="00521246">
        <w:rPr>
          <w:rFonts w:ascii="Times New Roman" w:eastAsia="Times New Roman" w:hAnsi="Times New Roman"/>
          <w:sz w:val="24"/>
          <w:szCs w:val="24"/>
          <w:lang w:eastAsia="pl-PL"/>
        </w:rPr>
        <w:t>,</w:t>
      </w:r>
      <w:r w:rsidRPr="00521246">
        <w:rPr>
          <w:rFonts w:ascii="Times New Roman" w:hAnsi="Times New Roman"/>
          <w:sz w:val="24"/>
          <w:szCs w:val="24"/>
        </w:rPr>
        <w:t xml:space="preserve"> niezbędne będzie pozyskanie licencji </w:t>
      </w:r>
      <w:r w:rsidR="00B55506" w:rsidRPr="00521246">
        <w:rPr>
          <w:rFonts w:ascii="Times New Roman" w:hAnsi="Times New Roman"/>
          <w:sz w:val="24"/>
          <w:szCs w:val="24"/>
        </w:rPr>
        <w:t>koniecznych</w:t>
      </w:r>
      <w:r w:rsidRPr="00521246">
        <w:rPr>
          <w:rFonts w:ascii="Times New Roman" w:hAnsi="Times New Roman"/>
          <w:sz w:val="24"/>
          <w:szCs w:val="24"/>
        </w:rPr>
        <w:t xml:space="preserve"> do ich prawidłowego działania, Wykonawca zakupi te licencje we własnym zakresie, w ramach wynagrodzenia, o którym mowa w § 18, i dostarczy Zamawiającemu licencje dostępowe do tego oprogramowania:</w:t>
      </w:r>
    </w:p>
    <w:p w14:paraId="226D3EEA" w14:textId="37A08C96" w:rsidR="00250CDC" w:rsidRPr="00521246" w:rsidRDefault="790089E0" w:rsidP="3301B393">
      <w:pPr>
        <w:pStyle w:val="Akapitzlist"/>
        <w:numPr>
          <w:ilvl w:val="6"/>
          <w:numId w:val="108"/>
        </w:numPr>
        <w:spacing w:line="276" w:lineRule="auto"/>
        <w:jc w:val="both"/>
        <w:rPr>
          <w:rFonts w:ascii="Times New Roman" w:hAnsi="Times New Roman"/>
          <w:sz w:val="24"/>
          <w:szCs w:val="24"/>
        </w:rPr>
      </w:pPr>
      <w:r w:rsidRPr="00521246">
        <w:rPr>
          <w:rFonts w:ascii="Times New Roman" w:hAnsi="Times New Roman"/>
          <w:sz w:val="24"/>
          <w:szCs w:val="24"/>
        </w:rPr>
        <w:t xml:space="preserve">dla co najmniej trzech użytkowników </w:t>
      </w:r>
      <w:r w:rsidR="19B52004" w:rsidRPr="00521246">
        <w:rPr>
          <w:rFonts w:ascii="Times New Roman" w:hAnsi="Times New Roman"/>
          <w:sz w:val="24"/>
          <w:szCs w:val="24"/>
        </w:rPr>
        <w:t xml:space="preserve">w przypadku środowiska wytwarzania </w:t>
      </w:r>
      <w:r w:rsidR="585A0535" w:rsidRPr="00521246">
        <w:rPr>
          <w:rFonts w:ascii="Times New Roman" w:hAnsi="Times New Roman"/>
          <w:sz w:val="24"/>
          <w:szCs w:val="24"/>
        </w:rPr>
        <w:t>oprogramowania i oprogramowania do monitorowania pracy Systemu</w:t>
      </w:r>
      <w:r w:rsidR="066C51BD" w:rsidRPr="00521246">
        <w:rPr>
          <w:rFonts w:ascii="Times New Roman" w:hAnsi="Times New Roman"/>
          <w:sz w:val="24"/>
          <w:szCs w:val="24"/>
        </w:rPr>
        <w:t>;</w:t>
      </w:r>
    </w:p>
    <w:p w14:paraId="3E9BF4FB" w14:textId="6DCD691A" w:rsidR="00354AF1" w:rsidRPr="00521246" w:rsidRDefault="0DF8C0DC" w:rsidP="3301B393">
      <w:pPr>
        <w:pStyle w:val="Akapitzlist"/>
        <w:numPr>
          <w:ilvl w:val="6"/>
          <w:numId w:val="108"/>
        </w:numPr>
        <w:spacing w:line="276" w:lineRule="auto"/>
        <w:jc w:val="both"/>
        <w:rPr>
          <w:rFonts w:ascii="Times New Roman" w:hAnsi="Times New Roman"/>
          <w:sz w:val="24"/>
          <w:szCs w:val="24"/>
        </w:rPr>
      </w:pPr>
      <w:r w:rsidRPr="00521246">
        <w:rPr>
          <w:rFonts w:ascii="Times New Roman" w:hAnsi="Times New Roman"/>
          <w:sz w:val="24"/>
          <w:szCs w:val="24"/>
        </w:rPr>
        <w:t xml:space="preserve">dla co najmniej 20 użytkowników </w:t>
      </w:r>
      <w:r w:rsidR="7393F704" w:rsidRPr="00521246">
        <w:rPr>
          <w:rFonts w:ascii="Times New Roman" w:hAnsi="Times New Roman"/>
          <w:sz w:val="24"/>
          <w:szCs w:val="24"/>
        </w:rPr>
        <w:t xml:space="preserve">w przypadku systemu zarządzania projektem </w:t>
      </w:r>
      <w:r w:rsidR="19A6E6EA" w:rsidRPr="00521246">
        <w:rPr>
          <w:rFonts w:ascii="Times New Roman" w:hAnsi="Times New Roman"/>
          <w:sz w:val="24"/>
          <w:szCs w:val="24"/>
        </w:rPr>
        <w:t xml:space="preserve">i systemu do obsługi zgłoszeń </w:t>
      </w:r>
      <w:r w:rsidR="066C51BD" w:rsidRPr="00521246">
        <w:rPr>
          <w:rFonts w:ascii="Times New Roman" w:hAnsi="Times New Roman"/>
          <w:sz w:val="24"/>
          <w:szCs w:val="24"/>
        </w:rPr>
        <w:t xml:space="preserve"> </w:t>
      </w:r>
    </w:p>
    <w:p w14:paraId="130D38D9" w14:textId="4AC9E494" w:rsidR="00250CDC" w:rsidRPr="00521246" w:rsidRDefault="3AD8A673" w:rsidP="005644FF">
      <w:pPr>
        <w:spacing w:after="0" w:line="276" w:lineRule="auto"/>
        <w:ind w:left="357"/>
        <w:jc w:val="both"/>
        <w:rPr>
          <w:rFonts w:ascii="Times New Roman" w:hAnsi="Times New Roman"/>
          <w:sz w:val="24"/>
          <w:szCs w:val="24"/>
        </w:rPr>
      </w:pPr>
      <w:r w:rsidRPr="00521246">
        <w:rPr>
          <w:rFonts w:ascii="Times New Roman" w:hAnsi="Times New Roman"/>
          <w:sz w:val="24"/>
          <w:szCs w:val="24"/>
        </w:rPr>
        <w:t xml:space="preserve">- </w:t>
      </w:r>
      <w:r w:rsidR="066C51BD" w:rsidRPr="00521246">
        <w:rPr>
          <w:rFonts w:ascii="Times New Roman" w:hAnsi="Times New Roman"/>
          <w:sz w:val="24"/>
          <w:szCs w:val="24"/>
        </w:rPr>
        <w:t xml:space="preserve">które obowiązywać będą </w:t>
      </w:r>
      <w:r w:rsidR="172F4634" w:rsidRPr="00521246">
        <w:rPr>
          <w:rFonts w:ascii="Times New Roman" w:hAnsi="Times New Roman"/>
          <w:sz w:val="24"/>
          <w:szCs w:val="24"/>
        </w:rPr>
        <w:t xml:space="preserve">co najmniej </w:t>
      </w:r>
      <w:r w:rsidR="066C51BD" w:rsidRPr="00521246">
        <w:rPr>
          <w:rFonts w:ascii="Times New Roman" w:hAnsi="Times New Roman"/>
          <w:sz w:val="24"/>
          <w:szCs w:val="24"/>
        </w:rPr>
        <w:t>w czasie prac nad Systemem</w:t>
      </w:r>
      <w:r w:rsidR="0EDC4990" w:rsidRPr="00521246">
        <w:rPr>
          <w:rFonts w:ascii="Times New Roman" w:hAnsi="Times New Roman"/>
          <w:sz w:val="24"/>
          <w:szCs w:val="24"/>
        </w:rPr>
        <w:t xml:space="preserve"> oraz </w:t>
      </w:r>
      <w:r w:rsidR="066C51BD" w:rsidRPr="00521246">
        <w:rPr>
          <w:rFonts w:ascii="Times New Roman" w:hAnsi="Times New Roman"/>
          <w:sz w:val="24"/>
          <w:szCs w:val="24"/>
        </w:rPr>
        <w:t>w okresie gwarancji</w:t>
      </w:r>
      <w:r w:rsidR="242CCE61" w:rsidRPr="00521246">
        <w:rPr>
          <w:rFonts w:ascii="Times New Roman" w:hAnsi="Times New Roman"/>
          <w:sz w:val="24"/>
          <w:szCs w:val="24"/>
        </w:rPr>
        <w:t xml:space="preserve">. Licencje dostępowe </w:t>
      </w:r>
      <w:r w:rsidR="0D120603" w:rsidRPr="00521246">
        <w:rPr>
          <w:rFonts w:ascii="Times New Roman" w:hAnsi="Times New Roman"/>
          <w:sz w:val="24"/>
          <w:szCs w:val="24"/>
        </w:rPr>
        <w:t xml:space="preserve">do danego oprogramowania </w:t>
      </w:r>
      <w:r w:rsidR="2D3B6148" w:rsidRPr="00521246">
        <w:rPr>
          <w:rFonts w:ascii="Times New Roman" w:hAnsi="Times New Roman"/>
          <w:sz w:val="24"/>
          <w:szCs w:val="24"/>
        </w:rPr>
        <w:t>powinny uprawniać Zamawiającego</w:t>
      </w:r>
      <w:r w:rsidR="242CCE61" w:rsidRPr="00521246">
        <w:rPr>
          <w:rFonts w:ascii="Times New Roman" w:hAnsi="Times New Roman"/>
          <w:sz w:val="24"/>
          <w:szCs w:val="24"/>
        </w:rPr>
        <w:t xml:space="preserve"> do korzystania </w:t>
      </w:r>
      <w:r w:rsidR="4A9C7CF2" w:rsidRPr="00521246">
        <w:rPr>
          <w:rFonts w:ascii="Times New Roman" w:hAnsi="Times New Roman"/>
          <w:sz w:val="24"/>
          <w:szCs w:val="24"/>
        </w:rPr>
        <w:t>z niego</w:t>
      </w:r>
      <w:r w:rsidR="3A088E10" w:rsidRPr="00521246">
        <w:rPr>
          <w:rFonts w:ascii="Times New Roman" w:hAnsi="Times New Roman"/>
          <w:sz w:val="24"/>
          <w:szCs w:val="24"/>
        </w:rPr>
        <w:t xml:space="preserve"> </w:t>
      </w:r>
      <w:r w:rsidR="1534A6DA" w:rsidRPr="00521246">
        <w:rPr>
          <w:rFonts w:ascii="Times New Roman" w:hAnsi="Times New Roman"/>
          <w:sz w:val="24"/>
          <w:szCs w:val="24"/>
        </w:rPr>
        <w:t xml:space="preserve">na polach eksploatacji wynikających z </w:t>
      </w:r>
      <w:r w:rsidR="4529AFB5" w:rsidRPr="00521246">
        <w:rPr>
          <w:rFonts w:ascii="Times New Roman" w:hAnsi="Times New Roman"/>
          <w:sz w:val="24"/>
          <w:szCs w:val="24"/>
        </w:rPr>
        <w:t>jego</w:t>
      </w:r>
      <w:r w:rsidR="1534A6DA" w:rsidRPr="00521246">
        <w:rPr>
          <w:rFonts w:ascii="Times New Roman" w:hAnsi="Times New Roman"/>
          <w:sz w:val="24"/>
          <w:szCs w:val="24"/>
        </w:rPr>
        <w:t xml:space="preserve"> charakteru i przeznaczenia</w:t>
      </w:r>
      <w:r w:rsidR="51994F76" w:rsidRPr="00521246">
        <w:rPr>
          <w:rFonts w:ascii="Times New Roman" w:hAnsi="Times New Roman"/>
          <w:sz w:val="24"/>
          <w:szCs w:val="24"/>
        </w:rPr>
        <w:t xml:space="preserve">, </w:t>
      </w:r>
      <w:r w:rsidR="51994F76" w:rsidRPr="00521246">
        <w:rPr>
          <w:rFonts w:ascii="Times New Roman" w:eastAsia="Times New Roman" w:hAnsi="Times New Roman"/>
          <w:sz w:val="24"/>
          <w:szCs w:val="24"/>
        </w:rPr>
        <w:t xml:space="preserve">obejmujących co najmniej prawo do trwałego lub czasowego zwielokrotniania oprogramowania bazowego w całości lub w części jakimikolwiek środkami i w jakiejkolwiek formie, w tym jego zwielokrotniania podczas wprowadzenia do pamięci komputerów, wyświetlania, stosowania, przekazywania lub przechowywania, wykonywania kopii archiwalnych, kopii zapasowych w ramach standardowych procesów backup-owych u Zamawiającego, a także utrwalenie i zwielokrotnianie tych utworów dowolną techniką w tym techniką drukarską, reprograficzną, zapisu magnetycznego lub techniką cyfrową, taką jak zapis na płycie CD, DVD, Blu-ray, urządzeniu z pamięcią </w:t>
      </w:r>
      <w:proofErr w:type="spellStart"/>
      <w:r w:rsidR="51994F76" w:rsidRPr="00521246">
        <w:rPr>
          <w:rFonts w:ascii="Times New Roman" w:eastAsia="Times New Roman" w:hAnsi="Times New Roman"/>
          <w:sz w:val="24"/>
          <w:szCs w:val="24"/>
        </w:rPr>
        <w:t>flash</w:t>
      </w:r>
      <w:proofErr w:type="spellEnd"/>
      <w:r w:rsidR="51994F76" w:rsidRPr="00521246">
        <w:rPr>
          <w:rFonts w:ascii="Times New Roman" w:eastAsia="Times New Roman" w:hAnsi="Times New Roman"/>
          <w:sz w:val="24"/>
          <w:szCs w:val="24"/>
        </w:rPr>
        <w:t xml:space="preserve"> lub jakimkolwiek innym nośniku pamięci. </w:t>
      </w:r>
      <w:r w:rsidR="066C51BD" w:rsidRPr="00521246">
        <w:rPr>
          <w:rFonts w:ascii="Times New Roman" w:hAnsi="Times New Roman"/>
          <w:sz w:val="24"/>
          <w:szCs w:val="24"/>
        </w:rPr>
        <w:t>Warunki licencji muszą umożliwiać Zamawiającemu realizację zadań wynikających z niniejszej umowy i nie mogą ograniczać jego uprawnień z niej wynikających.</w:t>
      </w:r>
    </w:p>
    <w:p w14:paraId="0A2C22B6" w14:textId="0D870ADC" w:rsidR="00354AF1" w:rsidRPr="00521246" w:rsidRDefault="39AA7AC2" w:rsidP="005644FF">
      <w:pPr>
        <w:pStyle w:val="Akapitzlist"/>
        <w:numPr>
          <w:ilvl w:val="3"/>
          <w:numId w:val="57"/>
        </w:numPr>
        <w:spacing w:after="0" w:line="276" w:lineRule="auto"/>
        <w:ind w:left="357"/>
        <w:jc w:val="both"/>
        <w:rPr>
          <w:rFonts w:ascii="Times New Roman" w:hAnsi="Times New Roman"/>
          <w:sz w:val="24"/>
          <w:szCs w:val="24"/>
        </w:rPr>
      </w:pPr>
      <w:r w:rsidRPr="00521246">
        <w:rPr>
          <w:rFonts w:ascii="Times New Roman" w:hAnsi="Times New Roman"/>
          <w:sz w:val="24"/>
          <w:szCs w:val="24"/>
        </w:rPr>
        <w:t xml:space="preserve">Jeżeli dla uruchomienia </w:t>
      </w:r>
      <w:r w:rsidR="2340DC51" w:rsidRPr="00521246">
        <w:rPr>
          <w:rFonts w:ascii="Times New Roman" w:hAnsi="Times New Roman"/>
          <w:sz w:val="24"/>
          <w:szCs w:val="24"/>
        </w:rPr>
        <w:t xml:space="preserve">środowisk testowych i szkoleniowego </w:t>
      </w:r>
      <w:r w:rsidRPr="00521246">
        <w:rPr>
          <w:rFonts w:ascii="Times New Roman" w:hAnsi="Times New Roman"/>
          <w:sz w:val="24"/>
          <w:szCs w:val="24"/>
        </w:rPr>
        <w:t>niezbędne będzie pozyskanie licencji na oprogramowanie konieczne do ich prawidłowego działania, Wykonawca zakupi te licencje we własnym zakresie, w ramach wynagrodzenia, o którym mowa w § 18</w:t>
      </w:r>
      <w:r w:rsidR="4BA8B21A" w:rsidRPr="00521246">
        <w:rPr>
          <w:rFonts w:ascii="Times New Roman" w:hAnsi="Times New Roman"/>
          <w:sz w:val="24"/>
          <w:szCs w:val="24"/>
        </w:rPr>
        <w:t xml:space="preserve">. Postanowienia ust. 20 stosuje </w:t>
      </w:r>
      <w:r w:rsidR="0DF0DF16" w:rsidRPr="00521246">
        <w:rPr>
          <w:rFonts w:ascii="Times New Roman" w:hAnsi="Times New Roman"/>
          <w:sz w:val="24"/>
          <w:szCs w:val="24"/>
        </w:rPr>
        <w:t>się</w:t>
      </w:r>
      <w:r w:rsidR="103E34A8" w:rsidRPr="00521246">
        <w:rPr>
          <w:rFonts w:ascii="Times New Roman" w:hAnsi="Times New Roman"/>
          <w:sz w:val="24"/>
          <w:szCs w:val="24"/>
        </w:rPr>
        <w:t xml:space="preserve"> </w:t>
      </w:r>
      <w:r w:rsidR="0DF0DF16" w:rsidRPr="00521246">
        <w:rPr>
          <w:rFonts w:ascii="Times New Roman" w:hAnsi="Times New Roman"/>
          <w:sz w:val="24"/>
          <w:szCs w:val="24"/>
        </w:rPr>
        <w:t>odpowiednio</w:t>
      </w:r>
      <w:r w:rsidR="00DA7E3E" w:rsidRPr="00521246">
        <w:rPr>
          <w:rFonts w:ascii="Times New Roman" w:hAnsi="Times New Roman"/>
          <w:sz w:val="24"/>
          <w:szCs w:val="24"/>
        </w:rPr>
        <w:t>, z zastrzeżeniem że warunki licencji muszą umożliwiać prowadzenie testów i szkoleń na zasadach określonych w niniejszej umowie</w:t>
      </w:r>
      <w:r w:rsidR="0DF0DF16" w:rsidRPr="00521246">
        <w:rPr>
          <w:rFonts w:ascii="Times New Roman" w:hAnsi="Times New Roman"/>
          <w:sz w:val="24"/>
          <w:szCs w:val="24"/>
        </w:rPr>
        <w:t xml:space="preserve">. </w:t>
      </w:r>
    </w:p>
    <w:p w14:paraId="621856C2" w14:textId="54912265" w:rsidR="4E566067" w:rsidRPr="00521246" w:rsidRDefault="74AE4BCB" w:rsidP="3301B393">
      <w:pPr>
        <w:pStyle w:val="Akapitzlist"/>
        <w:numPr>
          <w:ilvl w:val="3"/>
          <w:numId w:val="57"/>
        </w:numPr>
        <w:jc w:val="both"/>
        <w:rPr>
          <w:rFonts w:ascii="Times New Roman" w:hAnsi="Times New Roman"/>
          <w:sz w:val="24"/>
          <w:szCs w:val="24"/>
        </w:rPr>
      </w:pPr>
      <w:r w:rsidRPr="00521246">
        <w:rPr>
          <w:rFonts w:ascii="Times New Roman" w:eastAsia="Times New Roman" w:hAnsi="Times New Roman"/>
          <w:sz w:val="24"/>
          <w:szCs w:val="24"/>
        </w:rPr>
        <w:t>Strony ustalają, że w rozumieniu przepisów ustawy z dnia 27 lipca 2001 r. o ochronie baz danych Zamawiający będzie uważany za wyłącznego producenta baz danych, które zostaną wykonane w ramach przedmiotu umowy. W przypadku</w:t>
      </w:r>
      <w:r w:rsidR="4B5E4907" w:rsidRPr="00521246">
        <w:rPr>
          <w:rFonts w:ascii="Times New Roman" w:eastAsia="Times New Roman" w:hAnsi="Times New Roman"/>
          <w:sz w:val="24"/>
          <w:szCs w:val="24"/>
        </w:rPr>
        <w:t>,</w:t>
      </w:r>
      <w:r w:rsidRPr="00521246">
        <w:rPr>
          <w:rFonts w:ascii="Times New Roman" w:eastAsia="Times New Roman" w:hAnsi="Times New Roman"/>
          <w:sz w:val="24"/>
          <w:szCs w:val="24"/>
        </w:rPr>
        <w:t xml:space="preserve"> gdyby wbrew powyższemu postanowieniu w jakimkolwiek zakresie prawo producenta bazy danych przysługiwało</w:t>
      </w:r>
      <w:r w:rsidR="00916FD5" w:rsidRPr="00521246">
        <w:rPr>
          <w:rFonts w:ascii="Times New Roman" w:eastAsia="Times New Roman" w:hAnsi="Times New Roman"/>
          <w:sz w:val="24"/>
          <w:szCs w:val="24"/>
        </w:rPr>
        <w:t>by</w:t>
      </w:r>
      <w:r w:rsidRPr="00521246">
        <w:rPr>
          <w:rFonts w:ascii="Times New Roman" w:eastAsia="Times New Roman" w:hAnsi="Times New Roman"/>
          <w:sz w:val="24"/>
          <w:szCs w:val="24"/>
        </w:rPr>
        <w:t xml:space="preserve"> z mocy prawa Wykonawcy, Wykonawca z chwilą odbioru tej bazy danych, w ramach wynagrodzenia, o którym mowa w § 18, przenosi na Zamawiającego, na czas nieokreślony, bez ograniczeń terytorialnych, w pełnym zakresie prawo do pobierania danych i wtórnego ich wykorzystania w całości lub w istotnej części, co do jakości lub ilości.</w:t>
      </w:r>
    </w:p>
    <w:p w14:paraId="01C7506E" w14:textId="377278FD" w:rsidR="4E566067" w:rsidRPr="00521246" w:rsidRDefault="6ECADCBC" w:rsidP="3301B393">
      <w:pPr>
        <w:pStyle w:val="Akapitzlist"/>
        <w:numPr>
          <w:ilvl w:val="3"/>
          <w:numId w:val="57"/>
        </w:numPr>
        <w:spacing w:line="257" w:lineRule="auto"/>
        <w:jc w:val="both"/>
        <w:rPr>
          <w:rFonts w:ascii="Times New Roman" w:hAnsi="Times New Roman"/>
          <w:sz w:val="24"/>
          <w:szCs w:val="24"/>
        </w:rPr>
      </w:pPr>
      <w:r w:rsidRPr="00521246">
        <w:rPr>
          <w:rFonts w:ascii="Times New Roman" w:eastAsia="Times New Roman" w:hAnsi="Times New Roman"/>
          <w:sz w:val="24"/>
          <w:szCs w:val="24"/>
        </w:rPr>
        <w:t xml:space="preserve">W zakresie w jakim bazy danych, o których mowa w ust. </w:t>
      </w:r>
      <w:r w:rsidR="6B7211D9" w:rsidRPr="00521246">
        <w:rPr>
          <w:rFonts w:ascii="Times New Roman" w:eastAsia="Times New Roman" w:hAnsi="Times New Roman"/>
          <w:sz w:val="24"/>
          <w:szCs w:val="24"/>
        </w:rPr>
        <w:t>22</w:t>
      </w:r>
      <w:r w:rsidRPr="00521246">
        <w:rPr>
          <w:rFonts w:ascii="Times New Roman" w:eastAsia="Times New Roman" w:hAnsi="Times New Roman"/>
          <w:sz w:val="24"/>
          <w:szCs w:val="24"/>
        </w:rPr>
        <w:t>, stanowią utwór w rozumieniu ustawy z dnia 4 lutego 1994 r. o prawie autorskim i prawach pokrewnych, stosuje się do nich odpowiednio postanowienia umowne dotyczące przeniesienia majątkowych praw autorskich i prawa zezwalania na wykonywani</w:t>
      </w:r>
      <w:r w:rsidR="4EBA0FB7" w:rsidRPr="00521246">
        <w:rPr>
          <w:rFonts w:ascii="Times New Roman" w:eastAsia="Times New Roman" w:hAnsi="Times New Roman"/>
          <w:sz w:val="24"/>
          <w:szCs w:val="24"/>
        </w:rPr>
        <w:t>e</w:t>
      </w:r>
      <w:r w:rsidRPr="00521246">
        <w:rPr>
          <w:rFonts w:ascii="Times New Roman" w:eastAsia="Times New Roman" w:hAnsi="Times New Roman"/>
          <w:sz w:val="24"/>
          <w:szCs w:val="24"/>
        </w:rPr>
        <w:t xml:space="preserve"> praw zależnych</w:t>
      </w:r>
      <w:r w:rsidRPr="00521246">
        <w:rPr>
          <w:rFonts w:ascii="Times New Roman" w:hAnsi="Times New Roman"/>
          <w:sz w:val="24"/>
          <w:szCs w:val="24"/>
        </w:rPr>
        <w:t xml:space="preserve"> </w:t>
      </w:r>
      <w:r w:rsidRPr="00521246">
        <w:rPr>
          <w:rFonts w:ascii="Times New Roman" w:eastAsia="Times New Roman" w:hAnsi="Times New Roman"/>
          <w:sz w:val="24"/>
          <w:szCs w:val="24"/>
        </w:rPr>
        <w:t>do wszelkich opracowań tych utworów lub poszczególnych ich elementów.</w:t>
      </w:r>
    </w:p>
    <w:p w14:paraId="69176ABA" w14:textId="70D88DD2" w:rsidR="6D6064F0" w:rsidRPr="00521246" w:rsidRDefault="6D6064F0" w:rsidP="00755410">
      <w:pPr>
        <w:spacing w:line="276" w:lineRule="auto"/>
        <w:jc w:val="both"/>
        <w:rPr>
          <w:rFonts w:ascii="Times New Roman" w:hAnsi="Times New Roman"/>
          <w:sz w:val="24"/>
          <w:szCs w:val="24"/>
          <w:lang w:eastAsia="pl-PL"/>
        </w:rPr>
      </w:pPr>
    </w:p>
    <w:p w14:paraId="418B390E" w14:textId="77777777" w:rsidR="00DA5263" w:rsidRPr="00521246" w:rsidRDefault="00DA5263" w:rsidP="00DA5263">
      <w:pPr>
        <w:pStyle w:val="Nagwek3"/>
        <w:spacing w:line="276" w:lineRule="auto"/>
        <w:rPr>
          <w:rFonts w:ascii="Times New Roman" w:eastAsia="Times New Roman" w:hAnsi="Times New Roman" w:cs="Times New Roman"/>
        </w:rPr>
      </w:pPr>
      <w:bookmarkStart w:id="59" w:name="_Hlk126827747"/>
      <w:r w:rsidRPr="00521246">
        <w:rPr>
          <w:rFonts w:ascii="Times New Roman" w:eastAsia="Times New Roman" w:hAnsi="Times New Roman" w:cs="Times New Roman"/>
        </w:rPr>
        <w:t>KODY ŹRÓDŁÓWE</w:t>
      </w:r>
    </w:p>
    <w:p w14:paraId="151892A6" w14:textId="3872D0F3" w:rsidR="00DA5263" w:rsidRPr="00521246" w:rsidRDefault="00DA5263" w:rsidP="00DA5263">
      <w:pPr>
        <w:pStyle w:val="Nagwek3"/>
        <w:spacing w:line="276" w:lineRule="auto"/>
        <w:ind w:left="4326"/>
        <w:jc w:val="left"/>
        <w:rPr>
          <w:rFonts w:ascii="Times New Roman" w:eastAsia="Times New Roman" w:hAnsi="Times New Roman" w:cs="Times New Roman"/>
        </w:rPr>
      </w:pPr>
      <w:r w:rsidRPr="00521246">
        <w:rPr>
          <w:rFonts w:ascii="Times New Roman" w:eastAsia="Times New Roman" w:hAnsi="Times New Roman" w:cs="Times New Roman"/>
        </w:rPr>
        <w:t xml:space="preserve">§ </w:t>
      </w:r>
      <w:r w:rsidR="00357D45" w:rsidRPr="00521246">
        <w:rPr>
          <w:rFonts w:ascii="Times New Roman" w:eastAsia="Times New Roman" w:hAnsi="Times New Roman" w:cs="Times New Roman"/>
        </w:rPr>
        <w:t>21</w:t>
      </w:r>
      <w:r w:rsidRPr="00521246">
        <w:rPr>
          <w:rFonts w:ascii="Times New Roman" w:eastAsia="Times New Roman" w:hAnsi="Times New Roman" w:cs="Times New Roman"/>
        </w:rPr>
        <w:t>.</w:t>
      </w:r>
    </w:p>
    <w:p w14:paraId="47438B70" w14:textId="3FCF948B" w:rsidR="00255373" w:rsidRPr="00521246" w:rsidRDefault="00255373" w:rsidP="3301B393">
      <w:pPr>
        <w:pStyle w:val="Akapitzlist"/>
        <w:numPr>
          <w:ilvl w:val="2"/>
          <w:numId w:val="59"/>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ramach realizacji umowy Wykonawca zobowiązany jest do opracowania i przekazania Zamawiającemu</w:t>
      </w:r>
      <w:r w:rsidR="23475552"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na zasadach i w terminach określonych umową</w:t>
      </w:r>
      <w:r w:rsidR="275B1422"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kodów źródłowych </w:t>
      </w:r>
      <w:r w:rsidR="0092318F" w:rsidRPr="00521246">
        <w:rPr>
          <w:rFonts w:ascii="Times New Roman" w:eastAsia="Times New Roman" w:hAnsi="Times New Roman"/>
          <w:sz w:val="24"/>
          <w:szCs w:val="24"/>
          <w:lang w:eastAsia="pl-PL"/>
        </w:rPr>
        <w:t xml:space="preserve">do </w:t>
      </w:r>
      <w:r w:rsidRPr="00521246">
        <w:rPr>
          <w:rFonts w:ascii="Times New Roman" w:eastAsia="Times New Roman" w:hAnsi="Times New Roman"/>
          <w:sz w:val="24"/>
          <w:szCs w:val="24"/>
          <w:lang w:eastAsia="pl-PL"/>
        </w:rPr>
        <w:t>oprogramowania dedykowanego,</w:t>
      </w:r>
      <w:r w:rsidR="007F56B4" w:rsidRPr="00521246">
        <w:rPr>
          <w:rFonts w:ascii="Times New Roman" w:eastAsia="Times New Roman" w:hAnsi="Times New Roman"/>
          <w:sz w:val="24"/>
          <w:szCs w:val="24"/>
          <w:lang w:eastAsia="pl-PL"/>
        </w:rPr>
        <w:t xml:space="preserve"> a także</w:t>
      </w:r>
      <w:r w:rsidRPr="00521246">
        <w:rPr>
          <w:rFonts w:ascii="Times New Roman" w:eastAsia="Times New Roman" w:hAnsi="Times New Roman"/>
          <w:sz w:val="24"/>
          <w:szCs w:val="24"/>
          <w:lang w:eastAsia="pl-PL"/>
        </w:rPr>
        <w:t xml:space="preserve"> oprogramowania bazowego, jeżeli warunki jego licencji przewidują możliwość wydania kodu źródłowego.</w:t>
      </w:r>
    </w:p>
    <w:p w14:paraId="59062C78" w14:textId="16FB797C" w:rsidR="00255373" w:rsidRPr="00521246" w:rsidRDefault="00255373" w:rsidP="3301B393">
      <w:pPr>
        <w:pStyle w:val="Akapitzlist"/>
        <w:numPr>
          <w:ilvl w:val="2"/>
          <w:numId w:val="59"/>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Wykonawca oświadcza, że kod źródłowy oprogramowania dedykowanego </w:t>
      </w:r>
      <w:r w:rsidR="00587638" w:rsidRPr="00521246">
        <w:rPr>
          <w:rFonts w:ascii="Times New Roman" w:eastAsia="Times New Roman" w:hAnsi="Times New Roman"/>
          <w:sz w:val="24"/>
          <w:szCs w:val="24"/>
          <w:lang w:eastAsia="pl-PL"/>
        </w:rPr>
        <w:t xml:space="preserve">będzie na bieżąco opracowywany zgodnie ze standardem opisanym w OPZ. </w:t>
      </w:r>
    </w:p>
    <w:p w14:paraId="27E691BA" w14:textId="3D984E6A" w:rsidR="00490FDA" w:rsidRPr="00521246" w:rsidRDefault="0092318F" w:rsidP="3301B393">
      <w:pPr>
        <w:pStyle w:val="Akapitzlist"/>
        <w:numPr>
          <w:ilvl w:val="2"/>
          <w:numId w:val="59"/>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Z chwilą </w:t>
      </w:r>
      <w:r w:rsidR="00765A22" w:rsidRPr="00521246">
        <w:rPr>
          <w:rFonts w:ascii="Times New Roman" w:eastAsia="Times New Roman" w:hAnsi="Times New Roman"/>
          <w:sz w:val="24"/>
          <w:szCs w:val="24"/>
          <w:lang w:eastAsia="pl-PL"/>
        </w:rPr>
        <w:t xml:space="preserve">nabycia majątkowego prawa autorskiego lub prawa do korzystania z określonego oprogramowania wraz z uprawnieniem do jego tłumaczenia, przystosowania, zmiany układu lub wprowadzenia jakichkolwiek innych zmian w tym oprogramowaniu </w:t>
      </w:r>
      <w:r w:rsidR="001A4BF6" w:rsidRPr="00521246">
        <w:rPr>
          <w:rFonts w:ascii="Times New Roman" w:eastAsia="Times New Roman" w:hAnsi="Times New Roman"/>
          <w:sz w:val="24"/>
          <w:szCs w:val="24"/>
          <w:lang w:eastAsia="pl-PL"/>
        </w:rPr>
        <w:t>Wykonawca przekazuje Zamawiającemu także</w:t>
      </w:r>
      <w:r w:rsidR="00490FDA" w:rsidRPr="00521246">
        <w:rPr>
          <w:rFonts w:ascii="Times New Roman" w:eastAsia="Times New Roman" w:hAnsi="Times New Roman"/>
          <w:sz w:val="24"/>
          <w:szCs w:val="24"/>
          <w:lang w:eastAsia="pl-PL"/>
        </w:rPr>
        <w:t>:</w:t>
      </w:r>
    </w:p>
    <w:p w14:paraId="3B599688" w14:textId="1D1CF4A6" w:rsidR="00490FDA" w:rsidRPr="00521246" w:rsidRDefault="00490FDA" w:rsidP="3301B393">
      <w:pPr>
        <w:pStyle w:val="Akapitzlist"/>
        <w:numPr>
          <w:ilvl w:val="6"/>
          <w:numId w:val="67"/>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kompletne i właściwe kody źródłowe i wynikowe wraz z opisem struktur katalogów kodów źródłowych i wynikowych oraz opisem standardu nazewnictwa plików źródłowych i wynikowych</w:t>
      </w:r>
      <w:r w:rsidR="003C3A36" w:rsidRPr="00521246">
        <w:rPr>
          <w:rFonts w:ascii="Times New Roman" w:eastAsia="Times New Roman" w:hAnsi="Times New Roman"/>
          <w:sz w:val="24"/>
          <w:szCs w:val="24"/>
          <w:lang w:eastAsia="pl-PL"/>
        </w:rPr>
        <w:t>. Kod źródłowy i wynikowy musi być zgodny z dostarczoną wersją oprogramowania;</w:t>
      </w:r>
    </w:p>
    <w:p w14:paraId="582BB0F5" w14:textId="77777777" w:rsidR="003C3A36" w:rsidRPr="00521246" w:rsidRDefault="003C3A36" w:rsidP="3301B393">
      <w:pPr>
        <w:pStyle w:val="Akapitzlist"/>
        <w:numPr>
          <w:ilvl w:val="6"/>
          <w:numId w:val="67"/>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informacje na temat środowiska programistycznego wymaganego do przeprowadzenia translacji kodu źródłowego do kodu wynikowego, w szczególności poprzez wskazanie informacji o kompilatorze lub interpreterze i ich wersjach, bibliotekach programistycznych oraz parametrach i ustawieniach umożliwiających prawidłowe przeprowadzenie procesu translacji;</w:t>
      </w:r>
    </w:p>
    <w:p w14:paraId="064F7531" w14:textId="77777777" w:rsidR="003C3A36" w:rsidRPr="00521246" w:rsidRDefault="00DA5263" w:rsidP="3301B393">
      <w:pPr>
        <w:pStyle w:val="Akapitzlist"/>
        <w:numPr>
          <w:ilvl w:val="6"/>
          <w:numId w:val="67"/>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instrukcję translacji kodu źródłowego do kodu wynikowego (reguły kompilacji, interpretacji);</w:t>
      </w:r>
    </w:p>
    <w:p w14:paraId="4FC68AB9" w14:textId="401E209C" w:rsidR="003C3A36" w:rsidRPr="00521246" w:rsidRDefault="18D57CE9" w:rsidP="3301B393">
      <w:pPr>
        <w:pStyle w:val="Akapitzlist"/>
        <w:numPr>
          <w:ilvl w:val="6"/>
          <w:numId w:val="67"/>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narzędzia do przygotowywania wersji instalacyjnych oprogramowania (wersji pełnej, aktualizacji, łat</w:t>
      </w:r>
      <w:r w:rsidR="576AD710" w:rsidRPr="00521246">
        <w:rPr>
          <w:rFonts w:ascii="Times New Roman" w:eastAsia="Times New Roman" w:hAnsi="Times New Roman"/>
          <w:sz w:val="24"/>
          <w:szCs w:val="24"/>
          <w:lang w:eastAsia="pl-PL"/>
        </w:rPr>
        <w:t>ek /</w:t>
      </w:r>
      <w:proofErr w:type="spellStart"/>
      <w:r w:rsidR="576AD710" w:rsidRPr="00521246">
        <w:rPr>
          <w:rFonts w:ascii="Times New Roman" w:eastAsia="Times New Roman" w:hAnsi="Times New Roman"/>
          <w:sz w:val="24"/>
          <w:szCs w:val="24"/>
          <w:lang w:eastAsia="pl-PL"/>
        </w:rPr>
        <w:t>patchy</w:t>
      </w:r>
      <w:proofErr w:type="spellEnd"/>
      <w:r w:rsidR="576AD710"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wraz z dokumentacją użytkowania;</w:t>
      </w:r>
    </w:p>
    <w:p w14:paraId="5C995F3D" w14:textId="77777777" w:rsidR="00784667" w:rsidRPr="00521246" w:rsidRDefault="00DA5263" w:rsidP="3301B393">
      <w:pPr>
        <w:pStyle w:val="Akapitzlist"/>
        <w:numPr>
          <w:ilvl w:val="6"/>
          <w:numId w:val="67"/>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narzędzia do instalacji oprogramowania wraz z dokumentacją instalacji. </w:t>
      </w:r>
    </w:p>
    <w:p w14:paraId="0D9549C4" w14:textId="7921D0AB" w:rsidR="00DA5263" w:rsidRPr="00521246" w:rsidRDefault="00DB06A3" w:rsidP="3301B393">
      <w:pPr>
        <w:pStyle w:val="Akapitzlist"/>
        <w:numPr>
          <w:ilvl w:val="2"/>
          <w:numId w:val="59"/>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Wraz z kodami źródłowymi Wykonawca dostarczy</w:t>
      </w:r>
      <w:r w:rsidR="00DA5263" w:rsidRPr="00521246">
        <w:rPr>
          <w:rFonts w:ascii="Times New Roman" w:eastAsia="Times New Roman" w:hAnsi="Times New Roman"/>
          <w:sz w:val="24"/>
          <w:szCs w:val="24"/>
          <w:lang w:eastAsia="pl-PL"/>
        </w:rPr>
        <w:t xml:space="preserve"> wszystkie kompatybilne biblioteki i moduły umożliwiające prawidłową translację kodu źródłowego do kodu wynikowego, w szczególności właściwe wersje kompilatora lub interpretera. </w:t>
      </w:r>
    </w:p>
    <w:p w14:paraId="333B9E46" w14:textId="4C0A476E" w:rsidR="00DA5263" w:rsidRPr="00521246" w:rsidRDefault="00DA5263" w:rsidP="3301B393">
      <w:pPr>
        <w:pStyle w:val="Akapitzlist"/>
        <w:numPr>
          <w:ilvl w:val="2"/>
          <w:numId w:val="59"/>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Wykonawca nie jest uprawiony do stosowania jakichkolwiek technik lub ograniczeń, które uniemożliwiał</w:t>
      </w:r>
      <w:r w:rsidR="70C6662B" w:rsidRPr="00521246">
        <w:rPr>
          <w:rFonts w:ascii="Times New Roman" w:eastAsia="Times New Roman" w:hAnsi="Times New Roman"/>
          <w:sz w:val="24"/>
          <w:szCs w:val="24"/>
          <w:lang w:eastAsia="pl-PL"/>
        </w:rPr>
        <w:t>y</w:t>
      </w:r>
      <w:r w:rsidRPr="00521246">
        <w:rPr>
          <w:rFonts w:ascii="Times New Roman" w:eastAsia="Times New Roman" w:hAnsi="Times New Roman"/>
          <w:sz w:val="24"/>
          <w:szCs w:val="24"/>
          <w:lang w:eastAsia="pl-PL"/>
        </w:rPr>
        <w:t xml:space="preserve">by lub utrudniały Zamawiającemu odczyt lub zapisanie kodu, w szczególności szyfrowania. </w:t>
      </w:r>
    </w:p>
    <w:p w14:paraId="07A080E0" w14:textId="720986F3" w:rsidR="00DA5263" w:rsidRPr="00521246" w:rsidRDefault="18D57CE9" w:rsidP="3301B393">
      <w:pPr>
        <w:pStyle w:val="Akapitzlist"/>
        <w:numPr>
          <w:ilvl w:val="2"/>
          <w:numId w:val="59"/>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Do kodów źródłowych Systemu zostanie dołączona szczegółowa </w:t>
      </w:r>
      <w:r w:rsidR="00541C3A" w:rsidRPr="00521246">
        <w:rPr>
          <w:rFonts w:ascii="Times New Roman" w:eastAsia="Times New Roman" w:hAnsi="Times New Roman"/>
          <w:sz w:val="24"/>
          <w:szCs w:val="24"/>
          <w:lang w:eastAsia="pl-PL"/>
        </w:rPr>
        <w:t>instrukcja, o której mowa w ust. 3 pkt 3</w:t>
      </w:r>
      <w:r w:rsidR="13AEA104"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 xml:space="preserve">Kody źródłowe i szczegółowa </w:t>
      </w:r>
      <w:r w:rsidR="00541C3A" w:rsidRPr="00521246">
        <w:rPr>
          <w:rFonts w:ascii="Times New Roman" w:eastAsia="Times New Roman" w:hAnsi="Times New Roman"/>
          <w:sz w:val="24"/>
          <w:szCs w:val="24"/>
          <w:lang w:eastAsia="pl-PL"/>
        </w:rPr>
        <w:t>instrukcja</w:t>
      </w:r>
      <w:r w:rsidR="51E63E5C"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winny być przekazane w wersji elektronicznej, redundantnie – na dwóch nośnikach o gwarantowanej trwałości nie krótszej niż 10 lat oraz online z wykorzystanie</w:t>
      </w:r>
      <w:r w:rsidR="3DFA7609" w:rsidRPr="00521246">
        <w:rPr>
          <w:rFonts w:ascii="Times New Roman" w:eastAsia="Times New Roman" w:hAnsi="Times New Roman"/>
          <w:sz w:val="24"/>
          <w:szCs w:val="24"/>
          <w:lang w:eastAsia="pl-PL"/>
        </w:rPr>
        <w:t>m</w:t>
      </w:r>
      <w:r w:rsidRPr="00521246">
        <w:rPr>
          <w:rFonts w:ascii="Times New Roman" w:eastAsia="Times New Roman" w:hAnsi="Times New Roman"/>
          <w:sz w:val="24"/>
          <w:szCs w:val="24"/>
          <w:lang w:eastAsia="pl-PL"/>
        </w:rPr>
        <w:t xml:space="preserve"> uzgodnionego przez Strony systemu. </w:t>
      </w:r>
    </w:p>
    <w:p w14:paraId="337CB3D8" w14:textId="6342836B" w:rsidR="00DA5263" w:rsidRPr="00521246" w:rsidRDefault="00DA5263" w:rsidP="3301B393">
      <w:pPr>
        <w:pStyle w:val="Akapitzlist"/>
        <w:numPr>
          <w:ilvl w:val="2"/>
          <w:numId w:val="59"/>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Przekazane kody źródłowe wraz z</w:t>
      </w:r>
      <w:r w:rsidR="0092318F" w:rsidRPr="00521246">
        <w:rPr>
          <w:rFonts w:ascii="Times New Roman" w:eastAsia="Times New Roman" w:hAnsi="Times New Roman"/>
          <w:sz w:val="24"/>
          <w:szCs w:val="24"/>
          <w:lang w:eastAsia="pl-PL"/>
        </w:rPr>
        <w:t xml:space="preserve"> ich</w:t>
      </w:r>
      <w:r w:rsidRPr="00521246">
        <w:rPr>
          <w:rFonts w:ascii="Times New Roman" w:eastAsia="Times New Roman" w:hAnsi="Times New Roman"/>
          <w:sz w:val="24"/>
          <w:szCs w:val="24"/>
          <w:lang w:eastAsia="pl-PL"/>
        </w:rPr>
        <w:t xml:space="preserve"> dokumentacją stanowią własność Zamawiającego.</w:t>
      </w:r>
    </w:p>
    <w:p w14:paraId="520C2E39" w14:textId="2DE0D2F2" w:rsidR="00DA5263" w:rsidRPr="00521246" w:rsidRDefault="00DA5263" w:rsidP="3301B393">
      <w:pPr>
        <w:pStyle w:val="Akapitzlist"/>
        <w:numPr>
          <w:ilvl w:val="2"/>
          <w:numId w:val="59"/>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Na żądanie Zamawiającego, w terminie uzgodnionym przez Strony, Wykonawca zaprezentuje Zamawiającemu proces translacji kod</w:t>
      </w:r>
      <w:r w:rsidR="5C58FD5D" w:rsidRPr="00521246">
        <w:rPr>
          <w:rFonts w:ascii="Times New Roman" w:eastAsia="Times New Roman" w:hAnsi="Times New Roman"/>
          <w:sz w:val="24"/>
          <w:szCs w:val="24"/>
          <w:lang w:eastAsia="pl-PL"/>
        </w:rPr>
        <w:t>u</w:t>
      </w:r>
      <w:r w:rsidRPr="00521246">
        <w:rPr>
          <w:rFonts w:ascii="Times New Roman" w:eastAsia="Times New Roman" w:hAnsi="Times New Roman"/>
          <w:sz w:val="24"/>
          <w:szCs w:val="24"/>
          <w:lang w:eastAsia="pl-PL"/>
        </w:rPr>
        <w:t xml:space="preserve"> źródłowego do kodu wynikowego.</w:t>
      </w:r>
    </w:p>
    <w:p w14:paraId="385628DC" w14:textId="6D6EB029" w:rsidR="00DA5263" w:rsidRPr="00521246" w:rsidRDefault="18D57CE9" w:rsidP="3301B393">
      <w:pPr>
        <w:pStyle w:val="Akapitzlist"/>
        <w:numPr>
          <w:ilvl w:val="2"/>
          <w:numId w:val="59"/>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Na żądanie Zamawiającego, na podstawie przekazanych kodów źródłowych, Wykonawca w obecności Zamawiającego dokona pełnej kompilacji Systemu z zastosowaniem </w:t>
      </w:r>
      <w:r w:rsidRPr="00521246">
        <w:rPr>
          <w:rFonts w:ascii="Times New Roman" w:eastAsia="Times New Roman" w:hAnsi="Times New Roman"/>
          <w:sz w:val="24"/>
          <w:szCs w:val="24"/>
          <w:lang w:eastAsia="pl-PL"/>
        </w:rPr>
        <w:lastRenderedPageBreak/>
        <w:t xml:space="preserve">nośników, o których mowa w ust. </w:t>
      </w:r>
      <w:r w:rsidR="034B3147" w:rsidRPr="00521246">
        <w:rPr>
          <w:rFonts w:ascii="Times New Roman" w:eastAsia="Times New Roman" w:hAnsi="Times New Roman"/>
          <w:sz w:val="24"/>
          <w:szCs w:val="24"/>
          <w:lang w:eastAsia="pl-PL"/>
        </w:rPr>
        <w:t>6</w:t>
      </w:r>
      <w:r w:rsidRPr="00521246">
        <w:rPr>
          <w:rFonts w:ascii="Times New Roman" w:eastAsia="Times New Roman" w:hAnsi="Times New Roman"/>
          <w:sz w:val="24"/>
          <w:szCs w:val="24"/>
          <w:lang w:eastAsia="pl-PL"/>
        </w:rPr>
        <w:t>. Poprawne działanie tak skompilowanego Systemu oznaczać będzie, że kody źródłowe są właściwe i kompletne.</w:t>
      </w:r>
    </w:p>
    <w:p w14:paraId="5C6A45D4" w14:textId="10B85412" w:rsidR="00DA5263" w:rsidRPr="00521246" w:rsidRDefault="00DA5263" w:rsidP="3301B393">
      <w:pPr>
        <w:pStyle w:val="Akapitzlist"/>
        <w:numPr>
          <w:ilvl w:val="2"/>
          <w:numId w:val="59"/>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zmian w kodzie źródłowym Systemu związanych w szczególności z jego naprawami</w:t>
      </w:r>
      <w:r w:rsidR="5FB2D9EA" w:rsidRPr="00521246">
        <w:rPr>
          <w:rFonts w:ascii="Times New Roman" w:eastAsia="Times New Roman" w:hAnsi="Times New Roman"/>
          <w:sz w:val="24"/>
          <w:szCs w:val="24"/>
          <w:lang w:eastAsia="pl-PL"/>
        </w:rPr>
        <w:t xml:space="preserve"> lub</w:t>
      </w:r>
      <w:r w:rsidRPr="00521246">
        <w:rPr>
          <w:rFonts w:ascii="Times New Roman" w:eastAsia="Times New Roman" w:hAnsi="Times New Roman"/>
          <w:sz w:val="24"/>
          <w:szCs w:val="24"/>
          <w:lang w:eastAsia="pl-PL"/>
        </w:rPr>
        <w:t xml:space="preserve"> aktualizacjami dokonywanymi przez Wykonawcę, Wykonawca przekaże Zamawiającemu nową wersję kodu źródłowego </w:t>
      </w:r>
      <w:r w:rsidR="5B4A99D9" w:rsidRPr="00521246">
        <w:rPr>
          <w:rFonts w:ascii="Times New Roman" w:eastAsia="Times New Roman" w:hAnsi="Times New Roman"/>
          <w:sz w:val="24"/>
          <w:szCs w:val="24"/>
          <w:lang w:eastAsia="pl-PL"/>
        </w:rPr>
        <w:t>i</w:t>
      </w:r>
      <w:r w:rsidRPr="00521246">
        <w:rPr>
          <w:rFonts w:ascii="Times New Roman" w:eastAsia="Times New Roman" w:hAnsi="Times New Roman"/>
          <w:sz w:val="24"/>
          <w:szCs w:val="24"/>
          <w:lang w:eastAsia="pl-PL"/>
        </w:rPr>
        <w:t xml:space="preserve"> „łatkę” (</w:t>
      </w:r>
      <w:proofErr w:type="spellStart"/>
      <w:r w:rsidRPr="00521246">
        <w:rPr>
          <w:rFonts w:ascii="Times New Roman" w:eastAsia="Times New Roman" w:hAnsi="Times New Roman"/>
          <w:sz w:val="24"/>
          <w:szCs w:val="24"/>
          <w:lang w:eastAsia="pl-PL"/>
        </w:rPr>
        <w:t>patch</w:t>
      </w:r>
      <w:proofErr w:type="spellEnd"/>
      <w:r w:rsidRPr="00521246">
        <w:rPr>
          <w:rFonts w:ascii="Times New Roman" w:eastAsia="Times New Roman" w:hAnsi="Times New Roman"/>
          <w:sz w:val="24"/>
          <w:szCs w:val="24"/>
          <w:lang w:eastAsia="pl-PL"/>
        </w:rPr>
        <w:t>), której uruchomienie powoduje automatyczne uaktualnienie Systemu do najnowszej wersji.</w:t>
      </w:r>
    </w:p>
    <w:p w14:paraId="7405C1E9" w14:textId="526D8792" w:rsidR="00DA5263" w:rsidRPr="00521246" w:rsidRDefault="00DA5263" w:rsidP="3301B393">
      <w:pPr>
        <w:pStyle w:val="Akapitzlist"/>
        <w:numPr>
          <w:ilvl w:val="2"/>
          <w:numId w:val="59"/>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Wykonawca zapewnia, iż dane i kody źródłowe, określone w niniejszym paragrafie będą wystarczające do samodzielnego korzystania przez Zamawiającego z Systemu oraz jego dalszej zmiany. W przypadku gdy Wykonawca nie przekaże danych i kodów źródłowych, określonych w ust. 1, przyjmuje się, że jest to przyczyna uniemożliwiająca dokonanie przez Zamawiającego odbioru poszczególnych etapów.</w:t>
      </w:r>
    </w:p>
    <w:p w14:paraId="4EF6D22A" w14:textId="3751CABB" w:rsidR="00164795" w:rsidRPr="00521246" w:rsidRDefault="00164795" w:rsidP="3301B393">
      <w:pPr>
        <w:pStyle w:val="Akapitzlist"/>
        <w:numPr>
          <w:ilvl w:val="2"/>
          <w:numId w:val="59"/>
        </w:numPr>
        <w:tabs>
          <w:tab w:val="left" w:pos="2856"/>
        </w:tabs>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Postanowienia niniejszego paragrafu stosuje się odpowiednio do kodów źródłowych dostarczanych przez Wykonawcę w ramach obsługi postulatów zmian lub świadczenia gwarancji.</w:t>
      </w:r>
    </w:p>
    <w:bookmarkEnd w:id="59"/>
    <w:p w14:paraId="22BA1CDB" w14:textId="77777777" w:rsidR="005419E7" w:rsidRPr="00521246" w:rsidRDefault="005419E7" w:rsidP="005419E7">
      <w:pPr>
        <w:pStyle w:val="Tekstkomentarza"/>
        <w:spacing w:line="276" w:lineRule="auto"/>
        <w:jc w:val="both"/>
        <w:rPr>
          <w:rFonts w:ascii="Times New Roman" w:hAnsi="Times New Roman"/>
          <w:sz w:val="24"/>
          <w:szCs w:val="24"/>
        </w:rPr>
      </w:pPr>
    </w:p>
    <w:p w14:paraId="58F1CD0E" w14:textId="77777777" w:rsidR="005419E7" w:rsidRPr="00521246" w:rsidRDefault="005419E7" w:rsidP="005419E7">
      <w:pPr>
        <w:pStyle w:val="Nagwek3"/>
        <w:spacing w:line="276" w:lineRule="auto"/>
        <w:rPr>
          <w:rFonts w:ascii="Times New Roman" w:eastAsia="Times New Roman" w:hAnsi="Times New Roman" w:cs="Times New Roman"/>
        </w:rPr>
      </w:pPr>
      <w:bookmarkStart w:id="60" w:name="_Toc87202569"/>
      <w:r w:rsidRPr="00521246">
        <w:rPr>
          <w:rFonts w:ascii="Times New Roman" w:eastAsia="Times New Roman" w:hAnsi="Times New Roman" w:cs="Times New Roman"/>
        </w:rPr>
        <w:t xml:space="preserve">GWARANCJA </w:t>
      </w:r>
      <w:bookmarkEnd w:id="60"/>
      <w:r w:rsidRPr="00521246">
        <w:rPr>
          <w:rFonts w:ascii="Times New Roman" w:eastAsia="Times New Roman" w:hAnsi="Times New Roman" w:cs="Times New Roman"/>
        </w:rPr>
        <w:t>I SERWIS GWARANCYJNY</w:t>
      </w:r>
    </w:p>
    <w:p w14:paraId="4F548793" w14:textId="27C6CC1A" w:rsidR="005419E7" w:rsidRPr="00521246" w:rsidRDefault="005419E7" w:rsidP="005419E7">
      <w:pPr>
        <w:pStyle w:val="Nagwek3"/>
        <w:spacing w:line="276" w:lineRule="auto"/>
        <w:rPr>
          <w:rFonts w:ascii="Times New Roman" w:eastAsia="Times New Roman" w:hAnsi="Times New Roman" w:cs="Times New Roman"/>
        </w:rPr>
      </w:pPr>
      <w:bookmarkStart w:id="61" w:name="_Toc87202570"/>
      <w:r w:rsidRPr="00521246">
        <w:rPr>
          <w:rFonts w:ascii="Times New Roman" w:eastAsia="Times New Roman" w:hAnsi="Times New Roman" w:cs="Times New Roman"/>
        </w:rPr>
        <w:t>§</w:t>
      </w:r>
      <w:bookmarkEnd w:id="61"/>
      <w:r w:rsidRPr="00521246">
        <w:rPr>
          <w:rFonts w:ascii="Times New Roman" w:eastAsia="Times New Roman" w:hAnsi="Times New Roman" w:cs="Times New Roman"/>
        </w:rPr>
        <w:t xml:space="preserve"> </w:t>
      </w:r>
      <w:r w:rsidR="00357D45" w:rsidRPr="00521246">
        <w:rPr>
          <w:rFonts w:ascii="Times New Roman" w:eastAsia="Times New Roman" w:hAnsi="Times New Roman" w:cs="Times New Roman"/>
        </w:rPr>
        <w:t>22</w:t>
      </w:r>
      <w:r w:rsidRPr="00521246">
        <w:rPr>
          <w:rFonts w:ascii="Times New Roman" w:eastAsia="Times New Roman" w:hAnsi="Times New Roman" w:cs="Times New Roman"/>
        </w:rPr>
        <w:t>.</w:t>
      </w:r>
    </w:p>
    <w:p w14:paraId="78E1E50C" w14:textId="77777777" w:rsidR="005419E7" w:rsidRPr="00521246" w:rsidRDefault="005419E7" w:rsidP="005419E7">
      <w:pPr>
        <w:rPr>
          <w:rFonts w:ascii="Times New Roman" w:hAnsi="Times New Roman"/>
          <w:sz w:val="24"/>
          <w:szCs w:val="24"/>
          <w:lang w:eastAsia="pl-PL"/>
        </w:rPr>
      </w:pPr>
    </w:p>
    <w:p w14:paraId="0D1CE49D" w14:textId="3632C16C" w:rsidR="005419E7" w:rsidRPr="00521246" w:rsidRDefault="005419E7" w:rsidP="3301B393">
      <w:pPr>
        <w:numPr>
          <w:ilvl w:val="0"/>
          <w:numId w:val="53"/>
        </w:numPr>
        <w:spacing w:after="0"/>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Wykonawca</w:t>
      </w:r>
      <w:r w:rsidR="00A651A5"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w:t>
      </w:r>
      <w:r w:rsidR="00A651A5" w:rsidRPr="00521246">
        <w:rPr>
          <w:rFonts w:ascii="Times New Roman" w:eastAsia="Times New Roman" w:hAnsi="Times New Roman"/>
          <w:sz w:val="24"/>
          <w:szCs w:val="24"/>
          <w:lang w:eastAsia="pl-PL"/>
        </w:rPr>
        <w:t xml:space="preserve">w ramach wynagrodzenia, o którym mowa w § 18, </w:t>
      </w:r>
      <w:r w:rsidRPr="00521246">
        <w:rPr>
          <w:rFonts w:ascii="Times New Roman" w:eastAsia="Times New Roman" w:hAnsi="Times New Roman"/>
          <w:sz w:val="24"/>
          <w:szCs w:val="24"/>
          <w:lang w:eastAsia="pl-PL"/>
        </w:rPr>
        <w:t>udziela Zamawiającemu gwarancji na System</w:t>
      </w:r>
      <w:r w:rsidR="00A651A5" w:rsidRPr="00521246">
        <w:rPr>
          <w:rFonts w:ascii="Times New Roman" w:eastAsia="Times New Roman" w:hAnsi="Times New Roman"/>
          <w:sz w:val="24"/>
          <w:szCs w:val="24"/>
          <w:lang w:eastAsia="pl-PL"/>
        </w:rPr>
        <w:t xml:space="preserve"> i zobowiązuje się do świadczenia serwisu gwarancyjnego </w:t>
      </w:r>
      <w:r w:rsidRPr="00521246">
        <w:rPr>
          <w:rFonts w:ascii="Times New Roman" w:eastAsia="Times New Roman" w:hAnsi="Times New Roman"/>
          <w:sz w:val="24"/>
          <w:szCs w:val="24"/>
          <w:lang w:eastAsia="pl-PL"/>
        </w:rPr>
        <w:t xml:space="preserve">na zasadach określonych </w:t>
      </w:r>
      <w:r w:rsidR="009561B6" w:rsidRPr="00521246">
        <w:rPr>
          <w:rFonts w:ascii="Times New Roman" w:eastAsia="Times New Roman" w:hAnsi="Times New Roman"/>
          <w:sz w:val="24"/>
          <w:szCs w:val="24"/>
          <w:lang w:eastAsia="pl-PL"/>
        </w:rPr>
        <w:t xml:space="preserve">w </w:t>
      </w:r>
      <w:r w:rsidRPr="00521246">
        <w:rPr>
          <w:rFonts w:ascii="Times New Roman" w:eastAsia="Times New Roman" w:hAnsi="Times New Roman"/>
          <w:sz w:val="24"/>
          <w:szCs w:val="24"/>
          <w:lang w:eastAsia="pl-PL"/>
        </w:rPr>
        <w:t>niniejszym paragrafie</w:t>
      </w:r>
      <w:r w:rsidR="2F3F8A34" w:rsidRPr="00521246">
        <w:rPr>
          <w:rFonts w:ascii="Times New Roman" w:eastAsia="Times New Roman" w:hAnsi="Times New Roman"/>
          <w:sz w:val="24"/>
          <w:szCs w:val="24"/>
          <w:lang w:eastAsia="pl-PL"/>
        </w:rPr>
        <w:t xml:space="preserve"> oraz w OPZ</w:t>
      </w:r>
      <w:r w:rsidRPr="00521246">
        <w:rPr>
          <w:rFonts w:ascii="Times New Roman" w:eastAsia="Times New Roman" w:hAnsi="Times New Roman"/>
          <w:sz w:val="24"/>
          <w:szCs w:val="24"/>
          <w:lang w:eastAsia="pl-PL"/>
        </w:rPr>
        <w:t xml:space="preserve">. </w:t>
      </w:r>
    </w:p>
    <w:p w14:paraId="287B1A34" w14:textId="17FB7EAC" w:rsidR="005419E7" w:rsidRPr="00521246" w:rsidRDefault="005419E7" w:rsidP="3301B393">
      <w:pPr>
        <w:numPr>
          <w:ilvl w:val="0"/>
          <w:numId w:val="5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Wykonawcy nie przysługuje jakiekolwiek dodatkowe wynagrodzenia z tytułu wykonania świadczeń gwarancyjnych, w tym z tytułu świadczenia serwisu gwarancyjnego</w:t>
      </w:r>
      <w:r w:rsidR="00A651A5" w:rsidRPr="00521246">
        <w:rPr>
          <w:rFonts w:ascii="Times New Roman" w:eastAsia="Times New Roman" w:hAnsi="Times New Roman"/>
          <w:sz w:val="24"/>
          <w:szCs w:val="24"/>
          <w:lang w:eastAsia="pl-PL"/>
        </w:rPr>
        <w:t xml:space="preserve"> - </w:t>
      </w:r>
      <w:r w:rsidRPr="00521246">
        <w:rPr>
          <w:rFonts w:ascii="Times New Roman" w:eastAsia="Times New Roman" w:hAnsi="Times New Roman"/>
          <w:sz w:val="24"/>
          <w:szCs w:val="24"/>
          <w:lang w:eastAsia="pl-PL"/>
        </w:rPr>
        <w:t xml:space="preserve">Wykonawca ponosi wszelkie koszty związane z naprawą wad Systemu. </w:t>
      </w:r>
    </w:p>
    <w:p w14:paraId="69B1A0B4" w14:textId="10106CCB" w:rsidR="00CF7AD4" w:rsidRPr="00521246" w:rsidRDefault="1A3135D1" w:rsidP="3301B393">
      <w:pPr>
        <w:numPr>
          <w:ilvl w:val="0"/>
          <w:numId w:val="5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Gwarancja </w:t>
      </w:r>
      <w:r w:rsidR="5F369A64" w:rsidRPr="00521246">
        <w:rPr>
          <w:rFonts w:ascii="Times New Roman" w:eastAsia="Times New Roman" w:hAnsi="Times New Roman"/>
          <w:sz w:val="24"/>
          <w:szCs w:val="24"/>
          <w:lang w:eastAsia="pl-PL"/>
        </w:rPr>
        <w:t xml:space="preserve">i serwis gwarancyjny </w:t>
      </w:r>
      <w:r w:rsidRPr="00521246">
        <w:rPr>
          <w:rFonts w:ascii="Times New Roman" w:eastAsia="Times New Roman" w:hAnsi="Times New Roman"/>
          <w:sz w:val="24"/>
          <w:szCs w:val="24"/>
          <w:lang w:eastAsia="pl-PL"/>
        </w:rPr>
        <w:t>obejmuj</w:t>
      </w:r>
      <w:r w:rsidR="5F369A64" w:rsidRPr="00521246">
        <w:rPr>
          <w:rFonts w:ascii="Times New Roman" w:eastAsia="Times New Roman" w:hAnsi="Times New Roman"/>
          <w:sz w:val="24"/>
          <w:szCs w:val="24"/>
          <w:lang w:eastAsia="pl-PL"/>
        </w:rPr>
        <w:t>ą</w:t>
      </w:r>
      <w:r w:rsidRPr="00521246">
        <w:rPr>
          <w:rFonts w:ascii="Times New Roman" w:eastAsia="Times New Roman" w:hAnsi="Times New Roman"/>
          <w:sz w:val="24"/>
          <w:szCs w:val="24"/>
          <w:lang w:eastAsia="pl-PL"/>
        </w:rPr>
        <w:t xml:space="preserve"> prawidłowe, wolne od wad i nieprzerwane działanie </w:t>
      </w:r>
      <w:r w:rsidR="5F369A64" w:rsidRPr="00521246">
        <w:rPr>
          <w:rFonts w:ascii="Times New Roman" w:eastAsia="Times New Roman" w:hAnsi="Times New Roman"/>
          <w:sz w:val="24"/>
          <w:szCs w:val="24"/>
          <w:lang w:eastAsia="pl-PL"/>
        </w:rPr>
        <w:t xml:space="preserve">Systemu, </w:t>
      </w:r>
      <w:r w:rsidR="00541C3A" w:rsidRPr="00521246">
        <w:rPr>
          <w:rFonts w:ascii="Times New Roman" w:eastAsia="Times New Roman" w:hAnsi="Times New Roman"/>
          <w:sz w:val="24"/>
          <w:szCs w:val="24"/>
          <w:lang w:eastAsia="pl-PL"/>
        </w:rPr>
        <w:t xml:space="preserve">w tym oprogramowania dedykowanego, oprogramowania bazowego i infrastruktury technicznej. </w:t>
      </w:r>
    </w:p>
    <w:p w14:paraId="15A8F517" w14:textId="405000E2" w:rsidR="005419E7" w:rsidRPr="00521246" w:rsidRDefault="6523463C" w:rsidP="3301B393">
      <w:pPr>
        <w:numPr>
          <w:ilvl w:val="0"/>
          <w:numId w:val="53"/>
        </w:numPr>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lang w:eastAsia="pl-PL"/>
        </w:rPr>
        <w:t>Gwarancja udzielana jest niezależnie od gwarancji udzielonej przez producentów infrastruktury technicznej i oprogramowania bazowego</w:t>
      </w:r>
      <w:r w:rsidR="4E15BBDC" w:rsidRPr="00521246">
        <w:rPr>
          <w:rFonts w:ascii="Times New Roman" w:eastAsia="Times New Roman" w:hAnsi="Times New Roman"/>
          <w:sz w:val="24"/>
          <w:szCs w:val="24"/>
          <w:lang w:eastAsia="pl-PL"/>
        </w:rPr>
        <w:t xml:space="preserve">. </w:t>
      </w:r>
      <w:r w:rsidR="1E3F9FF4" w:rsidRPr="00521246">
        <w:rPr>
          <w:rFonts w:ascii="Times New Roman" w:eastAsia="Times New Roman" w:hAnsi="Times New Roman"/>
          <w:sz w:val="24"/>
          <w:szCs w:val="24"/>
          <w:lang w:eastAsia="pl-PL"/>
        </w:rPr>
        <w:t xml:space="preserve">W sytuacji, gdy okres gwarancji udzielonej przez producenta urządzenia jest dłuższy od gwarancji udzielonej przez Wykonawcę, obowiązuje okres gwarancji udzielonej przez producenta. </w:t>
      </w:r>
      <w:r w:rsidR="51737BA6" w:rsidRPr="00521246">
        <w:rPr>
          <w:rFonts w:ascii="Times New Roman" w:eastAsia="Times New Roman" w:hAnsi="Times New Roman"/>
          <w:sz w:val="24"/>
          <w:szCs w:val="24"/>
          <w:lang w:eastAsia="pl-PL"/>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 gwarancji. Strony ustalają, że okres rękojmi nie może zakończyć się przed upływem gwarancji</w:t>
      </w:r>
      <w:r w:rsidR="560BB4CA" w:rsidRPr="00521246">
        <w:rPr>
          <w:rFonts w:ascii="Times New Roman" w:eastAsia="Times New Roman" w:hAnsi="Times New Roman"/>
          <w:sz w:val="24"/>
          <w:szCs w:val="24"/>
          <w:lang w:eastAsia="pl-PL"/>
        </w:rPr>
        <w:t xml:space="preserve">. </w:t>
      </w:r>
      <w:r w:rsidR="560BB4CA" w:rsidRPr="00521246">
        <w:rPr>
          <w:rFonts w:ascii="Times New Roman" w:eastAsia="Times New Roman" w:hAnsi="Times New Roman"/>
          <w:sz w:val="24"/>
          <w:szCs w:val="24"/>
        </w:rPr>
        <w:t>Zamawiający nie traci uprawnień z tytułu rękojmi, nawet jeśli wiedział o wadzie w momencie odbioru.</w:t>
      </w:r>
    </w:p>
    <w:p w14:paraId="13851A37" w14:textId="522611E0" w:rsidR="005419E7" w:rsidRPr="00521246" w:rsidRDefault="4E15BBDC" w:rsidP="3301B393">
      <w:pPr>
        <w:numPr>
          <w:ilvl w:val="0"/>
          <w:numId w:val="5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Gwarancja na </w:t>
      </w:r>
      <w:r w:rsidR="6523463C" w:rsidRPr="00521246">
        <w:rPr>
          <w:rFonts w:ascii="Times New Roman" w:eastAsia="Times New Roman" w:hAnsi="Times New Roman"/>
          <w:sz w:val="24"/>
          <w:szCs w:val="24"/>
          <w:lang w:eastAsia="pl-PL"/>
        </w:rPr>
        <w:t xml:space="preserve">poszczególne elementy składowe Systemu rozpoczyna swój bieg </w:t>
      </w:r>
      <w:r w:rsidRPr="00521246">
        <w:rPr>
          <w:rFonts w:ascii="Times New Roman" w:eastAsia="Times New Roman" w:hAnsi="Times New Roman"/>
          <w:sz w:val="24"/>
          <w:szCs w:val="24"/>
          <w:lang w:eastAsia="pl-PL"/>
        </w:rPr>
        <w:t xml:space="preserve">od dnia odbioru </w:t>
      </w:r>
      <w:r w:rsidR="51737BA6" w:rsidRPr="00521246">
        <w:rPr>
          <w:rFonts w:ascii="Times New Roman" w:eastAsia="Times New Roman" w:hAnsi="Times New Roman"/>
          <w:sz w:val="24"/>
          <w:szCs w:val="24"/>
          <w:lang w:eastAsia="pl-PL"/>
        </w:rPr>
        <w:t>obejmującego je etapu realizacji umowy i</w:t>
      </w:r>
      <w:r w:rsidRPr="00521246">
        <w:rPr>
          <w:rFonts w:ascii="Times New Roman" w:eastAsia="Times New Roman" w:hAnsi="Times New Roman"/>
          <w:sz w:val="24"/>
          <w:szCs w:val="24"/>
          <w:lang w:eastAsia="pl-PL"/>
        </w:rPr>
        <w:t xml:space="preserve"> nie może się skończyć wcześniej niż po upływie …. miesięcy</w:t>
      </w:r>
      <w:r w:rsidR="1F827AF2" w:rsidRPr="00521246">
        <w:rPr>
          <w:rFonts w:ascii="Times New Roman" w:eastAsia="Times New Roman" w:hAnsi="Times New Roman"/>
          <w:sz w:val="24"/>
          <w:szCs w:val="24"/>
          <w:lang w:eastAsia="pl-PL"/>
        </w:rPr>
        <w:t xml:space="preserve"> </w:t>
      </w:r>
      <w:r w:rsidR="1F827AF2" w:rsidRPr="00521246">
        <w:rPr>
          <w:rFonts w:ascii="Times New Roman" w:eastAsia="Times New Roman" w:hAnsi="Times New Roman"/>
          <w:i/>
          <w:iCs/>
          <w:sz w:val="24"/>
          <w:szCs w:val="24"/>
          <w:lang w:eastAsia="pl-PL"/>
        </w:rPr>
        <w:t>(zgodnie ze złożoną ofertą - nie mniej niż 48 miesięcy)</w:t>
      </w:r>
      <w:r w:rsidRPr="00521246">
        <w:rPr>
          <w:rFonts w:ascii="Times New Roman" w:eastAsia="Times New Roman" w:hAnsi="Times New Roman"/>
          <w:sz w:val="24"/>
          <w:szCs w:val="24"/>
          <w:lang w:eastAsia="pl-PL"/>
        </w:rPr>
        <w:t xml:space="preserve"> od dnia odbioru końcowego.</w:t>
      </w:r>
    </w:p>
    <w:p w14:paraId="744B5DAF" w14:textId="77777777" w:rsidR="005419E7" w:rsidRPr="00521246" w:rsidRDefault="4E15BBDC" w:rsidP="3301B393">
      <w:pPr>
        <w:pStyle w:val="Akapitzlist"/>
        <w:numPr>
          <w:ilvl w:val="0"/>
          <w:numId w:val="5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Gwarancją nie są objęte wady spowodowane:</w:t>
      </w:r>
    </w:p>
    <w:p w14:paraId="0A55FB23" w14:textId="77777777" w:rsidR="005419E7" w:rsidRPr="00521246" w:rsidRDefault="005419E7" w:rsidP="3301B393">
      <w:pPr>
        <w:pStyle w:val="Akapitzlist"/>
        <w:numPr>
          <w:ilvl w:val="0"/>
          <w:numId w:val="55"/>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lastRenderedPageBreak/>
        <w:t>stosowaniem Systemu przez Zamawiającego niezgodnie z wymaganiami technicznymi określonymi w dokumentacji,</w:t>
      </w:r>
    </w:p>
    <w:p w14:paraId="77EA36B1" w14:textId="77777777" w:rsidR="005419E7" w:rsidRPr="00521246" w:rsidRDefault="005419E7" w:rsidP="3301B393">
      <w:pPr>
        <w:pStyle w:val="Akapitzlist"/>
        <w:numPr>
          <w:ilvl w:val="0"/>
          <w:numId w:val="55"/>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działaniem czynników zewnętrznych takich jak uszkodzenia mechaniczne, klęski żywiołowe, włamania itp.;</w:t>
      </w:r>
    </w:p>
    <w:p w14:paraId="6F4124CD" w14:textId="77777777" w:rsidR="005419E7" w:rsidRPr="00521246" w:rsidRDefault="005419E7" w:rsidP="3301B393">
      <w:pPr>
        <w:pStyle w:val="Akapitzlist"/>
        <w:numPr>
          <w:ilvl w:val="0"/>
          <w:numId w:val="55"/>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działaniem wirusów komputerowych. </w:t>
      </w:r>
    </w:p>
    <w:p w14:paraId="53F29451" w14:textId="7F86AF77" w:rsidR="00F7722C" w:rsidRPr="00521246" w:rsidRDefault="30B3CFC5" w:rsidP="3301B393">
      <w:pPr>
        <w:numPr>
          <w:ilvl w:val="0"/>
          <w:numId w:val="5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w:t>
      </w:r>
      <w:r w:rsidR="31075026"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gdy przyczyna wady leży poza Systemem, Wykonawca zobowiązany jest do:</w:t>
      </w:r>
    </w:p>
    <w:p w14:paraId="1C30BE7F" w14:textId="1F46EBA0" w:rsidR="00F7722C" w:rsidRPr="00521246" w:rsidRDefault="00F7722C" w:rsidP="3301B393">
      <w:pPr>
        <w:pStyle w:val="Akapitzlist"/>
        <w:numPr>
          <w:ilvl w:val="0"/>
          <w:numId w:val="93"/>
        </w:numPr>
        <w:spacing w:after="0"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wskazania przyczyny nieprawidłowego działania Systemu poprzez wskazanie elementu, który ją powoduje, a jeżeli to możliwe także podmiotu odpowiedzialnego za usunięcie takiej nieprawidłowości działania Systemu;</w:t>
      </w:r>
    </w:p>
    <w:p w14:paraId="1508C42A" w14:textId="2FD258B3" w:rsidR="00F7722C" w:rsidRPr="00521246" w:rsidRDefault="00F7722C" w:rsidP="3301B393">
      <w:pPr>
        <w:pStyle w:val="Akapitzlist"/>
        <w:numPr>
          <w:ilvl w:val="0"/>
          <w:numId w:val="93"/>
        </w:numPr>
        <w:spacing w:after="0"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razie zgłoszenia takiej potrzeby przez Zamawiającego –</w:t>
      </w:r>
      <w:r w:rsidR="009561B6"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udzielenia wsparcia osobie trzeciej usuwającej przyczyny zgłoszenia, w tym udzielenia wszelkich informacji o Systemie, potrzebnych do przywrócenia jego pełnej funkcjonalności.</w:t>
      </w:r>
    </w:p>
    <w:p w14:paraId="3AA2BF25" w14:textId="2FD44230" w:rsidR="00F7722C" w:rsidRPr="00521246" w:rsidRDefault="023CC39D" w:rsidP="0011001E">
      <w:pPr>
        <w:spacing w:after="0" w:line="276" w:lineRule="auto"/>
        <w:ind w:left="360"/>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Postanowienie zdania poprzedzającego nie ma zastosowania, w przypadku</w:t>
      </w:r>
      <w:r w:rsidR="1898371A"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gdy Wykonawca ponosi odpowiedzialność za wystąpienie wady, która leży poza Systemem, w szczególności</w:t>
      </w:r>
      <w:r w:rsidR="2E5B2F13"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gdy jest ona skutkiem nieprawidłowej konfiguracji lub parametryzacji dokonanej przez Wykonawcę.</w:t>
      </w:r>
    </w:p>
    <w:p w14:paraId="312DBA18" w14:textId="7AA8D93C" w:rsidR="005419E7" w:rsidRPr="00521246" w:rsidRDefault="4E15BBDC" w:rsidP="3301B393">
      <w:pPr>
        <w:numPr>
          <w:ilvl w:val="0"/>
          <w:numId w:val="5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ramach serwisu gwarancyjnego Wykonawca zobowiązany jest do:</w:t>
      </w:r>
    </w:p>
    <w:p w14:paraId="4248FAAB" w14:textId="3784497F" w:rsidR="005419E7" w:rsidRPr="00521246" w:rsidRDefault="00B60862" w:rsidP="3301B393">
      <w:pPr>
        <w:pStyle w:val="Akapitzlist"/>
        <w:numPr>
          <w:ilvl w:val="0"/>
          <w:numId w:val="72"/>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przyjmowania zgłoszeń serwisowych 24h na dobę oraz </w:t>
      </w:r>
      <w:r w:rsidR="005419E7" w:rsidRPr="00521246">
        <w:rPr>
          <w:rFonts w:ascii="Times New Roman" w:eastAsia="Times New Roman" w:hAnsi="Times New Roman"/>
          <w:sz w:val="24"/>
          <w:szCs w:val="24"/>
          <w:lang w:eastAsia="pl-PL"/>
        </w:rPr>
        <w:t>utrzymania gotowości wykonywania czynności serwisowych</w:t>
      </w:r>
      <w:r w:rsidR="00106106" w:rsidRPr="00521246">
        <w:rPr>
          <w:rFonts w:ascii="Times New Roman" w:eastAsia="Times New Roman" w:hAnsi="Times New Roman"/>
          <w:sz w:val="24"/>
          <w:szCs w:val="24"/>
          <w:lang w:eastAsia="pl-PL"/>
        </w:rPr>
        <w:t xml:space="preserve"> zgodnie z </w:t>
      </w:r>
      <w:r w:rsidR="0093241B" w:rsidRPr="00521246">
        <w:rPr>
          <w:rFonts w:ascii="Times New Roman" w:eastAsia="Times New Roman" w:hAnsi="Times New Roman"/>
          <w:sz w:val="24"/>
          <w:szCs w:val="24"/>
          <w:lang w:eastAsia="pl-PL"/>
        </w:rPr>
        <w:t>postanowieniami niniejszego paragrafu</w:t>
      </w:r>
      <w:r w:rsidR="005419E7" w:rsidRPr="00521246">
        <w:rPr>
          <w:rFonts w:ascii="Times New Roman" w:eastAsia="Times New Roman" w:hAnsi="Times New Roman"/>
          <w:sz w:val="24"/>
          <w:szCs w:val="24"/>
          <w:lang w:eastAsia="pl-PL"/>
        </w:rPr>
        <w:t>;</w:t>
      </w:r>
    </w:p>
    <w:p w14:paraId="04C544B2" w14:textId="69044BA0" w:rsidR="005419E7" w:rsidRPr="00521246" w:rsidRDefault="005419E7" w:rsidP="3301B393">
      <w:pPr>
        <w:pStyle w:val="Akapitzlist"/>
        <w:numPr>
          <w:ilvl w:val="0"/>
          <w:numId w:val="72"/>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usuwania wad Systemu, które ujawnią się w okresie gwarancyjnym, w możliwie najkrótszym czasie od chwili ich zgłoszenia, w tym naprawiania lub wymiany urządzenia infrastruktury technicznej w przypadku jego awarii;</w:t>
      </w:r>
    </w:p>
    <w:p w14:paraId="1EE91A96" w14:textId="1B42703B" w:rsidR="005419E7" w:rsidRPr="00521246" w:rsidRDefault="005419E7" w:rsidP="3301B393">
      <w:pPr>
        <w:pStyle w:val="Akapitzlist"/>
        <w:numPr>
          <w:ilvl w:val="0"/>
          <w:numId w:val="72"/>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dostarczania i instalowania poprawek </w:t>
      </w:r>
      <w:r w:rsidR="4A0040A8" w:rsidRPr="00521246">
        <w:rPr>
          <w:rFonts w:ascii="Times New Roman" w:eastAsia="Times New Roman" w:hAnsi="Times New Roman"/>
          <w:sz w:val="24"/>
          <w:szCs w:val="24"/>
          <w:lang w:eastAsia="pl-PL"/>
        </w:rPr>
        <w:t>oraz</w:t>
      </w:r>
      <w:r w:rsidRPr="00521246">
        <w:rPr>
          <w:rFonts w:ascii="Times New Roman" w:eastAsia="Times New Roman" w:hAnsi="Times New Roman"/>
          <w:sz w:val="24"/>
          <w:szCs w:val="24"/>
          <w:lang w:eastAsia="pl-PL"/>
        </w:rPr>
        <w:t xml:space="preserve"> nowych wersji oprogramowania bazowego, dedykowania odpowiednich wersji tego oprogramowania </w:t>
      </w:r>
      <w:r w:rsidR="6D83285F" w:rsidRPr="00521246">
        <w:rPr>
          <w:rFonts w:ascii="Times New Roman" w:eastAsia="Times New Roman" w:hAnsi="Times New Roman"/>
          <w:sz w:val="24"/>
          <w:szCs w:val="24"/>
          <w:lang w:eastAsia="pl-PL"/>
        </w:rPr>
        <w:t>(</w:t>
      </w:r>
      <w:r w:rsidR="1AFDE28F" w:rsidRPr="00521246">
        <w:rPr>
          <w:rFonts w:ascii="Times New Roman" w:eastAsia="Times New Roman" w:hAnsi="Times New Roman"/>
          <w:sz w:val="24"/>
          <w:szCs w:val="24"/>
          <w:lang w:eastAsia="pl-PL"/>
        </w:rPr>
        <w:t>w przypadku oprogramowania bazowego</w:t>
      </w:r>
      <w:r w:rsidRPr="00521246">
        <w:rPr>
          <w:rFonts w:ascii="Times New Roman" w:eastAsia="Times New Roman" w:hAnsi="Times New Roman"/>
          <w:sz w:val="24"/>
          <w:szCs w:val="24"/>
          <w:lang w:eastAsia="pl-PL"/>
        </w:rPr>
        <w:t xml:space="preserve"> dla urządzeń eksploatowanych w ramach infrastruktury technicznej Systemu</w:t>
      </w:r>
      <w:r w:rsidR="23EADA61" w:rsidRPr="00521246">
        <w:rPr>
          <w:rFonts w:ascii="Times New Roman" w:eastAsia="Times New Roman" w:hAnsi="Times New Roman"/>
          <w:sz w:val="24"/>
          <w:szCs w:val="24"/>
          <w:lang w:eastAsia="pl-PL"/>
        </w:rPr>
        <w:t xml:space="preserve"> – rekomendowanych dla tych urządzeń</w:t>
      </w:r>
      <w:r w:rsidR="21ADF82C"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Instalacja wersji i poprawek oprogramowania nastąpi w terminie uzgodnionym przez Strony;</w:t>
      </w:r>
    </w:p>
    <w:p w14:paraId="6FADAFA0" w14:textId="64D625B2" w:rsidR="005419E7" w:rsidRPr="00521246" w:rsidRDefault="1A3135D1" w:rsidP="3301B393">
      <w:pPr>
        <w:pStyle w:val="Akapitzlist"/>
        <w:numPr>
          <w:ilvl w:val="0"/>
          <w:numId w:val="72"/>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zapewnienia dostępu do baz wiedzy producentów infrastruktury technicznej i oprogramowania bazowego, przewodników konfiguracyjnych i narzędzi diagnostycznych;</w:t>
      </w:r>
    </w:p>
    <w:p w14:paraId="753783BC" w14:textId="5972228F" w:rsidR="005419E7" w:rsidRPr="00521246" w:rsidRDefault="1A3135D1" w:rsidP="3301B393">
      <w:pPr>
        <w:pStyle w:val="Akapitzlist"/>
        <w:numPr>
          <w:ilvl w:val="0"/>
          <w:numId w:val="72"/>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zapewnienia obsługi zgłoszeń Zamawiającego u producenta infrastruktury technicznej i oprogramowania bazowego. W przypadku </w:t>
      </w:r>
      <w:r w:rsidR="4B54CA86" w:rsidRPr="00521246">
        <w:rPr>
          <w:rFonts w:ascii="Times New Roman" w:eastAsia="Times New Roman" w:hAnsi="Times New Roman"/>
          <w:sz w:val="24"/>
          <w:szCs w:val="24"/>
          <w:lang w:eastAsia="pl-PL"/>
        </w:rPr>
        <w:t xml:space="preserve">wystąpienia </w:t>
      </w:r>
      <w:r w:rsidRPr="00521246">
        <w:rPr>
          <w:rFonts w:ascii="Times New Roman" w:eastAsia="Times New Roman" w:hAnsi="Times New Roman"/>
          <w:sz w:val="24"/>
          <w:szCs w:val="24"/>
          <w:lang w:eastAsia="pl-PL"/>
        </w:rPr>
        <w:t>wady Wykonawca w imieniu Zamawiającego zgłosi problem do producenta i będzie nadzorował jego rozwiązanie</w:t>
      </w:r>
      <w:r w:rsidR="09A17020" w:rsidRPr="00521246">
        <w:rPr>
          <w:rFonts w:ascii="Times New Roman" w:eastAsia="Times New Roman" w:hAnsi="Times New Roman"/>
          <w:sz w:val="24"/>
          <w:szCs w:val="24"/>
          <w:lang w:eastAsia="pl-PL"/>
        </w:rPr>
        <w:t>, a także odnotuje zgłoszenie w prowadzonym przez siebie rejestrze takich zgłoszeń</w:t>
      </w:r>
      <w:r w:rsidRPr="00521246">
        <w:rPr>
          <w:rFonts w:ascii="Times New Roman" w:eastAsia="Times New Roman" w:hAnsi="Times New Roman"/>
          <w:sz w:val="24"/>
          <w:szCs w:val="24"/>
          <w:lang w:eastAsia="pl-PL"/>
        </w:rPr>
        <w:t>;</w:t>
      </w:r>
    </w:p>
    <w:p w14:paraId="6DC5B1D0" w14:textId="030E5FC4" w:rsidR="005419E7" w:rsidRPr="00521246" w:rsidRDefault="0B06D38A" w:rsidP="3301B393">
      <w:pPr>
        <w:pStyle w:val="Akapitzlist"/>
        <w:numPr>
          <w:ilvl w:val="0"/>
          <w:numId w:val="72"/>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automatycznego </w:t>
      </w:r>
      <w:r w:rsidR="1A3135D1" w:rsidRPr="00521246">
        <w:rPr>
          <w:rFonts w:ascii="Times New Roman" w:eastAsia="Times New Roman" w:hAnsi="Times New Roman"/>
          <w:sz w:val="24"/>
          <w:szCs w:val="24"/>
          <w:lang w:eastAsia="pl-PL"/>
        </w:rPr>
        <w:t>monitorowania w trybie ciągłym pracy Systemu, w tym jego infrastruktury technicznej</w:t>
      </w:r>
      <w:r w:rsidRPr="00521246">
        <w:rPr>
          <w:rFonts w:ascii="Times New Roman" w:eastAsia="Times New Roman" w:hAnsi="Times New Roman"/>
          <w:sz w:val="24"/>
          <w:szCs w:val="24"/>
          <w:lang w:eastAsia="pl-PL"/>
        </w:rPr>
        <w:t>, przy wykorzystaniu narzędzi określonych w OPZ</w:t>
      </w:r>
      <w:r w:rsidR="00B55506" w:rsidRPr="00521246">
        <w:rPr>
          <w:rFonts w:ascii="Times New Roman" w:eastAsia="Times New Roman" w:hAnsi="Times New Roman"/>
          <w:sz w:val="24"/>
          <w:szCs w:val="24"/>
          <w:lang w:eastAsia="pl-PL"/>
        </w:rPr>
        <w:t>;</w:t>
      </w:r>
      <w:r w:rsidR="1A3135D1" w:rsidRPr="00521246">
        <w:rPr>
          <w:rFonts w:ascii="Times New Roman" w:eastAsia="Times New Roman" w:hAnsi="Times New Roman"/>
          <w:sz w:val="24"/>
          <w:szCs w:val="24"/>
          <w:lang w:eastAsia="pl-PL"/>
        </w:rPr>
        <w:t xml:space="preserve"> </w:t>
      </w:r>
    </w:p>
    <w:p w14:paraId="544375C4" w14:textId="3AB0AC03" w:rsidR="005419E7" w:rsidRPr="00521246" w:rsidRDefault="005419E7" w:rsidP="3301B393">
      <w:pPr>
        <w:pStyle w:val="Akapitzlist"/>
        <w:numPr>
          <w:ilvl w:val="0"/>
          <w:numId w:val="72"/>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świadczenia usług konsultacyjnych w zakresie dotyczącym działania Systemu</w:t>
      </w:r>
      <w:r w:rsidR="663E16FC" w:rsidRPr="00521246">
        <w:rPr>
          <w:rFonts w:ascii="Times New Roman" w:eastAsia="Times New Roman" w:hAnsi="Times New Roman"/>
          <w:sz w:val="24"/>
          <w:szCs w:val="24"/>
          <w:lang w:eastAsia="pl-PL"/>
        </w:rPr>
        <w:t xml:space="preserve"> oraz wsparcia użytkowników</w:t>
      </w:r>
      <w:r w:rsidRPr="00521246">
        <w:rPr>
          <w:rFonts w:ascii="Times New Roman" w:eastAsia="Times New Roman" w:hAnsi="Times New Roman"/>
          <w:sz w:val="24"/>
          <w:szCs w:val="24"/>
          <w:lang w:eastAsia="pl-PL"/>
        </w:rPr>
        <w:t>, w dni pracy Zamawiającego w godzinach od 8:00 do 16:00;</w:t>
      </w:r>
    </w:p>
    <w:p w14:paraId="225B0DFB" w14:textId="45295969" w:rsidR="00373BF4" w:rsidRPr="00521246" w:rsidRDefault="005419E7" w:rsidP="3301B393">
      <w:pPr>
        <w:pStyle w:val="Akapitzlist"/>
        <w:numPr>
          <w:ilvl w:val="0"/>
          <w:numId w:val="72"/>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dokonywania przeglądów gwarancyjnych infrastruktury technicznej i oprogramowania w każdym roku obowiązywania gwarancji oraz przed jej upływem. Przeglądy gwarancyjne obejmują działania serwisowe mające na celu utrzymanie urządzeń </w:t>
      </w:r>
      <w:r w:rsidRPr="00521246">
        <w:rPr>
          <w:rFonts w:ascii="Times New Roman" w:eastAsia="Times New Roman" w:hAnsi="Times New Roman"/>
          <w:sz w:val="24"/>
          <w:szCs w:val="24"/>
          <w:lang w:eastAsia="pl-PL"/>
        </w:rPr>
        <w:lastRenderedPageBreak/>
        <w:t>infrastruktury technicznej w dobrej kondycji technicznej, a także poprawę</w:t>
      </w:r>
      <w:r w:rsidR="6B072CC3" w:rsidRPr="00521246">
        <w:rPr>
          <w:rFonts w:ascii="Times New Roman" w:eastAsia="Times New Roman" w:hAnsi="Times New Roman"/>
          <w:sz w:val="24"/>
          <w:szCs w:val="24"/>
          <w:lang w:eastAsia="pl-PL"/>
        </w:rPr>
        <w:t xml:space="preserve"> i</w:t>
      </w:r>
      <w:r w:rsidRPr="00521246">
        <w:rPr>
          <w:rFonts w:ascii="Times New Roman" w:eastAsia="Times New Roman" w:hAnsi="Times New Roman"/>
          <w:sz w:val="24"/>
          <w:szCs w:val="24"/>
          <w:lang w:eastAsia="pl-PL"/>
        </w:rPr>
        <w:t xml:space="preserve"> kontrolę konfiguracji i </w:t>
      </w:r>
      <w:r w:rsidR="10AE7E7D" w:rsidRPr="00521246">
        <w:rPr>
          <w:rFonts w:ascii="Times New Roman" w:eastAsia="Times New Roman" w:hAnsi="Times New Roman"/>
          <w:sz w:val="24"/>
          <w:szCs w:val="24"/>
          <w:lang w:eastAsia="pl-PL"/>
        </w:rPr>
        <w:t>prawidłowości</w:t>
      </w:r>
      <w:r w:rsidRPr="00521246">
        <w:rPr>
          <w:rFonts w:ascii="Times New Roman" w:eastAsia="Times New Roman" w:hAnsi="Times New Roman"/>
          <w:sz w:val="24"/>
          <w:szCs w:val="24"/>
          <w:lang w:eastAsia="pl-PL"/>
        </w:rPr>
        <w:t xml:space="preserve"> działania oprogramowania</w:t>
      </w:r>
      <w:r w:rsidR="00373BF4" w:rsidRPr="00521246">
        <w:rPr>
          <w:rFonts w:ascii="Times New Roman" w:eastAsia="Times New Roman" w:hAnsi="Times New Roman"/>
          <w:sz w:val="24"/>
          <w:szCs w:val="24"/>
          <w:lang w:eastAsia="pl-PL"/>
        </w:rPr>
        <w:t>;</w:t>
      </w:r>
    </w:p>
    <w:p w14:paraId="3B09CE20" w14:textId="246BB1A2" w:rsidR="005419E7" w:rsidRPr="00521246" w:rsidRDefault="00373BF4" w:rsidP="3301B393">
      <w:pPr>
        <w:pStyle w:val="Akapitzlist"/>
        <w:numPr>
          <w:ilvl w:val="0"/>
          <w:numId w:val="72"/>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podejmowania działań</w:t>
      </w:r>
      <w:r w:rsidR="005419E7"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w sposób zapobiegający utracie danych Zamawiającego, w tym także tych, do których będzie miał dostęp w trakcie wykonywania usług;</w:t>
      </w:r>
    </w:p>
    <w:p w14:paraId="2A734148" w14:textId="1D94A474" w:rsidR="00373BF4" w:rsidRPr="00521246" w:rsidRDefault="177F30C8" w:rsidP="3301B393">
      <w:pPr>
        <w:pStyle w:val="Akapitzlist"/>
        <w:numPr>
          <w:ilvl w:val="0"/>
          <w:numId w:val="72"/>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podjęcia wszelkich możliwych działań mających na celu likwidację skutków wady, w tym odtworzenia danych Systemu na podstawie jego kopii zapasowej w zakresie i w sposób ustalony z Zamawiającym. W pozostałych przypadkach</w:t>
      </w:r>
      <w:r w:rsidR="7D85E61A"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gdy zachodzi konieczności odtworzenia danych Systemu na podstawie kopii zapasowych, Wykonawca zobowiązany jest do udzielenia wsparcia Zamawiającemu w tym zakresie.</w:t>
      </w:r>
    </w:p>
    <w:p w14:paraId="55BD9935" w14:textId="5E57F0E7" w:rsidR="005419E7" w:rsidRPr="00521246" w:rsidRDefault="4E15BBDC" w:rsidP="3301B393">
      <w:pPr>
        <w:numPr>
          <w:ilvl w:val="0"/>
          <w:numId w:val="5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Obsług</w:t>
      </w:r>
      <w:r w:rsidR="4E8927BF" w:rsidRPr="00521246">
        <w:rPr>
          <w:rFonts w:ascii="Times New Roman" w:eastAsia="Times New Roman" w:hAnsi="Times New Roman"/>
          <w:sz w:val="24"/>
          <w:szCs w:val="24"/>
          <w:lang w:eastAsia="pl-PL"/>
        </w:rPr>
        <w:t>a</w:t>
      </w:r>
      <w:r w:rsidRPr="00521246">
        <w:rPr>
          <w:rFonts w:ascii="Times New Roman" w:eastAsia="Times New Roman" w:hAnsi="Times New Roman"/>
          <w:sz w:val="24"/>
          <w:szCs w:val="24"/>
          <w:lang w:eastAsia="pl-PL"/>
        </w:rPr>
        <w:t xml:space="preserve"> zgłoszeń serwisowanych będzie realizowana za pośrednictwem udostępnionego przez Wykonawcę systemu do obsługi zgłoszeń (ang. </w:t>
      </w:r>
      <w:proofErr w:type="spellStart"/>
      <w:r w:rsidRPr="00521246">
        <w:rPr>
          <w:rFonts w:ascii="Times New Roman" w:eastAsia="Times New Roman" w:hAnsi="Times New Roman"/>
          <w:i/>
          <w:iCs/>
          <w:sz w:val="24"/>
          <w:szCs w:val="24"/>
          <w:lang w:eastAsia="pl-PL"/>
        </w:rPr>
        <w:t>ticket</w:t>
      </w:r>
      <w:proofErr w:type="spellEnd"/>
      <w:r w:rsidRPr="00521246">
        <w:rPr>
          <w:rFonts w:ascii="Times New Roman" w:eastAsia="Times New Roman" w:hAnsi="Times New Roman"/>
          <w:i/>
          <w:iCs/>
          <w:sz w:val="24"/>
          <w:szCs w:val="24"/>
          <w:lang w:eastAsia="pl-PL"/>
        </w:rPr>
        <w:t xml:space="preserve"> </w:t>
      </w:r>
      <w:proofErr w:type="spellStart"/>
      <w:r w:rsidRPr="00521246">
        <w:rPr>
          <w:rFonts w:ascii="Times New Roman" w:eastAsia="Times New Roman" w:hAnsi="Times New Roman"/>
          <w:i/>
          <w:iCs/>
          <w:sz w:val="24"/>
          <w:szCs w:val="24"/>
          <w:lang w:eastAsia="pl-PL"/>
        </w:rPr>
        <w:t>tracking</w:t>
      </w:r>
      <w:proofErr w:type="spellEnd"/>
      <w:r w:rsidRPr="00521246">
        <w:rPr>
          <w:rFonts w:ascii="Times New Roman" w:eastAsia="Times New Roman" w:hAnsi="Times New Roman"/>
          <w:i/>
          <w:iCs/>
          <w:sz w:val="24"/>
          <w:szCs w:val="24"/>
          <w:lang w:eastAsia="pl-PL"/>
        </w:rPr>
        <w:t xml:space="preserve"> system</w:t>
      </w:r>
      <w:r w:rsidRPr="00521246">
        <w:rPr>
          <w:rFonts w:ascii="Times New Roman" w:eastAsia="Times New Roman" w:hAnsi="Times New Roman"/>
          <w:sz w:val="24"/>
          <w:szCs w:val="24"/>
          <w:lang w:eastAsia="pl-PL"/>
        </w:rPr>
        <w:t>)</w:t>
      </w:r>
      <w:r w:rsidR="2111FA2F" w:rsidRPr="00521246">
        <w:rPr>
          <w:rFonts w:ascii="Times New Roman" w:eastAsia="Times New Roman" w:hAnsi="Times New Roman"/>
          <w:sz w:val="24"/>
          <w:szCs w:val="24"/>
          <w:lang w:eastAsia="pl-PL"/>
        </w:rPr>
        <w:t xml:space="preserve">, umożliwiającego </w:t>
      </w:r>
      <w:r w:rsidRPr="00521246">
        <w:rPr>
          <w:rFonts w:ascii="Times New Roman" w:eastAsia="Times New Roman" w:hAnsi="Times New Roman"/>
          <w:sz w:val="24"/>
          <w:szCs w:val="24"/>
          <w:lang w:eastAsia="pl-PL"/>
        </w:rPr>
        <w:t>obserwację statusu zgłoszenia</w:t>
      </w:r>
      <w:r w:rsidR="2111FA2F" w:rsidRPr="00521246">
        <w:rPr>
          <w:rFonts w:ascii="Times New Roman" w:eastAsia="Times New Roman" w:hAnsi="Times New Roman"/>
          <w:sz w:val="24"/>
          <w:szCs w:val="24"/>
          <w:lang w:eastAsia="pl-PL"/>
        </w:rPr>
        <w:t xml:space="preserve">, w tym śledzenie </w:t>
      </w:r>
      <w:r w:rsidRPr="00521246">
        <w:rPr>
          <w:rFonts w:ascii="Times New Roman" w:eastAsia="Times New Roman" w:hAnsi="Times New Roman"/>
          <w:sz w:val="24"/>
          <w:szCs w:val="24"/>
          <w:lang w:eastAsia="pl-PL"/>
        </w:rPr>
        <w:t>kolejnych działa</w:t>
      </w:r>
      <w:r w:rsidR="2111FA2F" w:rsidRPr="00521246">
        <w:rPr>
          <w:rFonts w:ascii="Times New Roman" w:eastAsia="Times New Roman" w:hAnsi="Times New Roman"/>
          <w:sz w:val="24"/>
          <w:szCs w:val="24"/>
          <w:lang w:eastAsia="pl-PL"/>
        </w:rPr>
        <w:t>ń</w:t>
      </w:r>
      <w:r w:rsidRPr="00521246">
        <w:rPr>
          <w:rFonts w:ascii="Times New Roman" w:eastAsia="Times New Roman" w:hAnsi="Times New Roman"/>
          <w:sz w:val="24"/>
          <w:szCs w:val="24"/>
          <w:lang w:eastAsia="pl-PL"/>
        </w:rPr>
        <w:t xml:space="preserve"> serwisowych, </w:t>
      </w:r>
      <w:r w:rsidR="2111FA2F" w:rsidRPr="00521246">
        <w:rPr>
          <w:rFonts w:ascii="Times New Roman" w:eastAsia="Times New Roman" w:hAnsi="Times New Roman"/>
          <w:sz w:val="24"/>
          <w:szCs w:val="24"/>
          <w:lang w:eastAsia="pl-PL"/>
        </w:rPr>
        <w:t xml:space="preserve">oraz </w:t>
      </w:r>
      <w:r w:rsidRPr="00521246">
        <w:rPr>
          <w:rFonts w:ascii="Times New Roman" w:eastAsia="Times New Roman" w:hAnsi="Times New Roman"/>
          <w:sz w:val="24"/>
          <w:szCs w:val="24"/>
          <w:lang w:eastAsia="pl-PL"/>
        </w:rPr>
        <w:t>generując</w:t>
      </w:r>
      <w:r w:rsidR="2111FA2F" w:rsidRPr="00521246">
        <w:rPr>
          <w:rFonts w:ascii="Times New Roman" w:eastAsia="Times New Roman" w:hAnsi="Times New Roman"/>
          <w:sz w:val="24"/>
          <w:szCs w:val="24"/>
          <w:lang w:eastAsia="pl-PL"/>
        </w:rPr>
        <w:t>ego</w:t>
      </w:r>
      <w:r w:rsidRPr="00521246">
        <w:rPr>
          <w:rFonts w:ascii="Times New Roman" w:eastAsia="Times New Roman" w:hAnsi="Times New Roman"/>
          <w:sz w:val="24"/>
          <w:szCs w:val="24"/>
          <w:lang w:eastAsia="pl-PL"/>
        </w:rPr>
        <w:t xml:space="preserve"> automatyczne maile potwierdzające każde działanie dotyczące danego zgłoszenia. Z chwilą odbioru pogwarancyjnego Wykonawca przekaże Zamawiającemu wszystkie informacje na temat zgłoszeń wad zarejestrowanych w systemie do ich obsługi w okresie gwarancji, w formacie i w sposób uzgodniony z Zamawiającym. W przypadku awarii systemu</w:t>
      </w:r>
      <w:r w:rsidR="2111FA2F" w:rsidRPr="00521246">
        <w:rPr>
          <w:rFonts w:ascii="Times New Roman" w:eastAsia="Times New Roman" w:hAnsi="Times New Roman"/>
          <w:sz w:val="24"/>
          <w:szCs w:val="24"/>
          <w:lang w:eastAsia="pl-PL"/>
        </w:rPr>
        <w:t xml:space="preserve"> do obsługi zgłoszeń Wykonawca zobowiązany jest do niezwł</w:t>
      </w:r>
      <w:r w:rsidR="46D97E73" w:rsidRPr="00521246">
        <w:rPr>
          <w:rFonts w:ascii="Times New Roman" w:eastAsia="Times New Roman" w:hAnsi="Times New Roman"/>
          <w:sz w:val="24"/>
          <w:szCs w:val="24"/>
          <w:lang w:eastAsia="pl-PL"/>
        </w:rPr>
        <w:t>ocznego zapewnienia alternatywnych metod składania</w:t>
      </w:r>
      <w:r w:rsidRPr="00521246">
        <w:rPr>
          <w:rFonts w:ascii="Times New Roman" w:eastAsia="Times New Roman" w:hAnsi="Times New Roman"/>
          <w:sz w:val="24"/>
          <w:szCs w:val="24"/>
          <w:lang w:eastAsia="pl-PL"/>
        </w:rPr>
        <w:t xml:space="preserve"> zgłosze</w:t>
      </w:r>
      <w:r w:rsidR="46D97E73" w:rsidRPr="00521246">
        <w:rPr>
          <w:rFonts w:ascii="Times New Roman" w:eastAsia="Times New Roman" w:hAnsi="Times New Roman"/>
          <w:sz w:val="24"/>
          <w:szCs w:val="24"/>
          <w:lang w:eastAsia="pl-PL"/>
        </w:rPr>
        <w:t>ń</w:t>
      </w:r>
      <w:r w:rsidRPr="00521246">
        <w:rPr>
          <w:rFonts w:ascii="Times New Roman" w:eastAsia="Times New Roman" w:hAnsi="Times New Roman"/>
          <w:sz w:val="24"/>
          <w:szCs w:val="24"/>
          <w:lang w:eastAsia="pl-PL"/>
        </w:rPr>
        <w:t xml:space="preserve"> </w:t>
      </w:r>
      <w:r w:rsidR="46D97E73" w:rsidRPr="00521246">
        <w:rPr>
          <w:rFonts w:ascii="Times New Roman" w:eastAsia="Times New Roman" w:hAnsi="Times New Roman"/>
          <w:sz w:val="24"/>
          <w:szCs w:val="24"/>
          <w:lang w:eastAsia="pl-PL"/>
        </w:rPr>
        <w:t xml:space="preserve">(telefon/mail) oraz uzupełnienia danych w tym systemie po zakończeniu awarii. </w:t>
      </w:r>
    </w:p>
    <w:p w14:paraId="7C612C92" w14:textId="6F6BF215" w:rsidR="005419E7" w:rsidRPr="00521246" w:rsidRDefault="4E15BBDC" w:rsidP="3301B393">
      <w:pPr>
        <w:numPr>
          <w:ilvl w:val="0"/>
          <w:numId w:val="5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Zgłoszenie wady powinno zawierać dane osoby dokonującej zgłoszenia, określenie </w:t>
      </w:r>
      <w:r w:rsidR="30B3CFC5" w:rsidRPr="00521246">
        <w:rPr>
          <w:rFonts w:ascii="Times New Roman" w:eastAsia="Times New Roman" w:hAnsi="Times New Roman"/>
          <w:sz w:val="24"/>
          <w:szCs w:val="24"/>
          <w:lang w:eastAsia="pl-PL"/>
        </w:rPr>
        <w:t xml:space="preserve">kwalifikacji </w:t>
      </w:r>
      <w:r w:rsidRPr="00521246">
        <w:rPr>
          <w:rFonts w:ascii="Times New Roman" w:eastAsia="Times New Roman" w:hAnsi="Times New Roman"/>
          <w:sz w:val="24"/>
          <w:szCs w:val="24"/>
          <w:lang w:eastAsia="pl-PL"/>
        </w:rPr>
        <w:t xml:space="preserve">wady, krótki opis wady wraz z komunikatem systemowym, jeżeli taki wystąpił, opis sytuacji, w której wada się pojawia, opis podjętych działań. </w:t>
      </w:r>
    </w:p>
    <w:p w14:paraId="5DB78017" w14:textId="7A6F7AC2" w:rsidR="00F7722C" w:rsidRPr="00521246" w:rsidRDefault="4E15BBDC" w:rsidP="3301B393">
      <w:pPr>
        <w:numPr>
          <w:ilvl w:val="0"/>
          <w:numId w:val="5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Wykonawca zobowiązany jest do niezwłocznego, nie później niż w terminie 2 godzin</w:t>
      </w:r>
      <w:r w:rsidR="7A40FB02" w:rsidRPr="00521246">
        <w:rPr>
          <w:rFonts w:ascii="Times New Roman" w:eastAsia="Times New Roman" w:hAnsi="Times New Roman"/>
          <w:sz w:val="24"/>
          <w:szCs w:val="24"/>
          <w:lang w:eastAsia="pl-PL"/>
        </w:rPr>
        <w:t xml:space="preserve"> roboczych</w:t>
      </w:r>
      <w:r w:rsidRPr="00521246">
        <w:rPr>
          <w:rFonts w:ascii="Times New Roman" w:eastAsia="Times New Roman" w:hAnsi="Times New Roman"/>
          <w:sz w:val="24"/>
          <w:szCs w:val="24"/>
          <w:lang w:eastAsia="pl-PL"/>
        </w:rPr>
        <w:t xml:space="preserve"> od chwili zgłoszenia, potwierdzenia przyjęcia zgłoszenia serwisowego do realizacji</w:t>
      </w:r>
      <w:r w:rsidR="30B3CFC5" w:rsidRPr="00521246">
        <w:rPr>
          <w:rFonts w:ascii="Times New Roman" w:eastAsia="Times New Roman" w:hAnsi="Times New Roman"/>
          <w:sz w:val="24"/>
          <w:szCs w:val="24"/>
          <w:lang w:eastAsia="pl-PL"/>
        </w:rPr>
        <w:t xml:space="preserve"> oraz zgłoszenia ewentualnych zastrzeżeń, co do kwalifikacji wady</w:t>
      </w:r>
      <w:r w:rsidRPr="00521246">
        <w:rPr>
          <w:rFonts w:ascii="Times New Roman" w:eastAsia="Times New Roman" w:hAnsi="Times New Roman"/>
          <w:sz w:val="24"/>
          <w:szCs w:val="24"/>
          <w:lang w:eastAsia="pl-PL"/>
        </w:rPr>
        <w:t>. W przypadku</w:t>
      </w:r>
      <w:r w:rsidR="30B3CFC5" w:rsidRPr="00521246">
        <w:rPr>
          <w:rFonts w:ascii="Times New Roman" w:eastAsia="Times New Roman" w:hAnsi="Times New Roman"/>
          <w:sz w:val="24"/>
          <w:szCs w:val="24"/>
          <w:lang w:eastAsia="pl-PL"/>
        </w:rPr>
        <w:t>:</w:t>
      </w:r>
    </w:p>
    <w:p w14:paraId="5EFA6255" w14:textId="628B003A" w:rsidR="00F7722C" w:rsidRPr="00521246" w:rsidRDefault="005419E7" w:rsidP="3301B393">
      <w:pPr>
        <w:pStyle w:val="Akapitzlist"/>
        <w:numPr>
          <w:ilvl w:val="0"/>
          <w:numId w:val="94"/>
        </w:numPr>
        <w:spacing w:after="0"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braku potwierdzenia zgłoszenia serwisowego, uznaje się, że zostało ono przyjęte do realizacji z chwilą zgłoszenia wady przez Zamawiającego</w:t>
      </w:r>
      <w:r w:rsidR="00F7722C" w:rsidRPr="00521246">
        <w:rPr>
          <w:rFonts w:ascii="Times New Roman" w:eastAsia="Times New Roman" w:hAnsi="Times New Roman"/>
          <w:sz w:val="24"/>
          <w:szCs w:val="24"/>
          <w:lang w:eastAsia="pl-PL"/>
        </w:rPr>
        <w:t>;</w:t>
      </w:r>
    </w:p>
    <w:p w14:paraId="5AD04939" w14:textId="09948AEA" w:rsidR="005419E7" w:rsidRPr="00521246" w:rsidRDefault="005419E7" w:rsidP="3301B393">
      <w:pPr>
        <w:pStyle w:val="Akapitzlist"/>
        <w:numPr>
          <w:ilvl w:val="0"/>
          <w:numId w:val="94"/>
        </w:numPr>
        <w:spacing w:after="0"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nieuzgodnienia wspólnej, tej samej kwalifikacji wady, przyjmuje się kwalifikację wady wskazaną przez Zamawiającego jako właściwą do podjęcia działań. </w:t>
      </w:r>
    </w:p>
    <w:p w14:paraId="0395EAD3" w14:textId="5ED850A3" w:rsidR="005419E7" w:rsidRPr="00521246" w:rsidRDefault="46D97E73" w:rsidP="3301B393">
      <w:pPr>
        <w:numPr>
          <w:ilvl w:val="0"/>
          <w:numId w:val="5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wykrycia przez Wykonawcę, w szczególności za pomocą monitoringu, o którym mowa w ust. 8 pkt 6, wad innych</w:t>
      </w:r>
      <w:r w:rsidR="4E15BBDC" w:rsidRPr="00521246">
        <w:rPr>
          <w:rFonts w:ascii="Times New Roman" w:eastAsia="Times New Roman" w:hAnsi="Times New Roman"/>
          <w:sz w:val="24"/>
          <w:szCs w:val="24"/>
          <w:lang w:eastAsia="pl-PL"/>
        </w:rPr>
        <w:t xml:space="preserve"> niż zgłosz</w:t>
      </w:r>
      <w:r w:rsidRPr="00521246">
        <w:rPr>
          <w:rFonts w:ascii="Times New Roman" w:eastAsia="Times New Roman" w:hAnsi="Times New Roman"/>
          <w:sz w:val="24"/>
          <w:szCs w:val="24"/>
          <w:lang w:eastAsia="pl-PL"/>
        </w:rPr>
        <w:t>one przez</w:t>
      </w:r>
      <w:r w:rsidR="4E15BBDC" w:rsidRPr="00521246">
        <w:rPr>
          <w:rFonts w:ascii="Times New Roman" w:eastAsia="Times New Roman" w:hAnsi="Times New Roman"/>
          <w:sz w:val="24"/>
          <w:szCs w:val="24"/>
          <w:lang w:eastAsia="pl-PL"/>
        </w:rPr>
        <w:t xml:space="preserve"> Zamawiającego, Wykonawca zobowiązany </w:t>
      </w:r>
      <w:r w:rsidR="1A083216" w:rsidRPr="00521246">
        <w:rPr>
          <w:rFonts w:ascii="Times New Roman" w:eastAsia="Times New Roman" w:hAnsi="Times New Roman"/>
          <w:sz w:val="24"/>
          <w:szCs w:val="24"/>
          <w:lang w:eastAsia="pl-PL"/>
        </w:rPr>
        <w:t xml:space="preserve">jest </w:t>
      </w:r>
      <w:r w:rsidRPr="00521246">
        <w:rPr>
          <w:rFonts w:ascii="Times New Roman" w:eastAsia="Times New Roman" w:hAnsi="Times New Roman"/>
          <w:sz w:val="24"/>
          <w:szCs w:val="24"/>
          <w:lang w:eastAsia="pl-PL"/>
        </w:rPr>
        <w:t xml:space="preserve">do ich zarejestrowania w systemie </w:t>
      </w:r>
      <w:r w:rsidR="2B4BCC76" w:rsidRPr="00521246">
        <w:rPr>
          <w:rFonts w:ascii="Times New Roman" w:eastAsia="Times New Roman" w:hAnsi="Times New Roman"/>
          <w:sz w:val="24"/>
          <w:szCs w:val="24"/>
          <w:lang w:eastAsia="pl-PL"/>
        </w:rPr>
        <w:t>do obsługi zgłoszeń w terminie 2 godzin od chwili wykrycia. Rejestracja wady wywołuje skutki jak potwierdzenie przyjęcia zgłoszenia, o którym mowa w ust. 11, z zastrzeżeniem że Zamawiający uprawniony jest do weryfikacji kwalifikacji zarejestrowanej wady.</w:t>
      </w:r>
    </w:p>
    <w:p w14:paraId="295E4F56" w14:textId="77777777" w:rsidR="005419E7" w:rsidRPr="00521246" w:rsidRDefault="4E15BBDC" w:rsidP="3301B393">
      <w:pPr>
        <w:numPr>
          <w:ilvl w:val="0"/>
          <w:numId w:val="5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Wykonawca zobowiązany jest do dokonania analizy i usunięcia wad niezwłocznie, nie później niż w terminie:</w:t>
      </w:r>
    </w:p>
    <w:p w14:paraId="22164FF0" w14:textId="23209379" w:rsidR="005419E7" w:rsidRPr="00521246" w:rsidRDefault="0393C655" w:rsidP="3301B393">
      <w:pPr>
        <w:numPr>
          <w:ilvl w:val="0"/>
          <w:numId w:val="54"/>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t>
      </w:r>
      <w:r w:rsidR="005419E7" w:rsidRPr="00521246">
        <w:rPr>
          <w:rFonts w:ascii="Times New Roman" w:eastAsia="Times New Roman" w:hAnsi="Times New Roman"/>
          <w:sz w:val="24"/>
          <w:szCs w:val="24"/>
          <w:lang w:eastAsia="pl-PL"/>
        </w:rPr>
        <w:t xml:space="preserve"> godzin </w:t>
      </w:r>
      <w:r w:rsidR="00B857F1" w:rsidRPr="00521246">
        <w:rPr>
          <w:rFonts w:ascii="Times New Roman" w:eastAsia="Times New Roman" w:hAnsi="Times New Roman"/>
          <w:sz w:val="24"/>
          <w:szCs w:val="24"/>
          <w:lang w:eastAsia="pl-PL"/>
        </w:rPr>
        <w:t>zegarowych</w:t>
      </w:r>
      <w:r w:rsidR="6BB693D6" w:rsidRPr="00521246">
        <w:rPr>
          <w:rFonts w:ascii="Times New Roman" w:eastAsia="Times New Roman" w:hAnsi="Times New Roman"/>
          <w:sz w:val="24"/>
          <w:szCs w:val="24"/>
          <w:lang w:eastAsia="pl-PL"/>
        </w:rPr>
        <w:t xml:space="preserve"> </w:t>
      </w:r>
      <w:r w:rsidR="6BB693D6" w:rsidRPr="00521246">
        <w:rPr>
          <w:rFonts w:ascii="Times New Roman" w:eastAsia="Times New Roman" w:hAnsi="Times New Roman"/>
          <w:i/>
          <w:iCs/>
          <w:sz w:val="24"/>
          <w:szCs w:val="24"/>
          <w:lang w:eastAsia="pl-PL"/>
        </w:rPr>
        <w:t>(zgodnie ze złożoną ofertą - nie więcej niż 6 godzin zegarowych)</w:t>
      </w:r>
      <w:r w:rsidR="00B857F1" w:rsidRPr="00521246">
        <w:rPr>
          <w:rFonts w:ascii="Times New Roman" w:eastAsia="Times New Roman" w:hAnsi="Times New Roman"/>
          <w:i/>
          <w:iCs/>
          <w:sz w:val="24"/>
          <w:szCs w:val="24"/>
          <w:lang w:eastAsia="pl-PL"/>
        </w:rPr>
        <w:t xml:space="preserve"> </w:t>
      </w:r>
      <w:r w:rsidR="005419E7" w:rsidRPr="00521246">
        <w:rPr>
          <w:rFonts w:ascii="Times New Roman" w:eastAsia="Times New Roman" w:hAnsi="Times New Roman"/>
          <w:sz w:val="24"/>
          <w:szCs w:val="24"/>
          <w:lang w:eastAsia="pl-PL"/>
        </w:rPr>
        <w:t>od</w:t>
      </w:r>
      <w:r w:rsidR="0058556F" w:rsidRPr="00521246">
        <w:rPr>
          <w:rFonts w:ascii="Times New Roman" w:eastAsia="Times New Roman" w:hAnsi="Times New Roman"/>
          <w:sz w:val="24"/>
          <w:szCs w:val="24"/>
          <w:lang w:eastAsia="pl-PL"/>
        </w:rPr>
        <w:t xml:space="preserve"> potwierdzenia</w:t>
      </w:r>
      <w:r w:rsidR="005419E7" w:rsidRPr="00521246">
        <w:rPr>
          <w:rFonts w:ascii="Times New Roman" w:eastAsia="Times New Roman" w:hAnsi="Times New Roman"/>
          <w:sz w:val="24"/>
          <w:szCs w:val="24"/>
          <w:lang w:eastAsia="pl-PL"/>
        </w:rPr>
        <w:t xml:space="preserve"> przyjęcia zgłoszenia wady krytycznej;</w:t>
      </w:r>
    </w:p>
    <w:p w14:paraId="4D057EC8" w14:textId="22E41962" w:rsidR="005419E7" w:rsidRPr="00521246" w:rsidRDefault="005419E7" w:rsidP="3301B393">
      <w:pPr>
        <w:numPr>
          <w:ilvl w:val="0"/>
          <w:numId w:val="54"/>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2</w:t>
      </w:r>
      <w:r w:rsidR="00295D18" w:rsidRPr="00521246">
        <w:rPr>
          <w:rFonts w:ascii="Times New Roman" w:eastAsia="Times New Roman" w:hAnsi="Times New Roman"/>
          <w:sz w:val="24"/>
          <w:szCs w:val="24"/>
          <w:lang w:eastAsia="pl-PL"/>
        </w:rPr>
        <w:t>0</w:t>
      </w:r>
      <w:r w:rsidRPr="00521246">
        <w:rPr>
          <w:rFonts w:ascii="Times New Roman" w:eastAsia="Times New Roman" w:hAnsi="Times New Roman"/>
          <w:sz w:val="24"/>
          <w:szCs w:val="24"/>
          <w:lang w:eastAsia="pl-PL"/>
        </w:rPr>
        <w:t xml:space="preserve"> godziny roboczych od </w:t>
      </w:r>
      <w:r w:rsidR="0058556F" w:rsidRPr="00521246">
        <w:rPr>
          <w:rFonts w:ascii="Times New Roman" w:eastAsia="Times New Roman" w:hAnsi="Times New Roman"/>
          <w:sz w:val="24"/>
          <w:szCs w:val="24"/>
          <w:lang w:eastAsia="pl-PL"/>
        </w:rPr>
        <w:t xml:space="preserve">potwierdzenia </w:t>
      </w:r>
      <w:r w:rsidRPr="00521246">
        <w:rPr>
          <w:rFonts w:ascii="Times New Roman" w:eastAsia="Times New Roman" w:hAnsi="Times New Roman"/>
          <w:sz w:val="24"/>
          <w:szCs w:val="24"/>
          <w:lang w:eastAsia="pl-PL"/>
        </w:rPr>
        <w:t>przyjęcia zgłoszenia wady istotnej;</w:t>
      </w:r>
    </w:p>
    <w:p w14:paraId="66DD9B44" w14:textId="23AE76F5" w:rsidR="005419E7" w:rsidRPr="00521246" w:rsidRDefault="005419E7" w:rsidP="3301B393">
      <w:pPr>
        <w:numPr>
          <w:ilvl w:val="0"/>
          <w:numId w:val="54"/>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5</w:t>
      </w:r>
      <w:r w:rsidR="00295D18" w:rsidRPr="00521246">
        <w:rPr>
          <w:rFonts w:ascii="Times New Roman" w:eastAsia="Times New Roman" w:hAnsi="Times New Roman"/>
          <w:sz w:val="24"/>
          <w:szCs w:val="24"/>
          <w:lang w:eastAsia="pl-PL"/>
        </w:rPr>
        <w:t>3</w:t>
      </w:r>
      <w:r w:rsidRPr="00521246">
        <w:rPr>
          <w:rFonts w:ascii="Times New Roman" w:eastAsia="Times New Roman" w:hAnsi="Times New Roman"/>
          <w:sz w:val="24"/>
          <w:szCs w:val="24"/>
          <w:lang w:eastAsia="pl-PL"/>
        </w:rPr>
        <w:t xml:space="preserve"> </w:t>
      </w:r>
      <w:r w:rsidR="00295D18" w:rsidRPr="00521246">
        <w:rPr>
          <w:rFonts w:ascii="Times New Roman" w:eastAsia="Times New Roman" w:hAnsi="Times New Roman"/>
          <w:sz w:val="24"/>
          <w:szCs w:val="24"/>
          <w:lang w:eastAsia="pl-PL"/>
        </w:rPr>
        <w:t>godzin</w:t>
      </w:r>
      <w:r w:rsidRPr="00521246">
        <w:rPr>
          <w:rFonts w:ascii="Times New Roman" w:eastAsia="Times New Roman" w:hAnsi="Times New Roman"/>
          <w:sz w:val="24"/>
          <w:szCs w:val="24"/>
          <w:lang w:eastAsia="pl-PL"/>
        </w:rPr>
        <w:t xml:space="preserve"> roboczych od </w:t>
      </w:r>
      <w:r w:rsidR="0058556F" w:rsidRPr="00521246">
        <w:rPr>
          <w:rFonts w:ascii="Times New Roman" w:eastAsia="Times New Roman" w:hAnsi="Times New Roman"/>
          <w:sz w:val="24"/>
          <w:szCs w:val="24"/>
          <w:lang w:eastAsia="pl-PL"/>
        </w:rPr>
        <w:t xml:space="preserve">potwierdzenia </w:t>
      </w:r>
      <w:r w:rsidRPr="00521246">
        <w:rPr>
          <w:rFonts w:ascii="Times New Roman" w:eastAsia="Times New Roman" w:hAnsi="Times New Roman"/>
          <w:sz w:val="24"/>
          <w:szCs w:val="24"/>
          <w:lang w:eastAsia="pl-PL"/>
        </w:rPr>
        <w:t>przyjęcia zgłoszenia wady pozostałej.</w:t>
      </w:r>
    </w:p>
    <w:p w14:paraId="7A16E6D1" w14:textId="45A03241" w:rsidR="00284BD2" w:rsidRPr="00521246" w:rsidRDefault="3DC80DFE" w:rsidP="0011001E">
      <w:pPr>
        <w:spacing w:after="0" w:line="276" w:lineRule="auto"/>
        <w:ind w:left="360"/>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Przez godziny robocze rozumie się godziny od 7.00 do 18.00 w dni pracy Zamawiającego</w:t>
      </w:r>
      <w:r w:rsidR="0E6A7DF0" w:rsidRPr="00521246">
        <w:rPr>
          <w:rFonts w:ascii="Times New Roman" w:eastAsia="Times New Roman" w:hAnsi="Times New Roman"/>
          <w:sz w:val="24"/>
          <w:szCs w:val="24"/>
          <w:lang w:eastAsia="pl-PL"/>
        </w:rPr>
        <w:t>.</w:t>
      </w:r>
    </w:p>
    <w:p w14:paraId="7B58E26F" w14:textId="4A5CC628" w:rsidR="005419E7" w:rsidRPr="00521246" w:rsidRDefault="4E15BBDC" w:rsidP="3301B393">
      <w:pPr>
        <w:numPr>
          <w:ilvl w:val="0"/>
          <w:numId w:val="53"/>
        </w:numPr>
        <w:spacing w:after="0" w:line="276" w:lineRule="auto"/>
        <w:ind w:left="357" w:hanging="357"/>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przypadku niemożności usunięcia wady krytycznej w terminie określonym w ust. </w:t>
      </w:r>
      <w:r w:rsidR="1DCD498D" w:rsidRPr="00521246">
        <w:rPr>
          <w:rFonts w:ascii="Times New Roman" w:eastAsia="Times New Roman" w:hAnsi="Times New Roman"/>
          <w:sz w:val="24"/>
          <w:szCs w:val="24"/>
          <w:lang w:eastAsia="pl-PL"/>
        </w:rPr>
        <w:t xml:space="preserve">13 </w:t>
      </w:r>
      <w:r w:rsidRPr="00521246">
        <w:rPr>
          <w:rFonts w:ascii="Times New Roman" w:eastAsia="Times New Roman" w:hAnsi="Times New Roman"/>
          <w:sz w:val="24"/>
          <w:szCs w:val="24"/>
          <w:lang w:eastAsia="pl-PL"/>
        </w:rPr>
        <w:t xml:space="preserve">pkt 1, Wykonawca wdroży </w:t>
      </w:r>
      <w:r w:rsidR="1DCD498D" w:rsidRPr="00521246">
        <w:rPr>
          <w:rFonts w:ascii="Times New Roman" w:eastAsia="Times New Roman" w:hAnsi="Times New Roman"/>
          <w:sz w:val="24"/>
          <w:szCs w:val="24"/>
          <w:lang w:eastAsia="pl-PL"/>
        </w:rPr>
        <w:t xml:space="preserve">w tym terminie </w:t>
      </w:r>
      <w:r w:rsidRPr="00521246">
        <w:rPr>
          <w:rFonts w:ascii="Times New Roman" w:eastAsia="Times New Roman" w:hAnsi="Times New Roman"/>
          <w:sz w:val="24"/>
          <w:szCs w:val="24"/>
          <w:lang w:eastAsia="pl-PL"/>
        </w:rPr>
        <w:t xml:space="preserve">rozwiązanie zastępcze, pozwalające na realizację </w:t>
      </w:r>
      <w:r w:rsidRPr="00521246">
        <w:rPr>
          <w:rFonts w:ascii="Times New Roman" w:eastAsia="Times New Roman" w:hAnsi="Times New Roman"/>
          <w:sz w:val="24"/>
          <w:szCs w:val="24"/>
          <w:lang w:eastAsia="pl-PL"/>
        </w:rPr>
        <w:lastRenderedPageBreak/>
        <w:t xml:space="preserve">funkcjonalności Systemu objętej wadą. Czas usunięcia wady krytycznej, dla której Wykonawca przedstawił rozwiązanie zastępcze, nie może być dłuższy niż 24 godziny </w:t>
      </w:r>
      <w:r w:rsidR="77A1E3C1" w:rsidRPr="00521246">
        <w:rPr>
          <w:rFonts w:ascii="Times New Roman" w:eastAsia="Times New Roman" w:hAnsi="Times New Roman"/>
          <w:sz w:val="24"/>
          <w:szCs w:val="24"/>
          <w:lang w:eastAsia="pl-PL"/>
        </w:rPr>
        <w:t xml:space="preserve">zegarowe </w:t>
      </w:r>
      <w:r w:rsidRPr="00521246">
        <w:rPr>
          <w:rFonts w:ascii="Times New Roman" w:eastAsia="Times New Roman" w:hAnsi="Times New Roman"/>
          <w:sz w:val="24"/>
          <w:szCs w:val="24"/>
          <w:lang w:eastAsia="pl-PL"/>
        </w:rPr>
        <w:t xml:space="preserve">od momentu </w:t>
      </w:r>
      <w:r w:rsidR="1DCD498D" w:rsidRPr="00521246">
        <w:rPr>
          <w:rFonts w:ascii="Times New Roman" w:eastAsia="Times New Roman" w:hAnsi="Times New Roman"/>
          <w:sz w:val="24"/>
          <w:szCs w:val="24"/>
          <w:lang w:eastAsia="pl-PL"/>
        </w:rPr>
        <w:t xml:space="preserve">potwierdzenia </w:t>
      </w:r>
      <w:r w:rsidRPr="00521246">
        <w:rPr>
          <w:rFonts w:ascii="Times New Roman" w:eastAsia="Times New Roman" w:hAnsi="Times New Roman"/>
          <w:sz w:val="24"/>
          <w:szCs w:val="24"/>
          <w:lang w:eastAsia="pl-PL"/>
        </w:rPr>
        <w:t>przyjęcia zgłoszenia</w:t>
      </w:r>
      <w:r w:rsidR="13C2E2F6" w:rsidRPr="00521246">
        <w:rPr>
          <w:rFonts w:ascii="Times New Roman" w:eastAsia="Times New Roman" w:hAnsi="Times New Roman"/>
          <w:sz w:val="24"/>
          <w:szCs w:val="24"/>
          <w:lang w:eastAsia="pl-PL"/>
        </w:rPr>
        <w:t xml:space="preserve">, z zastrzeżeniem ust. </w:t>
      </w:r>
      <w:r w:rsidR="00541C3A" w:rsidRPr="00521246">
        <w:rPr>
          <w:rFonts w:ascii="Times New Roman" w:eastAsia="Times New Roman" w:hAnsi="Times New Roman"/>
          <w:sz w:val="24"/>
          <w:szCs w:val="24"/>
          <w:lang w:eastAsia="pl-PL"/>
        </w:rPr>
        <w:t xml:space="preserve">16 i </w:t>
      </w:r>
      <w:r w:rsidR="13C2E2F6" w:rsidRPr="00521246">
        <w:rPr>
          <w:rFonts w:ascii="Times New Roman" w:eastAsia="Times New Roman" w:hAnsi="Times New Roman"/>
          <w:sz w:val="24"/>
          <w:szCs w:val="24"/>
          <w:lang w:eastAsia="pl-PL"/>
        </w:rPr>
        <w:t>1</w:t>
      </w:r>
      <w:r w:rsidR="77ADEDDD" w:rsidRPr="00521246">
        <w:rPr>
          <w:rFonts w:ascii="Times New Roman" w:eastAsia="Times New Roman" w:hAnsi="Times New Roman"/>
          <w:sz w:val="24"/>
          <w:szCs w:val="24"/>
          <w:lang w:eastAsia="pl-PL"/>
        </w:rPr>
        <w:t>9</w:t>
      </w:r>
      <w:r w:rsidR="13C2E2F6" w:rsidRPr="00521246">
        <w:rPr>
          <w:rFonts w:ascii="Times New Roman" w:eastAsia="Times New Roman" w:hAnsi="Times New Roman"/>
          <w:sz w:val="24"/>
          <w:szCs w:val="24"/>
          <w:lang w:eastAsia="pl-PL"/>
        </w:rPr>
        <w:t xml:space="preserve"> pkt 3</w:t>
      </w:r>
      <w:r w:rsidR="0093241B" w:rsidRPr="00521246">
        <w:rPr>
          <w:rFonts w:ascii="Times New Roman" w:eastAsia="Times New Roman" w:hAnsi="Times New Roman"/>
          <w:sz w:val="24"/>
          <w:szCs w:val="24"/>
          <w:lang w:eastAsia="pl-PL"/>
        </w:rPr>
        <w:t xml:space="preserve"> i 4</w:t>
      </w:r>
      <w:r w:rsidR="1DCD498D" w:rsidRPr="00521246">
        <w:rPr>
          <w:rFonts w:ascii="Times New Roman" w:eastAsia="Times New Roman" w:hAnsi="Times New Roman"/>
          <w:sz w:val="24"/>
          <w:szCs w:val="24"/>
          <w:lang w:eastAsia="pl-PL"/>
        </w:rPr>
        <w:t>.</w:t>
      </w:r>
    </w:p>
    <w:p w14:paraId="21801B7A" w14:textId="43DC04CB" w:rsidR="0058556F" w:rsidRPr="00521246" w:rsidRDefault="1DCD498D" w:rsidP="3301B393">
      <w:pPr>
        <w:pStyle w:val="Akapitzlist"/>
        <w:numPr>
          <w:ilvl w:val="0"/>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Zamawiający dopuszcza wykonanie analizy wady lub dostarczanie poprawek i instalacji nowych wersji oprogramowania w sposób zdalny. W razie potrzeby Zamawiający umożliwi zestawienie połączenia serwisowego</w:t>
      </w:r>
      <w:r w:rsidR="268468F4" w:rsidRPr="00521246">
        <w:rPr>
          <w:rFonts w:ascii="Times New Roman" w:hAnsi="Times New Roman"/>
          <w:sz w:val="24"/>
          <w:szCs w:val="24"/>
        </w:rPr>
        <w:t xml:space="preserve"> </w:t>
      </w:r>
      <w:r w:rsidR="268468F4" w:rsidRPr="00521246">
        <w:rPr>
          <w:rFonts w:ascii="Times New Roman" w:eastAsia="Times New Roman" w:hAnsi="Times New Roman"/>
          <w:sz w:val="24"/>
          <w:szCs w:val="24"/>
          <w:lang w:eastAsia="pl-PL"/>
        </w:rPr>
        <w:t>lub udostępni pomieszczenia, w których znajduje się infrastruktura techniczna, jeżeli bezpośredni dostęp jest potrzebny do usunięcia zgłoszonej wady</w:t>
      </w:r>
      <w:r w:rsidRPr="00521246">
        <w:rPr>
          <w:rFonts w:ascii="Times New Roman" w:eastAsia="Times New Roman" w:hAnsi="Times New Roman"/>
          <w:sz w:val="24"/>
          <w:szCs w:val="24"/>
          <w:lang w:eastAsia="pl-PL"/>
        </w:rPr>
        <w:t>.</w:t>
      </w:r>
    </w:p>
    <w:p w14:paraId="5552549F" w14:textId="77777777" w:rsidR="001744EC" w:rsidRPr="00521246" w:rsidRDefault="4E15BBDC" w:rsidP="3301B393">
      <w:pPr>
        <w:numPr>
          <w:ilvl w:val="0"/>
          <w:numId w:val="53"/>
        </w:numPr>
        <w:spacing w:after="0" w:line="276" w:lineRule="auto"/>
        <w:ind w:left="357" w:hanging="357"/>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przypadku gdy wada dotyczy oprogramowania bazowego, Wykonawca zobowiązany jest do zapewnienia w terminach określnych w ust. </w:t>
      </w:r>
      <w:r w:rsidR="1DCD498D" w:rsidRPr="00521246">
        <w:rPr>
          <w:rFonts w:ascii="Times New Roman" w:eastAsia="Times New Roman" w:hAnsi="Times New Roman"/>
          <w:sz w:val="24"/>
          <w:szCs w:val="24"/>
          <w:lang w:eastAsia="pl-PL"/>
        </w:rPr>
        <w:t xml:space="preserve">13 </w:t>
      </w:r>
      <w:r w:rsidRPr="00521246">
        <w:rPr>
          <w:rFonts w:ascii="Times New Roman" w:eastAsia="Times New Roman" w:hAnsi="Times New Roman"/>
          <w:sz w:val="24"/>
          <w:szCs w:val="24"/>
          <w:lang w:eastAsia="pl-PL"/>
        </w:rPr>
        <w:t>rozwiązania zastępczego i niezwłocznego usunięcia wady po dokonaniu naprawy tego oprogramowania przez jego producenta.</w:t>
      </w:r>
    </w:p>
    <w:p w14:paraId="1BF3BEDA" w14:textId="0C32605E" w:rsidR="005419E7" w:rsidRPr="00521246" w:rsidRDefault="1FB25C62" w:rsidP="3301B393">
      <w:pPr>
        <w:numPr>
          <w:ilvl w:val="0"/>
          <w:numId w:val="5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Jeżeli usunięcie wady polegało będzie na wprowadzeniu zmian w oprogramowaniu dedykowanym, Wykonawca zobowiązany jest do wytwarzania tych zmian zgodnie z określoną w § 14 metodyką wytwarzania oprogramowania. </w:t>
      </w:r>
    </w:p>
    <w:p w14:paraId="70ED74DA" w14:textId="607A2DCF" w:rsidR="005419E7" w:rsidRPr="00521246" w:rsidRDefault="4E15BBDC" w:rsidP="3301B393">
      <w:pPr>
        <w:numPr>
          <w:ilvl w:val="0"/>
          <w:numId w:val="53"/>
        </w:numPr>
        <w:spacing w:after="0" w:line="276" w:lineRule="auto"/>
        <w:ind w:left="357" w:hanging="357"/>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Wykonawca nie może proponować przełączenia między centrami przetwarzania jako rozwiązania zastępczego. W przypadku gdy Zamawiający z własnej inicjatywy dokonana takiego przełączenia, pozostaje ono bez wpływu na bieg terminów określonych w ust. </w:t>
      </w:r>
      <w:r w:rsidR="1DCD498D" w:rsidRPr="00521246">
        <w:rPr>
          <w:rFonts w:ascii="Times New Roman" w:eastAsia="Times New Roman" w:hAnsi="Times New Roman"/>
          <w:sz w:val="24"/>
          <w:szCs w:val="24"/>
          <w:lang w:eastAsia="pl-PL"/>
        </w:rPr>
        <w:t>13.</w:t>
      </w:r>
    </w:p>
    <w:p w14:paraId="60A8D038" w14:textId="77777777" w:rsidR="005419E7" w:rsidRPr="00521246" w:rsidRDefault="4E15BBDC" w:rsidP="3301B393">
      <w:pPr>
        <w:numPr>
          <w:ilvl w:val="0"/>
          <w:numId w:val="53"/>
        </w:numPr>
        <w:spacing w:after="0" w:line="276" w:lineRule="auto"/>
        <w:ind w:left="357" w:hanging="357"/>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gdy wada dotyczy infrastruktury technicznej Systemu, Wykonawca zobowiązany jest ponadto do:</w:t>
      </w:r>
    </w:p>
    <w:p w14:paraId="4748EC74" w14:textId="77777777" w:rsidR="005419E7" w:rsidRPr="00521246" w:rsidRDefault="005419E7" w:rsidP="3301B393">
      <w:pPr>
        <w:pStyle w:val="Akapitzlist"/>
        <w:numPr>
          <w:ilvl w:val="0"/>
          <w:numId w:val="56"/>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dokonania naprawy lub wymiany</w:t>
      </w:r>
      <w:r w:rsidRPr="00521246">
        <w:rPr>
          <w:rFonts w:ascii="Times New Roman" w:hAnsi="Times New Roman"/>
          <w:sz w:val="24"/>
          <w:szCs w:val="24"/>
        </w:rPr>
        <w:t xml:space="preserve"> </w:t>
      </w:r>
      <w:r w:rsidRPr="00521246">
        <w:rPr>
          <w:rFonts w:ascii="Times New Roman" w:eastAsia="Times New Roman" w:hAnsi="Times New Roman"/>
          <w:sz w:val="24"/>
          <w:szCs w:val="24"/>
          <w:lang w:eastAsia="pl-PL"/>
        </w:rPr>
        <w:t>urządzenia objętego awarią w miejscu jego instalacji;</w:t>
      </w:r>
    </w:p>
    <w:p w14:paraId="53A3FE7F" w14:textId="37F63479" w:rsidR="005419E7" w:rsidRPr="00521246" w:rsidRDefault="1A3135D1" w:rsidP="3301B393">
      <w:pPr>
        <w:pStyle w:val="Akapitzlist"/>
        <w:numPr>
          <w:ilvl w:val="0"/>
          <w:numId w:val="56"/>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w:t>
      </w:r>
      <w:r w:rsidR="33B67D07"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gdy naprawa urządzenia na miejscu nie jest możliwa</w:t>
      </w:r>
      <w:r w:rsidR="094A8177"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 xml:space="preserve"> zapewnienia urządzenia zastępczego w terminach określonych w ust. </w:t>
      </w:r>
      <w:r w:rsidR="4D3DE616" w:rsidRPr="00521246">
        <w:rPr>
          <w:rFonts w:ascii="Times New Roman" w:eastAsia="Times New Roman" w:hAnsi="Times New Roman"/>
          <w:sz w:val="24"/>
          <w:szCs w:val="24"/>
          <w:lang w:eastAsia="pl-PL"/>
        </w:rPr>
        <w:t xml:space="preserve">13 </w:t>
      </w:r>
      <w:r w:rsidRPr="00521246">
        <w:rPr>
          <w:rFonts w:ascii="Times New Roman" w:eastAsia="Times New Roman" w:hAnsi="Times New Roman"/>
          <w:sz w:val="24"/>
          <w:szCs w:val="24"/>
          <w:lang w:eastAsia="pl-PL"/>
        </w:rPr>
        <w:t>oraz wysłania uszkodzonego urządzenia do producenta celem jego naprawy bądź wymiany na sprawne. Urządzenie zastępcze powinno posiadać parametry nie niższe niż urządzenie oddane do naprawy;</w:t>
      </w:r>
    </w:p>
    <w:p w14:paraId="55673E9A" w14:textId="41AFADDB" w:rsidR="005419E7" w:rsidRPr="00521246" w:rsidRDefault="1A3135D1" w:rsidP="3301B393">
      <w:pPr>
        <w:pStyle w:val="Akapitzlist"/>
        <w:numPr>
          <w:ilvl w:val="0"/>
          <w:numId w:val="56"/>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konieczności wysłania uszkodzonego urządzenia do producenta celem naprawy bądź wymiany na sprawne</w:t>
      </w:r>
      <w:r w:rsidR="3C9298E2" w:rsidRPr="00521246">
        <w:rPr>
          <w:rFonts w:ascii="Times New Roman" w:eastAsia="Times New Roman" w:hAnsi="Times New Roman"/>
          <w:sz w:val="24"/>
          <w:szCs w:val="24"/>
          <w:lang w:eastAsia="pl-PL"/>
        </w:rPr>
        <w:t xml:space="preserve"> </w:t>
      </w:r>
      <w:r w:rsidR="76DF8BEB"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dostarczenia urządzenia naprawionego lub wymienionego w terminie 14 dni kalendarzowych od dnia dostarczenia urządzenia zastępczego. Wymiana urządzenia polega na dostarczeniu jego nowego, wolnego od wad egzemplarza;   </w:t>
      </w:r>
    </w:p>
    <w:p w14:paraId="74D98C6F" w14:textId="700708BF" w:rsidR="005419E7" w:rsidRPr="00521246" w:rsidRDefault="1A3135D1" w:rsidP="3301B393">
      <w:pPr>
        <w:pStyle w:val="Akapitzlist"/>
        <w:numPr>
          <w:ilvl w:val="0"/>
          <w:numId w:val="56"/>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gdy wymiana urządzenia nie jest możliwa z powodu braku jego dostępnoś</w:t>
      </w:r>
      <w:r w:rsidR="4D3DE616" w:rsidRPr="00521246">
        <w:rPr>
          <w:rFonts w:ascii="Times New Roman" w:eastAsia="Times New Roman" w:hAnsi="Times New Roman"/>
          <w:sz w:val="24"/>
          <w:szCs w:val="24"/>
          <w:lang w:eastAsia="pl-PL"/>
        </w:rPr>
        <w:t>ci</w:t>
      </w:r>
      <w:r w:rsidRPr="00521246">
        <w:rPr>
          <w:rFonts w:ascii="Times New Roman" w:eastAsia="Times New Roman" w:hAnsi="Times New Roman"/>
          <w:sz w:val="24"/>
          <w:szCs w:val="24"/>
          <w:lang w:eastAsia="pl-PL"/>
        </w:rPr>
        <w:t xml:space="preserve"> u producenta</w:t>
      </w:r>
      <w:r w:rsidR="665E18B9" w:rsidRPr="00521246">
        <w:rPr>
          <w:rFonts w:ascii="Times New Roman" w:eastAsia="Times New Roman" w:hAnsi="Times New Roman"/>
          <w:sz w:val="24"/>
          <w:szCs w:val="24"/>
          <w:lang w:eastAsia="pl-PL"/>
        </w:rPr>
        <w:t xml:space="preserve"> </w:t>
      </w:r>
      <w:r w:rsidR="091872F0"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zapewnienia </w:t>
      </w:r>
      <w:r w:rsidR="006B2EA5" w:rsidRPr="00521246">
        <w:rPr>
          <w:rFonts w:ascii="Times New Roman" w:eastAsia="Times New Roman" w:hAnsi="Times New Roman"/>
          <w:sz w:val="24"/>
          <w:szCs w:val="24"/>
          <w:lang w:eastAsia="pl-PL"/>
        </w:rPr>
        <w:t xml:space="preserve">fabrycznie </w:t>
      </w:r>
      <w:r w:rsidRPr="00521246">
        <w:rPr>
          <w:rFonts w:ascii="Times New Roman" w:eastAsia="Times New Roman" w:hAnsi="Times New Roman"/>
          <w:sz w:val="24"/>
          <w:szCs w:val="24"/>
          <w:lang w:eastAsia="pl-PL"/>
        </w:rPr>
        <w:t>nowego urządzenia, wolnego od wad, tego samego typu lub za zgodą Zamawiającego urządzenia o nie gorszych parametrach, w terminie wskazanym w pkt 3;</w:t>
      </w:r>
    </w:p>
    <w:p w14:paraId="58ED6D24" w14:textId="4661E0BB" w:rsidR="005419E7" w:rsidRPr="00521246" w:rsidRDefault="1A3135D1" w:rsidP="3301B393">
      <w:pPr>
        <w:pStyle w:val="Akapitzlist"/>
        <w:numPr>
          <w:ilvl w:val="0"/>
          <w:numId w:val="56"/>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dokonania naprawy poprzez wymianę elementów</w:t>
      </w:r>
      <w:r w:rsidR="34BB25F0" w:rsidRPr="00521246">
        <w:rPr>
          <w:rFonts w:ascii="Times New Roman" w:eastAsia="Times New Roman" w:hAnsi="Times New Roman"/>
          <w:sz w:val="24"/>
          <w:szCs w:val="24"/>
          <w:lang w:eastAsia="pl-PL"/>
        </w:rPr>
        <w:t xml:space="preserve"> </w:t>
      </w:r>
      <w:r w:rsidR="4AE41E58"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zainstalowania w urządzeniu fabrycznie nowych, identycznych elementów lub </w:t>
      </w:r>
      <w:bookmarkStart w:id="62" w:name="_Hlk126311431"/>
      <w:r w:rsidRPr="00521246">
        <w:rPr>
          <w:rFonts w:ascii="Times New Roman" w:eastAsia="Times New Roman" w:hAnsi="Times New Roman"/>
          <w:sz w:val="24"/>
          <w:szCs w:val="24"/>
          <w:lang w:eastAsia="pl-PL"/>
        </w:rPr>
        <w:t xml:space="preserve">za zgodą Zamawiającego </w:t>
      </w:r>
      <w:bookmarkEnd w:id="62"/>
      <w:r w:rsidRPr="00521246">
        <w:rPr>
          <w:rFonts w:ascii="Times New Roman" w:eastAsia="Times New Roman" w:hAnsi="Times New Roman"/>
          <w:sz w:val="24"/>
          <w:szCs w:val="24"/>
          <w:lang w:eastAsia="pl-PL"/>
        </w:rPr>
        <w:t>fabrycznie nowych elementów o nie gorszych parametrach, pod warunkiem zachowania jednorodności sprzętu;</w:t>
      </w:r>
    </w:p>
    <w:p w14:paraId="2780F0CC" w14:textId="4C8D29A2" w:rsidR="005419E7" w:rsidRPr="00521246" w:rsidRDefault="1A3135D1" w:rsidP="3301B393">
      <w:pPr>
        <w:pStyle w:val="Akapitzlist"/>
        <w:numPr>
          <w:ilvl w:val="0"/>
          <w:numId w:val="56"/>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dokonania naprawy nośników danych jedynie w miejscu ich użytkowania. W sytuacji konieczności wymiany uszkodzonych nośników lub wymiany całego urządzenia na nowe, nośniki nie podlegają zwrotowi do Wykonawcy;</w:t>
      </w:r>
    </w:p>
    <w:p w14:paraId="2C0CE716" w14:textId="7B47E51D" w:rsidR="005419E7" w:rsidRPr="00521246" w:rsidRDefault="1A3135D1" w:rsidP="3301B393">
      <w:pPr>
        <w:pStyle w:val="Akapitzlist"/>
        <w:numPr>
          <w:ilvl w:val="0"/>
          <w:numId w:val="56"/>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lastRenderedPageBreak/>
        <w:t xml:space="preserve">w przypadku trzykrotnej naprawy tego samego elementu urządzenia </w:t>
      </w:r>
      <w:r w:rsidR="1006E343"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do wymiany tego urządzenia</w:t>
      </w:r>
      <w:r w:rsidR="49103C1F" w:rsidRPr="00521246">
        <w:rPr>
          <w:rFonts w:ascii="Times New Roman" w:eastAsia="Times New Roman" w:hAnsi="Times New Roman"/>
          <w:sz w:val="24"/>
          <w:szCs w:val="24"/>
          <w:lang w:eastAsia="pl-PL"/>
        </w:rPr>
        <w:t xml:space="preserve"> na wezwanie Zamawiającego</w:t>
      </w:r>
      <w:r w:rsidRPr="00521246">
        <w:rPr>
          <w:rFonts w:ascii="Times New Roman" w:eastAsia="Times New Roman" w:hAnsi="Times New Roman"/>
          <w:sz w:val="24"/>
          <w:szCs w:val="24"/>
          <w:lang w:eastAsia="pl-PL"/>
        </w:rPr>
        <w:t xml:space="preserve"> na </w:t>
      </w:r>
      <w:bookmarkStart w:id="63" w:name="_Hlk126310972"/>
      <w:r w:rsidRPr="00521246">
        <w:rPr>
          <w:rFonts w:ascii="Times New Roman" w:eastAsia="Times New Roman" w:hAnsi="Times New Roman"/>
          <w:sz w:val="24"/>
          <w:szCs w:val="24"/>
          <w:lang w:eastAsia="pl-PL"/>
        </w:rPr>
        <w:t xml:space="preserve">nowe, wolne od wad, tego samego typu lub o nie gorszych parametrach, </w:t>
      </w:r>
      <w:bookmarkEnd w:id="63"/>
      <w:r w:rsidRPr="00521246">
        <w:rPr>
          <w:rFonts w:ascii="Times New Roman" w:eastAsia="Times New Roman" w:hAnsi="Times New Roman"/>
          <w:sz w:val="24"/>
          <w:szCs w:val="24"/>
          <w:lang w:eastAsia="pl-PL"/>
        </w:rPr>
        <w:t>w terminie 7 dni kalendarzowych od dnia otrzymania wezwania do wymiany</w:t>
      </w:r>
      <w:r w:rsidR="5F07370E" w:rsidRPr="00521246">
        <w:rPr>
          <w:rFonts w:ascii="Times New Roman" w:eastAsia="Times New Roman" w:hAnsi="Times New Roman"/>
          <w:sz w:val="24"/>
          <w:szCs w:val="24"/>
          <w:lang w:eastAsia="pl-PL"/>
        </w:rPr>
        <w:t>.</w:t>
      </w:r>
    </w:p>
    <w:p w14:paraId="010CAD4C" w14:textId="6D606693" w:rsidR="00106106" w:rsidRPr="00521246" w:rsidRDefault="1FB25C62" w:rsidP="3301B393">
      <w:pPr>
        <w:pStyle w:val="Akapitzlist"/>
        <w:numPr>
          <w:ilvl w:val="0"/>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Niezwłocznie po usunięciu wady Wykonawca zobowiązany jest do zgłoszenia tego faktu Zamawiającemu. </w:t>
      </w:r>
      <w:r w:rsidR="6F67122D" w:rsidRPr="00521246">
        <w:rPr>
          <w:rFonts w:ascii="Times New Roman" w:eastAsia="Times New Roman" w:hAnsi="Times New Roman"/>
          <w:sz w:val="24"/>
          <w:szCs w:val="24"/>
          <w:lang w:eastAsia="pl-PL"/>
        </w:rPr>
        <w:t>Zgłoszenie usunięcia wady oprogramowania</w:t>
      </w:r>
      <w:r w:rsidRPr="00521246">
        <w:rPr>
          <w:rFonts w:ascii="Times New Roman" w:eastAsia="Times New Roman" w:hAnsi="Times New Roman"/>
          <w:sz w:val="24"/>
          <w:szCs w:val="24"/>
          <w:lang w:eastAsia="pl-PL"/>
        </w:rPr>
        <w:t xml:space="preserve"> dedykowanego</w:t>
      </w:r>
      <w:r w:rsidR="6F67122D" w:rsidRPr="00521246">
        <w:rPr>
          <w:rFonts w:ascii="Times New Roman" w:eastAsia="Times New Roman" w:hAnsi="Times New Roman"/>
          <w:sz w:val="24"/>
          <w:szCs w:val="24"/>
          <w:lang w:eastAsia="pl-PL"/>
        </w:rPr>
        <w:t xml:space="preserve"> następuje po dokonaniu przez Wykonawcę instalacji poprawionej wersji oprogramowania w środowisku testowym</w:t>
      </w:r>
      <w:r w:rsidR="004C4213" w:rsidRPr="00521246">
        <w:rPr>
          <w:rFonts w:ascii="Times New Roman" w:eastAsia="Times New Roman" w:hAnsi="Times New Roman"/>
          <w:sz w:val="24"/>
          <w:szCs w:val="24"/>
          <w:lang w:eastAsia="pl-PL"/>
        </w:rPr>
        <w:t xml:space="preserve"> #2</w:t>
      </w:r>
      <w:r w:rsidR="0C3BAFFD" w:rsidRPr="00521246">
        <w:rPr>
          <w:rFonts w:ascii="Times New Roman" w:eastAsia="Times New Roman" w:hAnsi="Times New Roman"/>
          <w:sz w:val="24"/>
          <w:szCs w:val="24"/>
          <w:lang w:eastAsia="pl-PL"/>
        </w:rPr>
        <w:t>, przy czym do zgłoszenia Wykonawca załączy pozytywne wyniki testów automatycznych</w:t>
      </w:r>
      <w:r w:rsidR="1AFD469C" w:rsidRPr="00521246">
        <w:rPr>
          <w:rFonts w:ascii="Times New Roman" w:eastAsia="Times New Roman" w:hAnsi="Times New Roman"/>
          <w:sz w:val="24"/>
          <w:szCs w:val="24"/>
          <w:lang w:eastAsia="pl-PL"/>
        </w:rPr>
        <w:t xml:space="preserve"> oraz informacje na temat wszystkich zmian w dokum</w:t>
      </w:r>
      <w:r w:rsidR="2FF2658B" w:rsidRPr="00521246">
        <w:rPr>
          <w:rFonts w:ascii="Times New Roman" w:eastAsia="Times New Roman" w:hAnsi="Times New Roman"/>
          <w:sz w:val="24"/>
          <w:szCs w:val="24"/>
          <w:lang w:eastAsia="pl-PL"/>
        </w:rPr>
        <w:t>e</w:t>
      </w:r>
      <w:r w:rsidR="1AFD469C" w:rsidRPr="00521246">
        <w:rPr>
          <w:rFonts w:ascii="Times New Roman" w:eastAsia="Times New Roman" w:hAnsi="Times New Roman"/>
          <w:sz w:val="24"/>
          <w:szCs w:val="24"/>
          <w:lang w:eastAsia="pl-PL"/>
        </w:rPr>
        <w:t>ntacji Systemu, o której mowa w</w:t>
      </w:r>
      <w:r w:rsidR="5E53D519" w:rsidRPr="00521246">
        <w:rPr>
          <w:rFonts w:ascii="Times New Roman" w:eastAsia="Times New Roman" w:hAnsi="Times New Roman"/>
          <w:sz w:val="24"/>
          <w:szCs w:val="24"/>
        </w:rPr>
        <w:t xml:space="preserve"> § 3 ust. 1 pkt 10 lit. a, dokonanych w związku z usunięciem wady</w:t>
      </w:r>
      <w:r w:rsidR="0C3BAFFD" w:rsidRPr="00521246">
        <w:rPr>
          <w:rFonts w:ascii="Times New Roman" w:eastAsia="Times New Roman" w:hAnsi="Times New Roman"/>
          <w:sz w:val="24"/>
          <w:szCs w:val="24"/>
          <w:lang w:eastAsia="pl-PL"/>
        </w:rPr>
        <w:t>.</w:t>
      </w:r>
    </w:p>
    <w:p w14:paraId="52FBAAAF" w14:textId="3D0BABD3" w:rsidR="00F815B1" w:rsidRPr="00521246" w:rsidRDefault="4E15BBDC" w:rsidP="3301B393">
      <w:pPr>
        <w:pStyle w:val="Akapitzlist"/>
        <w:numPr>
          <w:ilvl w:val="0"/>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Po otrzymaniu </w:t>
      </w:r>
      <w:r w:rsidR="7A40FB02" w:rsidRPr="00521246">
        <w:rPr>
          <w:rFonts w:ascii="Times New Roman" w:eastAsia="Times New Roman" w:hAnsi="Times New Roman"/>
          <w:sz w:val="24"/>
          <w:szCs w:val="24"/>
          <w:lang w:eastAsia="pl-PL"/>
        </w:rPr>
        <w:t>zgłoszenia</w:t>
      </w:r>
      <w:r w:rsidRPr="00521246">
        <w:rPr>
          <w:rFonts w:ascii="Times New Roman" w:eastAsia="Times New Roman" w:hAnsi="Times New Roman"/>
          <w:sz w:val="24"/>
          <w:szCs w:val="24"/>
          <w:lang w:eastAsia="pl-PL"/>
        </w:rPr>
        <w:t xml:space="preserve"> usunięci</w:t>
      </w:r>
      <w:r w:rsidR="7A40FB02" w:rsidRPr="00521246">
        <w:rPr>
          <w:rFonts w:ascii="Times New Roman" w:eastAsia="Times New Roman" w:hAnsi="Times New Roman"/>
          <w:sz w:val="24"/>
          <w:szCs w:val="24"/>
          <w:lang w:eastAsia="pl-PL"/>
        </w:rPr>
        <w:t>a</w:t>
      </w:r>
      <w:r w:rsidRPr="00521246">
        <w:rPr>
          <w:rFonts w:ascii="Times New Roman" w:eastAsia="Times New Roman" w:hAnsi="Times New Roman"/>
          <w:sz w:val="24"/>
          <w:szCs w:val="24"/>
          <w:lang w:eastAsia="pl-PL"/>
        </w:rPr>
        <w:t xml:space="preserve"> wady, Zamawiający </w:t>
      </w:r>
      <w:r w:rsidR="6F67122D" w:rsidRPr="00521246">
        <w:rPr>
          <w:rFonts w:ascii="Times New Roman" w:eastAsia="Times New Roman" w:hAnsi="Times New Roman"/>
          <w:sz w:val="24"/>
          <w:szCs w:val="24"/>
          <w:lang w:eastAsia="pl-PL"/>
        </w:rPr>
        <w:t xml:space="preserve">– </w:t>
      </w:r>
      <w:r w:rsidR="1FB25C62" w:rsidRPr="00521246">
        <w:rPr>
          <w:rFonts w:ascii="Times New Roman" w:eastAsia="Times New Roman" w:hAnsi="Times New Roman"/>
          <w:sz w:val="24"/>
          <w:szCs w:val="24"/>
          <w:lang w:eastAsia="pl-PL"/>
        </w:rPr>
        <w:t xml:space="preserve">nie później niż </w:t>
      </w:r>
      <w:r w:rsidR="6F67122D" w:rsidRPr="00521246">
        <w:rPr>
          <w:rFonts w:ascii="Times New Roman" w:eastAsia="Times New Roman" w:hAnsi="Times New Roman"/>
          <w:sz w:val="24"/>
          <w:szCs w:val="24"/>
          <w:lang w:eastAsia="pl-PL"/>
        </w:rPr>
        <w:t xml:space="preserve">w terminie 2 godzin roboczych od otrzymania zgłoszenia - </w:t>
      </w:r>
      <w:r w:rsidRPr="00521246">
        <w:rPr>
          <w:rFonts w:ascii="Times New Roman" w:eastAsia="Times New Roman" w:hAnsi="Times New Roman"/>
          <w:sz w:val="24"/>
          <w:szCs w:val="24"/>
          <w:lang w:eastAsia="pl-PL"/>
        </w:rPr>
        <w:t>dokona sprawdzenia skuteczności jej naprawienia i poinformuje Wykonawcę o swoich ustaleniach. W przypadku</w:t>
      </w:r>
      <w:r w:rsidR="0C3BAFFD" w:rsidRPr="00521246">
        <w:rPr>
          <w:rFonts w:ascii="Times New Roman" w:eastAsia="Times New Roman" w:hAnsi="Times New Roman"/>
          <w:sz w:val="24"/>
          <w:szCs w:val="24"/>
          <w:lang w:eastAsia="pl-PL"/>
        </w:rPr>
        <w:t>:</w:t>
      </w:r>
    </w:p>
    <w:p w14:paraId="278650C0" w14:textId="03CB812B" w:rsidR="00F815B1" w:rsidRPr="00521246" w:rsidRDefault="005419E7" w:rsidP="3301B393">
      <w:pPr>
        <w:pStyle w:val="Akapitzlist"/>
        <w:numPr>
          <w:ilvl w:val="0"/>
          <w:numId w:val="95"/>
        </w:numPr>
        <w:spacing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stwierdzenia braku skutecznego usunięcia zgłoszonej wady, przesłana w tym zakresie przez Zamawiającego informacja nie będzie równoznaczna ze złożeniem nowego zgłoszenia wady</w:t>
      </w:r>
      <w:r w:rsidR="00F815B1" w:rsidRPr="00521246">
        <w:rPr>
          <w:rFonts w:ascii="Times New Roman" w:eastAsia="Times New Roman" w:hAnsi="Times New Roman"/>
          <w:sz w:val="24"/>
          <w:szCs w:val="24"/>
          <w:lang w:eastAsia="pl-PL"/>
        </w:rPr>
        <w:t>;</w:t>
      </w:r>
    </w:p>
    <w:p w14:paraId="1A6DDC19" w14:textId="102D7D9A" w:rsidR="005419E7" w:rsidRPr="00521246" w:rsidRDefault="00F815B1" w:rsidP="3301B393">
      <w:pPr>
        <w:pStyle w:val="Akapitzlist"/>
        <w:numPr>
          <w:ilvl w:val="0"/>
          <w:numId w:val="95"/>
        </w:numPr>
        <w:spacing w:line="276" w:lineRule="auto"/>
        <w:ind w:left="709"/>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stwierdzenia skutecznego usunięcia wady oprogramowania dedykowanego</w:t>
      </w:r>
      <w:r w:rsidR="001744EC" w:rsidRPr="00521246">
        <w:rPr>
          <w:rFonts w:ascii="Times New Roman" w:eastAsia="Times New Roman" w:hAnsi="Times New Roman"/>
          <w:sz w:val="24"/>
          <w:szCs w:val="24"/>
          <w:lang w:eastAsia="pl-PL"/>
        </w:rPr>
        <w:t xml:space="preserve"> na środowisku testowym</w:t>
      </w:r>
      <w:r w:rsidR="0093241B" w:rsidRPr="00521246">
        <w:rPr>
          <w:rFonts w:ascii="Times New Roman" w:eastAsia="Times New Roman" w:hAnsi="Times New Roman"/>
          <w:sz w:val="24"/>
          <w:szCs w:val="24"/>
          <w:lang w:eastAsia="pl-PL"/>
        </w:rPr>
        <w:t xml:space="preserve"> #2</w:t>
      </w:r>
      <w:r w:rsidRPr="00521246">
        <w:rPr>
          <w:rFonts w:ascii="Times New Roman" w:eastAsia="Times New Roman" w:hAnsi="Times New Roman"/>
          <w:sz w:val="24"/>
          <w:szCs w:val="24"/>
          <w:lang w:eastAsia="pl-PL"/>
        </w:rPr>
        <w:t xml:space="preserve"> – Wykonawca zobowiązany jest do wdrożenia poprawionej wersji oprogramowania w środowisku produkcyjnym w terminie 2 godzin zegarowych od otrzymania od Zamawiającego potwierdzenia skutecznego usunięcia wady.</w:t>
      </w:r>
    </w:p>
    <w:p w14:paraId="03A17843" w14:textId="694DF759" w:rsidR="005419E7" w:rsidRPr="00521246" w:rsidRDefault="7A40FB02" w:rsidP="3301B393">
      <w:pPr>
        <w:pStyle w:val="Akapitzlist"/>
        <w:numPr>
          <w:ilvl w:val="0"/>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Jeżeli wada została </w:t>
      </w:r>
      <w:r w:rsidR="57DA0A57" w:rsidRPr="00521246">
        <w:rPr>
          <w:rFonts w:ascii="Times New Roman" w:eastAsia="Times New Roman" w:hAnsi="Times New Roman"/>
          <w:sz w:val="24"/>
          <w:szCs w:val="24"/>
          <w:lang w:eastAsia="pl-PL"/>
        </w:rPr>
        <w:t>skutecznie</w:t>
      </w:r>
      <w:r w:rsidRPr="00521246">
        <w:rPr>
          <w:rFonts w:ascii="Times New Roman" w:eastAsia="Times New Roman" w:hAnsi="Times New Roman"/>
          <w:sz w:val="24"/>
          <w:szCs w:val="24"/>
          <w:lang w:eastAsia="pl-PL"/>
        </w:rPr>
        <w:t xml:space="preserve"> usunięta</w:t>
      </w:r>
      <w:r w:rsidR="0C3BAFFD"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t</w:t>
      </w:r>
      <w:r w:rsidR="4E15BBDC" w:rsidRPr="00521246">
        <w:rPr>
          <w:rFonts w:ascii="Times New Roman" w:eastAsia="Times New Roman" w:hAnsi="Times New Roman"/>
          <w:sz w:val="24"/>
          <w:szCs w:val="24"/>
          <w:lang w:eastAsia="pl-PL"/>
        </w:rPr>
        <w:t xml:space="preserve">ermin usunięcia wady uznaje się za zachowany z chwilą </w:t>
      </w:r>
      <w:r w:rsidRPr="00521246">
        <w:rPr>
          <w:rFonts w:ascii="Times New Roman" w:eastAsia="Times New Roman" w:hAnsi="Times New Roman"/>
          <w:sz w:val="24"/>
          <w:szCs w:val="24"/>
          <w:lang w:eastAsia="pl-PL"/>
        </w:rPr>
        <w:t xml:space="preserve">zgłoszenia </w:t>
      </w:r>
      <w:r w:rsidR="4E15BBDC" w:rsidRPr="00521246">
        <w:rPr>
          <w:rFonts w:ascii="Times New Roman" w:eastAsia="Times New Roman" w:hAnsi="Times New Roman"/>
          <w:sz w:val="24"/>
          <w:szCs w:val="24"/>
          <w:lang w:eastAsia="pl-PL"/>
        </w:rPr>
        <w:t>Zamawiające</w:t>
      </w:r>
      <w:r w:rsidRPr="00521246">
        <w:rPr>
          <w:rFonts w:ascii="Times New Roman" w:eastAsia="Times New Roman" w:hAnsi="Times New Roman"/>
          <w:sz w:val="24"/>
          <w:szCs w:val="24"/>
          <w:lang w:eastAsia="pl-PL"/>
        </w:rPr>
        <w:t xml:space="preserve">mu </w:t>
      </w:r>
      <w:r w:rsidR="4E15BBDC" w:rsidRPr="00521246">
        <w:rPr>
          <w:rFonts w:ascii="Times New Roman" w:eastAsia="Times New Roman" w:hAnsi="Times New Roman"/>
          <w:sz w:val="24"/>
          <w:szCs w:val="24"/>
          <w:lang w:eastAsia="pl-PL"/>
        </w:rPr>
        <w:t xml:space="preserve">jej </w:t>
      </w:r>
      <w:r w:rsidR="0C3BAFFD" w:rsidRPr="00521246">
        <w:rPr>
          <w:rFonts w:ascii="Times New Roman" w:eastAsia="Times New Roman" w:hAnsi="Times New Roman"/>
          <w:sz w:val="24"/>
          <w:szCs w:val="24"/>
          <w:lang w:eastAsia="pl-PL"/>
        </w:rPr>
        <w:t>usunięcia</w:t>
      </w:r>
      <w:r w:rsidR="4E15BBDC" w:rsidRPr="00521246">
        <w:rPr>
          <w:rFonts w:ascii="Times New Roman" w:eastAsia="Times New Roman" w:hAnsi="Times New Roman"/>
          <w:sz w:val="24"/>
          <w:szCs w:val="24"/>
          <w:lang w:eastAsia="pl-PL"/>
        </w:rPr>
        <w:t xml:space="preserve">. </w:t>
      </w:r>
    </w:p>
    <w:p w14:paraId="4C5C1FA8" w14:textId="5B881787" w:rsidR="00C40386" w:rsidRPr="00521246" w:rsidRDefault="6F67122D" w:rsidP="3301B393">
      <w:pPr>
        <w:pStyle w:val="Akapitzlist"/>
        <w:numPr>
          <w:ilvl w:val="0"/>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braku skutecznego usunięcia zgłoszonej wady, kary umowne naliczane będą od momentu upływu terminów, o których mowa w ust. 13</w:t>
      </w:r>
      <w:r w:rsidR="1FB25C62" w:rsidRPr="00521246">
        <w:rPr>
          <w:rFonts w:ascii="Times New Roman" w:eastAsia="Times New Roman" w:hAnsi="Times New Roman"/>
          <w:sz w:val="24"/>
          <w:szCs w:val="24"/>
          <w:lang w:eastAsia="pl-PL"/>
        </w:rPr>
        <w:t>, przy czym do okresu tego nie wlicza się czasu sprawdzenia skuteczności naprawy przez Zamawiającego</w:t>
      </w:r>
      <w:r w:rsidR="0C3BAFFD" w:rsidRPr="00521246">
        <w:rPr>
          <w:rFonts w:ascii="Times New Roman" w:eastAsia="Times New Roman" w:hAnsi="Times New Roman"/>
          <w:sz w:val="24"/>
          <w:szCs w:val="24"/>
          <w:lang w:eastAsia="pl-PL"/>
        </w:rPr>
        <w:t>.</w:t>
      </w:r>
    </w:p>
    <w:p w14:paraId="648F5943" w14:textId="62EFC200" w:rsidR="005419E7" w:rsidRPr="00521246" w:rsidRDefault="4E15BBDC" w:rsidP="3301B393">
      <w:pPr>
        <w:pStyle w:val="Akapitzlist"/>
        <w:numPr>
          <w:ilvl w:val="0"/>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Maksymalny dopuszczalny czas niedostępności Systemu na skutek wad krytycznych w okresie jednego miesiąca obowiązywania gwarancji wynosi </w:t>
      </w:r>
      <w:r w:rsidR="1FB25C62" w:rsidRPr="00521246">
        <w:rPr>
          <w:rFonts w:ascii="Times New Roman" w:eastAsia="Times New Roman" w:hAnsi="Times New Roman"/>
          <w:sz w:val="24"/>
          <w:szCs w:val="24"/>
          <w:lang w:eastAsia="pl-PL"/>
        </w:rPr>
        <w:t xml:space="preserve">11 godzin roboczych, </w:t>
      </w:r>
      <w:r w:rsidRPr="00521246">
        <w:rPr>
          <w:rFonts w:ascii="Times New Roman" w:eastAsia="Times New Roman" w:hAnsi="Times New Roman"/>
          <w:sz w:val="24"/>
          <w:szCs w:val="24"/>
          <w:lang w:eastAsia="pl-PL"/>
        </w:rPr>
        <w:t xml:space="preserve">a w okresie kwartału </w:t>
      </w:r>
      <w:r w:rsidR="1FB25C62" w:rsidRPr="00521246">
        <w:rPr>
          <w:rFonts w:ascii="Times New Roman" w:eastAsia="Times New Roman" w:hAnsi="Times New Roman"/>
          <w:sz w:val="24"/>
          <w:szCs w:val="24"/>
          <w:lang w:eastAsia="pl-PL"/>
        </w:rPr>
        <w:t xml:space="preserve">16 godzin roboczych.   </w:t>
      </w:r>
    </w:p>
    <w:p w14:paraId="6A603EA5" w14:textId="08DFA275" w:rsidR="005419E7" w:rsidRPr="00521246" w:rsidRDefault="4E15BBDC" w:rsidP="3301B393">
      <w:pPr>
        <w:pStyle w:val="Akapitzlist"/>
        <w:numPr>
          <w:ilvl w:val="0"/>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Wykonawca zobowiązany </w:t>
      </w:r>
      <w:r w:rsidR="13C2E2F6" w:rsidRPr="00521246">
        <w:rPr>
          <w:rFonts w:ascii="Times New Roman" w:eastAsia="Times New Roman" w:hAnsi="Times New Roman"/>
          <w:sz w:val="24"/>
          <w:szCs w:val="24"/>
          <w:lang w:eastAsia="pl-PL"/>
        </w:rPr>
        <w:t xml:space="preserve">jest </w:t>
      </w:r>
      <w:r w:rsidRPr="00521246">
        <w:rPr>
          <w:rFonts w:ascii="Times New Roman" w:eastAsia="Times New Roman" w:hAnsi="Times New Roman"/>
          <w:sz w:val="24"/>
          <w:szCs w:val="24"/>
          <w:lang w:eastAsia="pl-PL"/>
        </w:rPr>
        <w:t>do przedstawi</w:t>
      </w:r>
      <w:r w:rsidR="13C2E2F6" w:rsidRPr="00521246">
        <w:rPr>
          <w:rFonts w:ascii="Times New Roman" w:eastAsia="Times New Roman" w:hAnsi="Times New Roman"/>
          <w:sz w:val="24"/>
          <w:szCs w:val="24"/>
          <w:lang w:eastAsia="pl-PL"/>
        </w:rPr>
        <w:t>a</w:t>
      </w:r>
      <w:r w:rsidRPr="00521246">
        <w:rPr>
          <w:rFonts w:ascii="Times New Roman" w:eastAsia="Times New Roman" w:hAnsi="Times New Roman"/>
          <w:sz w:val="24"/>
          <w:szCs w:val="24"/>
          <w:lang w:eastAsia="pl-PL"/>
        </w:rPr>
        <w:t xml:space="preserve">nia Zamawiającemu miesięcznych raportów z wykonania serwisu gwarancyjnego w terminie </w:t>
      </w:r>
      <w:r w:rsidR="13C2E2F6" w:rsidRPr="00521246">
        <w:rPr>
          <w:rFonts w:ascii="Times New Roman" w:eastAsia="Times New Roman" w:hAnsi="Times New Roman"/>
          <w:sz w:val="24"/>
          <w:szCs w:val="24"/>
          <w:lang w:eastAsia="pl-PL"/>
        </w:rPr>
        <w:t xml:space="preserve">5 dni roboczych </w:t>
      </w:r>
      <w:r w:rsidRPr="00521246">
        <w:rPr>
          <w:rFonts w:ascii="Times New Roman" w:eastAsia="Times New Roman" w:hAnsi="Times New Roman"/>
          <w:sz w:val="24"/>
          <w:szCs w:val="24"/>
          <w:lang w:eastAsia="pl-PL"/>
        </w:rPr>
        <w:t xml:space="preserve">od dnia zakończenia każdego miesiąca kalendarzowego. Raport powinien zawierać co najmniej: </w:t>
      </w:r>
    </w:p>
    <w:p w14:paraId="095041F2" w14:textId="77777777" w:rsidR="005419E7" w:rsidRPr="00521246" w:rsidRDefault="4E15BBDC" w:rsidP="3301B393">
      <w:pPr>
        <w:pStyle w:val="Akapitzlist"/>
        <w:numPr>
          <w:ilvl w:val="2"/>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liczbę wykrytych lub zgłoszonych wad wraz z informacją o tym, w jakim terminie zostały one naprawione, czy wystąpiło opóźnienie ze wskazaniem okresu tego opóźnienia; </w:t>
      </w:r>
    </w:p>
    <w:p w14:paraId="66FE9A02" w14:textId="77777777" w:rsidR="005419E7" w:rsidRPr="00521246" w:rsidRDefault="4E15BBDC" w:rsidP="3301B393">
      <w:pPr>
        <w:pStyle w:val="Akapitzlist"/>
        <w:numPr>
          <w:ilvl w:val="2"/>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poziom dostępności Systemu;</w:t>
      </w:r>
    </w:p>
    <w:p w14:paraId="5067284D" w14:textId="77777777" w:rsidR="005419E7" w:rsidRPr="00521246" w:rsidRDefault="4E15BBDC" w:rsidP="3301B393">
      <w:pPr>
        <w:pStyle w:val="Akapitzlist"/>
        <w:numPr>
          <w:ilvl w:val="2"/>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wysokości ewentualnych należnych Zamawiającemu kar umownych; </w:t>
      </w:r>
    </w:p>
    <w:p w14:paraId="2081E931" w14:textId="77777777" w:rsidR="005419E7" w:rsidRPr="00521246" w:rsidRDefault="4E15BBDC" w:rsidP="3301B393">
      <w:pPr>
        <w:pStyle w:val="Akapitzlist"/>
        <w:numPr>
          <w:ilvl w:val="2"/>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opis przekazanych uaktualnień lub poprawek oprogramowania;</w:t>
      </w:r>
    </w:p>
    <w:p w14:paraId="32DBC0C3" w14:textId="22F26D8B" w:rsidR="005419E7" w:rsidRPr="00521246" w:rsidRDefault="4E15BBDC" w:rsidP="3301B393">
      <w:pPr>
        <w:pStyle w:val="Akapitzlist"/>
        <w:numPr>
          <w:ilvl w:val="2"/>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na żądanie Zamawiającego inne informacje przez niego wskazane</w:t>
      </w:r>
      <w:r w:rsidR="431A0FE3" w:rsidRPr="00521246">
        <w:rPr>
          <w:rFonts w:ascii="Times New Roman" w:eastAsia="Times New Roman" w:hAnsi="Times New Roman"/>
          <w:sz w:val="24"/>
          <w:szCs w:val="24"/>
          <w:lang w:eastAsia="pl-PL"/>
        </w:rPr>
        <w:t>.</w:t>
      </w:r>
    </w:p>
    <w:p w14:paraId="337EC904" w14:textId="7DF6497A" w:rsidR="005419E7" w:rsidRPr="00521246" w:rsidRDefault="4E15BBDC" w:rsidP="3301B393">
      <w:pPr>
        <w:pStyle w:val="Akapitzlist"/>
        <w:numPr>
          <w:ilvl w:val="0"/>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terminie </w:t>
      </w:r>
      <w:r w:rsidR="13C2E2F6" w:rsidRPr="00521246">
        <w:rPr>
          <w:rFonts w:ascii="Times New Roman" w:eastAsia="Times New Roman" w:hAnsi="Times New Roman"/>
          <w:sz w:val="24"/>
          <w:szCs w:val="24"/>
          <w:lang w:eastAsia="pl-PL"/>
        </w:rPr>
        <w:t xml:space="preserve">5 dni roboczych </w:t>
      </w:r>
      <w:r w:rsidRPr="00521246">
        <w:rPr>
          <w:rFonts w:ascii="Times New Roman" w:eastAsia="Times New Roman" w:hAnsi="Times New Roman"/>
          <w:sz w:val="24"/>
          <w:szCs w:val="24"/>
          <w:lang w:eastAsia="pl-PL"/>
        </w:rPr>
        <w:t>od dnia otrzymania raportu, o który</w:t>
      </w:r>
      <w:r w:rsidR="22011727" w:rsidRPr="00521246">
        <w:rPr>
          <w:rFonts w:ascii="Times New Roman" w:eastAsia="Times New Roman" w:hAnsi="Times New Roman"/>
          <w:sz w:val="24"/>
          <w:szCs w:val="24"/>
          <w:lang w:eastAsia="pl-PL"/>
        </w:rPr>
        <w:t>m</w:t>
      </w:r>
      <w:r w:rsidRPr="00521246">
        <w:rPr>
          <w:rFonts w:ascii="Times New Roman" w:eastAsia="Times New Roman" w:hAnsi="Times New Roman"/>
          <w:sz w:val="24"/>
          <w:szCs w:val="24"/>
          <w:lang w:eastAsia="pl-PL"/>
        </w:rPr>
        <w:t xml:space="preserve"> mowa w </w:t>
      </w:r>
      <w:r w:rsidR="13C2E2F6" w:rsidRPr="00521246">
        <w:rPr>
          <w:rFonts w:ascii="Times New Roman" w:eastAsia="Times New Roman" w:hAnsi="Times New Roman"/>
          <w:sz w:val="24"/>
          <w:szCs w:val="24"/>
          <w:lang w:eastAsia="pl-PL"/>
        </w:rPr>
        <w:t>ust. 2</w:t>
      </w:r>
      <w:r w:rsidR="452377AD" w:rsidRPr="00521246">
        <w:rPr>
          <w:rFonts w:ascii="Times New Roman" w:eastAsia="Times New Roman" w:hAnsi="Times New Roman"/>
          <w:sz w:val="24"/>
          <w:szCs w:val="24"/>
          <w:lang w:eastAsia="pl-PL"/>
        </w:rPr>
        <w:t>5</w:t>
      </w:r>
      <w:r w:rsidRPr="00521246">
        <w:rPr>
          <w:rFonts w:ascii="Times New Roman" w:eastAsia="Times New Roman" w:hAnsi="Times New Roman"/>
          <w:sz w:val="24"/>
          <w:szCs w:val="24"/>
          <w:lang w:eastAsia="pl-PL"/>
        </w:rPr>
        <w:t xml:space="preserve">, Zamawiający zweryfikuje raport oraz dokona jego akceptacji albo zgłosi zastrzeżenia. Procedura akceptacji raportu będzie powtarzana do czasu zaakceptowania przez Zamawiającego treści raportu. </w:t>
      </w:r>
    </w:p>
    <w:p w14:paraId="21F25F91" w14:textId="2B9A68D0" w:rsidR="005419E7" w:rsidRPr="00521246" w:rsidRDefault="4E15BBDC" w:rsidP="3301B393">
      <w:pPr>
        <w:pStyle w:val="Akapitzlist"/>
        <w:numPr>
          <w:ilvl w:val="0"/>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przypadku konieczności zmiany dokumentacji Systemu </w:t>
      </w:r>
      <w:r w:rsidR="6140CE9B" w:rsidRPr="00521246">
        <w:rPr>
          <w:rFonts w:ascii="Times New Roman" w:eastAsia="Times New Roman" w:hAnsi="Times New Roman"/>
          <w:sz w:val="24"/>
          <w:szCs w:val="24"/>
          <w:lang w:eastAsia="pl-PL"/>
        </w:rPr>
        <w:t>lub</w:t>
      </w:r>
      <w:r w:rsidR="00916FD5" w:rsidRPr="00521246">
        <w:rPr>
          <w:rFonts w:ascii="Times New Roman" w:eastAsia="Times New Roman" w:hAnsi="Times New Roman"/>
          <w:sz w:val="24"/>
          <w:szCs w:val="24"/>
          <w:lang w:eastAsia="pl-PL"/>
        </w:rPr>
        <w:t xml:space="preserve"> dokumentacji kodów źródłowych </w:t>
      </w:r>
      <w:r w:rsidRPr="00521246">
        <w:rPr>
          <w:rFonts w:ascii="Times New Roman" w:eastAsia="Times New Roman" w:hAnsi="Times New Roman"/>
          <w:sz w:val="24"/>
          <w:szCs w:val="24"/>
          <w:lang w:eastAsia="pl-PL"/>
        </w:rPr>
        <w:t xml:space="preserve">w wyniku </w:t>
      </w:r>
      <w:r w:rsidR="6CEB0398" w:rsidRPr="00521246">
        <w:rPr>
          <w:rFonts w:ascii="Times New Roman" w:eastAsia="Times New Roman" w:hAnsi="Times New Roman"/>
          <w:sz w:val="24"/>
          <w:szCs w:val="24"/>
          <w:lang w:eastAsia="pl-PL"/>
        </w:rPr>
        <w:t>usunięcia wady</w:t>
      </w:r>
      <w:r w:rsidRPr="00521246">
        <w:rPr>
          <w:rFonts w:ascii="Times New Roman" w:eastAsia="Times New Roman" w:hAnsi="Times New Roman"/>
          <w:sz w:val="24"/>
          <w:szCs w:val="24"/>
          <w:lang w:eastAsia="pl-PL"/>
        </w:rPr>
        <w:t xml:space="preserve">, Wykonawca zobowiązany jest doręczyć </w:t>
      </w:r>
      <w:r w:rsidRPr="00521246">
        <w:rPr>
          <w:rFonts w:ascii="Times New Roman" w:eastAsia="Times New Roman" w:hAnsi="Times New Roman"/>
          <w:sz w:val="24"/>
          <w:szCs w:val="24"/>
          <w:lang w:eastAsia="pl-PL"/>
        </w:rPr>
        <w:lastRenderedPageBreak/>
        <w:t xml:space="preserve">Zamawiającemu aktualizację tej dokumentacji maksymalnie w terminie 5 dni kalendarzowych po stwierdzeniu skuteczności naprawy przez Zamawiającego. </w:t>
      </w:r>
    </w:p>
    <w:p w14:paraId="6A491198" w14:textId="77777777" w:rsidR="005419E7" w:rsidRPr="00521246" w:rsidRDefault="4E15BBDC" w:rsidP="3301B393">
      <w:pPr>
        <w:pStyle w:val="Akapitzlist"/>
        <w:numPr>
          <w:ilvl w:val="0"/>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Aktualizacje lub poprawki oprogramowania bazowego zawierać będą odpowiednią dokumentację obejmującą w szczególności instrukcje instalacyjne. </w:t>
      </w:r>
    </w:p>
    <w:p w14:paraId="5755CA27" w14:textId="5DB3C71B" w:rsidR="005419E7" w:rsidRPr="00521246" w:rsidRDefault="4E15BBDC" w:rsidP="3301B393">
      <w:pPr>
        <w:pStyle w:val="Akapitzlist"/>
        <w:numPr>
          <w:ilvl w:val="0"/>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celu uniknięcia wątpliwości Strony ustalają, że w przypadku </w:t>
      </w:r>
      <w:r w:rsidR="268468F4" w:rsidRPr="00521246">
        <w:rPr>
          <w:rFonts w:ascii="Times New Roman" w:eastAsia="Times New Roman" w:hAnsi="Times New Roman"/>
          <w:sz w:val="24"/>
          <w:szCs w:val="24"/>
          <w:lang w:eastAsia="pl-PL"/>
        </w:rPr>
        <w:t xml:space="preserve">zapewnienia przez Wykonawcę </w:t>
      </w:r>
      <w:r w:rsidRPr="00521246">
        <w:rPr>
          <w:rFonts w:ascii="Times New Roman" w:eastAsia="Times New Roman" w:hAnsi="Times New Roman"/>
          <w:sz w:val="24"/>
          <w:szCs w:val="24"/>
          <w:lang w:eastAsia="pl-PL"/>
        </w:rPr>
        <w:t>odpowiednio rozwiązani</w:t>
      </w:r>
      <w:r w:rsidR="268468F4" w:rsidRPr="00521246">
        <w:rPr>
          <w:rFonts w:ascii="Times New Roman" w:eastAsia="Times New Roman" w:hAnsi="Times New Roman"/>
          <w:sz w:val="24"/>
          <w:szCs w:val="24"/>
          <w:lang w:eastAsia="pl-PL"/>
        </w:rPr>
        <w:t>a</w:t>
      </w:r>
      <w:r w:rsidRPr="00521246">
        <w:rPr>
          <w:rFonts w:ascii="Times New Roman" w:eastAsia="Times New Roman" w:hAnsi="Times New Roman"/>
          <w:sz w:val="24"/>
          <w:szCs w:val="24"/>
          <w:lang w:eastAsia="pl-PL"/>
        </w:rPr>
        <w:t xml:space="preserve"> zastępcz</w:t>
      </w:r>
      <w:r w:rsidR="268468F4" w:rsidRPr="00521246">
        <w:rPr>
          <w:rFonts w:ascii="Times New Roman" w:eastAsia="Times New Roman" w:hAnsi="Times New Roman"/>
          <w:sz w:val="24"/>
          <w:szCs w:val="24"/>
          <w:lang w:eastAsia="pl-PL"/>
        </w:rPr>
        <w:t>ego, o którym mowa w ust. 14,</w:t>
      </w:r>
      <w:r w:rsidRPr="00521246">
        <w:rPr>
          <w:rFonts w:ascii="Times New Roman" w:eastAsia="Times New Roman" w:hAnsi="Times New Roman"/>
          <w:sz w:val="24"/>
          <w:szCs w:val="24"/>
          <w:lang w:eastAsia="pl-PL"/>
        </w:rPr>
        <w:t xml:space="preserve"> lub urządzeni</w:t>
      </w:r>
      <w:r w:rsidR="268468F4" w:rsidRPr="00521246">
        <w:rPr>
          <w:rFonts w:ascii="Times New Roman" w:eastAsia="Times New Roman" w:hAnsi="Times New Roman"/>
          <w:sz w:val="24"/>
          <w:szCs w:val="24"/>
          <w:lang w:eastAsia="pl-PL"/>
        </w:rPr>
        <w:t>a</w:t>
      </w:r>
      <w:r w:rsidRPr="00521246">
        <w:rPr>
          <w:rFonts w:ascii="Times New Roman" w:eastAsia="Times New Roman" w:hAnsi="Times New Roman"/>
          <w:sz w:val="24"/>
          <w:szCs w:val="24"/>
          <w:lang w:eastAsia="pl-PL"/>
        </w:rPr>
        <w:t xml:space="preserve"> zastępcze</w:t>
      </w:r>
      <w:r w:rsidR="268468F4" w:rsidRPr="00521246">
        <w:rPr>
          <w:rFonts w:ascii="Times New Roman" w:eastAsia="Times New Roman" w:hAnsi="Times New Roman"/>
          <w:sz w:val="24"/>
          <w:szCs w:val="24"/>
          <w:lang w:eastAsia="pl-PL"/>
        </w:rPr>
        <w:t>go, o którym mowa w ust. 1</w:t>
      </w:r>
      <w:r w:rsidR="21EB7727" w:rsidRPr="00521246">
        <w:rPr>
          <w:rFonts w:ascii="Times New Roman" w:eastAsia="Times New Roman" w:hAnsi="Times New Roman"/>
          <w:sz w:val="24"/>
          <w:szCs w:val="24"/>
          <w:lang w:eastAsia="pl-PL"/>
        </w:rPr>
        <w:t>9</w:t>
      </w:r>
      <w:r w:rsidR="268468F4" w:rsidRPr="00521246">
        <w:rPr>
          <w:rFonts w:ascii="Times New Roman" w:eastAsia="Times New Roman" w:hAnsi="Times New Roman"/>
          <w:sz w:val="24"/>
          <w:szCs w:val="24"/>
          <w:lang w:eastAsia="pl-PL"/>
        </w:rPr>
        <w:t xml:space="preserve"> pkt 3</w:t>
      </w:r>
      <w:r w:rsidRPr="00521246">
        <w:rPr>
          <w:rFonts w:ascii="Times New Roman" w:eastAsia="Times New Roman" w:hAnsi="Times New Roman"/>
          <w:sz w:val="24"/>
          <w:szCs w:val="24"/>
          <w:lang w:eastAsia="pl-PL"/>
        </w:rPr>
        <w:t xml:space="preserve">, kary umowne będą naliczane tylko </w:t>
      </w:r>
      <w:r w:rsidR="268468F4" w:rsidRPr="00521246">
        <w:rPr>
          <w:rFonts w:ascii="Times New Roman" w:eastAsia="Times New Roman" w:hAnsi="Times New Roman"/>
          <w:sz w:val="24"/>
          <w:szCs w:val="24"/>
          <w:lang w:eastAsia="pl-PL"/>
        </w:rPr>
        <w:t>w</w:t>
      </w:r>
      <w:r w:rsidRPr="00521246">
        <w:rPr>
          <w:rFonts w:ascii="Times New Roman" w:eastAsia="Times New Roman" w:hAnsi="Times New Roman"/>
          <w:sz w:val="24"/>
          <w:szCs w:val="24"/>
          <w:lang w:eastAsia="pl-PL"/>
        </w:rPr>
        <w:t xml:space="preserve"> </w:t>
      </w:r>
      <w:r w:rsidR="268468F4" w:rsidRPr="00521246">
        <w:rPr>
          <w:rFonts w:ascii="Times New Roman" w:eastAsia="Times New Roman" w:hAnsi="Times New Roman"/>
          <w:sz w:val="24"/>
          <w:szCs w:val="24"/>
          <w:lang w:eastAsia="pl-PL"/>
        </w:rPr>
        <w:t xml:space="preserve">przypadku </w:t>
      </w:r>
      <w:r w:rsidRPr="00521246">
        <w:rPr>
          <w:rFonts w:ascii="Times New Roman" w:eastAsia="Times New Roman" w:hAnsi="Times New Roman"/>
          <w:sz w:val="24"/>
          <w:szCs w:val="24"/>
          <w:lang w:eastAsia="pl-PL"/>
        </w:rPr>
        <w:t>niedotrzymania</w:t>
      </w:r>
      <w:r w:rsidR="268468F4" w:rsidRPr="00521246">
        <w:rPr>
          <w:rFonts w:ascii="Times New Roman" w:eastAsia="Times New Roman" w:hAnsi="Times New Roman"/>
          <w:sz w:val="24"/>
          <w:szCs w:val="24"/>
          <w:lang w:eastAsia="pl-PL"/>
        </w:rPr>
        <w:t xml:space="preserve"> przez Wykonawcę </w:t>
      </w:r>
      <w:r w:rsidRPr="00521246">
        <w:rPr>
          <w:rFonts w:ascii="Times New Roman" w:eastAsia="Times New Roman" w:hAnsi="Times New Roman"/>
          <w:sz w:val="24"/>
          <w:szCs w:val="24"/>
          <w:lang w:eastAsia="pl-PL"/>
        </w:rPr>
        <w:t>przedłużonego terminu naprawy wady</w:t>
      </w:r>
      <w:r w:rsidR="30F51A3C"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w:t>
      </w:r>
    </w:p>
    <w:p w14:paraId="1139112A" w14:textId="77777777" w:rsidR="005419E7" w:rsidRPr="00521246" w:rsidRDefault="4E15BBDC" w:rsidP="3301B393">
      <w:pPr>
        <w:pStyle w:val="Akapitzlist"/>
        <w:numPr>
          <w:ilvl w:val="0"/>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Wykonawca zobowiązany jest do usunięcia wszystkich zgłoszonych wad także w przypadku upływu okresu gwarancji, jeżeli wady te zostały zgłoszone przed jej upływem.</w:t>
      </w:r>
    </w:p>
    <w:p w14:paraId="55542750" w14:textId="77777777" w:rsidR="005419E7" w:rsidRPr="00521246" w:rsidRDefault="4E15BBDC" w:rsidP="3301B393">
      <w:pPr>
        <w:pStyle w:val="Akapitzlist"/>
        <w:numPr>
          <w:ilvl w:val="0"/>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przypadku gdy w ramach gwarancji Wykonawca dostarczy Zamawiającemu nowe urządzenie, termin gwarancji co do tej rzeczy biegnie na nowo od chwili dostarczenia rzeczy wolnej od wad.  W pozostałych przypadkach termin gwarancji ulega przedłużeniu o liczbę rozpoczętych dni usuwania wady.  </w:t>
      </w:r>
    </w:p>
    <w:p w14:paraId="1875049A" w14:textId="635240EB" w:rsidR="005419E7" w:rsidRPr="00521246" w:rsidRDefault="4E15BBDC" w:rsidP="3301B393">
      <w:pPr>
        <w:pStyle w:val="Akapitzlist"/>
        <w:numPr>
          <w:ilvl w:val="0"/>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niewywiązania się Wykonawcy z zobowiązań gwarancyjnych, Zamawiający zastrzega sobie prawo do skorzystania na koszt</w:t>
      </w:r>
      <w:r w:rsidR="511E9A19" w:rsidRPr="00521246">
        <w:rPr>
          <w:rFonts w:ascii="Times New Roman" w:eastAsia="Times New Roman" w:hAnsi="Times New Roman"/>
          <w:sz w:val="24"/>
          <w:szCs w:val="24"/>
          <w:lang w:eastAsia="pl-PL"/>
        </w:rPr>
        <w:t xml:space="preserve"> i ryzyko</w:t>
      </w:r>
      <w:r w:rsidRPr="00521246">
        <w:rPr>
          <w:rFonts w:ascii="Times New Roman" w:eastAsia="Times New Roman" w:hAnsi="Times New Roman"/>
          <w:sz w:val="24"/>
          <w:szCs w:val="24"/>
          <w:lang w:eastAsia="pl-PL"/>
        </w:rPr>
        <w:t xml:space="preserve"> Wykonawcy z usług zastępczych, </w:t>
      </w:r>
      <w:r w:rsidR="7F3BA28B" w:rsidRPr="00521246">
        <w:rPr>
          <w:rFonts w:ascii="Times New Roman" w:eastAsia="Times New Roman" w:hAnsi="Times New Roman"/>
          <w:sz w:val="24"/>
          <w:szCs w:val="24"/>
          <w:lang w:eastAsia="pl-PL"/>
        </w:rPr>
        <w:t xml:space="preserve">bez zgody sądu, </w:t>
      </w:r>
      <w:r w:rsidRPr="00521246">
        <w:rPr>
          <w:rFonts w:ascii="Times New Roman" w:eastAsia="Times New Roman" w:hAnsi="Times New Roman"/>
          <w:sz w:val="24"/>
          <w:szCs w:val="24"/>
          <w:lang w:eastAsia="pl-PL"/>
        </w:rPr>
        <w:t xml:space="preserve">po uprzednim wezwaniu Wykonawcy. </w:t>
      </w:r>
    </w:p>
    <w:p w14:paraId="5C3E47EF" w14:textId="633AA0F4" w:rsidR="005419E7" w:rsidRPr="00521246" w:rsidRDefault="4E15BBDC" w:rsidP="3301B393">
      <w:pPr>
        <w:pStyle w:val="Akapitzlist"/>
        <w:numPr>
          <w:ilvl w:val="0"/>
          <w:numId w:val="5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gdy naprawa wady doprowadziła do zmiany kodu źródłowego Systemu, z chwilą stwierdzenia skuteczności naprawy wady przez Zamawiającego nabywa on prawo własności do dokonanej przez Wykonawcę zmiany kodu źródłowego</w:t>
      </w:r>
      <w:r w:rsidR="358FDE1E" w:rsidRPr="00521246">
        <w:rPr>
          <w:rFonts w:ascii="Times New Roman" w:eastAsia="Times New Roman" w:hAnsi="Times New Roman"/>
          <w:sz w:val="24"/>
          <w:szCs w:val="24"/>
          <w:lang w:eastAsia="pl-PL"/>
        </w:rPr>
        <w:t xml:space="preserve"> i jego dokumentacji</w:t>
      </w:r>
      <w:r w:rsidR="0093241B" w:rsidRPr="00521246">
        <w:rPr>
          <w:rFonts w:ascii="Times New Roman" w:eastAsia="Times New Roman" w:hAnsi="Times New Roman"/>
          <w:sz w:val="24"/>
          <w:szCs w:val="24"/>
          <w:lang w:eastAsia="pl-PL"/>
        </w:rPr>
        <w:t>, przekazanej zgodnie z ust. 27</w:t>
      </w:r>
      <w:r w:rsidRPr="00521246">
        <w:rPr>
          <w:rFonts w:ascii="Times New Roman" w:eastAsia="Times New Roman" w:hAnsi="Times New Roman"/>
          <w:sz w:val="24"/>
          <w:szCs w:val="24"/>
          <w:lang w:eastAsia="pl-PL"/>
        </w:rPr>
        <w:t xml:space="preserve">. </w:t>
      </w:r>
    </w:p>
    <w:p w14:paraId="33CA2CD5" w14:textId="77777777" w:rsidR="00541C3A" w:rsidRPr="00521246" w:rsidRDefault="00541C3A" w:rsidP="3301B393">
      <w:pPr>
        <w:pStyle w:val="Akapitzlist"/>
        <w:numPr>
          <w:ilvl w:val="0"/>
          <w:numId w:val="53"/>
        </w:numPr>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Postanowienia dotyczące gwarancji i serwisu gwarancyjnego stosuje się odpowiednio do środowiska wytwarzania oprogramowania, szkoleniowego, testowego oraz dodatkowego, o którym mowa w § 13 ust. 2, które zostaną dostarczone w ramach realizacji umowy.</w:t>
      </w:r>
    </w:p>
    <w:p w14:paraId="38E0CE3F" w14:textId="77777777" w:rsidR="00541C3A" w:rsidRPr="00521246" w:rsidRDefault="00541C3A" w:rsidP="00C22BFF">
      <w:pPr>
        <w:pStyle w:val="Nagwek3"/>
        <w:spacing w:line="276" w:lineRule="auto"/>
        <w:rPr>
          <w:rFonts w:ascii="Times New Roman" w:hAnsi="Times New Roman" w:cs="Times New Roman"/>
        </w:rPr>
      </w:pPr>
    </w:p>
    <w:p w14:paraId="111A6C19" w14:textId="3B6F5370" w:rsidR="00843716" w:rsidRPr="00521246" w:rsidRDefault="00843716" w:rsidP="00C22BFF">
      <w:pPr>
        <w:pStyle w:val="Nagwek3"/>
        <w:spacing w:line="276" w:lineRule="auto"/>
        <w:rPr>
          <w:rFonts w:ascii="Times New Roman" w:hAnsi="Times New Roman" w:cs="Times New Roman"/>
        </w:rPr>
      </w:pPr>
      <w:r w:rsidRPr="00521246">
        <w:rPr>
          <w:rFonts w:ascii="Times New Roman" w:hAnsi="Times New Roman" w:cs="Times New Roman"/>
        </w:rPr>
        <w:t>POUFNOŚĆ</w:t>
      </w:r>
      <w:bookmarkEnd w:id="44"/>
    </w:p>
    <w:p w14:paraId="65DB661A" w14:textId="3BDA65CA" w:rsidR="00843716" w:rsidRPr="00521246" w:rsidRDefault="00843716" w:rsidP="007B51FE">
      <w:pPr>
        <w:pStyle w:val="Nagwek3"/>
        <w:spacing w:line="276" w:lineRule="auto"/>
        <w:rPr>
          <w:rFonts w:ascii="Times New Roman" w:hAnsi="Times New Roman" w:cs="Times New Roman"/>
        </w:rPr>
      </w:pPr>
      <w:bookmarkStart w:id="64" w:name="_Toc87202585"/>
      <w:r w:rsidRPr="00521246">
        <w:rPr>
          <w:rFonts w:ascii="Times New Roman" w:hAnsi="Times New Roman" w:cs="Times New Roman"/>
        </w:rPr>
        <w:t xml:space="preserve">§ </w:t>
      </w:r>
      <w:bookmarkEnd w:id="64"/>
      <w:r w:rsidR="00357D45" w:rsidRPr="00521246">
        <w:rPr>
          <w:rFonts w:ascii="Times New Roman" w:hAnsi="Times New Roman" w:cs="Times New Roman"/>
        </w:rPr>
        <w:t>23.</w:t>
      </w:r>
    </w:p>
    <w:p w14:paraId="2CE8D108" w14:textId="77777777" w:rsidR="00843716" w:rsidRPr="00521246" w:rsidRDefault="00843716" w:rsidP="3301B393">
      <w:pPr>
        <w:pStyle w:val="Akapitzlist"/>
        <w:widowControl w:val="0"/>
        <w:numPr>
          <w:ilvl w:val="0"/>
          <w:numId w:val="18"/>
        </w:numPr>
        <w:shd w:val="clear" w:color="auto" w:fill="FDFDFD"/>
        <w:spacing w:after="0" w:line="276" w:lineRule="auto"/>
        <w:ind w:left="284" w:hanging="284"/>
        <w:jc w:val="both"/>
        <w:rPr>
          <w:rFonts w:ascii="Times New Roman" w:eastAsia="Courier New" w:hAnsi="Times New Roman"/>
          <w:color w:val="000000"/>
          <w:sz w:val="24"/>
          <w:szCs w:val="24"/>
          <w:lang w:eastAsia="pl-PL" w:bidi="pl-PL"/>
        </w:rPr>
      </w:pPr>
      <w:r w:rsidRPr="00521246">
        <w:rPr>
          <w:rFonts w:ascii="Times New Roman" w:eastAsia="Courier New" w:hAnsi="Times New Roman"/>
          <w:color w:val="000000" w:themeColor="text1"/>
          <w:sz w:val="24"/>
          <w:szCs w:val="24"/>
          <w:lang w:eastAsia="pl-PL" w:bidi="pl-PL"/>
        </w:rPr>
        <w:t>Wykonawca zobowiązuje się do nieujawniania żadnych informacji lub danych związanych z realizacją umowy (dalej: „informacje poufne”).</w:t>
      </w:r>
    </w:p>
    <w:p w14:paraId="7AA7F4B9" w14:textId="77777777" w:rsidR="00843716" w:rsidRPr="00521246" w:rsidRDefault="00843716" w:rsidP="3301B393">
      <w:pPr>
        <w:widowControl w:val="0"/>
        <w:numPr>
          <w:ilvl w:val="0"/>
          <w:numId w:val="18"/>
        </w:numPr>
        <w:shd w:val="clear" w:color="auto" w:fill="FDFDFD"/>
        <w:spacing w:after="0" w:line="276" w:lineRule="auto"/>
        <w:ind w:left="284" w:hanging="284"/>
        <w:jc w:val="both"/>
        <w:rPr>
          <w:rFonts w:ascii="Times New Roman" w:eastAsia="Courier New" w:hAnsi="Times New Roman"/>
          <w:color w:val="000000"/>
          <w:sz w:val="24"/>
          <w:szCs w:val="24"/>
          <w:lang w:eastAsia="pl-PL" w:bidi="pl-PL"/>
        </w:rPr>
      </w:pPr>
      <w:r w:rsidRPr="00521246">
        <w:rPr>
          <w:rFonts w:ascii="Times New Roman" w:eastAsia="Courier New" w:hAnsi="Times New Roman"/>
          <w:color w:val="000000" w:themeColor="text1"/>
          <w:sz w:val="24"/>
          <w:szCs w:val="24"/>
          <w:lang w:eastAsia="pl-PL" w:bidi="pl-PL"/>
        </w:rPr>
        <w:t>Wykonawca jest zobowiązany do zachowania poufności i nieujawniania żadnych informacji poufnych w okresie obowiązywania umowy, jak również przez okres 10 lat po zakończeniu jej realizacji lub po jej rozwiązaniu (bez względu na przyczynę tego rozwiązania).</w:t>
      </w:r>
    </w:p>
    <w:p w14:paraId="18644EBA" w14:textId="77777777" w:rsidR="00843716" w:rsidRPr="00521246" w:rsidRDefault="00843716" w:rsidP="3301B393">
      <w:pPr>
        <w:widowControl w:val="0"/>
        <w:numPr>
          <w:ilvl w:val="0"/>
          <w:numId w:val="18"/>
        </w:numPr>
        <w:shd w:val="clear" w:color="auto" w:fill="FDFDFD"/>
        <w:spacing w:after="0" w:line="276" w:lineRule="auto"/>
        <w:ind w:left="284" w:hanging="284"/>
        <w:jc w:val="both"/>
        <w:rPr>
          <w:rFonts w:ascii="Times New Roman" w:eastAsia="Courier New" w:hAnsi="Times New Roman"/>
          <w:color w:val="000000"/>
          <w:sz w:val="24"/>
          <w:szCs w:val="24"/>
          <w:lang w:eastAsia="pl-PL" w:bidi="pl-PL"/>
        </w:rPr>
      </w:pPr>
      <w:r w:rsidRPr="00521246">
        <w:rPr>
          <w:rFonts w:ascii="Times New Roman" w:eastAsia="Courier New" w:hAnsi="Times New Roman"/>
          <w:color w:val="000000" w:themeColor="text1"/>
          <w:sz w:val="24"/>
          <w:szCs w:val="24"/>
          <w:lang w:eastAsia="pl-PL" w:bidi="pl-PL"/>
        </w:rPr>
        <w:t xml:space="preserve">Wykonawca oświadcza, że informacje poufne zostaną udostępnione tylko tym osobom, które w jego imieniu realizują umowę, jeżeli informacje te są niezbędne do wykonywania zadań powierzonych w ramach realizacji umowy. Zakres udostępnienia informacji uzależniony jest od zakresu powierzonych zadań. </w:t>
      </w:r>
    </w:p>
    <w:p w14:paraId="5B2CF03D" w14:textId="77777777" w:rsidR="00843716" w:rsidRPr="00521246" w:rsidRDefault="00843716" w:rsidP="3301B393">
      <w:pPr>
        <w:widowControl w:val="0"/>
        <w:numPr>
          <w:ilvl w:val="0"/>
          <w:numId w:val="18"/>
        </w:numPr>
        <w:spacing w:after="0" w:line="276" w:lineRule="auto"/>
        <w:ind w:left="284" w:right="20" w:hanging="284"/>
        <w:jc w:val="both"/>
        <w:rPr>
          <w:rFonts w:ascii="Times New Roman" w:eastAsia="Arial Narrow" w:hAnsi="Times New Roman"/>
          <w:color w:val="000000"/>
          <w:sz w:val="24"/>
          <w:szCs w:val="24"/>
          <w:lang w:eastAsia="pl-PL" w:bidi="pl-PL"/>
        </w:rPr>
      </w:pPr>
      <w:r w:rsidRPr="00521246">
        <w:rPr>
          <w:rFonts w:ascii="Times New Roman" w:eastAsia="Arial Narrow" w:hAnsi="Times New Roman"/>
          <w:color w:val="000000" w:themeColor="text1"/>
          <w:sz w:val="24"/>
          <w:szCs w:val="24"/>
          <w:lang w:eastAsia="pl-PL" w:bidi="pl-PL"/>
        </w:rPr>
        <w:t xml:space="preserve">Wykonawca zobowiązuje się do: </w:t>
      </w:r>
    </w:p>
    <w:p w14:paraId="6609369D" w14:textId="7CE028D7" w:rsidR="00843716" w:rsidRPr="00521246" w:rsidRDefault="4D70D8DA" w:rsidP="3301B393">
      <w:pPr>
        <w:widowControl w:val="0"/>
        <w:numPr>
          <w:ilvl w:val="0"/>
          <w:numId w:val="19"/>
        </w:numPr>
        <w:shd w:val="clear" w:color="auto" w:fill="FDFDFD"/>
        <w:spacing w:after="0" w:line="276" w:lineRule="auto"/>
        <w:ind w:left="567" w:hanging="283"/>
        <w:jc w:val="both"/>
        <w:rPr>
          <w:rFonts w:ascii="Times New Roman" w:eastAsia="Courier New" w:hAnsi="Times New Roman"/>
          <w:color w:val="000000"/>
          <w:sz w:val="24"/>
          <w:szCs w:val="24"/>
          <w:lang w:eastAsia="pl-PL" w:bidi="pl-PL"/>
        </w:rPr>
      </w:pPr>
      <w:r w:rsidRPr="00521246">
        <w:rPr>
          <w:rFonts w:ascii="Times New Roman" w:eastAsia="Courier New" w:hAnsi="Times New Roman"/>
          <w:color w:val="000000" w:themeColor="text1"/>
          <w:sz w:val="24"/>
          <w:szCs w:val="24"/>
          <w:lang w:eastAsia="pl-PL" w:bidi="pl-PL"/>
        </w:rPr>
        <w:t>poinformowania każdej z osób biorących udział w realizacji umowy, które będą miały dostęp do informacji poufnych, o obowiązku zachowania poufności informacji i zobowiązania ich do przestrzegania wynikających z niniejszej umowy zasad postępowania z takimi informacj</w:t>
      </w:r>
      <w:r w:rsidR="57B81FF8" w:rsidRPr="00521246">
        <w:rPr>
          <w:rFonts w:ascii="Times New Roman" w:eastAsia="Courier New" w:hAnsi="Times New Roman"/>
          <w:color w:val="000000" w:themeColor="text1"/>
          <w:sz w:val="24"/>
          <w:szCs w:val="24"/>
          <w:lang w:eastAsia="pl-PL" w:bidi="pl-PL"/>
        </w:rPr>
        <w:t>ami</w:t>
      </w:r>
      <w:r w:rsidRPr="00521246">
        <w:rPr>
          <w:rFonts w:ascii="Times New Roman" w:eastAsia="Courier New" w:hAnsi="Times New Roman"/>
          <w:color w:val="000000" w:themeColor="text1"/>
          <w:sz w:val="24"/>
          <w:szCs w:val="24"/>
          <w:lang w:eastAsia="pl-PL" w:bidi="pl-PL"/>
        </w:rPr>
        <w:t xml:space="preserve">, a także do skutecznego egzekwowania realizacji tych obowiązków;  </w:t>
      </w:r>
    </w:p>
    <w:p w14:paraId="0A8118CE" w14:textId="582721B9" w:rsidR="00843716" w:rsidRPr="00521246" w:rsidRDefault="00843716" w:rsidP="3301B393">
      <w:pPr>
        <w:widowControl w:val="0"/>
        <w:numPr>
          <w:ilvl w:val="0"/>
          <w:numId w:val="19"/>
        </w:numPr>
        <w:shd w:val="clear" w:color="auto" w:fill="FDFDFD"/>
        <w:spacing w:after="0" w:line="276" w:lineRule="auto"/>
        <w:ind w:left="567" w:hanging="283"/>
        <w:jc w:val="both"/>
        <w:rPr>
          <w:rFonts w:ascii="Times New Roman" w:eastAsia="Courier New" w:hAnsi="Times New Roman"/>
          <w:color w:val="000000"/>
          <w:sz w:val="24"/>
          <w:szCs w:val="24"/>
          <w:lang w:eastAsia="pl-PL" w:bidi="pl-PL"/>
        </w:rPr>
      </w:pPr>
      <w:r w:rsidRPr="00521246">
        <w:rPr>
          <w:rFonts w:ascii="Times New Roman" w:eastAsia="Courier New" w:hAnsi="Times New Roman"/>
          <w:color w:val="000000" w:themeColor="text1"/>
          <w:sz w:val="24"/>
          <w:szCs w:val="24"/>
          <w:lang w:eastAsia="pl-PL" w:bidi="pl-PL"/>
        </w:rPr>
        <w:t xml:space="preserve">zabezpieczenia otrzymanych informacji przed dostępem osób nieuprawnionych w </w:t>
      </w:r>
      <w:r w:rsidRPr="00521246">
        <w:rPr>
          <w:rFonts w:ascii="Times New Roman" w:eastAsia="Courier New" w:hAnsi="Times New Roman"/>
          <w:color w:val="000000" w:themeColor="text1"/>
          <w:sz w:val="24"/>
          <w:szCs w:val="24"/>
          <w:lang w:eastAsia="pl-PL" w:bidi="pl-PL"/>
        </w:rPr>
        <w:lastRenderedPageBreak/>
        <w:t>stopniu niezbędnym do zachowania ich poufnego charakteru, zachowując standardy bezpieczeństwa nie</w:t>
      </w:r>
      <w:r w:rsidR="00436902" w:rsidRPr="00521246">
        <w:rPr>
          <w:rFonts w:ascii="Times New Roman" w:eastAsia="Courier New" w:hAnsi="Times New Roman"/>
          <w:color w:val="000000" w:themeColor="text1"/>
          <w:sz w:val="24"/>
          <w:szCs w:val="24"/>
          <w:lang w:eastAsia="pl-PL" w:bidi="pl-PL"/>
        </w:rPr>
        <w:t xml:space="preserve"> </w:t>
      </w:r>
      <w:r w:rsidRPr="00521246">
        <w:rPr>
          <w:rFonts w:ascii="Times New Roman" w:eastAsia="Courier New" w:hAnsi="Times New Roman"/>
          <w:color w:val="000000" w:themeColor="text1"/>
          <w:sz w:val="24"/>
          <w:szCs w:val="24"/>
          <w:lang w:eastAsia="pl-PL" w:bidi="pl-PL"/>
        </w:rPr>
        <w:t>mniejsze niż w przypadku ochrony własnej tajemnicy przedsiębiorstwa;</w:t>
      </w:r>
    </w:p>
    <w:p w14:paraId="15A13C4E" w14:textId="77777777" w:rsidR="00843716" w:rsidRPr="00521246" w:rsidRDefault="00843716" w:rsidP="3301B393">
      <w:pPr>
        <w:widowControl w:val="0"/>
        <w:numPr>
          <w:ilvl w:val="0"/>
          <w:numId w:val="19"/>
        </w:numPr>
        <w:shd w:val="clear" w:color="auto" w:fill="FDFDFD"/>
        <w:spacing w:after="0" w:line="276" w:lineRule="auto"/>
        <w:ind w:left="567" w:hanging="283"/>
        <w:jc w:val="both"/>
        <w:rPr>
          <w:rFonts w:ascii="Times New Roman" w:eastAsia="Courier New" w:hAnsi="Times New Roman"/>
          <w:color w:val="000000"/>
          <w:sz w:val="24"/>
          <w:szCs w:val="24"/>
          <w:lang w:eastAsia="pl-PL" w:bidi="pl-PL"/>
        </w:rPr>
      </w:pPr>
      <w:r w:rsidRPr="00521246">
        <w:rPr>
          <w:rFonts w:ascii="Times New Roman" w:eastAsia="Courier New" w:hAnsi="Times New Roman"/>
          <w:color w:val="000000" w:themeColor="text1"/>
          <w:sz w:val="24"/>
          <w:szCs w:val="24"/>
          <w:lang w:eastAsia="pl-PL" w:bidi="pl-PL"/>
        </w:rPr>
        <w:t>niepowielania informacji poufnych w zakresie szerszym, niż jest to potrzebne dla realizacji umowy;</w:t>
      </w:r>
    </w:p>
    <w:p w14:paraId="659328EB" w14:textId="3663F34E" w:rsidR="00843716" w:rsidRPr="00521246" w:rsidRDefault="4D70D8DA" w:rsidP="3301B393">
      <w:pPr>
        <w:widowControl w:val="0"/>
        <w:numPr>
          <w:ilvl w:val="0"/>
          <w:numId w:val="19"/>
        </w:numPr>
        <w:shd w:val="clear" w:color="auto" w:fill="FDFDFD"/>
        <w:spacing w:after="0" w:line="276" w:lineRule="auto"/>
        <w:ind w:left="567" w:hanging="283"/>
        <w:jc w:val="both"/>
        <w:rPr>
          <w:rFonts w:ascii="Times New Roman" w:eastAsia="Courier New" w:hAnsi="Times New Roman"/>
          <w:color w:val="000000"/>
          <w:sz w:val="24"/>
          <w:szCs w:val="24"/>
          <w:lang w:eastAsia="pl-PL" w:bidi="pl-PL"/>
        </w:rPr>
      </w:pPr>
      <w:r w:rsidRPr="00521246">
        <w:rPr>
          <w:rFonts w:ascii="Times New Roman" w:eastAsia="Times New Roman" w:hAnsi="Times New Roman"/>
          <w:color w:val="000000" w:themeColor="text1"/>
          <w:sz w:val="24"/>
          <w:szCs w:val="24"/>
          <w:lang w:eastAsia="ar-SA" w:bidi="pl-PL"/>
        </w:rPr>
        <w:t>zwrotu Zamawiającemu wszelkich udostępnionych informacji poufnych wraz z nośnikami</w:t>
      </w:r>
      <w:r w:rsidRPr="00521246">
        <w:rPr>
          <w:rFonts w:ascii="Times New Roman" w:eastAsia="Courier New" w:hAnsi="Times New Roman"/>
          <w:color w:val="000000" w:themeColor="text1"/>
          <w:sz w:val="24"/>
          <w:szCs w:val="24"/>
          <w:lang w:eastAsia="pl-PL" w:bidi="pl-PL"/>
        </w:rPr>
        <w:t xml:space="preserve"> </w:t>
      </w:r>
      <w:r w:rsidR="70E79787" w:rsidRPr="00521246">
        <w:rPr>
          <w:rFonts w:ascii="Times New Roman" w:eastAsia="Courier New" w:hAnsi="Times New Roman"/>
          <w:color w:val="000000" w:themeColor="text1"/>
          <w:sz w:val="24"/>
          <w:szCs w:val="24"/>
          <w:lang w:eastAsia="pl-PL" w:bidi="pl-PL"/>
        </w:rPr>
        <w:t xml:space="preserve">oraz usunięcia informacji poufnych wytworzonych przez Wykonawcę - </w:t>
      </w:r>
      <w:r w:rsidRPr="00521246">
        <w:rPr>
          <w:rFonts w:ascii="Times New Roman" w:eastAsia="Courier New" w:hAnsi="Times New Roman"/>
          <w:color w:val="000000" w:themeColor="text1"/>
          <w:sz w:val="24"/>
          <w:szCs w:val="24"/>
          <w:lang w:eastAsia="pl-PL" w:bidi="pl-PL"/>
        </w:rPr>
        <w:t>w przypadku wygaśnięcia lub rozwiązania umowy</w:t>
      </w:r>
      <w:r w:rsidR="70E79787" w:rsidRPr="00521246">
        <w:rPr>
          <w:rFonts w:ascii="Times New Roman" w:eastAsia="Courier New" w:hAnsi="Times New Roman"/>
          <w:color w:val="000000" w:themeColor="text1"/>
          <w:sz w:val="24"/>
          <w:szCs w:val="24"/>
          <w:lang w:eastAsia="pl-PL" w:bidi="pl-PL"/>
        </w:rPr>
        <w:t>,</w:t>
      </w:r>
      <w:r w:rsidRPr="00521246">
        <w:rPr>
          <w:rFonts w:ascii="Times New Roman" w:eastAsia="Courier New" w:hAnsi="Times New Roman"/>
          <w:color w:val="000000" w:themeColor="text1"/>
          <w:sz w:val="24"/>
          <w:szCs w:val="24"/>
          <w:lang w:eastAsia="pl-PL" w:bidi="pl-PL"/>
        </w:rPr>
        <w:t xml:space="preserve"> niezwłocznie, w terminie nie dłuższym niż 7 dni</w:t>
      </w:r>
      <w:r w:rsidR="0093241B" w:rsidRPr="00521246">
        <w:rPr>
          <w:rFonts w:ascii="Times New Roman" w:eastAsia="Courier New" w:hAnsi="Times New Roman"/>
          <w:color w:val="000000" w:themeColor="text1"/>
          <w:sz w:val="24"/>
          <w:szCs w:val="24"/>
          <w:lang w:eastAsia="pl-PL" w:bidi="pl-PL"/>
        </w:rPr>
        <w:t>, oraz przedstawienia Zamawiającemu w tym terminie protokołu zniszczenia</w:t>
      </w:r>
      <w:r w:rsidRPr="00521246">
        <w:rPr>
          <w:rFonts w:ascii="Times New Roman" w:eastAsia="Courier New" w:hAnsi="Times New Roman"/>
          <w:color w:val="000000" w:themeColor="text1"/>
          <w:sz w:val="24"/>
          <w:szCs w:val="24"/>
          <w:lang w:eastAsia="pl-PL" w:bidi="pl-PL"/>
        </w:rPr>
        <w:t xml:space="preserve">. </w:t>
      </w:r>
      <w:r w:rsidRPr="00521246">
        <w:rPr>
          <w:rFonts w:ascii="Times New Roman" w:eastAsia="Times New Roman" w:hAnsi="Times New Roman"/>
          <w:color w:val="000000" w:themeColor="text1"/>
          <w:sz w:val="24"/>
          <w:szCs w:val="24"/>
          <w:lang w:eastAsia="ar-SA" w:bidi="pl-PL"/>
        </w:rPr>
        <w:t>W przypadku utrwalenia informacji poufnych na nośnikach</w:t>
      </w:r>
      <w:r w:rsidRPr="00521246">
        <w:rPr>
          <w:rFonts w:ascii="Times New Roman" w:eastAsia="Courier New" w:hAnsi="Times New Roman"/>
          <w:color w:val="000000" w:themeColor="text1"/>
          <w:sz w:val="24"/>
          <w:szCs w:val="24"/>
          <w:lang w:eastAsia="pl-PL" w:bidi="pl-PL"/>
        </w:rPr>
        <w:t>, Wykonawca usunie je z</w:t>
      </w:r>
      <w:r w:rsidR="0E127D6E" w:rsidRPr="00521246">
        <w:rPr>
          <w:rFonts w:ascii="Times New Roman" w:eastAsia="Courier New" w:hAnsi="Times New Roman"/>
          <w:color w:val="000000" w:themeColor="text1"/>
          <w:sz w:val="24"/>
          <w:szCs w:val="24"/>
          <w:lang w:eastAsia="pl-PL" w:bidi="pl-PL"/>
        </w:rPr>
        <w:t>e</w:t>
      </w:r>
      <w:r w:rsidRPr="00521246">
        <w:rPr>
          <w:rFonts w:ascii="Times New Roman" w:eastAsia="Courier New" w:hAnsi="Times New Roman"/>
          <w:color w:val="000000" w:themeColor="text1"/>
          <w:sz w:val="24"/>
          <w:szCs w:val="24"/>
          <w:lang w:eastAsia="pl-PL" w:bidi="pl-PL"/>
        </w:rPr>
        <w:t xml:space="preserve"> swoich zasobów i nośników elektronicznych. </w:t>
      </w:r>
    </w:p>
    <w:p w14:paraId="59959C22" w14:textId="77777777" w:rsidR="00843716" w:rsidRPr="00521246" w:rsidRDefault="00843716" w:rsidP="3301B393">
      <w:pPr>
        <w:widowControl w:val="0"/>
        <w:numPr>
          <w:ilvl w:val="0"/>
          <w:numId w:val="18"/>
        </w:numPr>
        <w:shd w:val="clear" w:color="auto" w:fill="FDFDFD"/>
        <w:spacing w:after="0" w:line="276" w:lineRule="auto"/>
        <w:ind w:left="284" w:hanging="284"/>
        <w:jc w:val="both"/>
        <w:rPr>
          <w:rFonts w:ascii="Times New Roman" w:eastAsia="Courier New" w:hAnsi="Times New Roman"/>
          <w:color w:val="000000"/>
          <w:sz w:val="24"/>
          <w:szCs w:val="24"/>
          <w:lang w:eastAsia="pl-PL" w:bidi="pl-PL"/>
        </w:rPr>
      </w:pPr>
      <w:r w:rsidRPr="00521246">
        <w:rPr>
          <w:rFonts w:ascii="Times New Roman" w:eastAsia="Courier New" w:hAnsi="Times New Roman"/>
          <w:color w:val="000000" w:themeColor="text1"/>
          <w:sz w:val="24"/>
          <w:szCs w:val="24"/>
          <w:lang w:eastAsia="pl-PL" w:bidi="pl-PL"/>
        </w:rPr>
        <w:t>Wykonawca oświadcza, że odpowiednie klauzule poufności zostaną zawarte w umowach z podwykonawcami.</w:t>
      </w:r>
    </w:p>
    <w:p w14:paraId="5B93993E" w14:textId="77777777" w:rsidR="00843716" w:rsidRPr="00521246" w:rsidRDefault="00843716" w:rsidP="3301B393">
      <w:pPr>
        <w:widowControl w:val="0"/>
        <w:numPr>
          <w:ilvl w:val="0"/>
          <w:numId w:val="18"/>
        </w:numPr>
        <w:shd w:val="clear" w:color="auto" w:fill="FDFDFD"/>
        <w:spacing w:after="0" w:line="276" w:lineRule="auto"/>
        <w:ind w:left="284" w:hanging="284"/>
        <w:jc w:val="both"/>
        <w:rPr>
          <w:rFonts w:ascii="Times New Roman" w:eastAsia="Courier New" w:hAnsi="Times New Roman"/>
          <w:color w:val="000000"/>
          <w:sz w:val="24"/>
          <w:szCs w:val="24"/>
          <w:lang w:eastAsia="pl-PL" w:bidi="pl-PL"/>
        </w:rPr>
      </w:pPr>
      <w:r w:rsidRPr="00521246">
        <w:rPr>
          <w:rFonts w:ascii="Times New Roman" w:eastAsia="Courier New" w:hAnsi="Times New Roman"/>
          <w:color w:val="000000" w:themeColor="text1"/>
          <w:sz w:val="24"/>
          <w:szCs w:val="24"/>
          <w:lang w:eastAsia="pl-PL" w:bidi="pl-PL"/>
        </w:rPr>
        <w:t xml:space="preserve">Obowiązek zachowania poufności nie dotyczy: </w:t>
      </w:r>
    </w:p>
    <w:p w14:paraId="486AD802" w14:textId="77777777" w:rsidR="00843716" w:rsidRPr="00521246" w:rsidRDefault="00843716" w:rsidP="3301B393">
      <w:pPr>
        <w:widowControl w:val="0"/>
        <w:numPr>
          <w:ilvl w:val="0"/>
          <w:numId w:val="20"/>
        </w:numPr>
        <w:shd w:val="clear" w:color="auto" w:fill="FDFDFD"/>
        <w:spacing w:after="0" w:line="276" w:lineRule="auto"/>
        <w:jc w:val="both"/>
        <w:rPr>
          <w:rFonts w:ascii="Times New Roman" w:eastAsia="Courier New" w:hAnsi="Times New Roman"/>
          <w:color w:val="000000"/>
          <w:sz w:val="24"/>
          <w:szCs w:val="24"/>
          <w:lang w:eastAsia="pl-PL" w:bidi="pl-PL"/>
        </w:rPr>
      </w:pPr>
      <w:r w:rsidRPr="00521246">
        <w:rPr>
          <w:rFonts w:ascii="Times New Roman" w:eastAsia="Courier New" w:hAnsi="Times New Roman"/>
          <w:color w:val="000000" w:themeColor="text1"/>
          <w:sz w:val="24"/>
          <w:szCs w:val="24"/>
          <w:lang w:eastAsia="pl-PL" w:bidi="pl-PL"/>
        </w:rPr>
        <w:t>informacji, które są powszechnie znane lub zostały podane do publicznej wiadomości bez naruszenia obowiązku zachowania poufności;</w:t>
      </w:r>
    </w:p>
    <w:p w14:paraId="0775FD3B" w14:textId="10BAA59C" w:rsidR="4C282025" w:rsidRPr="00521246" w:rsidRDefault="37F462A1" w:rsidP="3301B393">
      <w:pPr>
        <w:widowControl w:val="0"/>
        <w:numPr>
          <w:ilvl w:val="0"/>
          <w:numId w:val="20"/>
        </w:numPr>
        <w:shd w:val="clear" w:color="auto" w:fill="FDFDFD"/>
        <w:spacing w:after="0" w:line="276" w:lineRule="auto"/>
        <w:jc w:val="both"/>
        <w:rPr>
          <w:rFonts w:ascii="Times New Roman" w:hAnsi="Times New Roman"/>
          <w:color w:val="000000" w:themeColor="text1"/>
          <w:sz w:val="24"/>
          <w:szCs w:val="24"/>
          <w:lang w:eastAsia="pl-PL" w:bidi="pl-PL"/>
        </w:rPr>
      </w:pPr>
      <w:r w:rsidRPr="00521246">
        <w:rPr>
          <w:rFonts w:ascii="Times New Roman" w:eastAsia="Courier New" w:hAnsi="Times New Roman"/>
          <w:color w:val="000000" w:themeColor="text1"/>
          <w:sz w:val="24"/>
          <w:szCs w:val="24"/>
          <w:lang w:eastAsia="pl-PL" w:bidi="pl-PL"/>
        </w:rPr>
        <w:t>informacji, których obowiązek ujawnienia wynika z powszechnie obowiązujących przepisów prawa;</w:t>
      </w:r>
    </w:p>
    <w:p w14:paraId="45EDA190" w14:textId="77777777" w:rsidR="00843716" w:rsidRPr="00521246" w:rsidRDefault="6EC6ADF9" w:rsidP="3301B393">
      <w:pPr>
        <w:widowControl w:val="0"/>
        <w:numPr>
          <w:ilvl w:val="0"/>
          <w:numId w:val="20"/>
        </w:numPr>
        <w:shd w:val="clear" w:color="auto" w:fill="FDFDFD"/>
        <w:spacing w:after="0" w:line="276" w:lineRule="auto"/>
        <w:jc w:val="both"/>
        <w:rPr>
          <w:rFonts w:ascii="Times New Roman" w:eastAsia="Courier New" w:hAnsi="Times New Roman"/>
          <w:color w:val="000000"/>
          <w:sz w:val="24"/>
          <w:szCs w:val="24"/>
          <w:lang w:eastAsia="pl-PL" w:bidi="pl-PL"/>
        </w:rPr>
      </w:pPr>
      <w:r w:rsidRPr="00521246">
        <w:rPr>
          <w:rFonts w:ascii="Times New Roman" w:eastAsia="Courier New" w:hAnsi="Times New Roman"/>
          <w:color w:val="000000" w:themeColor="text1"/>
          <w:sz w:val="24"/>
          <w:szCs w:val="24"/>
          <w:lang w:eastAsia="pl-PL" w:bidi="pl-PL"/>
        </w:rPr>
        <w:t>informacji żądanych przez uprawnione organy, w zakresie w jakim te organy są uprawnione do ich żądania zgodnie z obowiązującymi przepisami prawa. W takim przypadku Wykonawca przed ujawnieniem informacji prawnie chronionych zobowiązuje się poinformować Zamawiającego o żądaniu takiego organu.</w:t>
      </w:r>
    </w:p>
    <w:p w14:paraId="485BED2D" w14:textId="291CCD39" w:rsidR="00843716" w:rsidRPr="00521246" w:rsidRDefault="00843716" w:rsidP="3301B393">
      <w:pPr>
        <w:widowControl w:val="0"/>
        <w:numPr>
          <w:ilvl w:val="0"/>
          <w:numId w:val="18"/>
        </w:numPr>
        <w:shd w:val="clear" w:color="auto" w:fill="FDFDFD"/>
        <w:spacing w:after="0" w:line="276" w:lineRule="auto"/>
        <w:ind w:left="284" w:hanging="284"/>
        <w:jc w:val="both"/>
        <w:rPr>
          <w:rFonts w:ascii="Times New Roman" w:eastAsia="Courier New" w:hAnsi="Times New Roman"/>
          <w:color w:val="000000"/>
          <w:sz w:val="24"/>
          <w:szCs w:val="24"/>
          <w:lang w:eastAsia="pl-PL" w:bidi="pl-PL"/>
        </w:rPr>
      </w:pPr>
      <w:r w:rsidRPr="00521246">
        <w:rPr>
          <w:rFonts w:ascii="Times New Roman" w:eastAsia="Times New Roman" w:hAnsi="Times New Roman"/>
          <w:color w:val="000000" w:themeColor="text1"/>
          <w:sz w:val="24"/>
          <w:szCs w:val="24"/>
          <w:lang w:eastAsia="ar-SA" w:bidi="pl-PL"/>
        </w:rPr>
        <w:t>W przypadku</w:t>
      </w:r>
      <w:r w:rsidR="5299C6E1" w:rsidRPr="00521246">
        <w:rPr>
          <w:rFonts w:ascii="Times New Roman" w:eastAsia="Times New Roman" w:hAnsi="Times New Roman"/>
          <w:color w:val="000000" w:themeColor="text1"/>
          <w:sz w:val="24"/>
          <w:szCs w:val="24"/>
          <w:lang w:eastAsia="ar-SA" w:bidi="pl-PL"/>
        </w:rPr>
        <w:t>,</w:t>
      </w:r>
      <w:r w:rsidRPr="00521246">
        <w:rPr>
          <w:rFonts w:ascii="Times New Roman" w:eastAsia="Times New Roman" w:hAnsi="Times New Roman"/>
          <w:color w:val="000000" w:themeColor="text1"/>
          <w:sz w:val="24"/>
          <w:szCs w:val="24"/>
          <w:lang w:eastAsia="ar-SA" w:bidi="pl-PL"/>
        </w:rPr>
        <w:t xml:space="preserve"> gdy w związku z realizacją umowy zajdzie konieczność ujawnienia informacji poufnych doradcom prawnym</w:t>
      </w:r>
      <w:r w:rsidR="00BA2CC7" w:rsidRPr="00521246">
        <w:rPr>
          <w:rFonts w:ascii="Times New Roman" w:eastAsia="Times New Roman" w:hAnsi="Times New Roman"/>
          <w:color w:val="000000" w:themeColor="text1"/>
          <w:sz w:val="24"/>
          <w:szCs w:val="24"/>
          <w:lang w:eastAsia="ar-SA" w:bidi="pl-PL"/>
        </w:rPr>
        <w:t xml:space="preserve"> lub finansowym</w:t>
      </w:r>
      <w:r w:rsidRPr="00521246">
        <w:rPr>
          <w:rFonts w:ascii="Times New Roman" w:eastAsia="Times New Roman" w:hAnsi="Times New Roman"/>
          <w:color w:val="000000" w:themeColor="text1"/>
          <w:sz w:val="24"/>
          <w:szCs w:val="24"/>
          <w:lang w:eastAsia="ar-SA" w:bidi="pl-PL"/>
        </w:rPr>
        <w:t>, Wykonawca uprawniony jest do ich ujawnienia jedynie profesjonalnym pełnomocnikom (tj. adwokatom</w:t>
      </w:r>
      <w:r w:rsidR="00BA2CC7" w:rsidRPr="00521246">
        <w:rPr>
          <w:rFonts w:ascii="Times New Roman" w:eastAsia="Times New Roman" w:hAnsi="Times New Roman"/>
          <w:color w:val="000000" w:themeColor="text1"/>
          <w:sz w:val="24"/>
          <w:szCs w:val="24"/>
          <w:lang w:eastAsia="ar-SA" w:bidi="pl-PL"/>
        </w:rPr>
        <w:t xml:space="preserve">, </w:t>
      </w:r>
      <w:r w:rsidRPr="00521246">
        <w:rPr>
          <w:rFonts w:ascii="Times New Roman" w:eastAsia="Times New Roman" w:hAnsi="Times New Roman"/>
          <w:color w:val="000000" w:themeColor="text1"/>
          <w:sz w:val="24"/>
          <w:szCs w:val="24"/>
          <w:lang w:eastAsia="ar-SA" w:bidi="pl-PL"/>
        </w:rPr>
        <w:t>radcom prawnym</w:t>
      </w:r>
      <w:r w:rsidR="0093241B" w:rsidRPr="00521246">
        <w:rPr>
          <w:rFonts w:ascii="Times New Roman" w:eastAsia="Times New Roman" w:hAnsi="Times New Roman"/>
          <w:color w:val="000000" w:themeColor="text1"/>
          <w:sz w:val="24"/>
          <w:szCs w:val="24"/>
          <w:lang w:eastAsia="ar-SA" w:bidi="pl-PL"/>
        </w:rPr>
        <w:t xml:space="preserve"> lub doradcom podatkowym</w:t>
      </w:r>
      <w:r w:rsidRPr="00521246">
        <w:rPr>
          <w:rFonts w:ascii="Times New Roman" w:eastAsia="Times New Roman" w:hAnsi="Times New Roman"/>
          <w:color w:val="000000" w:themeColor="text1"/>
          <w:sz w:val="24"/>
          <w:szCs w:val="24"/>
          <w:lang w:eastAsia="ar-SA" w:bidi="pl-PL"/>
        </w:rPr>
        <w:t xml:space="preserve">), którzy działają w jego imieniu na podstawie stosowych pełnomocnictw. </w:t>
      </w:r>
    </w:p>
    <w:p w14:paraId="4582BD3D" w14:textId="1D9B0CA1" w:rsidR="00595513" w:rsidRPr="00521246" w:rsidRDefault="00843716" w:rsidP="3301B393">
      <w:pPr>
        <w:widowControl w:val="0"/>
        <w:numPr>
          <w:ilvl w:val="0"/>
          <w:numId w:val="18"/>
        </w:numPr>
        <w:shd w:val="clear" w:color="auto" w:fill="FDFDFD"/>
        <w:spacing w:after="0" w:line="276" w:lineRule="auto"/>
        <w:ind w:left="284" w:hanging="284"/>
        <w:jc w:val="both"/>
        <w:rPr>
          <w:rFonts w:ascii="Times New Roman" w:eastAsia="Courier New" w:hAnsi="Times New Roman"/>
          <w:color w:val="000000"/>
          <w:sz w:val="24"/>
          <w:szCs w:val="24"/>
          <w:lang w:eastAsia="pl-PL" w:bidi="pl-PL"/>
        </w:rPr>
      </w:pPr>
      <w:r w:rsidRPr="00521246">
        <w:rPr>
          <w:rFonts w:ascii="Times New Roman" w:eastAsia="Times New Roman" w:hAnsi="Times New Roman"/>
          <w:color w:val="000000" w:themeColor="text1"/>
          <w:sz w:val="24"/>
          <w:szCs w:val="24"/>
          <w:lang w:eastAsia="ar-SA" w:bidi="pl-PL"/>
        </w:rPr>
        <w:t>Wykorzystanie informacji poufnych w innych celach niż określone w umowie, jak również ich publikacja, są niedopuszczalne, chyba że Zamawiający wyrazi na to pisemnie zgodę lub wynika to z obowiązujących przepisów prawa albo decyzji lub orzeczeń uprawnionych organów władzy publicznej.</w:t>
      </w:r>
    </w:p>
    <w:p w14:paraId="0DE0C0D7" w14:textId="1E5E05D3" w:rsidR="00843716" w:rsidRPr="00521246" w:rsidRDefault="4D70D8DA" w:rsidP="3301B393">
      <w:pPr>
        <w:widowControl w:val="0"/>
        <w:numPr>
          <w:ilvl w:val="0"/>
          <w:numId w:val="18"/>
        </w:numPr>
        <w:shd w:val="clear" w:color="auto" w:fill="FDFDFD"/>
        <w:spacing w:after="0" w:line="276" w:lineRule="auto"/>
        <w:ind w:left="284" w:hanging="284"/>
        <w:jc w:val="both"/>
        <w:rPr>
          <w:rFonts w:ascii="Times New Roman" w:eastAsia="Courier New" w:hAnsi="Times New Roman"/>
          <w:color w:val="000000"/>
          <w:sz w:val="24"/>
          <w:szCs w:val="24"/>
          <w:lang w:eastAsia="pl-PL" w:bidi="pl-PL"/>
        </w:rPr>
      </w:pPr>
      <w:r w:rsidRPr="00521246">
        <w:rPr>
          <w:rFonts w:ascii="Times New Roman" w:eastAsia="Times New Roman" w:hAnsi="Times New Roman"/>
          <w:color w:val="000000" w:themeColor="text1"/>
          <w:sz w:val="24"/>
          <w:szCs w:val="24"/>
          <w:lang w:eastAsia="ar-SA" w:bidi="pl-PL"/>
        </w:rPr>
        <w:t>W przypadku wystąpienia incydentu związanego z bezpieczeństwem informacji lub z naruszeniem obowiązków wynikających w tym zakresie z umowy, Wykonawca zobowiązany jest do natychmiastowego powiadomienia Zamawiającego o tym zdarzeniu</w:t>
      </w:r>
      <w:r w:rsidR="2C09D538" w:rsidRPr="00521246">
        <w:rPr>
          <w:rFonts w:ascii="Times New Roman" w:eastAsia="Times New Roman" w:hAnsi="Times New Roman"/>
          <w:color w:val="000000" w:themeColor="text1"/>
          <w:sz w:val="24"/>
          <w:szCs w:val="24"/>
          <w:lang w:eastAsia="ar-SA" w:bidi="pl-PL"/>
        </w:rPr>
        <w:t xml:space="preserve"> oraz</w:t>
      </w:r>
      <w:r w:rsidR="009872BF" w:rsidRPr="00521246">
        <w:rPr>
          <w:rFonts w:ascii="Times New Roman" w:eastAsia="Times New Roman" w:hAnsi="Times New Roman"/>
          <w:color w:val="000000" w:themeColor="text1"/>
          <w:sz w:val="24"/>
          <w:szCs w:val="24"/>
          <w:lang w:eastAsia="ar-SA" w:bidi="pl-PL"/>
        </w:rPr>
        <w:t xml:space="preserve"> </w:t>
      </w:r>
      <w:r w:rsidR="00843716" w:rsidRPr="00521246">
        <w:rPr>
          <w:rFonts w:ascii="Times New Roman" w:eastAsia="Times New Roman" w:hAnsi="Times New Roman"/>
          <w:color w:val="000000" w:themeColor="text1"/>
          <w:sz w:val="24"/>
          <w:szCs w:val="24"/>
          <w:lang w:eastAsia="ar-SA" w:bidi="pl-PL"/>
        </w:rPr>
        <w:t xml:space="preserve">do zapewnienia współpracy z Zamawiającym w celu wyjaśnienia przyczyn i skutków zaistniałych nieprawidłowości, </w:t>
      </w:r>
      <w:r w:rsidR="009872BF" w:rsidRPr="00521246">
        <w:rPr>
          <w:rFonts w:ascii="Times New Roman" w:eastAsia="Times New Roman" w:hAnsi="Times New Roman"/>
          <w:color w:val="000000" w:themeColor="text1"/>
          <w:sz w:val="24"/>
          <w:szCs w:val="24"/>
          <w:lang w:eastAsia="ar-SA" w:bidi="pl-PL"/>
        </w:rPr>
        <w:t xml:space="preserve">a także </w:t>
      </w:r>
      <w:r w:rsidR="00843716" w:rsidRPr="00521246">
        <w:rPr>
          <w:rFonts w:ascii="Times New Roman" w:eastAsia="Times New Roman" w:hAnsi="Times New Roman"/>
          <w:color w:val="000000" w:themeColor="text1"/>
          <w:sz w:val="24"/>
          <w:szCs w:val="24"/>
          <w:lang w:eastAsia="ar-SA" w:bidi="pl-PL"/>
        </w:rPr>
        <w:t>umożliwienia Zamawiającemu udziału w podejmowanych czynnościach</w:t>
      </w:r>
      <w:r w:rsidR="009872BF" w:rsidRPr="00521246">
        <w:rPr>
          <w:rFonts w:ascii="Times New Roman" w:eastAsia="Times New Roman" w:hAnsi="Times New Roman"/>
          <w:color w:val="000000" w:themeColor="text1"/>
          <w:sz w:val="24"/>
          <w:szCs w:val="24"/>
          <w:lang w:eastAsia="ar-SA" w:bidi="pl-PL"/>
        </w:rPr>
        <w:t xml:space="preserve"> i</w:t>
      </w:r>
      <w:r w:rsidR="00843716" w:rsidRPr="00521246">
        <w:rPr>
          <w:rFonts w:ascii="Times New Roman" w:eastAsia="Times New Roman" w:hAnsi="Times New Roman"/>
          <w:color w:val="000000" w:themeColor="text1"/>
          <w:sz w:val="24"/>
          <w:szCs w:val="24"/>
          <w:lang w:eastAsia="ar-SA" w:bidi="pl-PL"/>
        </w:rPr>
        <w:t xml:space="preserve"> wglądu w ich wyniki. Wykonawca zobowiązany jest do stosowania się do zaleceń Zamawiającego związanych z prowadzonymi czynnościami.</w:t>
      </w:r>
    </w:p>
    <w:p w14:paraId="0252B181" w14:textId="77777777" w:rsidR="00843716" w:rsidRPr="00521246" w:rsidRDefault="00843716" w:rsidP="00C22BFF">
      <w:pPr>
        <w:spacing w:line="276" w:lineRule="auto"/>
        <w:rPr>
          <w:rFonts w:ascii="Times New Roman" w:hAnsi="Times New Roman"/>
          <w:sz w:val="24"/>
          <w:szCs w:val="24"/>
          <w:lang w:eastAsia="pl-PL"/>
        </w:rPr>
      </w:pPr>
    </w:p>
    <w:p w14:paraId="44961BA4" w14:textId="77777777" w:rsidR="00BC4E08" w:rsidRPr="00521246" w:rsidRDefault="00BC4E08" w:rsidP="00C22BFF">
      <w:pPr>
        <w:pStyle w:val="Nagwek3"/>
        <w:spacing w:line="276" w:lineRule="auto"/>
        <w:rPr>
          <w:rFonts w:ascii="Times New Roman" w:eastAsia="Times New Roman" w:hAnsi="Times New Roman" w:cs="Times New Roman"/>
        </w:rPr>
      </w:pPr>
      <w:bookmarkStart w:id="65" w:name="_Toc87202592"/>
      <w:r w:rsidRPr="00521246">
        <w:rPr>
          <w:rFonts w:ascii="Times New Roman" w:eastAsia="Times New Roman" w:hAnsi="Times New Roman" w:cs="Times New Roman"/>
        </w:rPr>
        <w:t>OCHRONA DANYCH OSOBOWYCH</w:t>
      </w:r>
      <w:bookmarkEnd w:id="65"/>
    </w:p>
    <w:p w14:paraId="4DAF4901" w14:textId="447FCEA6" w:rsidR="00BC4E08" w:rsidRPr="00521246" w:rsidRDefault="5D137BD3" w:rsidP="00C22BFF">
      <w:pPr>
        <w:pStyle w:val="Nagwek3"/>
        <w:spacing w:line="276" w:lineRule="auto"/>
        <w:rPr>
          <w:rFonts w:ascii="Times New Roman" w:eastAsia="Times New Roman" w:hAnsi="Times New Roman" w:cs="Times New Roman"/>
        </w:rPr>
      </w:pPr>
      <w:bookmarkStart w:id="66" w:name="_Toc87202593"/>
      <w:r w:rsidRPr="00521246">
        <w:rPr>
          <w:rFonts w:ascii="Times New Roman" w:eastAsia="Times New Roman" w:hAnsi="Times New Roman" w:cs="Times New Roman"/>
        </w:rPr>
        <w:t xml:space="preserve">§ </w:t>
      </w:r>
      <w:bookmarkEnd w:id="66"/>
      <w:r w:rsidR="77AF37FE" w:rsidRPr="00521246">
        <w:rPr>
          <w:rFonts w:ascii="Times New Roman" w:eastAsia="Times New Roman" w:hAnsi="Times New Roman" w:cs="Times New Roman"/>
        </w:rPr>
        <w:t>24.</w:t>
      </w:r>
    </w:p>
    <w:p w14:paraId="28634EEF" w14:textId="08CFC955" w:rsidR="00BC4E08" w:rsidRPr="00521246" w:rsidRDefault="61A12A97" w:rsidP="005644FF">
      <w:pPr>
        <w:pStyle w:val="Akapitzlist"/>
        <w:numPr>
          <w:ilvl w:val="0"/>
          <w:numId w:val="6"/>
        </w:numPr>
        <w:jc w:val="both"/>
        <w:rPr>
          <w:rFonts w:ascii="Times New Roman" w:eastAsia="Times New Roman" w:hAnsi="Times New Roman"/>
          <w:sz w:val="24"/>
          <w:szCs w:val="24"/>
        </w:rPr>
      </w:pPr>
      <w:r w:rsidRPr="00521246">
        <w:rPr>
          <w:rFonts w:ascii="Times New Roman" w:eastAsia="Times New Roman" w:hAnsi="Times New Roman"/>
          <w:sz w:val="24"/>
          <w:szCs w:val="24"/>
        </w:rPr>
        <w:t xml:space="preserve">Strony wzajemnie ustalają, że dane osobowe osób będących Stronami </w:t>
      </w:r>
      <w:r w:rsidR="00BA2CC7" w:rsidRPr="00521246">
        <w:rPr>
          <w:rFonts w:ascii="Times New Roman" w:eastAsia="Times New Roman" w:hAnsi="Times New Roman"/>
          <w:sz w:val="24"/>
          <w:szCs w:val="24"/>
        </w:rPr>
        <w:t xml:space="preserve">umowy </w:t>
      </w:r>
      <w:r w:rsidRPr="00521246">
        <w:rPr>
          <w:rFonts w:ascii="Times New Roman" w:eastAsia="Times New Roman" w:hAnsi="Times New Roman"/>
          <w:sz w:val="24"/>
          <w:szCs w:val="24"/>
        </w:rPr>
        <w:t xml:space="preserve">lub reprezentantami Stron </w:t>
      </w:r>
      <w:r w:rsidR="00BA2CC7" w:rsidRPr="00521246">
        <w:rPr>
          <w:rFonts w:ascii="Times New Roman" w:eastAsia="Times New Roman" w:hAnsi="Times New Roman"/>
          <w:sz w:val="24"/>
          <w:szCs w:val="24"/>
        </w:rPr>
        <w:t xml:space="preserve">umowy </w:t>
      </w:r>
      <w:r w:rsidRPr="00521246">
        <w:rPr>
          <w:rFonts w:ascii="Times New Roman" w:eastAsia="Times New Roman" w:hAnsi="Times New Roman"/>
          <w:sz w:val="24"/>
          <w:szCs w:val="24"/>
        </w:rPr>
        <w:t xml:space="preserve">są przetwarzane na podstawie art. 6 ust. 1 lit. b i c </w:t>
      </w:r>
      <w:r w:rsidRPr="00521246">
        <w:rPr>
          <w:rFonts w:ascii="Times New Roman" w:eastAsia="Times New Roman" w:hAnsi="Times New Roman"/>
          <w:sz w:val="24"/>
          <w:szCs w:val="24"/>
        </w:rPr>
        <w:lastRenderedPageBreak/>
        <w:t xml:space="preserve">Rozporządzenia Parlamentu Europejskiego i Rady (UE) 2016/679 z 27 kwietnia 2016 r. w sprawie ochrony osób fizycznych w związku z przetwarzaniem danych osobowych i w sprawie swobodnego przepływu takich danych oraz uchylenia dyrektywy 95/46/WE (dalej: „RODO”), a </w:t>
      </w:r>
      <w:r w:rsidR="00BA2CC7" w:rsidRPr="00521246">
        <w:rPr>
          <w:rFonts w:ascii="Times New Roman" w:eastAsia="Times New Roman" w:hAnsi="Times New Roman"/>
          <w:sz w:val="24"/>
          <w:szCs w:val="24"/>
        </w:rPr>
        <w:t xml:space="preserve">w przypadku osób wskazanych lub wyznaczonych do działania przy wykonaniu umowy </w:t>
      </w:r>
      <w:r w:rsidRPr="00521246">
        <w:rPr>
          <w:rFonts w:ascii="Times New Roman" w:eastAsia="Times New Roman" w:hAnsi="Times New Roman"/>
          <w:sz w:val="24"/>
          <w:szCs w:val="24"/>
        </w:rPr>
        <w:t xml:space="preserve">na podstawie art. 6 ust. 1 lit. f RODO, co oznacza, że żadna ze Stron nie będzie wykorzystywać tych danych w celu innym, niż realizacja </w:t>
      </w:r>
      <w:r w:rsidR="00BA2CC7" w:rsidRPr="00521246">
        <w:rPr>
          <w:rFonts w:ascii="Times New Roman" w:eastAsia="Times New Roman" w:hAnsi="Times New Roman"/>
          <w:sz w:val="24"/>
          <w:szCs w:val="24"/>
        </w:rPr>
        <w:t>umowy, jej rozliczenie lub dochodzenie ewentualnych roszczeń wynikających z tytułu jej realizacji.</w:t>
      </w:r>
    </w:p>
    <w:p w14:paraId="1F176E64" w14:textId="3C01AA8F" w:rsidR="00BC4E08" w:rsidRPr="00521246" w:rsidRDefault="74E0B356" w:rsidP="3301B393">
      <w:pPr>
        <w:pStyle w:val="Akapitzlist"/>
        <w:numPr>
          <w:ilvl w:val="0"/>
          <w:numId w:val="6"/>
        </w:numPr>
        <w:spacing w:after="0" w:line="257"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 xml:space="preserve">Strony zobowiązują się do przestrzegania względem siebie wymogów dotyczących ochrony danych osobowych wynikających z przepisów prawa powszechnego, w szczególności </w:t>
      </w:r>
      <w:r w:rsidR="0EA7701C" w:rsidRPr="00521246">
        <w:rPr>
          <w:rFonts w:ascii="Times New Roman" w:eastAsia="Times New Roman" w:hAnsi="Times New Roman"/>
          <w:sz w:val="24"/>
          <w:szCs w:val="24"/>
        </w:rPr>
        <w:t xml:space="preserve">do </w:t>
      </w:r>
      <w:r w:rsidRPr="00521246">
        <w:rPr>
          <w:rFonts w:ascii="Times New Roman" w:eastAsia="Times New Roman" w:hAnsi="Times New Roman"/>
          <w:sz w:val="24"/>
          <w:szCs w:val="24"/>
        </w:rPr>
        <w:t>chroni</w:t>
      </w:r>
      <w:r w:rsidR="3644715F" w:rsidRPr="00521246">
        <w:rPr>
          <w:rFonts w:ascii="Times New Roman" w:eastAsia="Times New Roman" w:hAnsi="Times New Roman"/>
          <w:sz w:val="24"/>
          <w:szCs w:val="24"/>
        </w:rPr>
        <w:t>enia</w:t>
      </w:r>
      <w:r w:rsidRPr="00521246">
        <w:rPr>
          <w:rFonts w:ascii="Times New Roman" w:eastAsia="Times New Roman" w:hAnsi="Times New Roman"/>
          <w:sz w:val="24"/>
          <w:szCs w:val="24"/>
        </w:rPr>
        <w:t xml:space="preserve"> </w:t>
      </w:r>
      <w:r w:rsidR="07C45F13" w:rsidRPr="00521246">
        <w:rPr>
          <w:rFonts w:ascii="Times New Roman" w:eastAsia="Times New Roman" w:hAnsi="Times New Roman"/>
          <w:sz w:val="24"/>
          <w:szCs w:val="24"/>
        </w:rPr>
        <w:t>ich</w:t>
      </w:r>
      <w:r w:rsidRPr="00521246">
        <w:rPr>
          <w:rFonts w:ascii="Times New Roman" w:eastAsia="Times New Roman" w:hAnsi="Times New Roman"/>
          <w:sz w:val="24"/>
          <w:szCs w:val="24"/>
        </w:rPr>
        <w:t xml:space="preserve"> przed dostępem osób nieuprawnionych.</w:t>
      </w:r>
    </w:p>
    <w:p w14:paraId="23544BD9" w14:textId="44522111" w:rsidR="00BC4E08" w:rsidRPr="00521246" w:rsidRDefault="74E0B356" w:rsidP="3301B393">
      <w:pPr>
        <w:pStyle w:val="Akapitzlist"/>
        <w:numPr>
          <w:ilvl w:val="0"/>
          <w:numId w:val="6"/>
        </w:numPr>
        <w:spacing w:after="0" w:line="257"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Strony uprawnione są do przetwarzania tylko tych danych osobowych drugiej Strony, które są niezbędne do prawidłowego wykonania niniejszej umowy.</w:t>
      </w:r>
    </w:p>
    <w:p w14:paraId="3C0C0879" w14:textId="266B761B" w:rsidR="00BA2CC7" w:rsidRPr="00521246" w:rsidRDefault="74E0B356" w:rsidP="3301B393">
      <w:pPr>
        <w:pStyle w:val="Akapitzlist"/>
        <w:numPr>
          <w:ilvl w:val="0"/>
          <w:numId w:val="6"/>
        </w:numPr>
        <w:spacing w:after="0" w:line="257"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Strony potwierdzają, że dane osobowe, o których mowa w ust. 1, będą przetwarzane przez okres niezbędny do realizacji umowy, jej rozliczenia i dochodzenia ewentualnych roszczeń, z uwzględnieniem przepisów dotyczących przedawnienia oraz właściwych przepisów prawnych (m.in. przepisów podatkowych).</w:t>
      </w:r>
    </w:p>
    <w:p w14:paraId="3EF68B39" w14:textId="77777777" w:rsidR="00BA2CC7" w:rsidRPr="00521246" w:rsidRDefault="00BA2CC7" w:rsidP="005644FF">
      <w:pPr>
        <w:pStyle w:val="Akapitzlist"/>
        <w:numPr>
          <w:ilvl w:val="0"/>
          <w:numId w:val="6"/>
        </w:numPr>
        <w:spacing w:after="0" w:line="257"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Wykonawca oświadcza, że przed zawarciem umowy otrzymał od Zamawiającego informacje, które zgodnie z art. 13 i art. 14 RODO Zamawiający zobowiązany jest podać osobom fizycznym reprezentującym Wykonawcę oraz osobom wskazanym lub wyznaczonym przez niego do działania przy wykonaniu umowy, celem przekazania tym osobom.</w:t>
      </w:r>
    </w:p>
    <w:p w14:paraId="097F75A5" w14:textId="77777777" w:rsidR="00BA2CC7" w:rsidRPr="00521246" w:rsidRDefault="00BA2CC7" w:rsidP="005644FF">
      <w:pPr>
        <w:pStyle w:val="Akapitzlist"/>
        <w:numPr>
          <w:ilvl w:val="0"/>
          <w:numId w:val="6"/>
        </w:numPr>
        <w:spacing w:after="0" w:line="257"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 xml:space="preserve">Wykonawca oświadcza, że przed zawarciem niniejszej umowy doręczył reprezentującym go lub wskazanym lub wyznaczonym przez niego do działania przy wykonaniu umowy osobom fizycznym informacje, o których mowa w ust. 5. </w:t>
      </w:r>
    </w:p>
    <w:p w14:paraId="2A7DDAD3" w14:textId="77777777" w:rsidR="00BA2CC7" w:rsidRPr="00521246" w:rsidRDefault="00BA2CC7" w:rsidP="005644FF">
      <w:pPr>
        <w:pStyle w:val="Akapitzlist"/>
        <w:numPr>
          <w:ilvl w:val="0"/>
          <w:numId w:val="6"/>
        </w:numPr>
        <w:spacing w:after="0" w:line="257"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Wykonawca zobowiązuje się, w przypadku wyznaczenia lub wskazania do działania przy wykonywaniu niniejszej umowy osób innych niż wymienione w jej treści, doręczyć im informacje, o których mowa w ust. 5, najpóźniej wraz z przekazaniem Zamawiającemu danych osobowych tych osób.</w:t>
      </w:r>
    </w:p>
    <w:p w14:paraId="0880635A" w14:textId="398E7DD3" w:rsidR="00BA2CC7" w:rsidRPr="00521246" w:rsidRDefault="00BA2CC7" w:rsidP="005644FF">
      <w:pPr>
        <w:pStyle w:val="Akapitzlist"/>
        <w:numPr>
          <w:ilvl w:val="0"/>
          <w:numId w:val="6"/>
        </w:numPr>
        <w:spacing w:after="0" w:line="257"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Wykonawca oświadcza, że przed zawarciem umowy przekazał Zamawiającemu informacje, które zgodnie z art. 13 i art. 14 RODO zobowiązany jest on podać osobom fizycznym reprezentującym Zamawiającego, osobom wskazanym lub wyznaczonym przez Zamawiającego do działania przy wykonaniu umowy, celem przekazania tym osobom.</w:t>
      </w:r>
    </w:p>
    <w:p w14:paraId="22019959" w14:textId="02C86E3E" w:rsidR="00BC4E08" w:rsidRPr="00521246" w:rsidRDefault="74E0B356" w:rsidP="3301B393">
      <w:pPr>
        <w:pStyle w:val="Akapitzlist"/>
        <w:numPr>
          <w:ilvl w:val="0"/>
          <w:numId w:val="6"/>
        </w:numPr>
        <w:spacing w:after="0" w:line="257"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W związku z koniecznością powierzenia przetwarzania danych osobowych na potrzeby realizacji umowy Wykonawca powinien dawać gwarancj</w:t>
      </w:r>
      <w:r w:rsidR="3B2FFC35" w:rsidRPr="00521246">
        <w:rPr>
          <w:rFonts w:ascii="Times New Roman" w:eastAsia="Times New Roman" w:hAnsi="Times New Roman"/>
          <w:sz w:val="24"/>
          <w:szCs w:val="24"/>
        </w:rPr>
        <w:t>ę</w:t>
      </w:r>
      <w:r w:rsidRPr="00521246">
        <w:rPr>
          <w:rFonts w:ascii="Times New Roman" w:eastAsia="Times New Roman" w:hAnsi="Times New Roman"/>
          <w:sz w:val="24"/>
          <w:szCs w:val="24"/>
        </w:rPr>
        <w:t xml:space="preserve"> wdrożenia odpowiednich środków technicznych i organizacyjnych </w:t>
      </w:r>
      <w:r w:rsidR="009561B6" w:rsidRPr="00521246">
        <w:rPr>
          <w:rFonts w:ascii="Times New Roman" w:eastAsia="Times New Roman" w:hAnsi="Times New Roman"/>
          <w:sz w:val="24"/>
          <w:szCs w:val="24"/>
        </w:rPr>
        <w:t xml:space="preserve">niezbędnych </w:t>
      </w:r>
      <w:r w:rsidRPr="00521246">
        <w:rPr>
          <w:rFonts w:ascii="Times New Roman" w:eastAsia="Times New Roman" w:hAnsi="Times New Roman"/>
          <w:sz w:val="24"/>
          <w:szCs w:val="24"/>
        </w:rPr>
        <w:t xml:space="preserve">do zapewnienia bezpieczeństwa powierzonych danych osobowych oraz zgodności przetwarzania danych osobowych z obowiązującym prawem. </w:t>
      </w:r>
    </w:p>
    <w:p w14:paraId="7ACA6DC8" w14:textId="1C2B9C89" w:rsidR="00BC4E08" w:rsidRPr="00521246" w:rsidRDefault="74E0B356" w:rsidP="3301B393">
      <w:pPr>
        <w:pStyle w:val="Akapitzlist"/>
        <w:numPr>
          <w:ilvl w:val="0"/>
          <w:numId w:val="6"/>
        </w:numPr>
        <w:spacing w:after="0" w:line="257"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Zamawiający powierzy Wykonawcy przetwarzanie danych osobowych w związku z realizacją umowy na podstawie umowy</w:t>
      </w:r>
      <w:r w:rsidRPr="00521246">
        <w:rPr>
          <w:rFonts w:ascii="Times New Roman" w:hAnsi="Times New Roman"/>
          <w:sz w:val="24"/>
          <w:szCs w:val="24"/>
        </w:rPr>
        <w:t xml:space="preserve"> </w:t>
      </w:r>
      <w:r w:rsidRPr="00521246">
        <w:rPr>
          <w:rFonts w:ascii="Times New Roman" w:eastAsia="Times New Roman" w:hAnsi="Times New Roman"/>
          <w:sz w:val="24"/>
          <w:szCs w:val="24"/>
        </w:rPr>
        <w:t>o powierzenie przetwarzania danych osobowych tylko wtedy</w:t>
      </w:r>
      <w:r w:rsidR="4468B95B" w:rsidRPr="00521246">
        <w:rPr>
          <w:rFonts w:ascii="Times New Roman" w:eastAsia="Times New Roman" w:hAnsi="Times New Roman"/>
          <w:sz w:val="24"/>
          <w:szCs w:val="24"/>
        </w:rPr>
        <w:t>,</w:t>
      </w:r>
      <w:r w:rsidRPr="00521246">
        <w:rPr>
          <w:rFonts w:ascii="Times New Roman" w:eastAsia="Times New Roman" w:hAnsi="Times New Roman"/>
          <w:sz w:val="24"/>
          <w:szCs w:val="24"/>
        </w:rPr>
        <w:t xml:space="preserve"> gdy z oświadczenia Wykonawcy sporządzonego według wzoru stanowiącego załącznik nr </w:t>
      </w:r>
      <w:r w:rsidR="008C0A99" w:rsidRPr="00521246">
        <w:rPr>
          <w:rFonts w:ascii="Times New Roman" w:eastAsia="Times New Roman" w:hAnsi="Times New Roman"/>
          <w:sz w:val="24"/>
          <w:szCs w:val="24"/>
        </w:rPr>
        <w:t>2</w:t>
      </w:r>
      <w:r w:rsidRPr="00521246">
        <w:rPr>
          <w:rFonts w:ascii="Times New Roman" w:eastAsia="Times New Roman" w:hAnsi="Times New Roman"/>
          <w:sz w:val="24"/>
          <w:szCs w:val="24"/>
        </w:rPr>
        <w:t xml:space="preserve"> wynika, że daje one gwarancję wdrożenia odpowiednich środków technicznych i organizacyjnych, o których mowa w ust</w:t>
      </w:r>
      <w:r w:rsidR="00436902" w:rsidRPr="00521246">
        <w:rPr>
          <w:rFonts w:ascii="Times New Roman" w:eastAsia="Times New Roman" w:hAnsi="Times New Roman"/>
          <w:sz w:val="24"/>
          <w:szCs w:val="24"/>
        </w:rPr>
        <w:t>. 9</w:t>
      </w:r>
      <w:r w:rsidRPr="00521246">
        <w:rPr>
          <w:rFonts w:ascii="Times New Roman" w:eastAsia="Times New Roman" w:hAnsi="Times New Roman"/>
          <w:sz w:val="24"/>
          <w:szCs w:val="24"/>
        </w:rPr>
        <w:t xml:space="preserve">. </w:t>
      </w:r>
    </w:p>
    <w:p w14:paraId="69A81CAD" w14:textId="5020F8DA" w:rsidR="00BC4E08" w:rsidRPr="00521246" w:rsidRDefault="74E0B356" w:rsidP="3301B393">
      <w:pPr>
        <w:pStyle w:val="Akapitzlist"/>
        <w:numPr>
          <w:ilvl w:val="0"/>
          <w:numId w:val="6"/>
        </w:numPr>
        <w:spacing w:after="0" w:line="257"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 xml:space="preserve">Powierzenie przetwarzania danych osobowych nastąpi na podstawie umowy o powierzeniu przetwarzaniu danych osobowych stanowiącej załącznik nr </w:t>
      </w:r>
      <w:r w:rsidR="008C0A99" w:rsidRPr="00521246">
        <w:rPr>
          <w:rFonts w:ascii="Times New Roman" w:eastAsia="Times New Roman" w:hAnsi="Times New Roman"/>
          <w:sz w:val="24"/>
          <w:szCs w:val="24"/>
        </w:rPr>
        <w:t>3</w:t>
      </w:r>
      <w:r w:rsidRPr="00521246">
        <w:rPr>
          <w:rFonts w:ascii="Times New Roman" w:eastAsia="Times New Roman" w:hAnsi="Times New Roman"/>
          <w:sz w:val="24"/>
          <w:szCs w:val="24"/>
        </w:rPr>
        <w:t xml:space="preserve">, która określa zakres tego przetwarzania, w szczególności rodzaj danych osobowych oraz kategorie osób, których dane dotyczą.  </w:t>
      </w:r>
    </w:p>
    <w:p w14:paraId="06E9001E" w14:textId="4B006E49" w:rsidR="00BC4E08" w:rsidRPr="00521246" w:rsidRDefault="74E0B356" w:rsidP="3301B393">
      <w:pPr>
        <w:pStyle w:val="Akapitzlist"/>
        <w:numPr>
          <w:ilvl w:val="0"/>
          <w:numId w:val="6"/>
        </w:numPr>
        <w:spacing w:after="0" w:line="257"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lastRenderedPageBreak/>
        <w:t>Strony ustalają, że dane osobowe powierzone Wykonawcy do przetwarzania na podstawie umowy, o której mowa w ust.</w:t>
      </w:r>
      <w:r w:rsidR="2CAB59FC" w:rsidRPr="00521246">
        <w:rPr>
          <w:rFonts w:ascii="Times New Roman" w:eastAsia="Times New Roman" w:hAnsi="Times New Roman"/>
          <w:sz w:val="24"/>
          <w:szCs w:val="24"/>
        </w:rPr>
        <w:t xml:space="preserve"> 11</w:t>
      </w:r>
      <w:r w:rsidR="00EA6BF8" w:rsidRPr="00521246">
        <w:rPr>
          <w:rFonts w:ascii="Times New Roman" w:eastAsia="Times New Roman" w:hAnsi="Times New Roman"/>
          <w:sz w:val="24"/>
          <w:szCs w:val="24"/>
        </w:rPr>
        <w:t>,</w:t>
      </w:r>
      <w:r w:rsidRPr="00521246">
        <w:rPr>
          <w:rFonts w:ascii="Times New Roman" w:eastAsia="Times New Roman" w:hAnsi="Times New Roman"/>
          <w:sz w:val="24"/>
          <w:szCs w:val="24"/>
        </w:rPr>
        <w:t xml:space="preserve"> mogą być przez niego przetwarzane wyłącznie w terminie od dnia jej zawarcia do dnia podpisania protokołu </w:t>
      </w:r>
      <w:r w:rsidR="00436902" w:rsidRPr="00521246">
        <w:rPr>
          <w:rFonts w:ascii="Times New Roman" w:eastAsia="Times New Roman" w:hAnsi="Times New Roman"/>
          <w:sz w:val="24"/>
          <w:szCs w:val="24"/>
        </w:rPr>
        <w:t xml:space="preserve">odbioru </w:t>
      </w:r>
      <w:r w:rsidRPr="00521246">
        <w:rPr>
          <w:rFonts w:ascii="Times New Roman" w:eastAsia="Times New Roman" w:hAnsi="Times New Roman"/>
          <w:sz w:val="24"/>
          <w:szCs w:val="24"/>
        </w:rPr>
        <w:t>pogwarancyjnego.</w:t>
      </w:r>
    </w:p>
    <w:p w14:paraId="5A84E620" w14:textId="2EF499AC" w:rsidR="00BC4E08" w:rsidRPr="00521246" w:rsidRDefault="74E0B356" w:rsidP="3301B393">
      <w:pPr>
        <w:pStyle w:val="Akapitzlist"/>
        <w:numPr>
          <w:ilvl w:val="0"/>
          <w:numId w:val="6"/>
        </w:numPr>
        <w:spacing w:after="0" w:line="257"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Udostępnione lub powierzone do przetwarzania dane osobowe mogą być przetwarzane wyłącznie w celu realizacji postanowień niniejszej umowy.</w:t>
      </w:r>
    </w:p>
    <w:p w14:paraId="0E32A6FF" w14:textId="166F0FAB" w:rsidR="00BC4E08" w:rsidRPr="00521246" w:rsidRDefault="74E0B356" w:rsidP="3301B393">
      <w:pPr>
        <w:pStyle w:val="Akapitzlist"/>
        <w:numPr>
          <w:ilvl w:val="0"/>
          <w:numId w:val="6"/>
        </w:numPr>
        <w:spacing w:after="0" w:line="257"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Przy przetwarzaniu danych osobowych Wykonawca zobowiązany jest do przestrzegania przepisów powszechnie obowiązujących oraz regulacji wewnętrznych Zamawiającego dotyczących ochrony danych osobowych, a w szczególności zobowiązany jest do podjęcia środków zabezpieczających te dane, o których mowa w przepisach o ochronie danych osobowych.</w:t>
      </w:r>
    </w:p>
    <w:p w14:paraId="2F1049A6" w14:textId="6FB53F44" w:rsidR="00BC4E08" w:rsidRPr="00521246" w:rsidRDefault="74E0B356" w:rsidP="3301B393">
      <w:pPr>
        <w:pStyle w:val="Akapitzlist"/>
        <w:numPr>
          <w:ilvl w:val="0"/>
          <w:numId w:val="6"/>
        </w:numPr>
        <w:spacing w:after="0" w:line="257"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 xml:space="preserve">Wykonawca odpowiada za wszelkie szkody wyrządzone Zamawiającemu lub osobom trzecim, powstałe w wyniku przetwarzania danych osobowych w sposób niezgodny z postanowieniami niniejszej umowy oraz powszechnie obowiązującego w tym zakresie przepisami, a w przypadku powierzenia przetwarzania danych osobowych - także z postanowieniami umowy, o której mowa w </w:t>
      </w:r>
      <w:r w:rsidR="2EC82C92" w:rsidRPr="00521246">
        <w:rPr>
          <w:rFonts w:ascii="Times New Roman" w:eastAsia="Times New Roman" w:hAnsi="Times New Roman"/>
          <w:sz w:val="24"/>
          <w:szCs w:val="24"/>
        </w:rPr>
        <w:t>ust. 11.</w:t>
      </w:r>
    </w:p>
    <w:p w14:paraId="589090D1" w14:textId="3DC6AEC4" w:rsidR="00BC4E08" w:rsidRPr="00521246" w:rsidRDefault="00BC4E08" w:rsidP="3F267F44">
      <w:pPr>
        <w:spacing w:line="276" w:lineRule="auto"/>
        <w:rPr>
          <w:rFonts w:ascii="Times New Roman" w:hAnsi="Times New Roman"/>
          <w:sz w:val="24"/>
          <w:szCs w:val="24"/>
          <w:lang w:eastAsia="pl-PL"/>
        </w:rPr>
      </w:pPr>
    </w:p>
    <w:p w14:paraId="54CA1DB9" w14:textId="4B89570C" w:rsidR="002B409C" w:rsidRPr="00521246" w:rsidRDefault="002B409C" w:rsidP="3F267F44">
      <w:pPr>
        <w:spacing w:after="0" w:line="276" w:lineRule="auto"/>
        <w:jc w:val="both"/>
        <w:rPr>
          <w:rFonts w:ascii="Times New Roman" w:eastAsia="Times New Roman" w:hAnsi="Times New Roman"/>
          <w:sz w:val="24"/>
          <w:szCs w:val="24"/>
          <w:lang w:eastAsia="pl-PL"/>
        </w:rPr>
      </w:pPr>
    </w:p>
    <w:p w14:paraId="57CEC4E7" w14:textId="0AE5673F" w:rsidR="00BA4535" w:rsidRPr="00521246" w:rsidRDefault="00BA4535" w:rsidP="00BA4535">
      <w:pPr>
        <w:pStyle w:val="Nagwek3"/>
        <w:spacing w:before="240" w:line="276" w:lineRule="auto"/>
        <w:rPr>
          <w:rFonts w:ascii="Times New Roman" w:eastAsia="Times New Roman" w:hAnsi="Times New Roman" w:cs="Times New Roman"/>
        </w:rPr>
      </w:pPr>
      <w:r w:rsidRPr="00521246">
        <w:rPr>
          <w:rFonts w:ascii="Times New Roman" w:eastAsia="Times New Roman" w:hAnsi="Times New Roman" w:cs="Times New Roman"/>
        </w:rPr>
        <w:t>PODWYKONAWCY</w:t>
      </w:r>
      <w:r w:rsidR="006B4746" w:rsidRPr="00521246">
        <w:rPr>
          <w:rFonts w:ascii="Times New Roman" w:eastAsia="Times New Roman" w:hAnsi="Times New Roman" w:cs="Times New Roman"/>
        </w:rPr>
        <w:t xml:space="preserve"> </w:t>
      </w:r>
    </w:p>
    <w:p w14:paraId="3264B86C" w14:textId="76278F17" w:rsidR="00BA4535" w:rsidRPr="00521246" w:rsidRDefault="00BA4535" w:rsidP="00BA4535">
      <w:pPr>
        <w:pStyle w:val="Nagwek3"/>
        <w:spacing w:before="0" w:after="240" w:line="276" w:lineRule="auto"/>
        <w:rPr>
          <w:rFonts w:ascii="Times New Roman" w:eastAsia="Times New Roman" w:hAnsi="Times New Roman" w:cs="Times New Roman"/>
        </w:rPr>
      </w:pPr>
      <w:bookmarkStart w:id="67" w:name="_Toc87202582"/>
      <w:r w:rsidRPr="00521246">
        <w:rPr>
          <w:rFonts w:ascii="Times New Roman" w:eastAsia="Times New Roman" w:hAnsi="Times New Roman" w:cs="Times New Roman"/>
        </w:rPr>
        <w:t xml:space="preserve">§ </w:t>
      </w:r>
      <w:bookmarkEnd w:id="67"/>
      <w:r w:rsidR="00357D45" w:rsidRPr="00521246">
        <w:rPr>
          <w:rFonts w:ascii="Times New Roman" w:eastAsia="Times New Roman" w:hAnsi="Times New Roman" w:cs="Times New Roman"/>
        </w:rPr>
        <w:t>25</w:t>
      </w:r>
      <w:r w:rsidRPr="00521246">
        <w:rPr>
          <w:rFonts w:ascii="Times New Roman" w:eastAsia="Times New Roman" w:hAnsi="Times New Roman" w:cs="Times New Roman"/>
        </w:rPr>
        <w:t>.</w:t>
      </w:r>
    </w:p>
    <w:p w14:paraId="5D03CD4A" w14:textId="66D06C3D" w:rsidR="00BA4535" w:rsidRPr="00521246" w:rsidRDefault="00BA4535" w:rsidP="3301B393">
      <w:pPr>
        <w:pStyle w:val="Akapitzlist"/>
        <w:numPr>
          <w:ilvl w:val="3"/>
          <w:numId w:val="16"/>
        </w:numPr>
        <w:tabs>
          <w:tab w:val="num" w:pos="426"/>
        </w:tabs>
        <w:spacing w:line="276" w:lineRule="auto"/>
        <w:ind w:left="426" w:hanging="426"/>
        <w:jc w:val="both"/>
        <w:rPr>
          <w:rFonts w:ascii="Times New Roman" w:hAnsi="Times New Roman"/>
          <w:sz w:val="24"/>
          <w:szCs w:val="24"/>
          <w:lang w:eastAsia="pl-PL"/>
        </w:rPr>
      </w:pPr>
      <w:r w:rsidRPr="00521246">
        <w:rPr>
          <w:rFonts w:ascii="Times New Roman" w:hAnsi="Times New Roman"/>
          <w:sz w:val="24"/>
          <w:szCs w:val="24"/>
          <w:lang w:eastAsia="pl-PL"/>
        </w:rPr>
        <w:t>Wykonawca nie powierza wykonani</w:t>
      </w:r>
      <w:r w:rsidR="009561B6" w:rsidRPr="00521246">
        <w:rPr>
          <w:rFonts w:ascii="Times New Roman" w:hAnsi="Times New Roman"/>
          <w:sz w:val="24"/>
          <w:szCs w:val="24"/>
          <w:lang w:eastAsia="pl-PL"/>
        </w:rPr>
        <w:t>a</w:t>
      </w:r>
      <w:r w:rsidRPr="00521246">
        <w:rPr>
          <w:rFonts w:ascii="Times New Roman" w:hAnsi="Times New Roman"/>
          <w:sz w:val="24"/>
          <w:szCs w:val="24"/>
          <w:lang w:eastAsia="pl-PL"/>
        </w:rPr>
        <w:t xml:space="preserve"> przedmiotu umowy podwykonawcy./Wykonawca wykona przedmiot umowy przy udziale następujących podwykonawców:</w:t>
      </w:r>
    </w:p>
    <w:p w14:paraId="75E789B7" w14:textId="77777777" w:rsidR="00BA4535" w:rsidRPr="00521246" w:rsidRDefault="00BA4535" w:rsidP="00BA4535">
      <w:pPr>
        <w:pStyle w:val="Akapitzlist"/>
        <w:spacing w:line="276" w:lineRule="auto"/>
        <w:ind w:left="426"/>
        <w:rPr>
          <w:rFonts w:ascii="Times New Roman" w:hAnsi="Times New Roman"/>
          <w:sz w:val="24"/>
          <w:szCs w:val="24"/>
          <w:lang w:eastAsia="pl-PL"/>
        </w:rPr>
      </w:pPr>
      <w:r w:rsidRPr="00521246">
        <w:rPr>
          <w:rFonts w:ascii="Times New Roman" w:hAnsi="Times New Roman"/>
          <w:sz w:val="24"/>
          <w:szCs w:val="24"/>
          <w:lang w:eastAsia="pl-PL"/>
        </w:rPr>
        <w:t>………………………………………………………………………………………………………………………………………………………………………………………………</w:t>
      </w:r>
    </w:p>
    <w:p w14:paraId="4E9B18A8" w14:textId="2D6CBC67" w:rsidR="00BA4535" w:rsidRPr="00521246" w:rsidRDefault="00BA4535" w:rsidP="00436902">
      <w:pPr>
        <w:pStyle w:val="Akapitzlist"/>
        <w:spacing w:line="276" w:lineRule="auto"/>
        <w:ind w:left="426"/>
        <w:jc w:val="center"/>
        <w:rPr>
          <w:rFonts w:ascii="Times New Roman" w:hAnsi="Times New Roman"/>
          <w:i/>
          <w:color w:val="000000"/>
          <w:sz w:val="20"/>
          <w:szCs w:val="20"/>
          <w:lang w:eastAsia="pl-PL" w:bidi="pl-PL"/>
        </w:rPr>
      </w:pPr>
      <w:r w:rsidRPr="00521246">
        <w:rPr>
          <w:rFonts w:ascii="Times New Roman" w:hAnsi="Times New Roman"/>
          <w:i/>
          <w:sz w:val="20"/>
          <w:szCs w:val="20"/>
          <w:lang w:eastAsia="pl-PL"/>
        </w:rPr>
        <w:t xml:space="preserve">/wskazanie </w:t>
      </w:r>
      <w:r w:rsidRPr="00521246">
        <w:rPr>
          <w:rFonts w:ascii="Times New Roman" w:hAnsi="Times New Roman"/>
          <w:i/>
          <w:color w:val="000000"/>
          <w:sz w:val="20"/>
          <w:szCs w:val="20"/>
          <w:lang w:eastAsia="pl-PL" w:bidi="pl-PL"/>
        </w:rPr>
        <w:t>nazwy firmy podwykonawcy</w:t>
      </w:r>
      <w:r w:rsidR="005837D9" w:rsidRPr="00521246">
        <w:rPr>
          <w:rFonts w:ascii="Times New Roman" w:hAnsi="Times New Roman"/>
          <w:i/>
          <w:color w:val="000000"/>
          <w:sz w:val="20"/>
          <w:szCs w:val="20"/>
          <w:lang w:eastAsia="pl-PL" w:bidi="pl-PL"/>
        </w:rPr>
        <w:t xml:space="preserve"> /w tym dostawcy/</w:t>
      </w:r>
      <w:r w:rsidRPr="00521246">
        <w:rPr>
          <w:rFonts w:ascii="Times New Roman" w:hAnsi="Times New Roman"/>
          <w:i/>
          <w:color w:val="000000"/>
          <w:sz w:val="20"/>
          <w:szCs w:val="20"/>
          <w:lang w:eastAsia="pl-PL" w:bidi="pl-PL"/>
        </w:rPr>
        <w:t xml:space="preserve"> i </w:t>
      </w:r>
      <w:r w:rsidRPr="00521246">
        <w:rPr>
          <w:rFonts w:ascii="Times New Roman" w:hAnsi="Times New Roman"/>
          <w:i/>
          <w:sz w:val="20"/>
          <w:szCs w:val="20"/>
          <w:lang w:eastAsia="pl-PL"/>
        </w:rPr>
        <w:t xml:space="preserve">części zamówienia </w:t>
      </w:r>
      <w:r w:rsidRPr="00521246">
        <w:rPr>
          <w:rFonts w:ascii="Times New Roman" w:hAnsi="Times New Roman"/>
          <w:i/>
          <w:color w:val="000000"/>
          <w:sz w:val="20"/>
          <w:szCs w:val="20"/>
          <w:lang w:eastAsia="pl-PL" w:bidi="pl-PL"/>
        </w:rPr>
        <w:t>objętej podwykonawstwem/</w:t>
      </w:r>
    </w:p>
    <w:p w14:paraId="2F0DC384" w14:textId="77777777" w:rsidR="00BA4535" w:rsidRPr="00521246" w:rsidRDefault="00BA4535" w:rsidP="00436902">
      <w:pPr>
        <w:pStyle w:val="Akapitzlist"/>
        <w:spacing w:line="276" w:lineRule="auto"/>
        <w:ind w:left="426"/>
        <w:jc w:val="center"/>
        <w:rPr>
          <w:rFonts w:ascii="Times New Roman" w:hAnsi="Times New Roman"/>
          <w:i/>
          <w:color w:val="000000"/>
          <w:sz w:val="20"/>
          <w:szCs w:val="20"/>
          <w:lang w:eastAsia="pl-PL" w:bidi="pl-PL"/>
        </w:rPr>
      </w:pPr>
      <w:r w:rsidRPr="00521246">
        <w:rPr>
          <w:rFonts w:ascii="Times New Roman" w:hAnsi="Times New Roman"/>
          <w:i/>
          <w:color w:val="000000"/>
          <w:sz w:val="20"/>
          <w:szCs w:val="20"/>
          <w:lang w:eastAsia="pl-PL" w:bidi="pl-PL"/>
        </w:rPr>
        <w:t xml:space="preserve">Treść postanowienia umownego uzależniona jest od treści oferty Wykonawcy </w:t>
      </w:r>
    </w:p>
    <w:p w14:paraId="3E127AAA" w14:textId="0EB431B3" w:rsidR="00BA4535" w:rsidRPr="00521246" w:rsidRDefault="00BA4535" w:rsidP="00745215">
      <w:pPr>
        <w:pStyle w:val="Akapitzlist"/>
        <w:numPr>
          <w:ilvl w:val="3"/>
          <w:numId w:val="16"/>
        </w:numPr>
        <w:spacing w:line="276" w:lineRule="auto"/>
        <w:jc w:val="both"/>
        <w:rPr>
          <w:rFonts w:ascii="Times New Roman" w:hAnsi="Times New Roman"/>
          <w:sz w:val="24"/>
          <w:szCs w:val="24"/>
          <w:lang w:eastAsia="pl-PL"/>
        </w:rPr>
      </w:pPr>
      <w:r w:rsidRPr="00521246">
        <w:rPr>
          <w:rFonts w:ascii="Times New Roman" w:hAnsi="Times New Roman"/>
          <w:sz w:val="24"/>
          <w:szCs w:val="24"/>
          <w:lang w:eastAsia="pl-PL"/>
        </w:rPr>
        <w:t xml:space="preserve">W celu uniknięcia wątpliwości Strony przyjmują, że osoba </w:t>
      </w:r>
      <w:r w:rsidR="00745215" w:rsidRPr="00521246">
        <w:rPr>
          <w:rFonts w:ascii="Times New Roman" w:hAnsi="Times New Roman"/>
          <w:sz w:val="24"/>
          <w:szCs w:val="24"/>
          <w:lang w:eastAsia="pl-PL"/>
        </w:rPr>
        <w:t>fizyczna, która świadczy na rzecz Wykonawcy usługi związane z realizacją niniejszej umowy na podstawie umowy cywilnoprawnej, w szczególności osoba prowadząca jednoosobową działalność gospodarczą</w:t>
      </w:r>
      <w:r w:rsidRPr="00521246">
        <w:rPr>
          <w:rFonts w:ascii="Times New Roman" w:hAnsi="Times New Roman"/>
          <w:sz w:val="24"/>
          <w:szCs w:val="24"/>
          <w:lang w:eastAsia="pl-PL"/>
        </w:rPr>
        <w:t xml:space="preserve">, uważana jest za pracownika Wykonawcy, a nie za jego podwykonawcę. </w:t>
      </w:r>
    </w:p>
    <w:p w14:paraId="65F8B22F" w14:textId="77777777" w:rsidR="00BA4535" w:rsidRPr="00521246" w:rsidRDefault="00BA4535" w:rsidP="3301B393">
      <w:pPr>
        <w:pStyle w:val="Akapitzlist"/>
        <w:numPr>
          <w:ilvl w:val="3"/>
          <w:numId w:val="16"/>
        </w:numPr>
        <w:autoSpaceDE w:val="0"/>
        <w:autoSpaceDN w:val="0"/>
        <w:adjustRightInd w:val="0"/>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W przypadku powierzenia realizacji przedmiotu umowy podwykonawcy, Wykonawca zobowiązany jest do:</w:t>
      </w:r>
    </w:p>
    <w:p w14:paraId="10D89A88" w14:textId="77777777" w:rsidR="00BA4535" w:rsidRPr="00521246" w:rsidRDefault="00BA4535" w:rsidP="3301B393">
      <w:pPr>
        <w:pStyle w:val="Akapitzlist"/>
        <w:numPr>
          <w:ilvl w:val="3"/>
          <w:numId w:val="69"/>
        </w:numPr>
        <w:autoSpaceDE w:val="0"/>
        <w:autoSpaceDN w:val="0"/>
        <w:adjustRightInd w:val="0"/>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koordynowania prac podwykonawcy;</w:t>
      </w:r>
    </w:p>
    <w:p w14:paraId="60AD04A2" w14:textId="77777777" w:rsidR="00BA4535" w:rsidRPr="00521246" w:rsidRDefault="00BA4535" w:rsidP="3301B393">
      <w:pPr>
        <w:pStyle w:val="Akapitzlist"/>
        <w:numPr>
          <w:ilvl w:val="3"/>
          <w:numId w:val="69"/>
        </w:numPr>
        <w:autoSpaceDE w:val="0"/>
        <w:autoSpaceDN w:val="0"/>
        <w:adjustRightInd w:val="0"/>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terminowego regulowania płatności na rzecz podwykonawcy.</w:t>
      </w:r>
    </w:p>
    <w:p w14:paraId="7EEDD7A7" w14:textId="412900E1" w:rsidR="00755410" w:rsidRPr="00521246" w:rsidRDefault="00755410" w:rsidP="3301B393">
      <w:pPr>
        <w:pStyle w:val="Akapitzlist"/>
        <w:numPr>
          <w:ilvl w:val="3"/>
          <w:numId w:val="16"/>
        </w:numPr>
        <w:spacing w:line="276" w:lineRule="auto"/>
        <w:jc w:val="both"/>
        <w:rPr>
          <w:rFonts w:ascii="Times New Roman" w:hAnsi="Times New Roman"/>
          <w:sz w:val="24"/>
          <w:szCs w:val="24"/>
          <w:lang w:eastAsia="pl-PL"/>
        </w:rPr>
      </w:pPr>
      <w:r w:rsidRPr="00521246">
        <w:rPr>
          <w:rFonts w:ascii="Times New Roman" w:hAnsi="Times New Roman"/>
          <w:sz w:val="24"/>
          <w:szCs w:val="24"/>
          <w:lang w:eastAsia="pl-PL"/>
        </w:rPr>
        <w:t>W przypadku zamiaru powierzenia realizacji przedmiotu umowy podwykonawcy, dodania nowego podwykonawcy, zmiany podwykonawcy lub zmiany w zakresie części przedmiotu umowy objętej podwykonawstwem Wykonawca zobowiązany jest do poinformowania o tym fakcie Zamawiającego z wyprzedzeniem co najmniej 7 dni roboczych, wraz ze wskazaniem danych identyfikujących podwykonawcę i części zamówienia objętej podwykonawstwem, a także:</w:t>
      </w:r>
    </w:p>
    <w:p w14:paraId="742877FE" w14:textId="07288EA8" w:rsidR="004C4213" w:rsidRPr="00521246" w:rsidRDefault="00755410" w:rsidP="3301B393">
      <w:pPr>
        <w:pStyle w:val="Akapitzlist"/>
        <w:numPr>
          <w:ilvl w:val="0"/>
          <w:numId w:val="106"/>
        </w:numPr>
        <w:spacing w:line="276" w:lineRule="auto"/>
        <w:jc w:val="both"/>
        <w:rPr>
          <w:rFonts w:ascii="Times New Roman" w:hAnsi="Times New Roman"/>
          <w:sz w:val="24"/>
          <w:szCs w:val="24"/>
          <w:lang w:eastAsia="pl-PL"/>
        </w:rPr>
      </w:pPr>
      <w:r w:rsidRPr="00521246">
        <w:rPr>
          <w:rFonts w:ascii="Times New Roman" w:hAnsi="Times New Roman"/>
          <w:sz w:val="24"/>
          <w:szCs w:val="24"/>
          <w:lang w:eastAsia="pl-PL"/>
        </w:rPr>
        <w:t xml:space="preserve">w przypadku zamiaru powierzenia realizacji przedmiotu umowy podwykonawcy, dodania nowego podwykonawcy, zmiany podwykonawcy będącego podmiotem, na którego zasoby Wykonawca nie powoływał się w celu wykazania spełnienia warunków udziału w postępowaniu – do wykazania w tym terminie Zamawiającemu, że wobec </w:t>
      </w:r>
      <w:r w:rsidRPr="00521246">
        <w:rPr>
          <w:rFonts w:ascii="Times New Roman" w:hAnsi="Times New Roman"/>
          <w:sz w:val="24"/>
          <w:szCs w:val="24"/>
          <w:lang w:eastAsia="pl-PL"/>
        </w:rPr>
        <w:lastRenderedPageBreak/>
        <w:t xml:space="preserve">proponowanego podwykonawcy nie zachodzą podstawy do wykluczenia, przedstawiając oświadczenie, o którym mowa w art. 125 ustawy </w:t>
      </w:r>
      <w:proofErr w:type="spellStart"/>
      <w:r w:rsidRPr="00521246">
        <w:rPr>
          <w:rFonts w:ascii="Times New Roman" w:hAnsi="Times New Roman"/>
          <w:sz w:val="24"/>
          <w:szCs w:val="24"/>
          <w:lang w:eastAsia="pl-PL"/>
        </w:rPr>
        <w:t>Pzp</w:t>
      </w:r>
      <w:proofErr w:type="spellEnd"/>
      <w:r w:rsidRPr="00521246">
        <w:rPr>
          <w:rFonts w:ascii="Times New Roman" w:hAnsi="Times New Roman"/>
          <w:sz w:val="24"/>
          <w:szCs w:val="24"/>
          <w:lang w:eastAsia="pl-PL"/>
        </w:rPr>
        <w:t xml:space="preserve">  i podmiotowe środki dowodowe dotyczące tego podwykonawcy, potwierdzające brak podstaw wykluczenia podwykonawcy, wymagane na etapie prowadzonego postępowania przetargowego - jeżeli przesłanki wykluczenia były badane na etapie oceny oferty Wykonawcy;</w:t>
      </w:r>
    </w:p>
    <w:p w14:paraId="3CDA5040" w14:textId="533928B8" w:rsidR="004C4213" w:rsidRPr="00521246" w:rsidRDefault="00755410" w:rsidP="3301B393">
      <w:pPr>
        <w:pStyle w:val="Akapitzlist"/>
        <w:numPr>
          <w:ilvl w:val="0"/>
          <w:numId w:val="106"/>
        </w:numPr>
        <w:spacing w:line="276" w:lineRule="auto"/>
        <w:jc w:val="both"/>
        <w:rPr>
          <w:rFonts w:ascii="Times New Roman" w:hAnsi="Times New Roman"/>
          <w:sz w:val="24"/>
          <w:szCs w:val="24"/>
          <w:lang w:eastAsia="pl-PL"/>
        </w:rPr>
      </w:pPr>
      <w:r w:rsidRPr="00521246">
        <w:rPr>
          <w:rFonts w:ascii="Times New Roman" w:hAnsi="Times New Roman"/>
          <w:sz w:val="24"/>
          <w:szCs w:val="24"/>
          <w:lang w:eastAsia="pl-PL"/>
        </w:rPr>
        <w:t>w przypadku zmiany lub rezygnacji z podwykonawcy będącego podmiotem, na którego zasoby Wykonawca powoływał się w celu wykazania spełnienia warunków udziału w postępowaniu – do wykazania w tym terminie Zamawiającemu, że proponowany podwykonawca lub Wykonawca samodzielnie spełnia warunki udziału w postępowaniu w stopniu nie mniejszym niż podwykonawca, na którego zasoby Wykonawca powoływał się w trakcie postępowania o udzielenie zamówienia.</w:t>
      </w:r>
    </w:p>
    <w:p w14:paraId="1C21659A" w14:textId="39F56D11" w:rsidR="00BA4535" w:rsidRPr="00521246" w:rsidRDefault="73ABE39B" w:rsidP="3301B393">
      <w:pPr>
        <w:pStyle w:val="Akapitzlist"/>
        <w:numPr>
          <w:ilvl w:val="3"/>
          <w:numId w:val="16"/>
        </w:numPr>
        <w:spacing w:line="276" w:lineRule="auto"/>
        <w:jc w:val="both"/>
        <w:rPr>
          <w:rFonts w:ascii="Times New Roman" w:hAnsi="Times New Roman"/>
          <w:sz w:val="24"/>
          <w:szCs w:val="24"/>
          <w:lang w:eastAsia="pl-PL"/>
        </w:rPr>
      </w:pPr>
      <w:r w:rsidRPr="00521246">
        <w:rPr>
          <w:rFonts w:ascii="Times New Roman" w:hAnsi="Times New Roman"/>
          <w:sz w:val="24"/>
          <w:szCs w:val="24"/>
          <w:lang w:eastAsia="pl-PL"/>
        </w:rPr>
        <w:t>W przypadku niedopełnienia przez Wykonawcę obowiązków, o których mowa w ust. 4, Zamawiający uprawniony jest do naliczenia Wykonawcy kary umownej za każdy dzień zwłoki w przekazaniu informacji</w:t>
      </w:r>
      <w:r w:rsidR="3897F0FD" w:rsidRPr="00521246">
        <w:rPr>
          <w:rFonts w:ascii="Times New Roman" w:hAnsi="Times New Roman"/>
          <w:sz w:val="24"/>
          <w:szCs w:val="24"/>
          <w:lang w:eastAsia="pl-PL"/>
        </w:rPr>
        <w:t xml:space="preserve"> </w:t>
      </w:r>
      <w:r w:rsidR="3897F0FD" w:rsidRPr="00521246">
        <w:rPr>
          <w:rFonts w:ascii="Times New Roman" w:eastAsia="Times New Roman" w:hAnsi="Times New Roman"/>
          <w:sz w:val="24"/>
          <w:szCs w:val="24"/>
          <w:lang w:eastAsia="pl-PL"/>
        </w:rPr>
        <w:t xml:space="preserve">oraz </w:t>
      </w:r>
      <w:r w:rsidR="3897F0FD" w:rsidRPr="00521246">
        <w:rPr>
          <w:rFonts w:ascii="Times New Roman" w:eastAsia="Times New Roman" w:hAnsi="Times New Roman"/>
          <w:sz w:val="24"/>
          <w:szCs w:val="24"/>
        </w:rPr>
        <w:t>niedopuszczenia podwykonawcy do realizacji części zamówienia</w:t>
      </w:r>
      <w:r w:rsidRPr="00521246">
        <w:rPr>
          <w:rFonts w:ascii="Times New Roman" w:eastAsia="Times New Roman" w:hAnsi="Times New Roman"/>
          <w:sz w:val="24"/>
          <w:szCs w:val="24"/>
          <w:lang w:eastAsia="pl-PL"/>
        </w:rPr>
        <w:t>.</w:t>
      </w:r>
      <w:r w:rsidRPr="00521246">
        <w:rPr>
          <w:rFonts w:ascii="Times New Roman" w:hAnsi="Times New Roman"/>
          <w:sz w:val="24"/>
          <w:szCs w:val="24"/>
          <w:lang w:eastAsia="pl-PL"/>
        </w:rPr>
        <w:t xml:space="preserve"> Powstałe na skutek tego opóźnienie w realizacji umowy stanowi zwłokę Wykonawcy. </w:t>
      </w:r>
    </w:p>
    <w:p w14:paraId="36AFCC0A" w14:textId="21327600" w:rsidR="005837D9" w:rsidRPr="00521246" w:rsidRDefault="5DD6E440" w:rsidP="3301B393">
      <w:pPr>
        <w:pStyle w:val="Akapitzlist"/>
        <w:numPr>
          <w:ilvl w:val="3"/>
          <w:numId w:val="16"/>
        </w:numPr>
        <w:jc w:val="both"/>
        <w:rPr>
          <w:rFonts w:ascii="Times New Roman" w:hAnsi="Times New Roman"/>
          <w:sz w:val="24"/>
          <w:szCs w:val="24"/>
          <w:lang w:eastAsia="pl-PL"/>
        </w:rPr>
      </w:pPr>
      <w:r w:rsidRPr="00521246">
        <w:rPr>
          <w:rFonts w:ascii="Times New Roman" w:hAnsi="Times New Roman"/>
          <w:sz w:val="24"/>
          <w:szCs w:val="24"/>
          <w:lang w:eastAsia="pl-PL"/>
        </w:rPr>
        <w:t>Wykonawca ponosi odpowiedzialność za działania i zaniechania osób, które w jego imieniu realizują umowę na rzecz Zamawiającego, w szczególności za swoich pracowników i podwykonawców, tak jak za działania i zaniechania własne. Powierzenie wykonania części umowy podwykonawcy nie zwalnia Wykonawcy z odpowiedzialności za należyte wykonanie umowy.</w:t>
      </w:r>
    </w:p>
    <w:p w14:paraId="46E3405B" w14:textId="77777777" w:rsidR="005837D9" w:rsidRPr="00521246" w:rsidRDefault="005837D9" w:rsidP="00724D72">
      <w:pPr>
        <w:pStyle w:val="Akapitzlist"/>
        <w:spacing w:line="276" w:lineRule="auto"/>
        <w:ind w:left="360"/>
        <w:jc w:val="both"/>
        <w:rPr>
          <w:rFonts w:ascii="Times New Roman" w:hAnsi="Times New Roman"/>
          <w:sz w:val="24"/>
          <w:szCs w:val="24"/>
          <w:lang w:eastAsia="pl-PL"/>
        </w:rPr>
      </w:pPr>
    </w:p>
    <w:p w14:paraId="61C29E22" w14:textId="77777777" w:rsidR="00BA4535" w:rsidRPr="00521246" w:rsidRDefault="00BA4535" w:rsidP="00BA4535">
      <w:pPr>
        <w:pStyle w:val="Nagwek3"/>
        <w:spacing w:before="240" w:line="276" w:lineRule="auto"/>
        <w:rPr>
          <w:rFonts w:ascii="Times New Roman" w:eastAsia="Times New Roman" w:hAnsi="Times New Roman" w:cs="Times New Roman"/>
        </w:rPr>
      </w:pPr>
      <w:bookmarkStart w:id="68" w:name="_Hlk126840174"/>
      <w:r w:rsidRPr="00521246">
        <w:rPr>
          <w:rFonts w:ascii="Times New Roman" w:eastAsia="Times New Roman" w:hAnsi="Times New Roman" w:cs="Times New Roman"/>
        </w:rPr>
        <w:t>PODMIOTY UDOSTĘPNIAJĄCE ZASOBY</w:t>
      </w:r>
    </w:p>
    <w:p w14:paraId="0239750B" w14:textId="66A96EEC" w:rsidR="00BA4535" w:rsidRPr="00521246" w:rsidRDefault="00BA4535" w:rsidP="00BA4535">
      <w:pPr>
        <w:pStyle w:val="Nagwek3"/>
        <w:spacing w:before="0" w:after="240" w:line="276" w:lineRule="auto"/>
        <w:rPr>
          <w:rFonts w:ascii="Times New Roman" w:eastAsia="Times New Roman" w:hAnsi="Times New Roman" w:cs="Times New Roman"/>
        </w:rPr>
      </w:pPr>
      <w:r w:rsidRPr="00521246">
        <w:rPr>
          <w:rFonts w:ascii="Times New Roman" w:eastAsia="Times New Roman" w:hAnsi="Times New Roman" w:cs="Times New Roman"/>
        </w:rPr>
        <w:t xml:space="preserve">§ </w:t>
      </w:r>
      <w:r w:rsidR="00357D45" w:rsidRPr="00521246">
        <w:rPr>
          <w:rFonts w:ascii="Times New Roman" w:eastAsia="Times New Roman" w:hAnsi="Times New Roman" w:cs="Times New Roman"/>
        </w:rPr>
        <w:t>26</w:t>
      </w:r>
      <w:r w:rsidRPr="00521246">
        <w:rPr>
          <w:rFonts w:ascii="Times New Roman" w:eastAsia="Times New Roman" w:hAnsi="Times New Roman" w:cs="Times New Roman"/>
        </w:rPr>
        <w:t>.</w:t>
      </w:r>
    </w:p>
    <w:bookmarkEnd w:id="68"/>
    <w:p w14:paraId="714BCFAE" w14:textId="77777777" w:rsidR="00BA4535" w:rsidRPr="00521246" w:rsidRDefault="73ABE39B" w:rsidP="3301B393">
      <w:pPr>
        <w:pStyle w:val="Akapitzlist"/>
        <w:numPr>
          <w:ilvl w:val="6"/>
          <w:numId w:val="16"/>
        </w:numPr>
        <w:autoSpaceDE w:val="0"/>
        <w:autoSpaceDN w:val="0"/>
        <w:adjustRightInd w:val="0"/>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 xml:space="preserve">W celu wykazania spełniania warunków udziału w postępowaniu, w wyniku którego zawarta została niniejsza umowa, na zasadach określonych w art. 118 </w:t>
      </w:r>
      <w:proofErr w:type="spellStart"/>
      <w:r w:rsidRPr="00521246">
        <w:rPr>
          <w:rFonts w:ascii="Times New Roman" w:hAnsi="Times New Roman"/>
          <w:sz w:val="24"/>
          <w:szCs w:val="24"/>
          <w:lang w:eastAsia="pl-PL"/>
        </w:rPr>
        <w:t>Pzp</w:t>
      </w:r>
      <w:proofErr w:type="spellEnd"/>
      <w:r w:rsidRPr="00521246">
        <w:rPr>
          <w:rFonts w:ascii="Times New Roman" w:hAnsi="Times New Roman"/>
          <w:sz w:val="24"/>
          <w:szCs w:val="24"/>
          <w:lang w:eastAsia="pl-PL"/>
        </w:rPr>
        <w:t xml:space="preserve"> Wykonawca powołał się na zasoby następujących podmiotów:</w:t>
      </w:r>
    </w:p>
    <w:p w14:paraId="046B3842" w14:textId="77777777" w:rsidR="00BA4535" w:rsidRPr="00521246" w:rsidRDefault="00BA4535" w:rsidP="00BA4535">
      <w:pPr>
        <w:pStyle w:val="Akapitzlist"/>
        <w:spacing w:after="0" w:line="276" w:lineRule="auto"/>
        <w:ind w:left="0" w:firstLine="360"/>
        <w:rPr>
          <w:rFonts w:ascii="Times New Roman" w:hAnsi="Times New Roman"/>
          <w:sz w:val="24"/>
          <w:szCs w:val="24"/>
          <w:lang w:eastAsia="pl-PL"/>
        </w:rPr>
      </w:pPr>
      <w:r w:rsidRPr="00521246">
        <w:rPr>
          <w:rFonts w:ascii="Times New Roman" w:hAnsi="Times New Roman"/>
          <w:sz w:val="24"/>
          <w:szCs w:val="24"/>
          <w:lang w:eastAsia="pl-PL"/>
        </w:rPr>
        <w:t>……………………………………………………………………………………………..</w:t>
      </w:r>
    </w:p>
    <w:p w14:paraId="2059F1B4" w14:textId="45CD981F" w:rsidR="00BA4535" w:rsidRPr="00521246" w:rsidRDefault="006B4746" w:rsidP="00053B92">
      <w:pPr>
        <w:spacing w:after="0" w:line="276" w:lineRule="auto"/>
        <w:jc w:val="center"/>
        <w:rPr>
          <w:rFonts w:ascii="Times New Roman" w:hAnsi="Times New Roman"/>
          <w:color w:val="000000"/>
          <w:sz w:val="20"/>
          <w:szCs w:val="20"/>
          <w:lang w:eastAsia="pl-PL" w:bidi="pl-PL"/>
        </w:rPr>
      </w:pPr>
      <w:r w:rsidRPr="00521246">
        <w:rPr>
          <w:rFonts w:ascii="Times New Roman" w:hAnsi="Times New Roman"/>
          <w:sz w:val="20"/>
          <w:szCs w:val="20"/>
          <w:lang w:eastAsia="pl-PL"/>
        </w:rPr>
        <w:t xml:space="preserve">      </w:t>
      </w:r>
      <w:r w:rsidR="00BA4535" w:rsidRPr="00521246">
        <w:rPr>
          <w:rFonts w:ascii="Times New Roman" w:hAnsi="Times New Roman"/>
          <w:sz w:val="20"/>
          <w:szCs w:val="20"/>
          <w:lang w:eastAsia="pl-PL"/>
        </w:rPr>
        <w:t xml:space="preserve">/wskazanie </w:t>
      </w:r>
      <w:r w:rsidR="00BA4535" w:rsidRPr="00521246">
        <w:rPr>
          <w:rFonts w:ascii="Times New Roman" w:hAnsi="Times New Roman"/>
          <w:color w:val="000000"/>
          <w:sz w:val="20"/>
          <w:szCs w:val="20"/>
          <w:lang w:eastAsia="pl-PL" w:bidi="pl-PL"/>
        </w:rPr>
        <w:t>nazwy firmy podmiotu udostępniającego zasoby, rodzaju i zakresu udostępnienia zasobów/</w:t>
      </w:r>
    </w:p>
    <w:p w14:paraId="7A069BAB" w14:textId="38F7EC56" w:rsidR="00BA4535" w:rsidRPr="00521246" w:rsidRDefault="73ABE39B" w:rsidP="3301B393">
      <w:pPr>
        <w:pStyle w:val="Akapitzlist"/>
        <w:numPr>
          <w:ilvl w:val="6"/>
          <w:numId w:val="16"/>
        </w:numPr>
        <w:autoSpaceDE w:val="0"/>
        <w:autoSpaceDN w:val="0"/>
        <w:adjustRightInd w:val="0"/>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 xml:space="preserve">W przypadku zmiany podmiotu udostępniającego zasoby lub zakresu tego udostępniania postanowienia § </w:t>
      </w:r>
      <w:r w:rsidR="113273D1" w:rsidRPr="00521246">
        <w:rPr>
          <w:rFonts w:ascii="Times New Roman" w:hAnsi="Times New Roman"/>
          <w:sz w:val="24"/>
          <w:szCs w:val="24"/>
          <w:lang w:eastAsia="pl-PL"/>
        </w:rPr>
        <w:t xml:space="preserve">25 </w:t>
      </w:r>
      <w:r w:rsidRPr="00521246">
        <w:rPr>
          <w:rFonts w:ascii="Times New Roman" w:hAnsi="Times New Roman"/>
          <w:sz w:val="24"/>
          <w:szCs w:val="24"/>
          <w:lang w:eastAsia="pl-PL"/>
        </w:rPr>
        <w:t xml:space="preserve">stosuje się odpowiednio.  </w:t>
      </w:r>
    </w:p>
    <w:p w14:paraId="4169736F" w14:textId="77777777" w:rsidR="00BA4535" w:rsidRPr="00521246" w:rsidRDefault="00BA4535" w:rsidP="00E400E5">
      <w:pPr>
        <w:pStyle w:val="Akapitzlist"/>
        <w:spacing w:line="276" w:lineRule="auto"/>
        <w:ind w:left="360"/>
        <w:jc w:val="both"/>
        <w:rPr>
          <w:rFonts w:ascii="Times New Roman" w:eastAsia="Times New Roman" w:hAnsi="Times New Roman"/>
          <w:sz w:val="24"/>
          <w:szCs w:val="24"/>
        </w:rPr>
      </w:pPr>
    </w:p>
    <w:p w14:paraId="1F0809B5" w14:textId="2A9E686D" w:rsidR="00A42DBB" w:rsidRPr="00521246" w:rsidRDefault="00A42DBB" w:rsidP="00C22BFF">
      <w:pPr>
        <w:pStyle w:val="Nagwek3"/>
        <w:spacing w:line="276" w:lineRule="auto"/>
        <w:rPr>
          <w:rFonts w:ascii="Times New Roman" w:eastAsia="Times New Roman" w:hAnsi="Times New Roman" w:cs="Times New Roman"/>
        </w:rPr>
      </w:pPr>
      <w:r w:rsidRPr="00521246">
        <w:rPr>
          <w:rFonts w:ascii="Times New Roman" w:eastAsia="Times New Roman" w:hAnsi="Times New Roman" w:cs="Times New Roman"/>
        </w:rPr>
        <w:t xml:space="preserve">ZAMÓWIENIA </w:t>
      </w:r>
      <w:r w:rsidR="00595513" w:rsidRPr="00521246">
        <w:rPr>
          <w:rFonts w:ascii="Times New Roman" w:eastAsia="Times New Roman" w:hAnsi="Times New Roman" w:cs="Times New Roman"/>
        </w:rPr>
        <w:t>PODOBNE</w:t>
      </w:r>
    </w:p>
    <w:p w14:paraId="1269201A" w14:textId="33F418BD" w:rsidR="00A42DBB" w:rsidRPr="00521246" w:rsidRDefault="00A42DBB" w:rsidP="00C22BFF">
      <w:pPr>
        <w:pStyle w:val="Nagwek3"/>
        <w:spacing w:line="276" w:lineRule="auto"/>
        <w:rPr>
          <w:rFonts w:ascii="Times New Roman" w:eastAsia="Times New Roman" w:hAnsi="Times New Roman" w:cs="Times New Roman"/>
        </w:rPr>
      </w:pPr>
      <w:r w:rsidRPr="00521246">
        <w:rPr>
          <w:rFonts w:ascii="Times New Roman" w:eastAsia="Times New Roman" w:hAnsi="Times New Roman" w:cs="Times New Roman"/>
        </w:rPr>
        <w:t xml:space="preserve">§ </w:t>
      </w:r>
      <w:r w:rsidR="00357D45" w:rsidRPr="00521246">
        <w:rPr>
          <w:rFonts w:ascii="Times New Roman" w:eastAsia="Times New Roman" w:hAnsi="Times New Roman" w:cs="Times New Roman"/>
        </w:rPr>
        <w:t>27.</w:t>
      </w:r>
    </w:p>
    <w:p w14:paraId="172DC70D" w14:textId="4960644B" w:rsidR="004951DE" w:rsidRPr="00521246" w:rsidRDefault="00595513" w:rsidP="3301B393">
      <w:pPr>
        <w:pStyle w:val="Akapitzlist"/>
        <w:numPr>
          <w:ilvl w:val="3"/>
          <w:numId w:val="39"/>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Zamawiający przewiduje możliwość udzielania</w:t>
      </w:r>
      <w:r w:rsidR="00162036" w:rsidRPr="00521246">
        <w:rPr>
          <w:rFonts w:ascii="Times New Roman" w:hAnsi="Times New Roman"/>
          <w:sz w:val="24"/>
          <w:szCs w:val="24"/>
          <w:lang w:eastAsia="pl-PL"/>
        </w:rPr>
        <w:t xml:space="preserve"> zamówień, o których mowa w art. 214 ust. 1 pkt 7 ustawy – Prawo zamówień publicznych, </w:t>
      </w:r>
      <w:r w:rsidR="00B615D7" w:rsidRPr="00521246">
        <w:rPr>
          <w:rFonts w:ascii="Times New Roman" w:hAnsi="Times New Roman"/>
          <w:sz w:val="24"/>
          <w:szCs w:val="24"/>
          <w:lang w:eastAsia="pl-PL"/>
        </w:rPr>
        <w:t>w terminie 3 lat od udzielenia zamówienia podstawowego</w:t>
      </w:r>
      <w:r w:rsidR="00162036" w:rsidRPr="00521246">
        <w:rPr>
          <w:rFonts w:ascii="Times New Roman" w:hAnsi="Times New Roman"/>
          <w:sz w:val="24"/>
          <w:szCs w:val="24"/>
          <w:lang w:eastAsia="pl-PL"/>
        </w:rPr>
        <w:t>,</w:t>
      </w:r>
      <w:r w:rsidR="006A7EA2" w:rsidRPr="00521246">
        <w:rPr>
          <w:rFonts w:ascii="Times New Roman" w:hAnsi="Times New Roman"/>
          <w:sz w:val="24"/>
          <w:szCs w:val="24"/>
          <w:lang w:eastAsia="pl-PL"/>
        </w:rPr>
        <w:t xml:space="preserve"> </w:t>
      </w:r>
      <w:r w:rsidR="00162036" w:rsidRPr="00521246">
        <w:rPr>
          <w:rFonts w:ascii="Times New Roman" w:hAnsi="Times New Roman"/>
          <w:sz w:val="24"/>
          <w:szCs w:val="24"/>
          <w:lang w:eastAsia="pl-PL"/>
        </w:rPr>
        <w:t>polegających na powtórzeniu podobnych usług</w:t>
      </w:r>
      <w:r w:rsidR="004C7450" w:rsidRPr="00521246">
        <w:rPr>
          <w:rFonts w:ascii="Times New Roman" w:hAnsi="Times New Roman"/>
          <w:sz w:val="24"/>
          <w:szCs w:val="24"/>
          <w:lang w:eastAsia="pl-PL"/>
        </w:rPr>
        <w:t xml:space="preserve"> do tych objętych zamówieniem podstawowym, tj. w szczególności </w:t>
      </w:r>
      <w:r w:rsidR="00E9519B" w:rsidRPr="00521246">
        <w:rPr>
          <w:rFonts w:ascii="Times New Roman" w:hAnsi="Times New Roman"/>
          <w:sz w:val="24"/>
          <w:szCs w:val="24"/>
          <w:lang w:eastAsia="pl-PL"/>
        </w:rPr>
        <w:t>wykonania</w:t>
      </w:r>
      <w:r w:rsidR="004C7450" w:rsidRPr="00521246">
        <w:rPr>
          <w:rFonts w:ascii="Times New Roman" w:hAnsi="Times New Roman"/>
          <w:sz w:val="24"/>
          <w:szCs w:val="24"/>
          <w:lang w:eastAsia="pl-PL"/>
        </w:rPr>
        <w:t xml:space="preserve"> </w:t>
      </w:r>
      <w:r w:rsidR="0001375B" w:rsidRPr="00521246">
        <w:rPr>
          <w:rFonts w:ascii="Times New Roman" w:hAnsi="Times New Roman"/>
          <w:sz w:val="24"/>
          <w:szCs w:val="24"/>
          <w:lang w:eastAsia="pl-PL"/>
        </w:rPr>
        <w:t xml:space="preserve">dodatkowych </w:t>
      </w:r>
      <w:r w:rsidR="004C7450" w:rsidRPr="00521246">
        <w:rPr>
          <w:rFonts w:ascii="Times New Roman" w:hAnsi="Times New Roman"/>
          <w:sz w:val="24"/>
          <w:szCs w:val="24"/>
          <w:lang w:eastAsia="pl-PL"/>
        </w:rPr>
        <w:t>prac analitycznych, p</w:t>
      </w:r>
      <w:r w:rsidR="00ED59E7" w:rsidRPr="00521246">
        <w:rPr>
          <w:rFonts w:ascii="Times New Roman" w:hAnsi="Times New Roman"/>
          <w:sz w:val="24"/>
          <w:szCs w:val="24"/>
          <w:lang w:eastAsia="pl-PL"/>
        </w:rPr>
        <w:t xml:space="preserve">rojektowych, </w:t>
      </w:r>
      <w:r w:rsidR="004C7450" w:rsidRPr="00521246">
        <w:rPr>
          <w:rFonts w:ascii="Times New Roman" w:hAnsi="Times New Roman"/>
          <w:sz w:val="24"/>
          <w:szCs w:val="24"/>
          <w:lang w:eastAsia="pl-PL"/>
        </w:rPr>
        <w:t>programistycznych</w:t>
      </w:r>
      <w:r w:rsidR="00ED59E7" w:rsidRPr="00521246">
        <w:rPr>
          <w:rFonts w:ascii="Times New Roman" w:hAnsi="Times New Roman"/>
          <w:sz w:val="24"/>
          <w:szCs w:val="24"/>
          <w:lang w:eastAsia="pl-PL"/>
        </w:rPr>
        <w:t xml:space="preserve"> i wdrożeniowych</w:t>
      </w:r>
      <w:r w:rsidR="00E9519B" w:rsidRPr="00521246">
        <w:rPr>
          <w:rFonts w:ascii="Times New Roman" w:hAnsi="Times New Roman"/>
          <w:sz w:val="24"/>
          <w:szCs w:val="24"/>
          <w:lang w:eastAsia="pl-PL"/>
        </w:rPr>
        <w:t xml:space="preserve"> </w:t>
      </w:r>
      <w:r w:rsidR="00E446D0" w:rsidRPr="00521246">
        <w:rPr>
          <w:rFonts w:ascii="Times New Roman" w:hAnsi="Times New Roman"/>
          <w:sz w:val="24"/>
          <w:szCs w:val="24"/>
          <w:lang w:eastAsia="pl-PL"/>
        </w:rPr>
        <w:t xml:space="preserve">związanych z </w:t>
      </w:r>
      <w:r w:rsidR="00BA2561" w:rsidRPr="00521246">
        <w:rPr>
          <w:rFonts w:ascii="Times New Roman" w:hAnsi="Times New Roman"/>
          <w:sz w:val="24"/>
          <w:szCs w:val="24"/>
          <w:lang w:eastAsia="pl-PL"/>
        </w:rPr>
        <w:t>wykonaniem</w:t>
      </w:r>
      <w:r w:rsidR="00E446D0" w:rsidRPr="00521246">
        <w:rPr>
          <w:rFonts w:ascii="Times New Roman" w:hAnsi="Times New Roman"/>
          <w:sz w:val="24"/>
          <w:szCs w:val="24"/>
          <w:lang w:eastAsia="pl-PL"/>
        </w:rPr>
        <w:t xml:space="preserve"> Systemu (zamówienia podobne)</w:t>
      </w:r>
      <w:r w:rsidR="004C7450" w:rsidRPr="00521246">
        <w:rPr>
          <w:rFonts w:ascii="Times New Roman" w:hAnsi="Times New Roman"/>
          <w:sz w:val="24"/>
          <w:szCs w:val="24"/>
          <w:lang w:eastAsia="pl-PL"/>
        </w:rPr>
        <w:t>.</w:t>
      </w:r>
    </w:p>
    <w:p w14:paraId="4CF681B8" w14:textId="30134A03" w:rsidR="004951DE" w:rsidRPr="00521246" w:rsidRDefault="004951DE" w:rsidP="3301B393">
      <w:pPr>
        <w:pStyle w:val="Akapitzlist"/>
        <w:numPr>
          <w:ilvl w:val="3"/>
          <w:numId w:val="39"/>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lastRenderedPageBreak/>
        <w:t xml:space="preserve">Zamówienia podobne będą dotyczyć </w:t>
      </w:r>
      <w:r w:rsidR="00512753" w:rsidRPr="00521246">
        <w:rPr>
          <w:rFonts w:ascii="Times New Roman" w:hAnsi="Times New Roman"/>
          <w:sz w:val="24"/>
          <w:szCs w:val="24"/>
          <w:lang w:eastAsia="pl-PL"/>
        </w:rPr>
        <w:t>rozszerzenia zakresu zamówienia objętego niniejszą umową o dodatkowe funkcjonalności, w szczególności w zakresie:</w:t>
      </w:r>
    </w:p>
    <w:p w14:paraId="0A5817B0" w14:textId="327FA291" w:rsidR="00CF77F1" w:rsidRPr="00521246" w:rsidRDefault="00C41E1D" w:rsidP="3301B393">
      <w:pPr>
        <w:pStyle w:val="Akapitzlist"/>
        <w:numPr>
          <w:ilvl w:val="2"/>
          <w:numId w:val="53"/>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 xml:space="preserve">obsługi archiwum; </w:t>
      </w:r>
    </w:p>
    <w:p w14:paraId="0F29068D" w14:textId="5C1D39C1" w:rsidR="006B68A3" w:rsidRPr="00521246" w:rsidRDefault="3593328B" w:rsidP="3301B393">
      <w:pPr>
        <w:pStyle w:val="Akapitzlist"/>
        <w:numPr>
          <w:ilvl w:val="2"/>
          <w:numId w:val="53"/>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 xml:space="preserve">obsługi wpłat; </w:t>
      </w:r>
    </w:p>
    <w:p w14:paraId="6E14C292" w14:textId="369BDFAE" w:rsidR="00693D05" w:rsidRPr="00521246" w:rsidRDefault="37C62398" w:rsidP="3301B393">
      <w:pPr>
        <w:pStyle w:val="Akapitzlist"/>
        <w:numPr>
          <w:ilvl w:val="2"/>
          <w:numId w:val="53"/>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 xml:space="preserve">wizualizacji paczek </w:t>
      </w:r>
      <w:proofErr w:type="spellStart"/>
      <w:r w:rsidRPr="00521246">
        <w:rPr>
          <w:rFonts w:ascii="Times New Roman" w:hAnsi="Times New Roman"/>
          <w:sz w:val="24"/>
          <w:szCs w:val="24"/>
          <w:lang w:eastAsia="pl-PL"/>
        </w:rPr>
        <w:t>eADM</w:t>
      </w:r>
      <w:proofErr w:type="spellEnd"/>
      <w:r w:rsidRPr="00521246">
        <w:rPr>
          <w:rFonts w:ascii="Times New Roman" w:hAnsi="Times New Roman"/>
          <w:sz w:val="24"/>
          <w:szCs w:val="24"/>
          <w:lang w:eastAsia="pl-PL"/>
        </w:rPr>
        <w:t>;</w:t>
      </w:r>
    </w:p>
    <w:p w14:paraId="451F3059" w14:textId="52DBFA9A" w:rsidR="00E84FDF" w:rsidRPr="00521246" w:rsidRDefault="00053B92" w:rsidP="3301B393">
      <w:pPr>
        <w:pStyle w:val="Akapitzlist"/>
        <w:numPr>
          <w:ilvl w:val="2"/>
          <w:numId w:val="53"/>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 xml:space="preserve">rozszerzenia mechanizmów </w:t>
      </w:r>
      <w:r w:rsidR="37C62398" w:rsidRPr="00521246">
        <w:rPr>
          <w:rFonts w:ascii="Times New Roman" w:hAnsi="Times New Roman"/>
          <w:sz w:val="24"/>
          <w:szCs w:val="24"/>
          <w:lang w:eastAsia="pl-PL"/>
        </w:rPr>
        <w:t xml:space="preserve">automatycznej </w:t>
      </w:r>
      <w:proofErr w:type="spellStart"/>
      <w:r w:rsidR="37C62398" w:rsidRPr="00521246">
        <w:rPr>
          <w:rFonts w:ascii="Times New Roman" w:hAnsi="Times New Roman"/>
          <w:sz w:val="24"/>
          <w:szCs w:val="24"/>
          <w:lang w:eastAsia="pl-PL"/>
        </w:rPr>
        <w:t>anonimizacji</w:t>
      </w:r>
      <w:proofErr w:type="spellEnd"/>
      <w:r w:rsidR="37C62398" w:rsidRPr="00521246">
        <w:rPr>
          <w:rFonts w:ascii="Times New Roman" w:hAnsi="Times New Roman"/>
          <w:sz w:val="24"/>
          <w:szCs w:val="24"/>
          <w:lang w:eastAsia="pl-PL"/>
        </w:rPr>
        <w:t xml:space="preserve"> orzeczeń</w:t>
      </w:r>
      <w:r w:rsidR="2692B426" w:rsidRPr="00521246">
        <w:rPr>
          <w:rFonts w:ascii="Times New Roman" w:hAnsi="Times New Roman"/>
          <w:sz w:val="24"/>
          <w:szCs w:val="24"/>
          <w:lang w:eastAsia="pl-PL"/>
        </w:rPr>
        <w:t>;</w:t>
      </w:r>
    </w:p>
    <w:p w14:paraId="337F16F2" w14:textId="5AF23987" w:rsidR="16D725C8" w:rsidRPr="00521246" w:rsidRDefault="12E7D6A1" w:rsidP="3301B393">
      <w:pPr>
        <w:pStyle w:val="Akapitzlist"/>
        <w:numPr>
          <w:ilvl w:val="2"/>
          <w:numId w:val="53"/>
        </w:numPr>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weryfikacj</w:t>
      </w:r>
      <w:r w:rsidR="19E21793" w:rsidRPr="00521246">
        <w:rPr>
          <w:rFonts w:ascii="Times New Roman" w:eastAsia="Times New Roman" w:hAnsi="Times New Roman"/>
          <w:sz w:val="24"/>
          <w:szCs w:val="24"/>
        </w:rPr>
        <w:t>i</w:t>
      </w:r>
      <w:r w:rsidRPr="00521246">
        <w:rPr>
          <w:rFonts w:ascii="Times New Roman" w:eastAsia="Times New Roman" w:hAnsi="Times New Roman"/>
          <w:sz w:val="24"/>
          <w:szCs w:val="24"/>
        </w:rPr>
        <w:t xml:space="preserve"> istnienia i treści pisma w </w:t>
      </w:r>
      <w:r w:rsidR="2B5A1467" w:rsidRPr="00521246">
        <w:rPr>
          <w:rFonts w:ascii="Times New Roman" w:eastAsia="Times New Roman" w:hAnsi="Times New Roman"/>
          <w:sz w:val="24"/>
          <w:szCs w:val="24"/>
        </w:rPr>
        <w:t>Systemie;</w:t>
      </w:r>
    </w:p>
    <w:p w14:paraId="5BA2220E" w14:textId="5C29C507" w:rsidR="005C37B5" w:rsidRPr="00521246" w:rsidRDefault="38AC86A9" w:rsidP="3301B393">
      <w:pPr>
        <w:pStyle w:val="Akapitzlist"/>
        <w:numPr>
          <w:ilvl w:val="2"/>
          <w:numId w:val="53"/>
        </w:numPr>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obsługi korespondencji</w:t>
      </w:r>
      <w:r w:rsidR="005C37B5" w:rsidRPr="00521246">
        <w:rPr>
          <w:rFonts w:ascii="Times New Roman" w:eastAsia="Times New Roman" w:hAnsi="Times New Roman"/>
          <w:sz w:val="24"/>
          <w:szCs w:val="24"/>
        </w:rPr>
        <w:t>;</w:t>
      </w:r>
    </w:p>
    <w:p w14:paraId="1CD6437B" w14:textId="1433D8DF" w:rsidR="2474A481" w:rsidRPr="00521246" w:rsidRDefault="41C1E26A" w:rsidP="3301B393">
      <w:pPr>
        <w:pStyle w:val="Akapitzlist"/>
        <w:numPr>
          <w:ilvl w:val="2"/>
          <w:numId w:val="53"/>
        </w:numPr>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obsług</w:t>
      </w:r>
      <w:r w:rsidR="3239A8C9" w:rsidRPr="00521246">
        <w:rPr>
          <w:rFonts w:ascii="Times New Roman" w:eastAsia="Times New Roman" w:hAnsi="Times New Roman"/>
          <w:sz w:val="24"/>
          <w:szCs w:val="24"/>
        </w:rPr>
        <w:t>i</w:t>
      </w:r>
      <w:r w:rsidRPr="00521246">
        <w:rPr>
          <w:rFonts w:ascii="Times New Roman" w:eastAsia="Times New Roman" w:hAnsi="Times New Roman"/>
          <w:sz w:val="24"/>
          <w:szCs w:val="24"/>
        </w:rPr>
        <w:t xml:space="preserve"> działalności </w:t>
      </w:r>
      <w:proofErr w:type="spellStart"/>
      <w:r w:rsidRPr="00521246">
        <w:rPr>
          <w:rFonts w:ascii="Times New Roman" w:eastAsia="Times New Roman" w:hAnsi="Times New Roman"/>
          <w:sz w:val="24"/>
          <w:szCs w:val="24"/>
        </w:rPr>
        <w:t>pozaorzeczniczej</w:t>
      </w:r>
      <w:proofErr w:type="spellEnd"/>
      <w:r w:rsidR="006C6640" w:rsidRPr="00521246">
        <w:rPr>
          <w:rFonts w:ascii="Times New Roman" w:eastAsia="Times New Roman" w:hAnsi="Times New Roman"/>
          <w:sz w:val="24"/>
          <w:szCs w:val="24"/>
        </w:rPr>
        <w:t xml:space="preserve"> Zamawiającego</w:t>
      </w:r>
      <w:r w:rsidRPr="00521246">
        <w:rPr>
          <w:rFonts w:ascii="Times New Roman" w:eastAsia="Times New Roman" w:hAnsi="Times New Roman"/>
          <w:sz w:val="24"/>
          <w:szCs w:val="24"/>
        </w:rPr>
        <w:t>;</w:t>
      </w:r>
    </w:p>
    <w:p w14:paraId="7DBC37B5" w14:textId="1592DC2B" w:rsidR="71FC6191" w:rsidRPr="00521246" w:rsidRDefault="31AFCABD" w:rsidP="3301B393">
      <w:pPr>
        <w:pStyle w:val="Akapitzlist"/>
        <w:numPr>
          <w:ilvl w:val="2"/>
          <w:numId w:val="53"/>
        </w:numPr>
        <w:spacing w:after="0" w:line="276" w:lineRule="auto"/>
        <w:jc w:val="both"/>
        <w:rPr>
          <w:sz w:val="24"/>
          <w:szCs w:val="24"/>
        </w:rPr>
      </w:pPr>
      <w:r w:rsidRPr="00521246">
        <w:rPr>
          <w:rFonts w:ascii="Times New Roman" w:eastAsia="Times New Roman" w:hAnsi="Times New Roman"/>
          <w:sz w:val="24"/>
          <w:szCs w:val="24"/>
        </w:rPr>
        <w:t>rozszerzenia automatycznego harmonogramowania i losowania;</w:t>
      </w:r>
    </w:p>
    <w:p w14:paraId="57FA2F7F" w14:textId="77777777" w:rsidR="006C6640" w:rsidRPr="00521246" w:rsidRDefault="6F10EF99" w:rsidP="3301B393">
      <w:pPr>
        <w:pStyle w:val="Akapitzlist"/>
        <w:numPr>
          <w:ilvl w:val="2"/>
          <w:numId w:val="53"/>
        </w:numPr>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 xml:space="preserve">mechanizmów wyszukiwania </w:t>
      </w:r>
      <w:proofErr w:type="spellStart"/>
      <w:r w:rsidRPr="00521246">
        <w:rPr>
          <w:rFonts w:ascii="Times New Roman" w:eastAsia="Times New Roman" w:hAnsi="Times New Roman"/>
          <w:sz w:val="24"/>
          <w:szCs w:val="24"/>
        </w:rPr>
        <w:t>pełnotekstowego</w:t>
      </w:r>
      <w:proofErr w:type="spellEnd"/>
      <w:r w:rsidR="5D8E952A" w:rsidRPr="00521246">
        <w:rPr>
          <w:rFonts w:ascii="Times New Roman" w:eastAsia="Times New Roman" w:hAnsi="Times New Roman"/>
          <w:sz w:val="24"/>
          <w:szCs w:val="24"/>
        </w:rPr>
        <w:t xml:space="preserve"> w dokumentach</w:t>
      </w:r>
      <w:r w:rsidR="006C6640" w:rsidRPr="00521246">
        <w:rPr>
          <w:rFonts w:ascii="Times New Roman" w:eastAsia="Times New Roman" w:hAnsi="Times New Roman"/>
          <w:sz w:val="24"/>
          <w:szCs w:val="24"/>
        </w:rPr>
        <w:t>;</w:t>
      </w:r>
    </w:p>
    <w:p w14:paraId="04ED9DEF" w14:textId="79074D88" w:rsidR="009F5645" w:rsidRPr="00521246" w:rsidRDefault="006C6640" w:rsidP="3301B393">
      <w:pPr>
        <w:pStyle w:val="Akapitzlist"/>
        <w:numPr>
          <w:ilvl w:val="2"/>
          <w:numId w:val="53"/>
        </w:numPr>
        <w:tabs>
          <w:tab w:val="left" w:pos="851"/>
        </w:tabs>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 xml:space="preserve">integracji z systemami </w:t>
      </w:r>
      <w:r w:rsidR="206B5D33" w:rsidRPr="00521246">
        <w:rPr>
          <w:rFonts w:ascii="Times New Roman" w:eastAsia="Times New Roman" w:hAnsi="Times New Roman"/>
          <w:sz w:val="24"/>
          <w:szCs w:val="24"/>
        </w:rPr>
        <w:t xml:space="preserve">wykorzystywanymi przez Zamawiającego </w:t>
      </w:r>
      <w:r w:rsidRPr="00521246">
        <w:rPr>
          <w:rFonts w:ascii="Times New Roman" w:eastAsia="Times New Roman" w:hAnsi="Times New Roman"/>
          <w:sz w:val="24"/>
          <w:szCs w:val="24"/>
        </w:rPr>
        <w:t>niewymienionymi w OPZ;</w:t>
      </w:r>
    </w:p>
    <w:p w14:paraId="362CC050" w14:textId="1A284ACF" w:rsidR="00512753" w:rsidRPr="00521246" w:rsidRDefault="00512753" w:rsidP="00512753">
      <w:pPr>
        <w:spacing w:after="0" w:line="276" w:lineRule="auto"/>
        <w:ind w:left="426"/>
        <w:jc w:val="both"/>
        <w:rPr>
          <w:rFonts w:ascii="Times New Roman" w:hAnsi="Times New Roman"/>
          <w:sz w:val="24"/>
          <w:szCs w:val="24"/>
          <w:lang w:eastAsia="pl-PL"/>
        </w:rPr>
      </w:pPr>
      <w:r w:rsidRPr="00521246">
        <w:rPr>
          <w:rFonts w:ascii="Times New Roman" w:hAnsi="Times New Roman"/>
          <w:sz w:val="24"/>
          <w:szCs w:val="24"/>
          <w:lang w:eastAsia="pl-PL"/>
        </w:rPr>
        <w:t>lub modyfikacji funkcjonalności już istniejących.</w:t>
      </w:r>
    </w:p>
    <w:p w14:paraId="6C1FD079" w14:textId="3D5A5E05" w:rsidR="00E86824" w:rsidRPr="00521246" w:rsidRDefault="00777680" w:rsidP="3301B393">
      <w:pPr>
        <w:pStyle w:val="Akapitzlist"/>
        <w:numPr>
          <w:ilvl w:val="3"/>
          <w:numId w:val="39"/>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W ramach realizacji zamówienia podobnego Wykonawca zobowiązany będzie do wykonania analizy i opracowania projektu lub/i wykonania oraz wdrożenia funkcjonalności, o których mowa w ust. 1, oraz do</w:t>
      </w:r>
      <w:r w:rsidR="00E86824" w:rsidRPr="00521246">
        <w:rPr>
          <w:rFonts w:ascii="Times New Roman" w:hAnsi="Times New Roman"/>
          <w:sz w:val="24"/>
          <w:szCs w:val="24"/>
          <w:lang w:eastAsia="pl-PL"/>
        </w:rPr>
        <w:t xml:space="preserve">: </w:t>
      </w:r>
    </w:p>
    <w:p w14:paraId="1B3CC43F" w14:textId="1A326E85" w:rsidR="00E86824" w:rsidRPr="00521246" w:rsidRDefault="00E86824" w:rsidP="3301B393">
      <w:pPr>
        <w:pStyle w:val="Akapitzlist"/>
        <w:numPr>
          <w:ilvl w:val="0"/>
          <w:numId w:val="52"/>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wdrożeni</w:t>
      </w:r>
      <w:r w:rsidR="006A051F" w:rsidRPr="00521246">
        <w:rPr>
          <w:rFonts w:ascii="Times New Roman" w:hAnsi="Times New Roman"/>
          <w:sz w:val="24"/>
          <w:szCs w:val="24"/>
          <w:lang w:eastAsia="pl-PL"/>
        </w:rPr>
        <w:t>a</w:t>
      </w:r>
      <w:r w:rsidRPr="00521246">
        <w:rPr>
          <w:rFonts w:ascii="Times New Roman" w:hAnsi="Times New Roman"/>
          <w:sz w:val="24"/>
          <w:szCs w:val="24"/>
          <w:lang w:eastAsia="pl-PL"/>
        </w:rPr>
        <w:t xml:space="preserve"> funkcjonalności wchodzący w skład modułu administracji, niezbędnych do obsługi administracyjnej wdrażanych </w:t>
      </w:r>
      <w:r w:rsidR="00777680" w:rsidRPr="00521246">
        <w:rPr>
          <w:rFonts w:ascii="Times New Roman" w:hAnsi="Times New Roman"/>
          <w:sz w:val="24"/>
          <w:szCs w:val="24"/>
          <w:lang w:eastAsia="pl-PL"/>
        </w:rPr>
        <w:t>funkcjonalności</w:t>
      </w:r>
      <w:r w:rsidRPr="00521246">
        <w:rPr>
          <w:rFonts w:ascii="Times New Roman" w:hAnsi="Times New Roman"/>
          <w:sz w:val="24"/>
          <w:szCs w:val="24"/>
          <w:lang w:eastAsia="pl-PL"/>
        </w:rPr>
        <w:t>;</w:t>
      </w:r>
    </w:p>
    <w:p w14:paraId="2413216D" w14:textId="2DBCCCC8" w:rsidR="00E86824" w:rsidRPr="00521246" w:rsidRDefault="00E86824" w:rsidP="3301B393">
      <w:pPr>
        <w:pStyle w:val="Akapitzlist"/>
        <w:numPr>
          <w:ilvl w:val="0"/>
          <w:numId w:val="52"/>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integracj</w:t>
      </w:r>
      <w:r w:rsidR="006A051F" w:rsidRPr="00521246">
        <w:rPr>
          <w:rFonts w:ascii="Times New Roman" w:hAnsi="Times New Roman"/>
          <w:sz w:val="24"/>
          <w:szCs w:val="24"/>
          <w:lang w:eastAsia="pl-PL"/>
        </w:rPr>
        <w:t>i</w:t>
      </w:r>
      <w:r w:rsidRPr="00521246">
        <w:rPr>
          <w:rFonts w:ascii="Times New Roman" w:hAnsi="Times New Roman"/>
          <w:sz w:val="24"/>
          <w:szCs w:val="24"/>
          <w:lang w:eastAsia="pl-PL"/>
        </w:rPr>
        <w:t xml:space="preserve"> i zapewnieni</w:t>
      </w:r>
      <w:r w:rsidR="006A051F" w:rsidRPr="00521246">
        <w:rPr>
          <w:rFonts w:ascii="Times New Roman" w:hAnsi="Times New Roman"/>
          <w:sz w:val="24"/>
          <w:szCs w:val="24"/>
          <w:lang w:eastAsia="pl-PL"/>
        </w:rPr>
        <w:t>a</w:t>
      </w:r>
      <w:r w:rsidRPr="00521246">
        <w:rPr>
          <w:rFonts w:ascii="Times New Roman" w:hAnsi="Times New Roman"/>
          <w:sz w:val="24"/>
          <w:szCs w:val="24"/>
          <w:lang w:eastAsia="pl-PL"/>
        </w:rPr>
        <w:t xml:space="preserve"> spójności wszystkich zrealizowanych </w:t>
      </w:r>
      <w:r w:rsidR="00777680" w:rsidRPr="00521246">
        <w:rPr>
          <w:rFonts w:ascii="Times New Roman" w:hAnsi="Times New Roman"/>
          <w:sz w:val="24"/>
          <w:szCs w:val="24"/>
          <w:lang w:eastAsia="pl-PL"/>
        </w:rPr>
        <w:t>funkcjonalności z  modułami</w:t>
      </w:r>
      <w:r w:rsidRPr="00521246">
        <w:rPr>
          <w:rFonts w:ascii="Times New Roman" w:hAnsi="Times New Roman"/>
          <w:sz w:val="24"/>
          <w:szCs w:val="24"/>
          <w:lang w:eastAsia="pl-PL"/>
        </w:rPr>
        <w:t xml:space="preserve"> już </w:t>
      </w:r>
      <w:r w:rsidR="00777680" w:rsidRPr="00521246">
        <w:rPr>
          <w:rFonts w:ascii="Times New Roman" w:hAnsi="Times New Roman"/>
          <w:sz w:val="24"/>
          <w:szCs w:val="24"/>
          <w:lang w:eastAsia="pl-PL"/>
        </w:rPr>
        <w:t>wdrożonymi</w:t>
      </w:r>
      <w:r w:rsidRPr="00521246">
        <w:rPr>
          <w:rFonts w:ascii="Times New Roman" w:hAnsi="Times New Roman"/>
          <w:sz w:val="24"/>
          <w:szCs w:val="24"/>
          <w:lang w:eastAsia="pl-PL"/>
        </w:rPr>
        <w:t>;</w:t>
      </w:r>
    </w:p>
    <w:p w14:paraId="21A553CF" w14:textId="6B0DA269" w:rsidR="00E86824" w:rsidRPr="00521246" w:rsidRDefault="020F4DF5" w:rsidP="3301B393">
      <w:pPr>
        <w:pStyle w:val="Akapitzlist"/>
        <w:numPr>
          <w:ilvl w:val="0"/>
          <w:numId w:val="52"/>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dostaw</w:t>
      </w:r>
      <w:r w:rsidR="6F21C007" w:rsidRPr="00521246">
        <w:rPr>
          <w:rFonts w:ascii="Times New Roman" w:hAnsi="Times New Roman"/>
          <w:sz w:val="24"/>
          <w:szCs w:val="24"/>
          <w:lang w:eastAsia="pl-PL"/>
        </w:rPr>
        <w:t>y</w:t>
      </w:r>
      <w:r w:rsidRPr="00521246">
        <w:rPr>
          <w:rFonts w:ascii="Times New Roman" w:hAnsi="Times New Roman"/>
          <w:sz w:val="24"/>
          <w:szCs w:val="24"/>
          <w:lang w:eastAsia="pl-PL"/>
        </w:rPr>
        <w:t xml:space="preserve"> i instala</w:t>
      </w:r>
      <w:r w:rsidR="1F276BF3" w:rsidRPr="00521246">
        <w:rPr>
          <w:rFonts w:ascii="Times New Roman" w:hAnsi="Times New Roman"/>
          <w:sz w:val="24"/>
          <w:szCs w:val="24"/>
          <w:lang w:eastAsia="pl-PL"/>
        </w:rPr>
        <w:t>cj</w:t>
      </w:r>
      <w:r w:rsidR="6F21C007" w:rsidRPr="00521246">
        <w:rPr>
          <w:rFonts w:ascii="Times New Roman" w:hAnsi="Times New Roman"/>
          <w:sz w:val="24"/>
          <w:szCs w:val="24"/>
          <w:lang w:eastAsia="pl-PL"/>
        </w:rPr>
        <w:t>i</w:t>
      </w:r>
      <w:r w:rsidR="1F276BF3" w:rsidRPr="00521246">
        <w:rPr>
          <w:rFonts w:ascii="Times New Roman" w:hAnsi="Times New Roman"/>
          <w:sz w:val="24"/>
          <w:szCs w:val="24"/>
          <w:lang w:eastAsia="pl-PL"/>
        </w:rPr>
        <w:t xml:space="preserve"> oprogramowania </w:t>
      </w:r>
      <w:r w:rsidR="120C86B7" w:rsidRPr="00521246">
        <w:rPr>
          <w:rFonts w:ascii="Times New Roman" w:hAnsi="Times New Roman"/>
          <w:sz w:val="24"/>
          <w:szCs w:val="24"/>
          <w:lang w:eastAsia="pl-PL"/>
        </w:rPr>
        <w:t>bazowego</w:t>
      </w:r>
      <w:r w:rsidR="1F276BF3" w:rsidRPr="00521246">
        <w:rPr>
          <w:rFonts w:ascii="Times New Roman" w:hAnsi="Times New Roman"/>
          <w:sz w:val="24"/>
          <w:szCs w:val="24"/>
          <w:lang w:eastAsia="pl-PL"/>
        </w:rPr>
        <w:t>, jeżeli będzie to niezbędne</w:t>
      </w:r>
      <w:r w:rsidRPr="00521246">
        <w:rPr>
          <w:rFonts w:ascii="Times New Roman" w:hAnsi="Times New Roman"/>
          <w:sz w:val="24"/>
          <w:szCs w:val="24"/>
          <w:lang w:eastAsia="pl-PL"/>
        </w:rPr>
        <w:t xml:space="preserve"> do prawidłowego działania wdrażanych </w:t>
      </w:r>
      <w:r w:rsidR="1F276BF3" w:rsidRPr="00521246">
        <w:rPr>
          <w:rFonts w:ascii="Times New Roman" w:hAnsi="Times New Roman"/>
          <w:sz w:val="24"/>
          <w:szCs w:val="24"/>
          <w:lang w:eastAsia="pl-PL"/>
        </w:rPr>
        <w:t>funkcjonalności</w:t>
      </w:r>
      <w:r w:rsidRPr="00521246">
        <w:rPr>
          <w:rFonts w:ascii="Times New Roman" w:hAnsi="Times New Roman"/>
          <w:sz w:val="24"/>
          <w:szCs w:val="24"/>
          <w:lang w:eastAsia="pl-PL"/>
        </w:rPr>
        <w:t>;</w:t>
      </w:r>
    </w:p>
    <w:p w14:paraId="5047275F" w14:textId="5DAB2076" w:rsidR="00841B11" w:rsidRPr="00521246" w:rsidRDefault="4D4AB1B4" w:rsidP="3301B393">
      <w:pPr>
        <w:pStyle w:val="Akapitzlist"/>
        <w:numPr>
          <w:ilvl w:val="0"/>
          <w:numId w:val="52"/>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przeprowadzeni</w:t>
      </w:r>
      <w:r w:rsidR="5A0BCA78" w:rsidRPr="00521246">
        <w:rPr>
          <w:rFonts w:ascii="Times New Roman" w:hAnsi="Times New Roman"/>
          <w:sz w:val="24"/>
          <w:szCs w:val="24"/>
          <w:lang w:eastAsia="pl-PL"/>
        </w:rPr>
        <w:t>a</w:t>
      </w:r>
      <w:r w:rsidRPr="00521246">
        <w:rPr>
          <w:rFonts w:ascii="Times New Roman" w:hAnsi="Times New Roman"/>
          <w:sz w:val="24"/>
          <w:szCs w:val="24"/>
          <w:lang w:eastAsia="pl-PL"/>
        </w:rPr>
        <w:t xml:space="preserve"> konfiguracji inicjalnej lub/i migracji danych z systemów wykorzystywanych przez Zamawiającego</w:t>
      </w:r>
      <w:r w:rsidR="6BA35916" w:rsidRPr="00521246">
        <w:rPr>
          <w:rFonts w:ascii="Times New Roman" w:hAnsi="Times New Roman"/>
          <w:sz w:val="24"/>
          <w:szCs w:val="24"/>
          <w:lang w:eastAsia="pl-PL"/>
        </w:rPr>
        <w:t>,</w:t>
      </w:r>
      <w:r w:rsidRPr="00521246">
        <w:rPr>
          <w:rFonts w:ascii="Times New Roman" w:hAnsi="Times New Roman"/>
          <w:sz w:val="24"/>
          <w:szCs w:val="24"/>
          <w:lang w:eastAsia="pl-PL"/>
        </w:rPr>
        <w:t xml:space="preserve"> w sytuacji</w:t>
      </w:r>
      <w:r w:rsidR="7F44D0EA" w:rsidRPr="00521246">
        <w:rPr>
          <w:rFonts w:ascii="Times New Roman" w:hAnsi="Times New Roman"/>
          <w:sz w:val="24"/>
          <w:szCs w:val="24"/>
          <w:lang w:eastAsia="pl-PL"/>
        </w:rPr>
        <w:t>,</w:t>
      </w:r>
      <w:r w:rsidRPr="00521246">
        <w:rPr>
          <w:rFonts w:ascii="Times New Roman" w:hAnsi="Times New Roman"/>
          <w:sz w:val="24"/>
          <w:szCs w:val="24"/>
          <w:lang w:eastAsia="pl-PL"/>
        </w:rPr>
        <w:t xml:space="preserve"> gdy jest</w:t>
      </w:r>
      <w:r w:rsidR="41C1E26A" w:rsidRPr="00521246">
        <w:rPr>
          <w:rFonts w:ascii="Times New Roman" w:hAnsi="Times New Roman"/>
          <w:sz w:val="24"/>
          <w:szCs w:val="24"/>
          <w:lang w:eastAsia="pl-PL"/>
        </w:rPr>
        <w:t xml:space="preserve"> to</w:t>
      </w:r>
      <w:r w:rsidRPr="00521246">
        <w:rPr>
          <w:rFonts w:ascii="Times New Roman" w:hAnsi="Times New Roman"/>
          <w:sz w:val="24"/>
          <w:szCs w:val="24"/>
          <w:lang w:eastAsia="pl-PL"/>
        </w:rPr>
        <w:t xml:space="preserve"> niezbędne dla prawidłowego działania wdrażanych </w:t>
      </w:r>
      <w:r w:rsidR="7A37A0AA" w:rsidRPr="00521246">
        <w:rPr>
          <w:rFonts w:ascii="Times New Roman" w:hAnsi="Times New Roman"/>
          <w:sz w:val="24"/>
          <w:szCs w:val="24"/>
          <w:lang w:eastAsia="pl-PL"/>
        </w:rPr>
        <w:t>funkcjonalności</w:t>
      </w:r>
      <w:r w:rsidRPr="00521246">
        <w:rPr>
          <w:rFonts w:ascii="Times New Roman" w:hAnsi="Times New Roman"/>
          <w:sz w:val="24"/>
          <w:szCs w:val="24"/>
          <w:lang w:eastAsia="pl-PL"/>
        </w:rPr>
        <w:t xml:space="preserve">; </w:t>
      </w:r>
    </w:p>
    <w:p w14:paraId="1EBF4E6F" w14:textId="306B7B0A" w:rsidR="00E86824" w:rsidRPr="00521246" w:rsidRDefault="00E86824" w:rsidP="3301B393">
      <w:pPr>
        <w:pStyle w:val="Akapitzlist"/>
        <w:numPr>
          <w:ilvl w:val="0"/>
          <w:numId w:val="52"/>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przekazani</w:t>
      </w:r>
      <w:r w:rsidR="006A051F" w:rsidRPr="00521246">
        <w:rPr>
          <w:rFonts w:ascii="Times New Roman" w:hAnsi="Times New Roman"/>
          <w:sz w:val="24"/>
          <w:szCs w:val="24"/>
          <w:lang w:eastAsia="pl-PL"/>
        </w:rPr>
        <w:t>a</w:t>
      </w:r>
      <w:r w:rsidRPr="00521246">
        <w:rPr>
          <w:rFonts w:ascii="Times New Roman" w:hAnsi="Times New Roman"/>
          <w:sz w:val="24"/>
          <w:szCs w:val="24"/>
          <w:lang w:eastAsia="pl-PL"/>
        </w:rPr>
        <w:t xml:space="preserve"> Zamawiającemu kompletnej dokumentacji w zakresie dotyczący</w:t>
      </w:r>
      <w:r w:rsidR="007C5CA0" w:rsidRPr="00521246">
        <w:rPr>
          <w:rFonts w:ascii="Times New Roman" w:hAnsi="Times New Roman"/>
          <w:sz w:val="24"/>
          <w:szCs w:val="24"/>
          <w:lang w:eastAsia="pl-PL"/>
        </w:rPr>
        <w:t>m</w:t>
      </w:r>
      <w:r w:rsidRPr="00521246">
        <w:rPr>
          <w:rFonts w:ascii="Times New Roman" w:hAnsi="Times New Roman"/>
          <w:sz w:val="24"/>
          <w:szCs w:val="24"/>
          <w:lang w:eastAsia="pl-PL"/>
        </w:rPr>
        <w:t xml:space="preserve"> wdrażanych </w:t>
      </w:r>
      <w:r w:rsidR="00777680" w:rsidRPr="00521246">
        <w:rPr>
          <w:rFonts w:ascii="Times New Roman" w:hAnsi="Times New Roman"/>
          <w:sz w:val="24"/>
          <w:szCs w:val="24"/>
          <w:lang w:eastAsia="pl-PL"/>
        </w:rPr>
        <w:t>funkcjonalności;</w:t>
      </w:r>
      <w:r w:rsidRPr="00521246">
        <w:rPr>
          <w:rFonts w:ascii="Times New Roman" w:hAnsi="Times New Roman"/>
          <w:sz w:val="24"/>
          <w:szCs w:val="24"/>
          <w:lang w:eastAsia="pl-PL"/>
        </w:rPr>
        <w:t xml:space="preserve"> </w:t>
      </w:r>
    </w:p>
    <w:p w14:paraId="3011E84E" w14:textId="234F58F9" w:rsidR="00E86824" w:rsidRPr="00521246" w:rsidRDefault="00E86824" w:rsidP="3301B393">
      <w:pPr>
        <w:pStyle w:val="Akapitzlist"/>
        <w:numPr>
          <w:ilvl w:val="0"/>
          <w:numId w:val="52"/>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świadczeni</w:t>
      </w:r>
      <w:r w:rsidR="006A051F" w:rsidRPr="00521246">
        <w:rPr>
          <w:rFonts w:ascii="Times New Roman" w:hAnsi="Times New Roman"/>
          <w:sz w:val="24"/>
          <w:szCs w:val="24"/>
          <w:lang w:eastAsia="pl-PL"/>
        </w:rPr>
        <w:t>a</w:t>
      </w:r>
      <w:r w:rsidRPr="00521246">
        <w:rPr>
          <w:rFonts w:ascii="Times New Roman" w:hAnsi="Times New Roman"/>
          <w:sz w:val="24"/>
          <w:szCs w:val="24"/>
          <w:lang w:eastAsia="pl-PL"/>
        </w:rPr>
        <w:t xml:space="preserve"> usług gwarancyjnych w zakresie dotyczącym wdrażanych </w:t>
      </w:r>
      <w:r w:rsidR="00777680" w:rsidRPr="00521246">
        <w:rPr>
          <w:rFonts w:ascii="Times New Roman" w:hAnsi="Times New Roman"/>
          <w:sz w:val="24"/>
          <w:szCs w:val="24"/>
          <w:lang w:eastAsia="pl-PL"/>
        </w:rPr>
        <w:t>funkcjonalności</w:t>
      </w:r>
      <w:r w:rsidRPr="00521246">
        <w:rPr>
          <w:rFonts w:ascii="Times New Roman" w:hAnsi="Times New Roman"/>
          <w:sz w:val="24"/>
          <w:szCs w:val="24"/>
          <w:lang w:eastAsia="pl-PL"/>
        </w:rPr>
        <w:t xml:space="preserve">. </w:t>
      </w:r>
    </w:p>
    <w:p w14:paraId="0E38FD0E" w14:textId="5A68A77A" w:rsidR="00BA2561" w:rsidRPr="00521246" w:rsidRDefault="00777680" w:rsidP="3301B393">
      <w:pPr>
        <w:pStyle w:val="Akapitzlist"/>
        <w:numPr>
          <w:ilvl w:val="3"/>
          <w:numId w:val="39"/>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Każda</w:t>
      </w:r>
      <w:r w:rsidR="0001375B" w:rsidRPr="00521246">
        <w:rPr>
          <w:rFonts w:ascii="Times New Roman" w:hAnsi="Times New Roman"/>
          <w:sz w:val="24"/>
          <w:szCs w:val="24"/>
          <w:lang w:eastAsia="pl-PL"/>
        </w:rPr>
        <w:t xml:space="preserve"> z </w:t>
      </w:r>
      <w:r w:rsidRPr="00521246">
        <w:rPr>
          <w:rFonts w:ascii="Times New Roman" w:hAnsi="Times New Roman"/>
          <w:sz w:val="24"/>
          <w:szCs w:val="24"/>
          <w:lang w:eastAsia="pl-PL"/>
        </w:rPr>
        <w:t>funkcjonalności</w:t>
      </w:r>
      <w:r w:rsidR="0001375B" w:rsidRPr="00521246">
        <w:rPr>
          <w:rFonts w:ascii="Times New Roman" w:hAnsi="Times New Roman"/>
          <w:sz w:val="24"/>
          <w:szCs w:val="24"/>
          <w:lang w:eastAsia="pl-PL"/>
        </w:rPr>
        <w:t xml:space="preserve"> wskazanych w ust. 2 może być realizowan</w:t>
      </w:r>
      <w:r w:rsidR="007F3C6A" w:rsidRPr="00521246">
        <w:rPr>
          <w:rFonts w:ascii="Times New Roman" w:hAnsi="Times New Roman"/>
          <w:sz w:val="24"/>
          <w:szCs w:val="24"/>
          <w:lang w:eastAsia="pl-PL"/>
        </w:rPr>
        <w:t>a</w:t>
      </w:r>
      <w:r w:rsidR="0001375B" w:rsidRPr="00521246">
        <w:rPr>
          <w:rFonts w:ascii="Times New Roman" w:hAnsi="Times New Roman"/>
          <w:sz w:val="24"/>
          <w:szCs w:val="24"/>
          <w:lang w:eastAsia="pl-PL"/>
        </w:rPr>
        <w:t xml:space="preserve"> w ramach odrębnego zamówienia podobnego.</w:t>
      </w:r>
    </w:p>
    <w:p w14:paraId="1DE32C2D" w14:textId="7B9FA04C" w:rsidR="00D02524" w:rsidRPr="00521246" w:rsidRDefault="2C04F71C" w:rsidP="3301B393">
      <w:pPr>
        <w:pStyle w:val="Akapitzlist"/>
        <w:numPr>
          <w:ilvl w:val="3"/>
          <w:numId w:val="39"/>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Zamówienie podobne zostanie</w:t>
      </w:r>
      <w:r w:rsidRPr="00521246">
        <w:rPr>
          <w:rFonts w:ascii="Times New Roman" w:hAnsi="Times New Roman"/>
          <w:sz w:val="24"/>
          <w:szCs w:val="24"/>
        </w:rPr>
        <w:t xml:space="preserve"> udzielone </w:t>
      </w:r>
      <w:r w:rsidR="3D0BEDF1" w:rsidRPr="00521246">
        <w:rPr>
          <w:rFonts w:ascii="Times New Roman" w:hAnsi="Times New Roman"/>
          <w:sz w:val="24"/>
          <w:szCs w:val="24"/>
        </w:rPr>
        <w:t xml:space="preserve">Wykonawcy </w:t>
      </w:r>
      <w:r w:rsidRPr="00521246">
        <w:rPr>
          <w:rFonts w:ascii="Times New Roman" w:hAnsi="Times New Roman"/>
          <w:sz w:val="24"/>
          <w:szCs w:val="24"/>
          <w:lang w:eastAsia="pl-PL"/>
        </w:rPr>
        <w:t>po przeprowadzeniu procedury przewidzian</w:t>
      </w:r>
      <w:r w:rsidR="3D0BEDF1" w:rsidRPr="00521246">
        <w:rPr>
          <w:rFonts w:ascii="Times New Roman" w:hAnsi="Times New Roman"/>
          <w:sz w:val="24"/>
          <w:szCs w:val="24"/>
          <w:lang w:eastAsia="pl-PL"/>
        </w:rPr>
        <w:t>ej dla zamówienia z wolnej ręki</w:t>
      </w:r>
      <w:r w:rsidR="12CBCAC0" w:rsidRPr="00521246">
        <w:rPr>
          <w:rFonts w:ascii="Times New Roman" w:hAnsi="Times New Roman"/>
          <w:sz w:val="24"/>
          <w:szCs w:val="24"/>
          <w:lang w:eastAsia="pl-PL"/>
        </w:rPr>
        <w:t>.</w:t>
      </w:r>
      <w:r w:rsidR="3D0BEDF1" w:rsidRPr="00521246">
        <w:rPr>
          <w:rFonts w:ascii="Times New Roman" w:hAnsi="Times New Roman"/>
          <w:sz w:val="24"/>
          <w:szCs w:val="24"/>
          <w:lang w:eastAsia="pl-PL"/>
        </w:rPr>
        <w:t xml:space="preserve"> </w:t>
      </w:r>
      <w:r w:rsidRPr="00521246">
        <w:rPr>
          <w:rFonts w:ascii="Times New Roman" w:hAnsi="Times New Roman"/>
          <w:sz w:val="24"/>
          <w:szCs w:val="24"/>
          <w:lang w:eastAsia="pl-PL"/>
        </w:rPr>
        <w:t xml:space="preserve"> </w:t>
      </w:r>
    </w:p>
    <w:p w14:paraId="5DF16261" w14:textId="0C11FEDB" w:rsidR="00162036" w:rsidRPr="00521246" w:rsidRDefault="029030E7" w:rsidP="3301B393">
      <w:pPr>
        <w:pStyle w:val="Akapitzlist"/>
        <w:numPr>
          <w:ilvl w:val="3"/>
          <w:numId w:val="39"/>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Zamówienie podobne może być udzielone w</w:t>
      </w:r>
      <w:r w:rsidR="44645DE8" w:rsidRPr="00521246">
        <w:rPr>
          <w:rFonts w:ascii="Times New Roman" w:hAnsi="Times New Roman"/>
          <w:sz w:val="24"/>
          <w:szCs w:val="24"/>
          <w:lang w:eastAsia="pl-PL"/>
        </w:rPr>
        <w:t xml:space="preserve"> przypadku</w:t>
      </w:r>
      <w:r w:rsidR="584E2336" w:rsidRPr="00521246">
        <w:rPr>
          <w:rFonts w:ascii="Times New Roman" w:hAnsi="Times New Roman"/>
          <w:sz w:val="24"/>
          <w:szCs w:val="24"/>
          <w:lang w:eastAsia="pl-PL"/>
        </w:rPr>
        <w:t>,</w:t>
      </w:r>
      <w:r w:rsidR="44645DE8" w:rsidRPr="00521246">
        <w:rPr>
          <w:rFonts w:ascii="Times New Roman" w:hAnsi="Times New Roman"/>
          <w:sz w:val="24"/>
          <w:szCs w:val="24"/>
          <w:lang w:eastAsia="pl-PL"/>
        </w:rPr>
        <w:t xml:space="preserve"> gdy:</w:t>
      </w:r>
    </w:p>
    <w:p w14:paraId="50AC3DD7" w14:textId="265BF0B9" w:rsidR="000F3D2F" w:rsidRPr="00521246" w:rsidRDefault="000F3D2F" w:rsidP="3301B393">
      <w:pPr>
        <w:pStyle w:val="Akapitzlist"/>
        <w:numPr>
          <w:ilvl w:val="0"/>
          <w:numId w:val="51"/>
        </w:numPr>
        <w:spacing w:after="0" w:line="276" w:lineRule="auto"/>
        <w:jc w:val="both"/>
        <w:rPr>
          <w:rFonts w:ascii="Times New Roman" w:hAnsi="Times New Roman"/>
          <w:sz w:val="24"/>
          <w:szCs w:val="24"/>
          <w:lang w:eastAsia="pl-PL"/>
        </w:rPr>
      </w:pPr>
      <w:r w:rsidRPr="00521246">
        <w:rPr>
          <w:rFonts w:ascii="Times New Roman" w:hAnsi="Times New Roman"/>
          <w:sz w:val="24"/>
          <w:szCs w:val="24"/>
          <w:shd w:val="clear" w:color="auto" w:fill="FFFFFF"/>
        </w:rPr>
        <w:t xml:space="preserve">Wykonawca </w:t>
      </w:r>
      <w:r w:rsidR="005C37B5" w:rsidRPr="00521246">
        <w:rPr>
          <w:rFonts w:ascii="Times New Roman" w:hAnsi="Times New Roman"/>
          <w:sz w:val="24"/>
          <w:szCs w:val="24"/>
          <w:shd w:val="clear" w:color="auto" w:fill="FFFFFF"/>
        </w:rPr>
        <w:t xml:space="preserve">należycie </w:t>
      </w:r>
      <w:r w:rsidRPr="00521246">
        <w:rPr>
          <w:rFonts w:ascii="Times New Roman" w:hAnsi="Times New Roman"/>
          <w:sz w:val="24"/>
          <w:szCs w:val="24"/>
          <w:shd w:val="clear" w:color="auto" w:fill="FFFFFF"/>
        </w:rPr>
        <w:t>realizuje zamówienie podstawowe,</w:t>
      </w:r>
    </w:p>
    <w:p w14:paraId="5761CF94" w14:textId="55A5B20B" w:rsidR="008A0034" w:rsidRPr="00521246" w:rsidRDefault="008A0034" w:rsidP="3301B393">
      <w:pPr>
        <w:pStyle w:val="Akapitzlist"/>
        <w:numPr>
          <w:ilvl w:val="0"/>
          <w:numId w:val="51"/>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zaistnieje potrzeba rozszerzenia zamówienia podstawowego,</w:t>
      </w:r>
    </w:p>
    <w:p w14:paraId="19D19C77" w14:textId="196C439F" w:rsidR="000F3D2F" w:rsidRPr="00521246" w:rsidRDefault="000F3D2F" w:rsidP="3301B393">
      <w:pPr>
        <w:pStyle w:val="Akapitzlist"/>
        <w:numPr>
          <w:ilvl w:val="0"/>
          <w:numId w:val="51"/>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 xml:space="preserve">Zamawiający posiada środki finansowe na realizację zamówienia podobnego, </w:t>
      </w:r>
    </w:p>
    <w:p w14:paraId="5D5B51A6" w14:textId="3EEB6D45" w:rsidR="00162036" w:rsidRPr="00521246" w:rsidRDefault="000F3D2F" w:rsidP="3301B393">
      <w:pPr>
        <w:pStyle w:val="Akapitzlist"/>
        <w:numPr>
          <w:ilvl w:val="0"/>
          <w:numId w:val="51"/>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w wyniku negocjacji uzgodnione zostaną szczegółowe warunki realizacji zamówienia podobnego, w tym wynagrodzenie oraz termin jego wykonania.</w:t>
      </w:r>
    </w:p>
    <w:p w14:paraId="4CBA5CC2" w14:textId="439C11CA" w:rsidR="00927B65" w:rsidRPr="00521246" w:rsidRDefault="000F3D2F" w:rsidP="3301B393">
      <w:pPr>
        <w:pStyle w:val="Akapitzlist"/>
        <w:numPr>
          <w:ilvl w:val="3"/>
          <w:numId w:val="39"/>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Negocjacje będą prowadzone w oparciu o przygotowany przez Zamawiającego opis przedmiotu zamówienia podobnego i określone w projektowanych postanowieniach umownych warunki jego realizacji, które zostaną przekazane Wykonawcy wraz z pisemnym zaproszeniem do udziału w negocjacjach</w:t>
      </w:r>
      <w:r w:rsidR="004623D7" w:rsidRPr="00521246">
        <w:rPr>
          <w:rFonts w:ascii="Times New Roman" w:hAnsi="Times New Roman"/>
          <w:sz w:val="24"/>
          <w:szCs w:val="24"/>
          <w:lang w:eastAsia="pl-PL"/>
        </w:rPr>
        <w:t>.</w:t>
      </w:r>
      <w:r w:rsidR="00B624FD" w:rsidRPr="00521246">
        <w:rPr>
          <w:rFonts w:ascii="Times New Roman" w:hAnsi="Times New Roman"/>
          <w:sz w:val="24"/>
          <w:szCs w:val="24"/>
        </w:rPr>
        <w:t xml:space="preserve"> </w:t>
      </w:r>
      <w:r w:rsidR="00B624FD" w:rsidRPr="00521246">
        <w:rPr>
          <w:rFonts w:ascii="Times New Roman" w:hAnsi="Times New Roman"/>
          <w:sz w:val="24"/>
          <w:szCs w:val="24"/>
          <w:lang w:eastAsia="pl-PL"/>
        </w:rPr>
        <w:t xml:space="preserve">Z zastrzeżeniem ustaleń dokonanych </w:t>
      </w:r>
      <w:r w:rsidR="00B624FD" w:rsidRPr="00521246">
        <w:rPr>
          <w:rFonts w:ascii="Times New Roman" w:hAnsi="Times New Roman"/>
          <w:sz w:val="24"/>
          <w:szCs w:val="24"/>
          <w:lang w:eastAsia="pl-PL"/>
        </w:rPr>
        <w:lastRenderedPageBreak/>
        <w:t>w trakcie negocjacji, zamówienia podobne będą realizowane na warunkach i zasadach, jakie zostały określone w umowie dla zamówienia podstawowego.</w:t>
      </w:r>
      <w:r w:rsidR="004623D7" w:rsidRPr="00521246">
        <w:rPr>
          <w:rFonts w:ascii="Times New Roman" w:hAnsi="Times New Roman"/>
          <w:sz w:val="24"/>
          <w:szCs w:val="24"/>
          <w:lang w:eastAsia="pl-PL"/>
        </w:rPr>
        <w:t xml:space="preserve"> </w:t>
      </w:r>
    </w:p>
    <w:p w14:paraId="5ABC5706" w14:textId="28365A29" w:rsidR="00693D05" w:rsidRPr="00521246" w:rsidRDefault="00693D05" w:rsidP="3301B393">
      <w:pPr>
        <w:pStyle w:val="Akapitzlist"/>
        <w:numPr>
          <w:ilvl w:val="3"/>
          <w:numId w:val="39"/>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 xml:space="preserve">Cena zamówienia podobnego będzie ustalana w oparciu </w:t>
      </w:r>
      <w:r w:rsidR="00916610" w:rsidRPr="00521246">
        <w:rPr>
          <w:rFonts w:ascii="Times New Roman" w:hAnsi="Times New Roman"/>
          <w:sz w:val="24"/>
          <w:szCs w:val="24"/>
          <w:lang w:eastAsia="pl-PL"/>
        </w:rPr>
        <w:t>o pracochłonność pra</w:t>
      </w:r>
      <w:r w:rsidR="006A051F" w:rsidRPr="00521246">
        <w:rPr>
          <w:rFonts w:ascii="Times New Roman" w:hAnsi="Times New Roman"/>
          <w:sz w:val="24"/>
          <w:szCs w:val="24"/>
          <w:lang w:eastAsia="pl-PL"/>
        </w:rPr>
        <w:t>c</w:t>
      </w:r>
      <w:r w:rsidR="00916610" w:rsidRPr="00521246">
        <w:rPr>
          <w:rFonts w:ascii="Times New Roman" w:hAnsi="Times New Roman"/>
          <w:sz w:val="24"/>
          <w:szCs w:val="24"/>
          <w:lang w:eastAsia="pl-PL"/>
        </w:rPr>
        <w:t xml:space="preserve"> niezbędnych dla wykonania danej funkcjonalności.</w:t>
      </w:r>
    </w:p>
    <w:p w14:paraId="555A24AC" w14:textId="52936DF7" w:rsidR="00777680" w:rsidRPr="00521246" w:rsidRDefault="00777680" w:rsidP="3301B393">
      <w:pPr>
        <w:pStyle w:val="Akapitzlist"/>
        <w:numPr>
          <w:ilvl w:val="3"/>
          <w:numId w:val="39"/>
        </w:numPr>
        <w:jc w:val="both"/>
        <w:rPr>
          <w:rFonts w:ascii="Times New Roman" w:hAnsi="Times New Roman"/>
          <w:sz w:val="24"/>
          <w:szCs w:val="24"/>
          <w:lang w:eastAsia="pl-PL"/>
        </w:rPr>
      </w:pPr>
      <w:r w:rsidRPr="00521246">
        <w:rPr>
          <w:rFonts w:ascii="Times New Roman" w:hAnsi="Times New Roman"/>
          <w:sz w:val="24"/>
          <w:szCs w:val="24"/>
          <w:lang w:eastAsia="pl-PL"/>
        </w:rPr>
        <w:t xml:space="preserve">Łączna wartość udzielanych zamówień podobnych nie może przekroczyć 40% </w:t>
      </w:r>
      <w:r w:rsidR="00742212" w:rsidRPr="00521246">
        <w:rPr>
          <w:rFonts w:ascii="Times New Roman" w:hAnsi="Times New Roman"/>
          <w:sz w:val="24"/>
          <w:szCs w:val="24"/>
          <w:lang w:eastAsia="pl-PL"/>
        </w:rPr>
        <w:t>wartości niniejszej umowy</w:t>
      </w:r>
      <w:r w:rsidRPr="00521246">
        <w:rPr>
          <w:rFonts w:ascii="Times New Roman" w:hAnsi="Times New Roman"/>
          <w:sz w:val="24"/>
          <w:szCs w:val="24"/>
          <w:lang w:eastAsia="pl-PL"/>
        </w:rPr>
        <w:t xml:space="preserve">, o której mowa w § 18 ust. </w:t>
      </w:r>
      <w:r w:rsidR="00717639" w:rsidRPr="00521246">
        <w:rPr>
          <w:rFonts w:ascii="Times New Roman" w:hAnsi="Times New Roman"/>
          <w:sz w:val="24"/>
          <w:szCs w:val="24"/>
          <w:lang w:eastAsia="pl-PL"/>
        </w:rPr>
        <w:t>3.</w:t>
      </w:r>
      <w:r w:rsidR="00742212" w:rsidRPr="00521246">
        <w:rPr>
          <w:rFonts w:ascii="Times New Roman" w:hAnsi="Times New Roman"/>
          <w:sz w:val="24"/>
          <w:szCs w:val="24"/>
          <w:lang w:eastAsia="pl-PL"/>
        </w:rPr>
        <w:t xml:space="preserve"> Jeżeli w trakcie realizacji umowy wynagrodzenie Wykonawcy zostało zwaloryzowane zgodnie z postanowieniami § 31, do ustalenia łącznej wartość zamówień podobnych przyjmuje się wynagrodzenie Wykonawcy po uwzględnieniu waloryzacji.</w:t>
      </w:r>
    </w:p>
    <w:p w14:paraId="6088EA94" w14:textId="77777777" w:rsidR="00742212" w:rsidRPr="00521246" w:rsidRDefault="00742212" w:rsidP="00742212">
      <w:pPr>
        <w:pStyle w:val="Akapitzlist"/>
        <w:ind w:left="360"/>
        <w:jc w:val="both"/>
        <w:rPr>
          <w:rFonts w:ascii="Times New Roman" w:hAnsi="Times New Roman"/>
          <w:sz w:val="24"/>
          <w:szCs w:val="24"/>
          <w:lang w:eastAsia="pl-PL"/>
        </w:rPr>
      </w:pPr>
    </w:p>
    <w:p w14:paraId="2728F5E8" w14:textId="77777777" w:rsidR="004F672C" w:rsidRPr="00521246" w:rsidRDefault="004F672C" w:rsidP="004F672C">
      <w:pPr>
        <w:pStyle w:val="Akapitzlist"/>
        <w:spacing w:after="0" w:line="276" w:lineRule="auto"/>
        <w:ind w:left="360"/>
        <w:jc w:val="both"/>
        <w:rPr>
          <w:rFonts w:ascii="Times New Roman" w:hAnsi="Times New Roman"/>
          <w:sz w:val="24"/>
          <w:szCs w:val="24"/>
          <w:lang w:eastAsia="pl-PL"/>
        </w:rPr>
      </w:pPr>
    </w:p>
    <w:p w14:paraId="33B6E4BE" w14:textId="77777777" w:rsidR="00717639" w:rsidRPr="00521246" w:rsidRDefault="00717639" w:rsidP="004F672C">
      <w:pPr>
        <w:pStyle w:val="Nagwek3"/>
        <w:spacing w:before="0"/>
        <w:rPr>
          <w:rFonts w:ascii="Times New Roman" w:eastAsia="Times New Roman" w:hAnsi="Times New Roman" w:cs="Times New Roman"/>
        </w:rPr>
      </w:pPr>
      <w:bookmarkStart w:id="69" w:name="_Toc87202575"/>
      <w:r w:rsidRPr="00521246">
        <w:rPr>
          <w:rFonts w:ascii="Times New Roman" w:eastAsia="Times New Roman" w:hAnsi="Times New Roman" w:cs="Times New Roman"/>
        </w:rPr>
        <w:t>POLISA UBEZPIECZENIOWA</w:t>
      </w:r>
    </w:p>
    <w:p w14:paraId="110EE660" w14:textId="4F2DDEEA" w:rsidR="00717639" w:rsidRPr="00521246" w:rsidRDefault="00717639" w:rsidP="004F672C">
      <w:pPr>
        <w:pStyle w:val="Nagwek3"/>
        <w:spacing w:before="0"/>
        <w:rPr>
          <w:rFonts w:ascii="Times New Roman" w:eastAsia="Times New Roman" w:hAnsi="Times New Roman" w:cs="Times New Roman"/>
        </w:rPr>
      </w:pPr>
      <w:r w:rsidRPr="00521246">
        <w:rPr>
          <w:rFonts w:ascii="Times New Roman" w:eastAsia="Times New Roman" w:hAnsi="Times New Roman" w:cs="Times New Roman"/>
        </w:rPr>
        <w:t>§ 28.</w:t>
      </w:r>
    </w:p>
    <w:p w14:paraId="2DCD84C9" w14:textId="77777777" w:rsidR="004F672C" w:rsidRPr="00521246" w:rsidRDefault="004F672C" w:rsidP="004F672C">
      <w:pPr>
        <w:rPr>
          <w:rFonts w:ascii="Times New Roman" w:hAnsi="Times New Roman"/>
          <w:sz w:val="24"/>
          <w:szCs w:val="24"/>
          <w:lang w:eastAsia="pl-PL"/>
        </w:rPr>
      </w:pPr>
    </w:p>
    <w:p w14:paraId="403F4B2C" w14:textId="23FC3FB7" w:rsidR="004F672C" w:rsidRPr="00521246" w:rsidRDefault="004F672C" w:rsidP="3301B393">
      <w:pPr>
        <w:pStyle w:val="Akapitzlist"/>
        <w:numPr>
          <w:ilvl w:val="0"/>
          <w:numId w:val="86"/>
        </w:numPr>
        <w:spacing w:line="276" w:lineRule="auto"/>
        <w:ind w:left="284"/>
        <w:jc w:val="both"/>
        <w:rPr>
          <w:rFonts w:ascii="Times New Roman" w:hAnsi="Times New Roman"/>
          <w:sz w:val="24"/>
          <w:szCs w:val="24"/>
          <w:lang w:eastAsia="pl-PL"/>
        </w:rPr>
      </w:pPr>
      <w:r w:rsidRPr="00521246">
        <w:rPr>
          <w:rFonts w:ascii="Times New Roman" w:hAnsi="Times New Roman"/>
          <w:sz w:val="24"/>
          <w:szCs w:val="24"/>
          <w:lang w:eastAsia="pl-PL"/>
        </w:rPr>
        <w:t>W terminie 7 dni od dnia zawarcia</w:t>
      </w:r>
      <w:r w:rsidR="00742212" w:rsidRPr="00521246">
        <w:rPr>
          <w:rFonts w:ascii="Times New Roman" w:hAnsi="Times New Roman"/>
          <w:sz w:val="24"/>
          <w:szCs w:val="24"/>
          <w:lang w:eastAsia="pl-PL"/>
        </w:rPr>
        <w:t xml:space="preserve"> u</w:t>
      </w:r>
      <w:r w:rsidRPr="00521246">
        <w:rPr>
          <w:rFonts w:ascii="Times New Roman" w:hAnsi="Times New Roman"/>
          <w:sz w:val="24"/>
          <w:szCs w:val="24"/>
          <w:lang w:eastAsia="pl-PL"/>
        </w:rPr>
        <w:t>mowy Wykonawca zobowiązany jest dostarczyć Zamawiającemu kopię ważnej polisy ubezpieczeniowej OC (wraz z ogólnymi warunkami ubezpieczenia i dowodami opłacenia składek) z tytułu prowadzonej przez Wykonawcę działalności gospodarczej</w:t>
      </w:r>
      <w:r w:rsidR="009423A9" w:rsidRPr="00521246">
        <w:rPr>
          <w:rFonts w:ascii="Times New Roman" w:hAnsi="Times New Roman"/>
          <w:sz w:val="24"/>
          <w:szCs w:val="24"/>
          <w:lang w:eastAsia="pl-PL"/>
        </w:rPr>
        <w:t>,</w:t>
      </w:r>
      <w:r w:rsidRPr="00521246">
        <w:rPr>
          <w:rFonts w:ascii="Times New Roman" w:hAnsi="Times New Roman"/>
          <w:sz w:val="24"/>
          <w:szCs w:val="24"/>
          <w:lang w:eastAsia="pl-PL"/>
        </w:rPr>
        <w:t xml:space="preserve"> obejmującej świadczenie usług sta</w:t>
      </w:r>
      <w:r w:rsidR="00742212" w:rsidRPr="00521246">
        <w:rPr>
          <w:rFonts w:ascii="Times New Roman" w:hAnsi="Times New Roman"/>
          <w:sz w:val="24"/>
          <w:szCs w:val="24"/>
          <w:lang w:eastAsia="pl-PL"/>
        </w:rPr>
        <w:t>nowiących przedmiot niniejszej u</w:t>
      </w:r>
      <w:r w:rsidRPr="00521246">
        <w:rPr>
          <w:rFonts w:ascii="Times New Roman" w:hAnsi="Times New Roman"/>
          <w:sz w:val="24"/>
          <w:szCs w:val="24"/>
          <w:lang w:eastAsia="pl-PL"/>
        </w:rPr>
        <w:t>mowy, na kwotę nie niższą niż 10.000.000,00 zł (słownie:</w:t>
      </w:r>
      <w:r w:rsidR="00916610" w:rsidRPr="00521246">
        <w:rPr>
          <w:rFonts w:ascii="Times New Roman" w:hAnsi="Times New Roman"/>
          <w:sz w:val="24"/>
          <w:szCs w:val="24"/>
          <w:lang w:eastAsia="pl-PL"/>
        </w:rPr>
        <w:t xml:space="preserve"> dziesięć</w:t>
      </w:r>
      <w:r w:rsidRPr="00521246">
        <w:rPr>
          <w:rFonts w:ascii="Times New Roman" w:hAnsi="Times New Roman"/>
          <w:sz w:val="24"/>
          <w:szCs w:val="24"/>
          <w:lang w:eastAsia="pl-PL"/>
        </w:rPr>
        <w:t xml:space="preserve"> milionów złotych), której termin ważności powinien obejmować</w:t>
      </w:r>
      <w:r w:rsidR="00742212" w:rsidRPr="00521246">
        <w:rPr>
          <w:rFonts w:ascii="Times New Roman" w:hAnsi="Times New Roman"/>
          <w:sz w:val="24"/>
          <w:szCs w:val="24"/>
          <w:lang w:eastAsia="pl-PL"/>
        </w:rPr>
        <w:t xml:space="preserve"> okres obowiązywania u</w:t>
      </w:r>
      <w:r w:rsidRPr="00521246">
        <w:rPr>
          <w:rFonts w:ascii="Times New Roman" w:hAnsi="Times New Roman"/>
          <w:sz w:val="24"/>
          <w:szCs w:val="24"/>
          <w:lang w:eastAsia="pl-PL"/>
        </w:rPr>
        <w:t>mowy.</w:t>
      </w:r>
    </w:p>
    <w:p w14:paraId="5733BA7D" w14:textId="482DA532" w:rsidR="004F672C" w:rsidRPr="00521246" w:rsidRDefault="5742D7FB" w:rsidP="3301B393">
      <w:pPr>
        <w:pStyle w:val="Akapitzlist"/>
        <w:numPr>
          <w:ilvl w:val="0"/>
          <w:numId w:val="86"/>
        </w:numPr>
        <w:spacing w:line="276" w:lineRule="auto"/>
        <w:ind w:left="284"/>
        <w:jc w:val="both"/>
        <w:rPr>
          <w:rFonts w:ascii="Times New Roman" w:hAnsi="Times New Roman"/>
          <w:sz w:val="24"/>
          <w:szCs w:val="24"/>
          <w:lang w:eastAsia="pl-PL"/>
        </w:rPr>
      </w:pPr>
      <w:r w:rsidRPr="00521246">
        <w:rPr>
          <w:rFonts w:ascii="Times New Roman" w:hAnsi="Times New Roman"/>
          <w:sz w:val="24"/>
          <w:szCs w:val="24"/>
          <w:lang w:eastAsia="pl-PL"/>
        </w:rPr>
        <w:t>Zamawiający dopuszcza możliwość przedstawienia polisy</w:t>
      </w:r>
      <w:r w:rsidR="431E26C3" w:rsidRPr="00521246">
        <w:rPr>
          <w:rFonts w:ascii="Times New Roman" w:hAnsi="Times New Roman"/>
          <w:sz w:val="24"/>
          <w:szCs w:val="24"/>
          <w:lang w:eastAsia="pl-PL"/>
        </w:rPr>
        <w:t xml:space="preserve"> ubezpieczenia OC </w:t>
      </w:r>
      <w:r w:rsidRPr="00521246">
        <w:rPr>
          <w:rFonts w:ascii="Times New Roman" w:hAnsi="Times New Roman"/>
          <w:sz w:val="24"/>
          <w:szCs w:val="24"/>
          <w:lang w:eastAsia="pl-PL"/>
        </w:rPr>
        <w:t>obejmującej krótszy okres,</w:t>
      </w:r>
      <w:r w:rsidR="431E26C3" w:rsidRPr="00521246">
        <w:rPr>
          <w:rFonts w:ascii="Times New Roman" w:hAnsi="Times New Roman"/>
          <w:sz w:val="24"/>
          <w:szCs w:val="24"/>
          <w:lang w:eastAsia="pl-PL"/>
        </w:rPr>
        <w:t xml:space="preserve"> niż wymieniony w ust. 1,</w:t>
      </w:r>
      <w:r w:rsidRPr="00521246">
        <w:rPr>
          <w:rFonts w:ascii="Times New Roman" w:hAnsi="Times New Roman"/>
          <w:sz w:val="24"/>
          <w:szCs w:val="24"/>
          <w:lang w:eastAsia="pl-PL"/>
        </w:rPr>
        <w:t xml:space="preserve"> z zastrzeżeniem że w takim przypadku Wykonawca zobowiązany jest </w:t>
      </w:r>
      <w:r w:rsidR="431E26C3" w:rsidRPr="00521246">
        <w:rPr>
          <w:rFonts w:ascii="Times New Roman" w:hAnsi="Times New Roman"/>
          <w:sz w:val="24"/>
          <w:szCs w:val="24"/>
          <w:lang w:eastAsia="pl-PL"/>
        </w:rPr>
        <w:t xml:space="preserve">każdorazowo </w:t>
      </w:r>
      <w:r w:rsidRPr="00521246">
        <w:rPr>
          <w:rFonts w:ascii="Times New Roman" w:hAnsi="Times New Roman"/>
          <w:sz w:val="24"/>
          <w:szCs w:val="24"/>
          <w:lang w:eastAsia="pl-PL"/>
        </w:rPr>
        <w:t xml:space="preserve">do </w:t>
      </w:r>
      <w:r w:rsidR="431E26C3" w:rsidRPr="00521246">
        <w:rPr>
          <w:rFonts w:ascii="Times New Roman" w:hAnsi="Times New Roman"/>
          <w:sz w:val="24"/>
          <w:szCs w:val="24"/>
          <w:lang w:eastAsia="pl-PL"/>
        </w:rPr>
        <w:t>dostarczania</w:t>
      </w:r>
      <w:r w:rsidRPr="00521246">
        <w:rPr>
          <w:rFonts w:ascii="Times New Roman" w:hAnsi="Times New Roman"/>
          <w:sz w:val="24"/>
          <w:szCs w:val="24"/>
          <w:lang w:eastAsia="pl-PL"/>
        </w:rPr>
        <w:t xml:space="preserve"> Zamawiającemu</w:t>
      </w:r>
      <w:r w:rsidR="431E26C3" w:rsidRPr="00521246">
        <w:rPr>
          <w:rFonts w:ascii="Times New Roman" w:hAnsi="Times New Roman"/>
          <w:sz w:val="24"/>
          <w:szCs w:val="24"/>
          <w:lang w:eastAsia="pl-PL"/>
        </w:rPr>
        <w:t>, przed dniem wygaśnięcia dotychczasowej polisy, dokumentów potwierdzających</w:t>
      </w:r>
      <w:r w:rsidRPr="00521246">
        <w:rPr>
          <w:rFonts w:ascii="Times New Roman" w:hAnsi="Times New Roman"/>
          <w:sz w:val="24"/>
          <w:szCs w:val="24"/>
          <w:lang w:eastAsia="pl-PL"/>
        </w:rPr>
        <w:t xml:space="preserve"> odnowienie ubezpieczenia wraz z ogólnymi warunkami ubezpieczenia oraz dowodem opłacenia składek ubezpieczenia.</w:t>
      </w:r>
    </w:p>
    <w:p w14:paraId="536DEF35" w14:textId="086E698B" w:rsidR="009423A9" w:rsidRPr="00521246" w:rsidRDefault="5742D7FB" w:rsidP="3301B393">
      <w:pPr>
        <w:pStyle w:val="Akapitzlist"/>
        <w:numPr>
          <w:ilvl w:val="0"/>
          <w:numId w:val="86"/>
        </w:numPr>
        <w:spacing w:line="276" w:lineRule="auto"/>
        <w:ind w:left="284"/>
        <w:jc w:val="both"/>
        <w:rPr>
          <w:rFonts w:ascii="Times New Roman" w:hAnsi="Times New Roman"/>
          <w:sz w:val="24"/>
          <w:szCs w:val="24"/>
          <w:lang w:eastAsia="pl-PL"/>
        </w:rPr>
      </w:pPr>
      <w:r w:rsidRPr="00521246">
        <w:rPr>
          <w:rFonts w:ascii="Times New Roman" w:hAnsi="Times New Roman"/>
          <w:sz w:val="24"/>
          <w:szCs w:val="24"/>
          <w:lang w:eastAsia="pl-PL"/>
        </w:rPr>
        <w:t xml:space="preserve">Wykonawca zobowiązuje się, iż polisa ubezpieczeniowa OC z tytułu prowadzonej działalności gospodarczej, o której mowa w ust. </w:t>
      </w:r>
      <w:r w:rsidR="431E26C3" w:rsidRPr="00521246">
        <w:rPr>
          <w:rFonts w:ascii="Times New Roman" w:hAnsi="Times New Roman"/>
          <w:sz w:val="24"/>
          <w:szCs w:val="24"/>
          <w:lang w:eastAsia="pl-PL"/>
        </w:rPr>
        <w:t>1</w:t>
      </w:r>
      <w:r w:rsidRPr="00521246">
        <w:rPr>
          <w:rFonts w:ascii="Times New Roman" w:hAnsi="Times New Roman"/>
          <w:sz w:val="24"/>
          <w:szCs w:val="24"/>
          <w:lang w:eastAsia="pl-PL"/>
        </w:rPr>
        <w:t>,</w:t>
      </w:r>
      <w:r w:rsidR="4B04A816" w:rsidRPr="00521246">
        <w:rPr>
          <w:rFonts w:ascii="Times New Roman" w:hAnsi="Times New Roman"/>
          <w:sz w:val="24"/>
          <w:szCs w:val="24"/>
          <w:lang w:eastAsia="pl-PL"/>
        </w:rPr>
        <w:t xml:space="preserve"> </w:t>
      </w:r>
      <w:r w:rsidRPr="00521246">
        <w:rPr>
          <w:rFonts w:ascii="Times New Roman" w:hAnsi="Times New Roman"/>
          <w:sz w:val="24"/>
          <w:szCs w:val="24"/>
          <w:lang w:eastAsia="pl-PL"/>
        </w:rPr>
        <w:t xml:space="preserve">będzie obejmowała ubezpieczenie od odpowiedzialności cywilnej za wszelkie szkody, w szczególności za szkody rzeczywiste, pośrednie, utracone korzyści oraz z tytułu kar umownych, a także za </w:t>
      </w:r>
      <w:r w:rsidR="431E26C3" w:rsidRPr="00521246">
        <w:rPr>
          <w:rFonts w:ascii="Times New Roman" w:hAnsi="Times New Roman"/>
          <w:sz w:val="24"/>
          <w:szCs w:val="24"/>
          <w:lang w:eastAsia="pl-PL"/>
        </w:rPr>
        <w:t>szkody majątkowe</w:t>
      </w:r>
      <w:r w:rsidRPr="00521246">
        <w:rPr>
          <w:rFonts w:ascii="Times New Roman" w:hAnsi="Times New Roman"/>
          <w:sz w:val="24"/>
          <w:szCs w:val="24"/>
          <w:lang w:eastAsia="pl-PL"/>
        </w:rPr>
        <w:t xml:space="preserve"> i osobowe</w:t>
      </w:r>
      <w:r w:rsidR="00C77012" w:rsidRPr="00521246">
        <w:rPr>
          <w:rFonts w:ascii="Times New Roman" w:hAnsi="Times New Roman"/>
          <w:sz w:val="24"/>
          <w:szCs w:val="24"/>
          <w:lang w:eastAsia="pl-PL"/>
        </w:rPr>
        <w:t xml:space="preserve"> wyrządzone Zamawiającemu lub osobom trzecim</w:t>
      </w:r>
      <w:r w:rsidRPr="00521246">
        <w:rPr>
          <w:rFonts w:ascii="Times New Roman" w:hAnsi="Times New Roman"/>
          <w:sz w:val="24"/>
          <w:szCs w:val="24"/>
          <w:lang w:eastAsia="pl-PL"/>
        </w:rPr>
        <w:t>, obejmujące zarówno odpowiedzialność kontraktową</w:t>
      </w:r>
      <w:r w:rsidR="431E26C3" w:rsidRPr="00521246">
        <w:rPr>
          <w:rFonts w:ascii="Times New Roman" w:hAnsi="Times New Roman"/>
          <w:sz w:val="24"/>
          <w:szCs w:val="24"/>
          <w:lang w:eastAsia="pl-PL"/>
        </w:rPr>
        <w:t>, jak</w:t>
      </w:r>
      <w:r w:rsidRPr="00521246">
        <w:rPr>
          <w:rFonts w:ascii="Times New Roman" w:hAnsi="Times New Roman"/>
          <w:sz w:val="24"/>
          <w:szCs w:val="24"/>
          <w:lang w:eastAsia="pl-PL"/>
        </w:rPr>
        <w:t xml:space="preserve"> i deliktową Wykonawcy</w:t>
      </w:r>
      <w:r w:rsidR="431E26C3" w:rsidRPr="00521246">
        <w:rPr>
          <w:rFonts w:ascii="Times New Roman" w:hAnsi="Times New Roman"/>
          <w:sz w:val="24"/>
          <w:szCs w:val="24"/>
          <w:lang w:eastAsia="pl-PL"/>
        </w:rPr>
        <w:t>.</w:t>
      </w:r>
    </w:p>
    <w:p w14:paraId="76863B1A" w14:textId="118D4F58" w:rsidR="004F672C" w:rsidRPr="00521246" w:rsidRDefault="004F672C" w:rsidP="3301B393">
      <w:pPr>
        <w:pStyle w:val="Akapitzlist"/>
        <w:numPr>
          <w:ilvl w:val="0"/>
          <w:numId w:val="86"/>
        </w:numPr>
        <w:spacing w:line="276" w:lineRule="auto"/>
        <w:ind w:left="284"/>
        <w:jc w:val="both"/>
        <w:rPr>
          <w:rFonts w:ascii="Times New Roman" w:hAnsi="Times New Roman"/>
          <w:sz w:val="24"/>
          <w:szCs w:val="24"/>
          <w:lang w:eastAsia="pl-PL"/>
        </w:rPr>
      </w:pPr>
      <w:r w:rsidRPr="00521246">
        <w:rPr>
          <w:rFonts w:ascii="Times New Roman" w:hAnsi="Times New Roman"/>
          <w:sz w:val="24"/>
          <w:szCs w:val="24"/>
          <w:lang w:eastAsia="pl-PL"/>
        </w:rPr>
        <w:t>Wykonawca zobowiązuje się utrzymać ubezpieczenie w wysokości i z</w:t>
      </w:r>
      <w:r w:rsidR="009423A9" w:rsidRPr="00521246">
        <w:rPr>
          <w:rFonts w:ascii="Times New Roman" w:hAnsi="Times New Roman"/>
          <w:sz w:val="24"/>
          <w:szCs w:val="24"/>
          <w:lang w:eastAsia="pl-PL"/>
        </w:rPr>
        <w:t xml:space="preserve">akresie określonym w ust. 1 </w:t>
      </w:r>
      <w:r w:rsidR="00742212" w:rsidRPr="00521246">
        <w:rPr>
          <w:rFonts w:ascii="Times New Roman" w:hAnsi="Times New Roman"/>
          <w:sz w:val="24"/>
          <w:szCs w:val="24"/>
          <w:lang w:eastAsia="pl-PL"/>
        </w:rPr>
        <w:t>przez cały okres obowiązywania u</w:t>
      </w:r>
      <w:r w:rsidR="009423A9" w:rsidRPr="00521246">
        <w:rPr>
          <w:rFonts w:ascii="Times New Roman" w:hAnsi="Times New Roman"/>
          <w:sz w:val="24"/>
          <w:szCs w:val="24"/>
          <w:lang w:eastAsia="pl-PL"/>
        </w:rPr>
        <w:t>mowy.</w:t>
      </w:r>
    </w:p>
    <w:p w14:paraId="6C4D61C0" w14:textId="77777777" w:rsidR="00717639" w:rsidRPr="00521246" w:rsidRDefault="00717639" w:rsidP="00717639">
      <w:pPr>
        <w:rPr>
          <w:rFonts w:ascii="Times New Roman" w:hAnsi="Times New Roman"/>
          <w:sz w:val="24"/>
          <w:szCs w:val="24"/>
          <w:lang w:eastAsia="pl-PL"/>
        </w:rPr>
      </w:pPr>
    </w:p>
    <w:p w14:paraId="0DA21E56" w14:textId="5E237366" w:rsidR="00A323F4" w:rsidRPr="00521246" w:rsidRDefault="00A323F4" w:rsidP="00A323F4">
      <w:pPr>
        <w:pStyle w:val="Nagwek3"/>
        <w:spacing w:before="240"/>
        <w:rPr>
          <w:rFonts w:ascii="Times New Roman" w:eastAsia="Times New Roman" w:hAnsi="Times New Roman" w:cs="Times New Roman"/>
        </w:rPr>
      </w:pPr>
      <w:r w:rsidRPr="00521246">
        <w:rPr>
          <w:rFonts w:ascii="Times New Roman" w:eastAsia="Times New Roman" w:hAnsi="Times New Roman" w:cs="Times New Roman"/>
        </w:rPr>
        <w:t>ZABEZPIECZENIE NALEŻYTEGO WYKONANIA UMOWY</w:t>
      </w:r>
      <w:bookmarkEnd w:id="69"/>
    </w:p>
    <w:p w14:paraId="1F728064" w14:textId="5F8C521D" w:rsidR="00A323F4" w:rsidRPr="00521246" w:rsidRDefault="00A323F4" w:rsidP="00A323F4">
      <w:pPr>
        <w:pStyle w:val="Nagwek3"/>
        <w:spacing w:before="0" w:after="240"/>
        <w:rPr>
          <w:rFonts w:ascii="Times New Roman" w:eastAsia="Times New Roman" w:hAnsi="Times New Roman" w:cs="Times New Roman"/>
        </w:rPr>
      </w:pPr>
      <w:bookmarkStart w:id="70" w:name="_Toc87202576"/>
      <w:r w:rsidRPr="00521246">
        <w:rPr>
          <w:rFonts w:ascii="Times New Roman" w:eastAsia="Times New Roman" w:hAnsi="Times New Roman" w:cs="Times New Roman"/>
        </w:rPr>
        <w:t xml:space="preserve">§ </w:t>
      </w:r>
      <w:bookmarkEnd w:id="70"/>
      <w:r w:rsidR="00717639" w:rsidRPr="00521246">
        <w:rPr>
          <w:rFonts w:ascii="Times New Roman" w:eastAsia="Times New Roman" w:hAnsi="Times New Roman" w:cs="Times New Roman"/>
        </w:rPr>
        <w:t>29</w:t>
      </w:r>
      <w:r w:rsidR="00357D45" w:rsidRPr="00521246">
        <w:rPr>
          <w:rFonts w:ascii="Times New Roman" w:eastAsia="Times New Roman" w:hAnsi="Times New Roman" w:cs="Times New Roman"/>
        </w:rPr>
        <w:t>.</w:t>
      </w:r>
    </w:p>
    <w:p w14:paraId="4D8E95FC" w14:textId="7AE1D759" w:rsidR="00A323F4" w:rsidRPr="00521246" w:rsidRDefault="6EE9D8F6" w:rsidP="3301B393">
      <w:pPr>
        <w:numPr>
          <w:ilvl w:val="0"/>
          <w:numId w:val="3"/>
        </w:numPr>
        <w:spacing w:after="0" w:line="276" w:lineRule="auto"/>
        <w:ind w:left="284"/>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Wykonawca ustanowił zabezpieczenie należytego wykonania umowy w wysokości</w:t>
      </w:r>
      <w:r w:rsidR="1CA0FB98" w:rsidRPr="00521246">
        <w:rPr>
          <w:rFonts w:ascii="Times New Roman" w:eastAsia="Times New Roman" w:hAnsi="Times New Roman"/>
          <w:sz w:val="24"/>
          <w:szCs w:val="24"/>
          <w:lang w:eastAsia="pl-PL"/>
        </w:rPr>
        <w:t xml:space="preserve"> </w:t>
      </w:r>
      <w:r w:rsidR="5F04697B" w:rsidRPr="00521246">
        <w:rPr>
          <w:rFonts w:ascii="Times New Roman" w:eastAsia="Times New Roman" w:hAnsi="Times New Roman"/>
          <w:sz w:val="24"/>
          <w:szCs w:val="24"/>
          <w:lang w:eastAsia="pl-PL"/>
        </w:rPr>
        <w:t>5</w:t>
      </w:r>
      <w:r w:rsidR="1CA0FB98"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ceny zaoferowanej w post</w:t>
      </w:r>
      <w:r w:rsidR="71D22C53" w:rsidRPr="00521246">
        <w:rPr>
          <w:rFonts w:ascii="Times New Roman" w:eastAsia="Times New Roman" w:hAnsi="Times New Roman"/>
          <w:sz w:val="24"/>
          <w:szCs w:val="24"/>
          <w:lang w:eastAsia="pl-PL"/>
        </w:rPr>
        <w:t>ę</w:t>
      </w:r>
      <w:r w:rsidRPr="00521246">
        <w:rPr>
          <w:rFonts w:ascii="Times New Roman" w:eastAsia="Times New Roman" w:hAnsi="Times New Roman"/>
          <w:sz w:val="24"/>
          <w:szCs w:val="24"/>
          <w:lang w:eastAsia="pl-PL"/>
        </w:rPr>
        <w:t>powaniu poprzedzającym zawarcie umowy</w:t>
      </w:r>
      <w:r w:rsidR="71D22C53" w:rsidRPr="00521246">
        <w:rPr>
          <w:rFonts w:ascii="Times New Roman" w:eastAsia="Times New Roman" w:hAnsi="Times New Roman"/>
          <w:sz w:val="24"/>
          <w:szCs w:val="24"/>
          <w:lang w:eastAsia="pl-PL"/>
        </w:rPr>
        <w:t>, co stanowi kwotę ……</w:t>
      </w:r>
      <w:r w:rsidR="00C77012" w:rsidRPr="00521246">
        <w:rPr>
          <w:rFonts w:ascii="Times New Roman" w:eastAsia="Times New Roman" w:hAnsi="Times New Roman"/>
          <w:sz w:val="24"/>
          <w:szCs w:val="24"/>
          <w:lang w:eastAsia="pl-PL"/>
        </w:rPr>
        <w:t>……………………………..</w:t>
      </w:r>
      <w:r w:rsidR="71D22C53"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Zabezpieczenie zostało wniesione w formie …………………………………………………………... </w:t>
      </w:r>
      <w:r w:rsidR="00745215" w:rsidRPr="00521246">
        <w:rPr>
          <w:rFonts w:ascii="Times New Roman" w:eastAsia="Times New Roman" w:hAnsi="Times New Roman"/>
          <w:sz w:val="24"/>
          <w:szCs w:val="24"/>
          <w:lang w:eastAsia="pl-PL"/>
        </w:rPr>
        <w:t xml:space="preserve">Zmiana formy zabezpieczenia nie wymaga zmiany umowy. </w:t>
      </w:r>
    </w:p>
    <w:p w14:paraId="721CC520" w14:textId="4A64121B" w:rsidR="00A323F4" w:rsidRPr="00521246" w:rsidRDefault="5C4EECF2" w:rsidP="3301B393">
      <w:pPr>
        <w:numPr>
          <w:ilvl w:val="0"/>
          <w:numId w:val="3"/>
        </w:numPr>
        <w:spacing w:after="0" w:line="276" w:lineRule="auto"/>
        <w:ind w:left="284"/>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lastRenderedPageBreak/>
        <w:t xml:space="preserve">Zabezpieczenie należytego wykonania umowy w wysokości 70 % jego wartości będzie zwolnione lub zwrócone Wykonawcy w terminie 30 dni od daty podpisania </w:t>
      </w:r>
      <w:r w:rsidR="079FDC86" w:rsidRPr="00521246">
        <w:rPr>
          <w:rFonts w:ascii="Times New Roman" w:eastAsia="Times New Roman" w:hAnsi="Times New Roman"/>
          <w:sz w:val="24"/>
          <w:szCs w:val="24"/>
          <w:lang w:eastAsia="pl-PL"/>
        </w:rPr>
        <w:t>protokołu odbioru końcowego bez stwierdzenia wad, a w przypadku wykazania w protokole odbioru końcowego nieistotnych wad  – protok</w:t>
      </w:r>
      <w:r w:rsidR="41CF057D" w:rsidRPr="00521246">
        <w:rPr>
          <w:rFonts w:ascii="Times New Roman" w:eastAsia="Times New Roman" w:hAnsi="Times New Roman"/>
          <w:sz w:val="24"/>
          <w:szCs w:val="24"/>
          <w:lang w:eastAsia="pl-PL"/>
        </w:rPr>
        <w:t>ołu</w:t>
      </w:r>
      <w:r w:rsidR="079FDC86" w:rsidRPr="00521246">
        <w:rPr>
          <w:rFonts w:ascii="Times New Roman" w:eastAsia="Times New Roman" w:hAnsi="Times New Roman"/>
          <w:sz w:val="24"/>
          <w:szCs w:val="24"/>
          <w:lang w:eastAsia="pl-PL"/>
        </w:rPr>
        <w:t xml:space="preserve"> s</w:t>
      </w:r>
      <w:r w:rsidR="3418D779" w:rsidRPr="00521246">
        <w:rPr>
          <w:rFonts w:ascii="Times New Roman" w:eastAsia="Times New Roman" w:hAnsi="Times New Roman"/>
          <w:sz w:val="24"/>
          <w:szCs w:val="24"/>
          <w:lang w:eastAsia="pl-PL"/>
        </w:rPr>
        <w:t>twierdzając</w:t>
      </w:r>
      <w:r w:rsidR="6B0F6A19" w:rsidRPr="00521246">
        <w:rPr>
          <w:rFonts w:ascii="Times New Roman" w:eastAsia="Times New Roman" w:hAnsi="Times New Roman"/>
          <w:sz w:val="24"/>
          <w:szCs w:val="24"/>
          <w:lang w:eastAsia="pl-PL"/>
        </w:rPr>
        <w:t>ego</w:t>
      </w:r>
      <w:r w:rsidR="3418D779" w:rsidRPr="00521246">
        <w:rPr>
          <w:rFonts w:ascii="Times New Roman" w:eastAsia="Times New Roman" w:hAnsi="Times New Roman"/>
          <w:sz w:val="24"/>
          <w:szCs w:val="24"/>
          <w:lang w:eastAsia="pl-PL"/>
        </w:rPr>
        <w:t xml:space="preserve"> usunięcie tych wad</w:t>
      </w:r>
      <w:r w:rsidRPr="00521246">
        <w:rPr>
          <w:rFonts w:ascii="Times New Roman" w:eastAsia="Times New Roman" w:hAnsi="Times New Roman"/>
          <w:sz w:val="24"/>
          <w:szCs w:val="24"/>
          <w:lang w:eastAsia="pl-PL"/>
        </w:rPr>
        <w:t>. Pozostałe 30 % zabezpieczenia zostanie zwrócone Wykonawcy</w:t>
      </w:r>
      <w:r w:rsidRPr="00521246">
        <w:rPr>
          <w:rFonts w:ascii="Times New Roman" w:hAnsi="Times New Roman"/>
          <w:sz w:val="24"/>
          <w:szCs w:val="24"/>
        </w:rPr>
        <w:t xml:space="preserve"> </w:t>
      </w:r>
      <w:r w:rsidR="76C57E07" w:rsidRPr="00521246">
        <w:rPr>
          <w:rFonts w:ascii="Times New Roman" w:eastAsia="Times New Roman" w:hAnsi="Times New Roman"/>
          <w:sz w:val="24"/>
          <w:szCs w:val="24"/>
          <w:lang w:eastAsia="pl-PL"/>
        </w:rPr>
        <w:t>nie później niż w 15</w:t>
      </w:r>
      <w:r w:rsidRPr="00521246">
        <w:rPr>
          <w:rFonts w:ascii="Times New Roman" w:eastAsia="Times New Roman" w:hAnsi="Times New Roman"/>
          <w:sz w:val="24"/>
          <w:szCs w:val="24"/>
          <w:lang w:eastAsia="pl-PL"/>
        </w:rPr>
        <w:t xml:space="preserve"> dniu po upływie okresu gwarancji. </w:t>
      </w:r>
    </w:p>
    <w:p w14:paraId="41CB29E7" w14:textId="62D3BAD6" w:rsidR="00417268" w:rsidRPr="00521246" w:rsidRDefault="339A6049" w:rsidP="3301B393">
      <w:pPr>
        <w:numPr>
          <w:ilvl w:val="0"/>
          <w:numId w:val="3"/>
        </w:numPr>
        <w:spacing w:after="0" w:line="276" w:lineRule="auto"/>
        <w:ind w:left="284"/>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przypadku wniesienia zabezpieczenia w formie gwarancji bankowej lub ubezpieczeniowej, gwarancja musi obejmować </w:t>
      </w:r>
      <w:r w:rsidR="0DA162F8" w:rsidRPr="00521246">
        <w:rPr>
          <w:rFonts w:ascii="Times New Roman" w:eastAsia="Times New Roman" w:hAnsi="Times New Roman"/>
          <w:sz w:val="24"/>
          <w:szCs w:val="24"/>
          <w:lang w:eastAsia="pl-PL"/>
        </w:rPr>
        <w:t>nieodwołalne</w:t>
      </w:r>
      <w:r w:rsidRPr="00521246">
        <w:rPr>
          <w:rFonts w:ascii="Times New Roman" w:eastAsia="Times New Roman" w:hAnsi="Times New Roman"/>
          <w:sz w:val="24"/>
          <w:szCs w:val="24"/>
          <w:lang w:eastAsia="pl-PL"/>
        </w:rPr>
        <w:t xml:space="preserve"> i bezwarunkowe zobowiązanie gwaranta do zapłaty sumy zabezpieczenia na rzecz Zamawiającego </w:t>
      </w:r>
      <w:r w:rsidR="0DA162F8" w:rsidRPr="00521246">
        <w:rPr>
          <w:rFonts w:ascii="Times New Roman" w:eastAsia="Times New Roman" w:hAnsi="Times New Roman"/>
          <w:sz w:val="24"/>
          <w:szCs w:val="24"/>
          <w:lang w:eastAsia="pl-PL"/>
        </w:rPr>
        <w:t xml:space="preserve">w terminie obowiązywania gwarancji, na pierwsze żądanie Zamawiającego, w którym powołuje się on na fakt niewykonania lub nienależytego wykonania umowy przez Wykonawcę, bez konieczności wykazywania jakichkolwiek podstaw odpowiedzialności Wykonawcy. </w:t>
      </w:r>
      <w:r w:rsidR="149B41AA" w:rsidRPr="00521246">
        <w:rPr>
          <w:rFonts w:ascii="Times New Roman" w:eastAsia="Times New Roman" w:hAnsi="Times New Roman"/>
          <w:sz w:val="24"/>
          <w:szCs w:val="24"/>
          <w:lang w:eastAsia="pl-PL"/>
        </w:rPr>
        <w:t xml:space="preserve">Zamawiający nie dopuszcza wprowadzania do gwarancji postanowień, które utrudniają lub uniemożliwiają skorzystanie przez Zamawiającego z ustalonego zabezpieczenia i dokonanie wypłaty żądanej kwoty w okresie obowiązywania gwarancji. Postanowieniami, które utrudniają lub uniemożliwiają skorzystanie przez Zamawiającego z ustalonego zabezpieczenia i dokonanie wypłaty żądanej kwoty, są w szczególności te uzależniające wypłatę kwoty zabezpieczenia od wykazania materialnych przesłanek odpowiedzialności Wykonawcy lub uzależniające wypłatę kwoty zabezpieczenia od spełnienia formalnych warunków zapłaty innych niż te zmierzające do ustalenia formalnego umocowania osób występujących z żądaniem wypłaty do działania w imieniu Zamawiającego. </w:t>
      </w:r>
    </w:p>
    <w:p w14:paraId="774D9B1B" w14:textId="67BD7B37" w:rsidR="00786088" w:rsidRPr="00521246" w:rsidRDefault="10F8C878" w:rsidP="3301B393">
      <w:pPr>
        <w:numPr>
          <w:ilvl w:val="0"/>
          <w:numId w:val="3"/>
        </w:numPr>
        <w:spacing w:after="0" w:line="276" w:lineRule="auto"/>
        <w:ind w:left="284"/>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przypadku zabezpieczenia w formie gwarancji bankowej lub ubezpieczeniowej Wykonawca zobowiązany jest do przedstawienia Zamawiającemu do akceptacji projektu dokumentu tej gwarancji przed jej ustanowieniem. </w:t>
      </w:r>
    </w:p>
    <w:p w14:paraId="53B61072" w14:textId="0114ABE3" w:rsidR="296432C7" w:rsidRPr="00521246" w:rsidRDefault="296432C7" w:rsidP="3301B393">
      <w:pPr>
        <w:numPr>
          <w:ilvl w:val="0"/>
          <w:numId w:val="3"/>
        </w:numPr>
        <w:spacing w:after="0" w:line="276"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W</w:t>
      </w:r>
      <w:r w:rsidR="7F1816E2" w:rsidRPr="00521246">
        <w:rPr>
          <w:rFonts w:ascii="Times New Roman" w:eastAsia="Times New Roman" w:hAnsi="Times New Roman"/>
          <w:sz w:val="24"/>
          <w:szCs w:val="24"/>
        </w:rPr>
        <w:t xml:space="preserve"> przypadku wydłużenia okresu realizacji umowy Wykonawca zobowiązuje się do odpowiedniego przedłużenia ważności zabezpieczenia należytego wykonania umowy </w:t>
      </w:r>
      <w:r w:rsidR="3DC8C588" w:rsidRPr="00521246">
        <w:rPr>
          <w:rFonts w:ascii="Times New Roman" w:eastAsia="Times New Roman" w:hAnsi="Times New Roman"/>
          <w:sz w:val="24"/>
          <w:szCs w:val="24"/>
        </w:rPr>
        <w:t>wniesione</w:t>
      </w:r>
      <w:r w:rsidR="4D3DEED3" w:rsidRPr="00521246">
        <w:rPr>
          <w:rFonts w:ascii="Times New Roman" w:eastAsia="Times New Roman" w:hAnsi="Times New Roman"/>
          <w:sz w:val="24"/>
          <w:szCs w:val="24"/>
        </w:rPr>
        <w:t>go</w:t>
      </w:r>
      <w:r w:rsidR="3DC8C588" w:rsidRPr="00521246">
        <w:rPr>
          <w:rFonts w:ascii="Times New Roman" w:eastAsia="Times New Roman" w:hAnsi="Times New Roman"/>
          <w:sz w:val="24"/>
          <w:szCs w:val="24"/>
        </w:rPr>
        <w:t xml:space="preserve"> w formie innej niż pieniężna </w:t>
      </w:r>
      <w:r w:rsidR="7F1816E2" w:rsidRPr="00521246">
        <w:rPr>
          <w:rFonts w:ascii="Times New Roman" w:eastAsia="Times New Roman" w:hAnsi="Times New Roman"/>
          <w:sz w:val="24"/>
          <w:szCs w:val="24"/>
        </w:rPr>
        <w:t>i przekazania</w:t>
      </w:r>
      <w:r w:rsidR="3A8E5DC9" w:rsidRPr="00521246">
        <w:rPr>
          <w:rFonts w:ascii="Times New Roman" w:eastAsia="Times New Roman" w:hAnsi="Times New Roman"/>
          <w:sz w:val="24"/>
          <w:szCs w:val="24"/>
        </w:rPr>
        <w:t xml:space="preserve"> Zamawiającemu</w:t>
      </w:r>
      <w:r w:rsidR="7F1816E2" w:rsidRPr="00521246">
        <w:rPr>
          <w:rFonts w:ascii="Times New Roman" w:eastAsia="Times New Roman" w:hAnsi="Times New Roman"/>
          <w:sz w:val="24"/>
          <w:szCs w:val="24"/>
        </w:rPr>
        <w:t xml:space="preserve"> dokumentu potwierdzającego ten fakt</w:t>
      </w:r>
      <w:r w:rsidR="3B7CD351" w:rsidRPr="00521246">
        <w:rPr>
          <w:rFonts w:ascii="Times New Roman" w:eastAsia="Times New Roman" w:hAnsi="Times New Roman"/>
          <w:sz w:val="24"/>
          <w:szCs w:val="24"/>
        </w:rPr>
        <w:t xml:space="preserve"> lub wniesienia zabezpieczenia w pieniądzu -</w:t>
      </w:r>
      <w:r w:rsidR="7F1816E2" w:rsidRPr="00521246">
        <w:rPr>
          <w:rFonts w:ascii="Times New Roman" w:eastAsia="Times New Roman" w:hAnsi="Times New Roman"/>
          <w:sz w:val="24"/>
          <w:szCs w:val="24"/>
        </w:rPr>
        <w:t xml:space="preserve"> w terminie nie później niż </w:t>
      </w:r>
      <w:r w:rsidR="555614A5" w:rsidRPr="00521246">
        <w:rPr>
          <w:rFonts w:ascii="Times New Roman" w:eastAsia="Times New Roman" w:hAnsi="Times New Roman"/>
          <w:sz w:val="24"/>
          <w:szCs w:val="24"/>
        </w:rPr>
        <w:t>30</w:t>
      </w:r>
      <w:r w:rsidR="7F1816E2" w:rsidRPr="00521246">
        <w:rPr>
          <w:rFonts w:ascii="Times New Roman" w:eastAsia="Times New Roman" w:hAnsi="Times New Roman"/>
          <w:sz w:val="24"/>
          <w:szCs w:val="24"/>
        </w:rPr>
        <w:t xml:space="preserve"> dni </w:t>
      </w:r>
      <w:r w:rsidR="1A734197" w:rsidRPr="00521246">
        <w:rPr>
          <w:rFonts w:ascii="Times New Roman" w:eastAsia="Times New Roman" w:hAnsi="Times New Roman"/>
          <w:sz w:val="24"/>
          <w:szCs w:val="24"/>
        </w:rPr>
        <w:t>przed</w:t>
      </w:r>
      <w:r w:rsidR="7F1816E2" w:rsidRPr="00521246">
        <w:rPr>
          <w:rFonts w:ascii="Times New Roman" w:eastAsia="Times New Roman" w:hAnsi="Times New Roman"/>
          <w:sz w:val="24"/>
          <w:szCs w:val="24"/>
        </w:rPr>
        <w:t xml:space="preserve"> dat</w:t>
      </w:r>
      <w:r w:rsidR="4FA47C1C" w:rsidRPr="00521246">
        <w:rPr>
          <w:rFonts w:ascii="Times New Roman" w:eastAsia="Times New Roman" w:hAnsi="Times New Roman"/>
          <w:sz w:val="24"/>
          <w:szCs w:val="24"/>
        </w:rPr>
        <w:t>ą</w:t>
      </w:r>
      <w:r w:rsidR="7F1816E2" w:rsidRPr="00521246">
        <w:rPr>
          <w:rFonts w:ascii="Times New Roman" w:eastAsia="Times New Roman" w:hAnsi="Times New Roman"/>
          <w:sz w:val="24"/>
          <w:szCs w:val="24"/>
        </w:rPr>
        <w:t xml:space="preserve"> upływu zabezpieczenia</w:t>
      </w:r>
      <w:r w:rsidR="01DE8B07" w:rsidRPr="00521246">
        <w:rPr>
          <w:rFonts w:ascii="Times New Roman" w:eastAsia="Times New Roman" w:hAnsi="Times New Roman"/>
          <w:sz w:val="24"/>
          <w:szCs w:val="24"/>
        </w:rPr>
        <w:t>.</w:t>
      </w:r>
    </w:p>
    <w:p w14:paraId="2FC390E1" w14:textId="2179B15A" w:rsidR="7F1816E2" w:rsidRPr="00521246" w:rsidRDefault="7F1816E2" w:rsidP="3301B393">
      <w:pPr>
        <w:pStyle w:val="Akapitzlist"/>
        <w:numPr>
          <w:ilvl w:val="0"/>
          <w:numId w:val="3"/>
        </w:numPr>
        <w:spacing w:line="257" w:lineRule="auto"/>
        <w:ind w:left="284"/>
        <w:jc w:val="both"/>
        <w:rPr>
          <w:rFonts w:ascii="Times New Roman" w:hAnsi="Times New Roman"/>
          <w:sz w:val="24"/>
          <w:szCs w:val="24"/>
        </w:rPr>
      </w:pPr>
      <w:r w:rsidRPr="00521246">
        <w:rPr>
          <w:rFonts w:ascii="Times New Roman" w:eastAsia="Times New Roman" w:hAnsi="Times New Roman"/>
          <w:sz w:val="24"/>
          <w:szCs w:val="24"/>
        </w:rPr>
        <w:t xml:space="preserve">W przypadku </w:t>
      </w:r>
      <w:r w:rsidR="475B8A91" w:rsidRPr="00521246">
        <w:rPr>
          <w:rFonts w:ascii="Times New Roman" w:eastAsia="Times New Roman" w:hAnsi="Times New Roman"/>
          <w:sz w:val="24"/>
          <w:szCs w:val="24"/>
        </w:rPr>
        <w:t xml:space="preserve">niedotrzymania przez Wykonawcę wymogów, o których mowa w ust. </w:t>
      </w:r>
      <w:r w:rsidR="0E2B4249" w:rsidRPr="00521246">
        <w:rPr>
          <w:rFonts w:ascii="Times New Roman" w:eastAsia="Times New Roman" w:hAnsi="Times New Roman"/>
          <w:sz w:val="24"/>
          <w:szCs w:val="24"/>
        </w:rPr>
        <w:t>5</w:t>
      </w:r>
      <w:r w:rsidR="475B8A91" w:rsidRPr="00521246">
        <w:rPr>
          <w:rFonts w:ascii="Times New Roman" w:eastAsia="Times New Roman" w:hAnsi="Times New Roman"/>
          <w:sz w:val="24"/>
          <w:szCs w:val="24"/>
        </w:rPr>
        <w:t xml:space="preserve">, </w:t>
      </w:r>
      <w:r w:rsidRPr="00521246">
        <w:rPr>
          <w:rFonts w:ascii="Times New Roman" w:eastAsia="Times New Roman" w:hAnsi="Times New Roman"/>
          <w:sz w:val="24"/>
          <w:szCs w:val="24"/>
        </w:rPr>
        <w:t xml:space="preserve">Zamawiający, niezależnie od </w:t>
      </w:r>
      <w:r w:rsidR="00C77012" w:rsidRPr="00521246">
        <w:rPr>
          <w:rFonts w:ascii="Times New Roman" w:eastAsia="Times New Roman" w:hAnsi="Times New Roman"/>
          <w:sz w:val="24"/>
          <w:szCs w:val="24"/>
        </w:rPr>
        <w:t xml:space="preserve">naliczenia </w:t>
      </w:r>
      <w:r w:rsidRPr="00521246">
        <w:rPr>
          <w:rFonts w:ascii="Times New Roman" w:eastAsia="Times New Roman" w:hAnsi="Times New Roman"/>
          <w:sz w:val="24"/>
          <w:szCs w:val="24"/>
        </w:rPr>
        <w:t>kary umownej</w:t>
      </w:r>
      <w:r w:rsidR="007F3C6A" w:rsidRPr="00521246">
        <w:rPr>
          <w:rFonts w:ascii="Times New Roman" w:eastAsia="Times New Roman" w:hAnsi="Times New Roman"/>
          <w:sz w:val="24"/>
          <w:szCs w:val="24"/>
        </w:rPr>
        <w:t xml:space="preserve">, </w:t>
      </w:r>
      <w:r w:rsidRPr="00521246">
        <w:rPr>
          <w:rFonts w:ascii="Times New Roman" w:eastAsia="Times New Roman" w:hAnsi="Times New Roman"/>
          <w:sz w:val="24"/>
          <w:szCs w:val="24"/>
        </w:rPr>
        <w:t>może zażądać od gwaranta/poręczyciela wypłaty z gwarancji lub poręczenia i zaliczyć uzyskaną w ten sposób kwotę na poczet nowego zabezpieczenia.</w:t>
      </w:r>
    </w:p>
    <w:p w14:paraId="0C0924BA" w14:textId="0BBC2348" w:rsidR="7F1816E2" w:rsidRPr="00521246" w:rsidRDefault="7F1816E2" w:rsidP="3301B393">
      <w:pPr>
        <w:pStyle w:val="Akapitzlist"/>
        <w:numPr>
          <w:ilvl w:val="0"/>
          <w:numId w:val="3"/>
        </w:numPr>
        <w:spacing w:line="257" w:lineRule="auto"/>
        <w:ind w:left="284"/>
        <w:jc w:val="both"/>
        <w:rPr>
          <w:rFonts w:ascii="Times New Roman" w:hAnsi="Times New Roman"/>
          <w:sz w:val="24"/>
          <w:szCs w:val="24"/>
        </w:rPr>
      </w:pPr>
      <w:r w:rsidRPr="00521246">
        <w:rPr>
          <w:rFonts w:ascii="Times New Roman" w:eastAsia="Times New Roman" w:hAnsi="Times New Roman"/>
          <w:sz w:val="24"/>
          <w:szCs w:val="24"/>
        </w:rPr>
        <w:t>Zamawiający może żądać dodatkowego zabezpieczenia należytego wykonania umowy w przypadku</w:t>
      </w:r>
      <w:r w:rsidR="49210DC2" w:rsidRPr="00521246">
        <w:rPr>
          <w:rFonts w:ascii="Times New Roman" w:eastAsia="Times New Roman" w:hAnsi="Times New Roman"/>
          <w:sz w:val="24"/>
          <w:szCs w:val="24"/>
        </w:rPr>
        <w:t>,</w:t>
      </w:r>
      <w:r w:rsidRPr="00521246">
        <w:rPr>
          <w:rFonts w:ascii="Times New Roman" w:eastAsia="Times New Roman" w:hAnsi="Times New Roman"/>
          <w:sz w:val="24"/>
          <w:szCs w:val="24"/>
        </w:rPr>
        <w:t xml:space="preserve"> gdy w okresie obowiązywania umowy wynagrodzenie Wykonawcy zostanie zwiększone o co najmniej </w:t>
      </w:r>
      <w:r w:rsidR="20C75C95" w:rsidRPr="00521246">
        <w:rPr>
          <w:rFonts w:ascii="Times New Roman" w:eastAsia="Times New Roman" w:hAnsi="Times New Roman"/>
          <w:sz w:val="24"/>
          <w:szCs w:val="24"/>
        </w:rPr>
        <w:t>3</w:t>
      </w:r>
      <w:r w:rsidRPr="00521246">
        <w:rPr>
          <w:rFonts w:ascii="Times New Roman" w:eastAsia="Times New Roman" w:hAnsi="Times New Roman"/>
          <w:sz w:val="24"/>
          <w:szCs w:val="24"/>
        </w:rPr>
        <w:t xml:space="preserve">% jego wartości jednorazowo lub sumarycznie licząc od daty poprzednio ustanowionego zabezpieczenia należytego wykonania umowy. Dodatkowe zabezpieczenie należytego wykonania </w:t>
      </w:r>
      <w:r w:rsidR="007F3C6A" w:rsidRPr="00521246">
        <w:rPr>
          <w:rFonts w:ascii="Times New Roman" w:eastAsia="Times New Roman" w:hAnsi="Times New Roman"/>
          <w:sz w:val="24"/>
          <w:szCs w:val="24"/>
        </w:rPr>
        <w:t xml:space="preserve">umowy </w:t>
      </w:r>
      <w:r w:rsidRPr="00521246">
        <w:rPr>
          <w:rFonts w:ascii="Times New Roman" w:eastAsia="Times New Roman" w:hAnsi="Times New Roman"/>
          <w:sz w:val="24"/>
          <w:szCs w:val="24"/>
        </w:rPr>
        <w:t>powinno zostać przedstawione najpóźniej z chwilą podpisania aneksu zwi</w:t>
      </w:r>
      <w:r w:rsidR="00C77012" w:rsidRPr="00521246">
        <w:rPr>
          <w:rFonts w:ascii="Times New Roman" w:eastAsia="Times New Roman" w:hAnsi="Times New Roman"/>
          <w:sz w:val="24"/>
          <w:szCs w:val="24"/>
        </w:rPr>
        <w:t>ę</w:t>
      </w:r>
      <w:r w:rsidRPr="00521246">
        <w:rPr>
          <w:rFonts w:ascii="Times New Roman" w:eastAsia="Times New Roman" w:hAnsi="Times New Roman"/>
          <w:sz w:val="24"/>
          <w:szCs w:val="24"/>
        </w:rPr>
        <w:t>kszaj</w:t>
      </w:r>
      <w:r w:rsidR="315A169E" w:rsidRPr="00521246">
        <w:rPr>
          <w:rFonts w:ascii="Times New Roman" w:eastAsia="Times New Roman" w:hAnsi="Times New Roman"/>
          <w:sz w:val="24"/>
          <w:szCs w:val="24"/>
        </w:rPr>
        <w:t>ą</w:t>
      </w:r>
      <w:r w:rsidRPr="00521246">
        <w:rPr>
          <w:rFonts w:ascii="Times New Roman" w:eastAsia="Times New Roman" w:hAnsi="Times New Roman"/>
          <w:sz w:val="24"/>
          <w:szCs w:val="24"/>
        </w:rPr>
        <w:t>cego wynagrodzenie Wykonawcy.</w:t>
      </w:r>
    </w:p>
    <w:p w14:paraId="293D2E69" w14:textId="547FF7AE" w:rsidR="44E88BC5" w:rsidRPr="00521246" w:rsidRDefault="44E88BC5" w:rsidP="00755410">
      <w:pPr>
        <w:spacing w:after="0" w:line="276" w:lineRule="auto"/>
        <w:jc w:val="both"/>
        <w:rPr>
          <w:rFonts w:ascii="Times New Roman" w:hAnsi="Times New Roman"/>
          <w:sz w:val="24"/>
          <w:szCs w:val="24"/>
          <w:lang w:eastAsia="pl-PL"/>
        </w:rPr>
      </w:pPr>
    </w:p>
    <w:p w14:paraId="4A0479BC" w14:textId="783A20EC" w:rsidR="007F56B4" w:rsidRPr="00521246" w:rsidRDefault="007F56B4" w:rsidP="007F56B4">
      <w:pPr>
        <w:keepNext/>
        <w:keepLines/>
        <w:spacing w:before="240" w:after="0" w:line="276" w:lineRule="auto"/>
        <w:jc w:val="center"/>
        <w:outlineLvl w:val="2"/>
        <w:rPr>
          <w:rFonts w:ascii="Times New Roman" w:eastAsia="Times New Roman" w:hAnsi="Times New Roman"/>
          <w:color w:val="1F4D78" w:themeColor="accent1" w:themeShade="7F"/>
          <w:sz w:val="24"/>
          <w:szCs w:val="24"/>
          <w:lang w:eastAsia="pl-PL"/>
        </w:rPr>
      </w:pPr>
      <w:r w:rsidRPr="00521246">
        <w:rPr>
          <w:rFonts w:ascii="Times New Roman" w:eastAsia="Times New Roman" w:hAnsi="Times New Roman"/>
          <w:color w:val="1F4D78" w:themeColor="accent1" w:themeShade="7F"/>
          <w:sz w:val="24"/>
          <w:szCs w:val="24"/>
          <w:lang w:eastAsia="pl-PL"/>
        </w:rPr>
        <w:lastRenderedPageBreak/>
        <w:t>KARY UMOWNE</w:t>
      </w:r>
    </w:p>
    <w:p w14:paraId="3C2D2246" w14:textId="31291BA4" w:rsidR="007F56B4" w:rsidRPr="00521246" w:rsidRDefault="00717639" w:rsidP="007F56B4">
      <w:pPr>
        <w:keepNext/>
        <w:keepLines/>
        <w:spacing w:before="240" w:after="0" w:line="276" w:lineRule="auto"/>
        <w:jc w:val="center"/>
        <w:outlineLvl w:val="2"/>
        <w:rPr>
          <w:rFonts w:ascii="Times New Roman" w:eastAsia="Times New Roman" w:hAnsi="Times New Roman"/>
          <w:color w:val="1F4D78" w:themeColor="accent1" w:themeShade="7F"/>
          <w:sz w:val="24"/>
          <w:szCs w:val="24"/>
          <w:lang w:eastAsia="pl-PL"/>
        </w:rPr>
      </w:pPr>
      <w:r w:rsidRPr="00521246">
        <w:rPr>
          <w:rFonts w:ascii="Times New Roman" w:eastAsia="Times New Roman" w:hAnsi="Times New Roman"/>
          <w:color w:val="1F4D78" w:themeColor="accent1" w:themeShade="7F"/>
          <w:sz w:val="24"/>
          <w:szCs w:val="24"/>
          <w:lang w:eastAsia="pl-PL"/>
        </w:rPr>
        <w:t>§ 30</w:t>
      </w:r>
      <w:r w:rsidR="00941456" w:rsidRPr="00521246">
        <w:rPr>
          <w:rFonts w:ascii="Times New Roman" w:eastAsia="Times New Roman" w:hAnsi="Times New Roman"/>
          <w:color w:val="1F4D78" w:themeColor="accent1" w:themeShade="7F"/>
          <w:sz w:val="24"/>
          <w:szCs w:val="24"/>
          <w:lang w:eastAsia="pl-PL"/>
        </w:rPr>
        <w:t>.</w:t>
      </w:r>
    </w:p>
    <w:p w14:paraId="7B7D9C7F" w14:textId="77777777" w:rsidR="005221D3" w:rsidRPr="00521246" w:rsidRDefault="005221D3" w:rsidP="3301B393">
      <w:pPr>
        <w:pStyle w:val="Akapitzlist"/>
        <w:numPr>
          <w:ilvl w:val="0"/>
          <w:numId w:val="8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Wykonawca zobowiązany jest do zapłacenia Zamawiającemu kary umownej w następujących przypadkach, tj.: </w:t>
      </w:r>
    </w:p>
    <w:p w14:paraId="1CE9A176" w14:textId="4BA22678" w:rsidR="005221D3" w:rsidRPr="00521246" w:rsidRDefault="0EFEB439" w:rsidP="3301B393">
      <w:pPr>
        <w:pStyle w:val="Akapitzlist"/>
        <w:numPr>
          <w:ilvl w:val="0"/>
          <w:numId w:val="84"/>
        </w:numPr>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zwłoki w wykonaniu poszczególnych etapów realizacji Systemu, w stosunku do terminów określonych w § 8 umowy, w wysokości </w:t>
      </w:r>
      <w:r w:rsidR="004C4213" w:rsidRPr="00521246">
        <w:rPr>
          <w:rFonts w:ascii="Times New Roman" w:eastAsia="Times New Roman" w:hAnsi="Times New Roman"/>
          <w:sz w:val="24"/>
          <w:szCs w:val="24"/>
          <w:lang w:eastAsia="pl-PL"/>
        </w:rPr>
        <w:t>0,</w:t>
      </w:r>
      <w:r w:rsidR="001A44CC" w:rsidRPr="00521246">
        <w:rPr>
          <w:rFonts w:ascii="Times New Roman" w:eastAsia="Times New Roman" w:hAnsi="Times New Roman"/>
          <w:sz w:val="24"/>
          <w:szCs w:val="24"/>
          <w:lang w:eastAsia="pl-PL"/>
        </w:rPr>
        <w:t>0</w:t>
      </w:r>
      <w:r w:rsidR="004C4213" w:rsidRPr="00521246">
        <w:rPr>
          <w:rFonts w:ascii="Times New Roman" w:eastAsia="Times New Roman" w:hAnsi="Times New Roman"/>
          <w:sz w:val="24"/>
          <w:szCs w:val="24"/>
          <w:lang w:eastAsia="pl-PL"/>
        </w:rPr>
        <w:t xml:space="preserve">1% </w:t>
      </w:r>
      <w:r w:rsidR="4AF05B15" w:rsidRPr="00521246">
        <w:rPr>
          <w:rFonts w:ascii="Times New Roman" w:eastAsia="Times New Roman" w:hAnsi="Times New Roman"/>
          <w:sz w:val="24"/>
          <w:szCs w:val="24"/>
          <w:lang w:eastAsia="pl-PL"/>
        </w:rPr>
        <w:t>wynagrodzenia brutto określonego w § 18 ust. 3 umowy</w:t>
      </w:r>
      <w:r w:rsidRPr="00521246">
        <w:rPr>
          <w:rFonts w:ascii="Times New Roman" w:eastAsia="Times New Roman" w:hAnsi="Times New Roman"/>
          <w:sz w:val="24"/>
          <w:szCs w:val="24"/>
          <w:lang w:eastAsia="pl-PL"/>
        </w:rPr>
        <w:t>, za każdy rozpoczęty dzień zwłoki</w:t>
      </w:r>
      <w:r w:rsidR="132A2CD0" w:rsidRPr="00521246">
        <w:rPr>
          <w:rFonts w:ascii="Times New Roman" w:eastAsia="Times New Roman" w:hAnsi="Times New Roman"/>
          <w:sz w:val="24"/>
          <w:szCs w:val="24"/>
          <w:lang w:eastAsia="pl-PL"/>
        </w:rPr>
        <w:t xml:space="preserve">. Jeżeli w toku postępowania poprzedzającego zawarcie niniejszej </w:t>
      </w:r>
      <w:r w:rsidR="00ED77C3" w:rsidRPr="00521246">
        <w:rPr>
          <w:rFonts w:ascii="Times New Roman" w:eastAsia="Times New Roman" w:hAnsi="Times New Roman"/>
          <w:sz w:val="24"/>
          <w:szCs w:val="24"/>
          <w:lang w:eastAsia="pl-PL"/>
        </w:rPr>
        <w:t>u</w:t>
      </w:r>
      <w:r w:rsidR="132A2CD0" w:rsidRPr="00521246">
        <w:rPr>
          <w:rFonts w:ascii="Times New Roman" w:eastAsia="Times New Roman" w:hAnsi="Times New Roman"/>
          <w:sz w:val="24"/>
          <w:szCs w:val="24"/>
          <w:lang w:eastAsia="pl-PL"/>
        </w:rPr>
        <w:t>mowy Wykonawca uzyskał dodatkowe punkty w kryterium</w:t>
      </w:r>
      <w:r w:rsidR="2D7123D3" w:rsidRPr="00521246">
        <w:rPr>
          <w:rFonts w:ascii="Times New Roman" w:eastAsia="Times New Roman" w:hAnsi="Times New Roman"/>
          <w:sz w:val="24"/>
          <w:szCs w:val="24"/>
          <w:lang w:eastAsia="pl-PL"/>
        </w:rPr>
        <w:t xml:space="preserve"> “Termin realizacji przedmiotu zamówienia”, wymieniona kara umowna wynosi </w:t>
      </w:r>
      <w:r w:rsidR="6ECC3EA1" w:rsidRPr="00521246">
        <w:rPr>
          <w:rFonts w:ascii="Times New Roman" w:eastAsia="Times New Roman" w:hAnsi="Times New Roman"/>
          <w:sz w:val="24"/>
          <w:szCs w:val="24"/>
          <w:lang w:eastAsia="pl-PL"/>
        </w:rPr>
        <w:t>0,02% wynagrodzenia brutto określonego w § 18 ust. 3 umowy, za każdy rozpoczęty dzień zwłoki</w:t>
      </w:r>
      <w:r w:rsidRPr="00521246">
        <w:rPr>
          <w:rFonts w:ascii="Times New Roman" w:eastAsia="Times New Roman" w:hAnsi="Times New Roman"/>
          <w:sz w:val="24"/>
          <w:szCs w:val="24"/>
          <w:lang w:eastAsia="pl-PL"/>
        </w:rPr>
        <w:t>;</w:t>
      </w:r>
    </w:p>
    <w:p w14:paraId="4613039B" w14:textId="26AAB4F8" w:rsidR="005221D3" w:rsidRPr="00521246" w:rsidRDefault="0EFEB439" w:rsidP="3301B393">
      <w:pPr>
        <w:pStyle w:val="Akapitzlist"/>
        <w:numPr>
          <w:ilvl w:val="0"/>
          <w:numId w:val="84"/>
        </w:numPr>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zwłok</w:t>
      </w:r>
      <w:r w:rsidR="00E06AE7" w:rsidRPr="00521246">
        <w:rPr>
          <w:rFonts w:ascii="Times New Roman" w:eastAsia="Times New Roman" w:hAnsi="Times New Roman"/>
          <w:sz w:val="24"/>
          <w:szCs w:val="24"/>
          <w:lang w:eastAsia="pl-PL"/>
        </w:rPr>
        <w:t>i</w:t>
      </w:r>
      <w:r w:rsidRPr="00521246">
        <w:rPr>
          <w:rFonts w:ascii="Times New Roman" w:eastAsia="Times New Roman" w:hAnsi="Times New Roman"/>
          <w:sz w:val="24"/>
          <w:szCs w:val="24"/>
          <w:lang w:eastAsia="pl-PL"/>
        </w:rPr>
        <w:t xml:space="preserve"> w przekazywaniu informacji</w:t>
      </w:r>
      <w:r w:rsidR="001A44CC" w:rsidRPr="00521246">
        <w:rPr>
          <w:rFonts w:ascii="Times New Roman" w:eastAsia="Times New Roman" w:hAnsi="Times New Roman"/>
          <w:sz w:val="24"/>
          <w:szCs w:val="24"/>
          <w:lang w:eastAsia="pl-PL"/>
        </w:rPr>
        <w:t>, o których mowa w</w:t>
      </w:r>
      <w:r w:rsidRPr="00521246">
        <w:rPr>
          <w:rFonts w:ascii="Times New Roman" w:eastAsia="Times New Roman" w:hAnsi="Times New Roman"/>
          <w:sz w:val="24"/>
          <w:szCs w:val="24"/>
          <w:lang w:eastAsia="pl-PL"/>
        </w:rPr>
        <w:t xml:space="preserve"> § 4 ust. 4</w:t>
      </w:r>
      <w:r w:rsidR="001A44CC" w:rsidRPr="00521246">
        <w:rPr>
          <w:rFonts w:ascii="Times New Roman" w:eastAsia="Times New Roman" w:hAnsi="Times New Roman"/>
          <w:sz w:val="24"/>
          <w:szCs w:val="24"/>
          <w:lang w:eastAsia="pl-PL"/>
        </w:rPr>
        <w:t xml:space="preserve">, </w:t>
      </w:r>
      <w:r w:rsidR="00E75908" w:rsidRPr="00521246">
        <w:rPr>
          <w:rFonts w:ascii="Times New Roman" w:eastAsia="Times New Roman" w:hAnsi="Times New Roman"/>
          <w:sz w:val="24"/>
          <w:szCs w:val="24"/>
          <w:lang w:eastAsia="pl-PL"/>
        </w:rPr>
        <w:t xml:space="preserve">lub informacji </w:t>
      </w:r>
      <w:r w:rsidR="00C53F2D" w:rsidRPr="00521246">
        <w:rPr>
          <w:rFonts w:ascii="Times New Roman" w:eastAsia="Times New Roman" w:hAnsi="Times New Roman"/>
          <w:sz w:val="24"/>
          <w:szCs w:val="24"/>
          <w:lang w:eastAsia="pl-PL"/>
        </w:rPr>
        <w:t xml:space="preserve">niezbędnych do wezwania </w:t>
      </w:r>
      <w:r w:rsidR="001A44CC" w:rsidRPr="00521246">
        <w:rPr>
          <w:rFonts w:ascii="Times New Roman" w:eastAsia="Times New Roman" w:hAnsi="Times New Roman"/>
          <w:sz w:val="24"/>
          <w:szCs w:val="24"/>
          <w:lang w:eastAsia="pl-PL"/>
        </w:rPr>
        <w:t xml:space="preserve">przez Zamawiającego </w:t>
      </w:r>
      <w:r w:rsidR="00C53F2D" w:rsidRPr="00521246">
        <w:rPr>
          <w:rFonts w:ascii="Times New Roman" w:eastAsia="Times New Roman" w:hAnsi="Times New Roman"/>
          <w:sz w:val="24"/>
          <w:szCs w:val="24"/>
          <w:lang w:eastAsia="pl-PL"/>
        </w:rPr>
        <w:t xml:space="preserve">do zawarcia aneksu w terminie określonym na podstawie </w:t>
      </w:r>
      <w:r w:rsidR="007F3C6A" w:rsidRPr="00521246">
        <w:rPr>
          <w:rFonts w:ascii="Times New Roman" w:eastAsia="Times New Roman" w:hAnsi="Times New Roman"/>
          <w:sz w:val="24"/>
          <w:szCs w:val="24"/>
          <w:lang w:eastAsia="pl-PL"/>
        </w:rPr>
        <w:t xml:space="preserve">§ 31 ust. </w:t>
      </w:r>
      <w:r w:rsidR="00E75908" w:rsidRPr="00521246">
        <w:rPr>
          <w:rFonts w:ascii="Times New Roman" w:eastAsia="Times New Roman" w:hAnsi="Times New Roman"/>
          <w:sz w:val="24"/>
          <w:szCs w:val="24"/>
          <w:lang w:eastAsia="pl-PL"/>
        </w:rPr>
        <w:t>6</w:t>
      </w:r>
      <w:r w:rsidR="00C53F2D"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w:t>
      </w:r>
      <w:r w:rsidR="00E06AE7" w:rsidRPr="00521246">
        <w:rPr>
          <w:rFonts w:ascii="Times New Roman" w:eastAsia="Times New Roman" w:hAnsi="Times New Roman"/>
          <w:sz w:val="24"/>
          <w:szCs w:val="24"/>
          <w:lang w:eastAsia="pl-PL"/>
        </w:rPr>
        <w:t xml:space="preserve">lub propozycji w zakresie obsługi postulatów zmiany w stosunku do terminu określonego na podstawie § 17 ust. 3, </w:t>
      </w:r>
      <w:r w:rsidRPr="00521246">
        <w:rPr>
          <w:rFonts w:ascii="Times New Roman" w:eastAsia="Times New Roman" w:hAnsi="Times New Roman"/>
          <w:sz w:val="24"/>
          <w:szCs w:val="24"/>
          <w:lang w:eastAsia="pl-PL"/>
        </w:rPr>
        <w:t xml:space="preserve">w wysokości </w:t>
      </w:r>
      <w:r w:rsidR="004C4213" w:rsidRPr="00521246">
        <w:rPr>
          <w:rFonts w:ascii="Times New Roman" w:eastAsia="Times New Roman" w:hAnsi="Times New Roman"/>
          <w:sz w:val="24"/>
          <w:szCs w:val="24"/>
          <w:lang w:eastAsia="pl-PL"/>
        </w:rPr>
        <w:t xml:space="preserve">500 zł </w:t>
      </w:r>
      <w:r w:rsidRPr="00521246">
        <w:rPr>
          <w:rFonts w:ascii="Times New Roman" w:eastAsia="Times New Roman" w:hAnsi="Times New Roman"/>
          <w:sz w:val="24"/>
          <w:szCs w:val="24"/>
          <w:lang w:eastAsia="pl-PL"/>
        </w:rPr>
        <w:t>za każdy rozpoczęty dzień zwłoki;</w:t>
      </w:r>
    </w:p>
    <w:p w14:paraId="065870BB" w14:textId="7DED4CBB" w:rsidR="005221D3" w:rsidRPr="00521246" w:rsidRDefault="0EFEB439" w:rsidP="3301B393">
      <w:pPr>
        <w:pStyle w:val="Akapitzlist"/>
        <w:numPr>
          <w:ilvl w:val="0"/>
          <w:numId w:val="84"/>
        </w:numPr>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zwłoki w przekazaniu harmonogramu szczegółowego </w:t>
      </w:r>
      <w:r w:rsidR="00E06AE7" w:rsidRPr="00521246">
        <w:rPr>
          <w:rFonts w:ascii="Times New Roman" w:eastAsia="Times New Roman" w:hAnsi="Times New Roman"/>
          <w:sz w:val="24"/>
          <w:szCs w:val="24"/>
          <w:lang w:eastAsia="pl-PL"/>
        </w:rPr>
        <w:t xml:space="preserve">lub jego aktualizacji, o których mowa w </w:t>
      </w:r>
      <w:r w:rsidRPr="00521246">
        <w:rPr>
          <w:rFonts w:ascii="Times New Roman" w:eastAsia="Times New Roman" w:hAnsi="Times New Roman"/>
          <w:sz w:val="24"/>
          <w:szCs w:val="24"/>
          <w:lang w:eastAsia="pl-PL"/>
        </w:rPr>
        <w:t xml:space="preserve">§ 11 , </w:t>
      </w:r>
      <w:r w:rsidR="00E06AE7" w:rsidRPr="00521246">
        <w:rPr>
          <w:rFonts w:ascii="Times New Roman" w:eastAsia="Times New Roman" w:hAnsi="Times New Roman"/>
          <w:sz w:val="24"/>
          <w:szCs w:val="24"/>
          <w:lang w:eastAsia="pl-PL"/>
        </w:rPr>
        <w:t>lub w przekazaniu scenariuszy testowych testów automatycznych GUI i testów ręcznych danej funkcjonalności w stosunku do terminu określonego na podstawie § 14 ust. 6,</w:t>
      </w:r>
      <w:r w:rsidR="00474D00" w:rsidRPr="00521246">
        <w:rPr>
          <w:rFonts w:ascii="Times New Roman" w:eastAsia="Times New Roman" w:hAnsi="Times New Roman"/>
          <w:sz w:val="24"/>
          <w:szCs w:val="24"/>
          <w:lang w:eastAsia="pl-PL"/>
        </w:rPr>
        <w:t xml:space="preserve"> lub w przekazaniu </w:t>
      </w:r>
      <w:r w:rsidR="00474D00" w:rsidRPr="00521246">
        <w:rPr>
          <w:rFonts w:ascii="Times New Roman" w:hAnsi="Times New Roman"/>
          <w:sz w:val="24"/>
          <w:szCs w:val="24"/>
        </w:rPr>
        <w:t xml:space="preserve">metodyki testów wydajnościowych w stosunku do terminu określonego na podstawie § 14 ust. 15, </w:t>
      </w:r>
      <w:r w:rsidRPr="00521246">
        <w:rPr>
          <w:rFonts w:ascii="Times New Roman" w:eastAsia="Times New Roman" w:hAnsi="Times New Roman"/>
          <w:sz w:val="24"/>
          <w:szCs w:val="24"/>
          <w:lang w:eastAsia="pl-PL"/>
        </w:rPr>
        <w:t xml:space="preserve">w wysokości </w:t>
      </w:r>
      <w:r w:rsidR="00404FA6" w:rsidRPr="00521246">
        <w:rPr>
          <w:rFonts w:ascii="Times New Roman" w:eastAsia="Times New Roman" w:hAnsi="Times New Roman"/>
          <w:sz w:val="24"/>
          <w:szCs w:val="24"/>
          <w:lang w:eastAsia="pl-PL"/>
        </w:rPr>
        <w:t>500 zł</w:t>
      </w:r>
      <w:r w:rsidRPr="00521246">
        <w:rPr>
          <w:rFonts w:ascii="Times New Roman" w:eastAsia="Times New Roman" w:hAnsi="Times New Roman"/>
          <w:sz w:val="24"/>
          <w:szCs w:val="24"/>
          <w:lang w:eastAsia="pl-PL"/>
        </w:rPr>
        <w:t xml:space="preserve"> za każdy rozpoczęty dzień zwłoki;</w:t>
      </w:r>
    </w:p>
    <w:p w14:paraId="3B4BA927" w14:textId="591CC647" w:rsidR="005221D3" w:rsidRPr="00521246" w:rsidRDefault="00E06AE7" w:rsidP="3301B393">
      <w:pPr>
        <w:pStyle w:val="Akapitzlist"/>
        <w:numPr>
          <w:ilvl w:val="0"/>
          <w:numId w:val="84"/>
        </w:numPr>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odstąpienia przez Zamawiającego od wykonania zmiany, o którym mowa w</w:t>
      </w:r>
      <w:r w:rsidR="0EFEB439" w:rsidRPr="00521246">
        <w:rPr>
          <w:rFonts w:ascii="Times New Roman" w:eastAsia="Times New Roman" w:hAnsi="Times New Roman"/>
          <w:sz w:val="24"/>
          <w:szCs w:val="24"/>
          <w:lang w:eastAsia="pl-PL"/>
        </w:rPr>
        <w:t xml:space="preserve"> § 17 ust. </w:t>
      </w:r>
      <w:r w:rsidRPr="00521246">
        <w:rPr>
          <w:rFonts w:ascii="Times New Roman" w:eastAsia="Times New Roman" w:hAnsi="Times New Roman"/>
          <w:sz w:val="24"/>
          <w:szCs w:val="24"/>
          <w:lang w:eastAsia="pl-PL"/>
        </w:rPr>
        <w:t>10,</w:t>
      </w:r>
      <w:r w:rsidR="0EFEB439" w:rsidRPr="00521246">
        <w:rPr>
          <w:rFonts w:ascii="Times New Roman" w:eastAsia="Times New Roman" w:hAnsi="Times New Roman"/>
          <w:sz w:val="24"/>
          <w:szCs w:val="24"/>
          <w:lang w:eastAsia="pl-PL"/>
        </w:rPr>
        <w:t xml:space="preserve"> </w:t>
      </w:r>
      <w:r w:rsidR="4165844C" w:rsidRPr="00521246">
        <w:rPr>
          <w:rFonts w:ascii="Times New Roman" w:eastAsia="Times New Roman" w:hAnsi="Times New Roman"/>
          <w:sz w:val="24"/>
          <w:szCs w:val="24"/>
          <w:lang w:eastAsia="pl-PL"/>
        </w:rPr>
        <w:t xml:space="preserve">lub zaniechania przedstawienia przez Wykonawcę propozycji, o której mowa w </w:t>
      </w:r>
      <w:r w:rsidR="2957C122" w:rsidRPr="00521246">
        <w:rPr>
          <w:rFonts w:ascii="Times New Roman" w:eastAsia="Times New Roman" w:hAnsi="Times New Roman"/>
          <w:sz w:val="24"/>
          <w:szCs w:val="24"/>
          <w:lang w:eastAsia="pl-PL"/>
        </w:rPr>
        <w:t xml:space="preserve">§ 17 ust. 3, w terminie tam wskazanym, </w:t>
      </w:r>
      <w:r w:rsidR="0EFEB439" w:rsidRPr="00521246">
        <w:rPr>
          <w:rFonts w:ascii="Times New Roman" w:eastAsia="Times New Roman" w:hAnsi="Times New Roman"/>
          <w:sz w:val="24"/>
          <w:szCs w:val="24"/>
          <w:lang w:eastAsia="pl-PL"/>
        </w:rPr>
        <w:t xml:space="preserve">w wysokości </w:t>
      </w:r>
      <w:r w:rsidR="00516D5C" w:rsidRPr="00521246">
        <w:rPr>
          <w:rFonts w:ascii="Times New Roman" w:eastAsia="Times New Roman" w:hAnsi="Times New Roman"/>
          <w:sz w:val="24"/>
          <w:szCs w:val="24"/>
          <w:lang w:eastAsia="pl-PL"/>
        </w:rPr>
        <w:t>5% wynagrodzenia brutto określonego w § 18 ust. 3 umowy, za każdy przypadek;</w:t>
      </w:r>
    </w:p>
    <w:p w14:paraId="692501D3" w14:textId="77777777" w:rsidR="005221D3" w:rsidRPr="00521246" w:rsidRDefault="0EFEB439" w:rsidP="3301B393">
      <w:pPr>
        <w:pStyle w:val="Akapitzlist"/>
        <w:numPr>
          <w:ilvl w:val="0"/>
          <w:numId w:val="84"/>
        </w:numPr>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przypadku niedotrzymania w okresie gwarancji terminu usunięcia wady, wdrożenia rozwiązania zastępczego, zapewnienia urządzenia zastępczego, dostarczenia wymienionego lub naprawionego urządzenia, w sytuacji: </w:t>
      </w:r>
    </w:p>
    <w:p w14:paraId="4BC3F8C8" w14:textId="13A59C72" w:rsidR="005221D3" w:rsidRPr="00521246" w:rsidRDefault="005221D3" w:rsidP="3301B393">
      <w:pPr>
        <w:pStyle w:val="Akapitzlist"/>
        <w:numPr>
          <w:ilvl w:val="0"/>
          <w:numId w:val="85"/>
        </w:numPr>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wady krytycznej - w wysokości </w:t>
      </w:r>
      <w:r w:rsidR="00404FA6" w:rsidRPr="00521246">
        <w:rPr>
          <w:rFonts w:ascii="Times New Roman" w:eastAsia="Times New Roman" w:hAnsi="Times New Roman"/>
          <w:sz w:val="24"/>
          <w:szCs w:val="24"/>
          <w:lang w:eastAsia="pl-PL"/>
        </w:rPr>
        <w:t xml:space="preserve">2.500 </w:t>
      </w:r>
      <w:r w:rsidRPr="00521246">
        <w:rPr>
          <w:rFonts w:ascii="Times New Roman" w:eastAsia="Times New Roman" w:hAnsi="Times New Roman"/>
          <w:sz w:val="24"/>
          <w:szCs w:val="24"/>
          <w:lang w:eastAsia="pl-PL"/>
        </w:rPr>
        <w:t>zł za każd</w:t>
      </w:r>
      <w:r w:rsidR="00404FA6" w:rsidRPr="00521246">
        <w:rPr>
          <w:rFonts w:ascii="Times New Roman" w:eastAsia="Times New Roman" w:hAnsi="Times New Roman"/>
          <w:sz w:val="24"/>
          <w:szCs w:val="24"/>
          <w:lang w:eastAsia="pl-PL"/>
        </w:rPr>
        <w:t>ą</w:t>
      </w:r>
      <w:r w:rsidRPr="00521246">
        <w:rPr>
          <w:rFonts w:ascii="Times New Roman" w:eastAsia="Times New Roman" w:hAnsi="Times New Roman"/>
          <w:sz w:val="24"/>
          <w:szCs w:val="24"/>
          <w:lang w:eastAsia="pl-PL"/>
        </w:rPr>
        <w:t xml:space="preserve"> </w:t>
      </w:r>
      <w:r w:rsidR="00404FA6" w:rsidRPr="00521246">
        <w:rPr>
          <w:rFonts w:ascii="Times New Roman" w:eastAsia="Times New Roman" w:hAnsi="Times New Roman"/>
          <w:sz w:val="24"/>
          <w:szCs w:val="24"/>
          <w:lang w:eastAsia="pl-PL"/>
        </w:rPr>
        <w:t xml:space="preserve">rozpoczętą </w:t>
      </w:r>
      <w:r w:rsidRPr="00521246">
        <w:rPr>
          <w:rFonts w:ascii="Times New Roman" w:eastAsia="Times New Roman" w:hAnsi="Times New Roman"/>
          <w:sz w:val="24"/>
          <w:szCs w:val="24"/>
          <w:lang w:eastAsia="pl-PL"/>
        </w:rPr>
        <w:t>godzinę</w:t>
      </w:r>
      <w:r w:rsidR="367D9DEE" w:rsidRPr="00521246">
        <w:rPr>
          <w:rFonts w:ascii="Times New Roman" w:eastAsia="Times New Roman" w:hAnsi="Times New Roman"/>
          <w:sz w:val="24"/>
          <w:szCs w:val="24"/>
          <w:lang w:eastAsia="pl-PL"/>
        </w:rPr>
        <w:t xml:space="preserve"> zegarową</w:t>
      </w:r>
      <w:r w:rsidRPr="00521246">
        <w:rPr>
          <w:rFonts w:ascii="Times New Roman" w:eastAsia="Times New Roman" w:hAnsi="Times New Roman"/>
          <w:sz w:val="24"/>
          <w:szCs w:val="24"/>
          <w:lang w:eastAsia="pl-PL"/>
        </w:rPr>
        <w:t xml:space="preserve"> zwłoki</w:t>
      </w:r>
      <w:r w:rsidR="159775A9" w:rsidRPr="00521246">
        <w:rPr>
          <w:rFonts w:ascii="Times New Roman" w:eastAsia="Times New Roman" w:hAnsi="Times New Roman"/>
          <w:sz w:val="24"/>
          <w:szCs w:val="24"/>
          <w:lang w:eastAsia="pl-PL"/>
        </w:rPr>
        <w:t xml:space="preserve"> Jeżeli w toku postępowania poprzedzającego zawarcie niniejszej umowy Wykonawca </w:t>
      </w:r>
      <w:r w:rsidR="1B79D9EB" w:rsidRPr="00521246">
        <w:rPr>
          <w:rFonts w:ascii="Times New Roman" w:eastAsia="Times New Roman" w:hAnsi="Times New Roman"/>
          <w:sz w:val="24"/>
          <w:szCs w:val="24"/>
          <w:lang w:eastAsia="pl-PL"/>
        </w:rPr>
        <w:t>uzyskał dodatkowe punkty w kryterium “Liczba roboczogodzin na postulaty zmian”, wymieniona kara umowna wynosi 5.000 zł</w:t>
      </w:r>
      <w:r w:rsidR="6B572338" w:rsidRPr="00521246">
        <w:rPr>
          <w:rFonts w:ascii="Times New Roman" w:eastAsia="Times New Roman" w:hAnsi="Times New Roman"/>
          <w:sz w:val="24"/>
          <w:szCs w:val="24"/>
          <w:lang w:eastAsia="pl-PL"/>
        </w:rPr>
        <w:t xml:space="preserve"> za każdą rozpoczętą godzinę zwłoki</w:t>
      </w:r>
      <w:r w:rsidR="1C401E8A" w:rsidRPr="00521246">
        <w:rPr>
          <w:rFonts w:ascii="Times New Roman" w:eastAsia="Times New Roman" w:hAnsi="Times New Roman"/>
          <w:sz w:val="24"/>
          <w:szCs w:val="24"/>
          <w:lang w:eastAsia="pl-PL"/>
        </w:rPr>
        <w:t>;</w:t>
      </w:r>
    </w:p>
    <w:p w14:paraId="382BF789" w14:textId="0D9FDAB3" w:rsidR="005221D3" w:rsidRPr="00521246" w:rsidRDefault="005221D3" w:rsidP="3301B393">
      <w:pPr>
        <w:pStyle w:val="Akapitzlist"/>
        <w:numPr>
          <w:ilvl w:val="0"/>
          <w:numId w:val="85"/>
        </w:numPr>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wady </w:t>
      </w:r>
      <w:r w:rsidR="00404FA6" w:rsidRPr="00521246">
        <w:rPr>
          <w:rFonts w:ascii="Times New Roman" w:eastAsia="Times New Roman" w:hAnsi="Times New Roman"/>
          <w:sz w:val="24"/>
          <w:szCs w:val="24"/>
          <w:lang w:eastAsia="pl-PL"/>
        </w:rPr>
        <w:t xml:space="preserve">istotnej </w:t>
      </w:r>
      <w:r w:rsidRPr="00521246">
        <w:rPr>
          <w:rFonts w:ascii="Times New Roman" w:eastAsia="Times New Roman" w:hAnsi="Times New Roman"/>
          <w:sz w:val="24"/>
          <w:szCs w:val="24"/>
          <w:lang w:eastAsia="pl-PL"/>
        </w:rPr>
        <w:t xml:space="preserve">- w wysokości </w:t>
      </w:r>
      <w:r w:rsidR="00404FA6" w:rsidRPr="00521246">
        <w:rPr>
          <w:rFonts w:ascii="Times New Roman" w:eastAsia="Times New Roman" w:hAnsi="Times New Roman"/>
          <w:sz w:val="24"/>
          <w:szCs w:val="24"/>
          <w:lang w:eastAsia="pl-PL"/>
        </w:rPr>
        <w:t xml:space="preserve">1.500 </w:t>
      </w:r>
      <w:r w:rsidRPr="00521246">
        <w:rPr>
          <w:rFonts w:ascii="Times New Roman" w:eastAsia="Times New Roman" w:hAnsi="Times New Roman"/>
          <w:sz w:val="24"/>
          <w:szCs w:val="24"/>
          <w:lang w:eastAsia="pl-PL"/>
        </w:rPr>
        <w:t xml:space="preserve">zł za </w:t>
      </w:r>
      <w:r w:rsidR="00404FA6" w:rsidRPr="00521246">
        <w:rPr>
          <w:rFonts w:ascii="Times New Roman" w:eastAsia="Times New Roman" w:hAnsi="Times New Roman"/>
          <w:sz w:val="24"/>
          <w:szCs w:val="24"/>
          <w:lang w:eastAsia="pl-PL"/>
        </w:rPr>
        <w:t xml:space="preserve">każda rozpoczętą </w:t>
      </w:r>
      <w:r w:rsidRPr="00521246">
        <w:rPr>
          <w:rFonts w:ascii="Times New Roman" w:eastAsia="Times New Roman" w:hAnsi="Times New Roman"/>
          <w:sz w:val="24"/>
          <w:szCs w:val="24"/>
          <w:lang w:eastAsia="pl-PL"/>
        </w:rPr>
        <w:t>godzinę</w:t>
      </w:r>
      <w:r w:rsidR="3C014E64" w:rsidRPr="00521246">
        <w:rPr>
          <w:rFonts w:ascii="Times New Roman" w:eastAsia="Times New Roman" w:hAnsi="Times New Roman"/>
          <w:sz w:val="24"/>
          <w:szCs w:val="24"/>
          <w:lang w:eastAsia="pl-PL"/>
        </w:rPr>
        <w:t xml:space="preserve"> zegarową</w:t>
      </w:r>
      <w:r w:rsidRPr="00521246">
        <w:rPr>
          <w:rFonts w:ascii="Times New Roman" w:eastAsia="Times New Roman" w:hAnsi="Times New Roman"/>
          <w:sz w:val="24"/>
          <w:szCs w:val="24"/>
          <w:lang w:eastAsia="pl-PL"/>
        </w:rPr>
        <w:t xml:space="preserve"> zwłoki;</w:t>
      </w:r>
    </w:p>
    <w:p w14:paraId="09C4054F" w14:textId="0178E1D3" w:rsidR="005221D3" w:rsidRPr="00521246" w:rsidRDefault="005221D3" w:rsidP="3301B393">
      <w:pPr>
        <w:pStyle w:val="Akapitzlist"/>
        <w:numPr>
          <w:ilvl w:val="0"/>
          <w:numId w:val="85"/>
        </w:numPr>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wady pozostałej – w wysokości </w:t>
      </w:r>
      <w:r w:rsidR="00404FA6" w:rsidRPr="00521246">
        <w:rPr>
          <w:rFonts w:ascii="Times New Roman" w:eastAsia="Times New Roman" w:hAnsi="Times New Roman"/>
          <w:sz w:val="24"/>
          <w:szCs w:val="24"/>
          <w:lang w:eastAsia="pl-PL"/>
        </w:rPr>
        <w:t xml:space="preserve">750 </w:t>
      </w:r>
      <w:r w:rsidRPr="00521246">
        <w:rPr>
          <w:rFonts w:ascii="Times New Roman" w:eastAsia="Times New Roman" w:hAnsi="Times New Roman"/>
          <w:sz w:val="24"/>
          <w:szCs w:val="24"/>
          <w:lang w:eastAsia="pl-PL"/>
        </w:rPr>
        <w:t>zł za każd</w:t>
      </w:r>
      <w:r w:rsidR="00404FA6" w:rsidRPr="00521246">
        <w:rPr>
          <w:rFonts w:ascii="Times New Roman" w:eastAsia="Times New Roman" w:hAnsi="Times New Roman"/>
          <w:sz w:val="24"/>
          <w:szCs w:val="24"/>
          <w:lang w:eastAsia="pl-PL"/>
        </w:rPr>
        <w:t>ą</w:t>
      </w:r>
      <w:r w:rsidRPr="00521246">
        <w:rPr>
          <w:rFonts w:ascii="Times New Roman" w:eastAsia="Times New Roman" w:hAnsi="Times New Roman"/>
          <w:sz w:val="24"/>
          <w:szCs w:val="24"/>
          <w:lang w:eastAsia="pl-PL"/>
        </w:rPr>
        <w:t xml:space="preserve"> rozpoczęt</w:t>
      </w:r>
      <w:r w:rsidR="00404FA6" w:rsidRPr="00521246">
        <w:rPr>
          <w:rFonts w:ascii="Times New Roman" w:eastAsia="Times New Roman" w:hAnsi="Times New Roman"/>
          <w:sz w:val="24"/>
          <w:szCs w:val="24"/>
          <w:lang w:eastAsia="pl-PL"/>
        </w:rPr>
        <w:t xml:space="preserve">ą godzinę </w:t>
      </w:r>
      <w:r w:rsidR="15EBE9B2" w:rsidRPr="00521246">
        <w:rPr>
          <w:rFonts w:ascii="Times New Roman" w:eastAsia="Times New Roman" w:hAnsi="Times New Roman"/>
          <w:sz w:val="24"/>
          <w:szCs w:val="24"/>
          <w:lang w:eastAsia="pl-PL"/>
        </w:rPr>
        <w:t xml:space="preserve">zegarową </w:t>
      </w:r>
      <w:r w:rsidRPr="00521246">
        <w:rPr>
          <w:rFonts w:ascii="Times New Roman" w:eastAsia="Times New Roman" w:hAnsi="Times New Roman"/>
          <w:sz w:val="24"/>
          <w:szCs w:val="24"/>
          <w:lang w:eastAsia="pl-PL"/>
        </w:rPr>
        <w:t xml:space="preserve">zwłoki; </w:t>
      </w:r>
    </w:p>
    <w:p w14:paraId="400C6690" w14:textId="40C6D130" w:rsidR="005221D3" w:rsidRPr="00521246" w:rsidRDefault="0EFEB439" w:rsidP="3301B393">
      <w:pPr>
        <w:pStyle w:val="Akapitzlist"/>
        <w:numPr>
          <w:ilvl w:val="0"/>
          <w:numId w:val="84"/>
        </w:numPr>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przekroczenia maksymalnego dopuszczalnego czasu niedostępności Systemu na skutek wad krytycznych, o którym mowa w § 22 ust. 2</w:t>
      </w:r>
      <w:r w:rsidR="6F99F499" w:rsidRPr="00521246">
        <w:rPr>
          <w:rFonts w:ascii="Times New Roman" w:eastAsia="Times New Roman" w:hAnsi="Times New Roman"/>
          <w:sz w:val="24"/>
          <w:szCs w:val="24"/>
          <w:lang w:eastAsia="pl-PL"/>
        </w:rPr>
        <w:t>4</w:t>
      </w:r>
      <w:r w:rsidRPr="00521246">
        <w:rPr>
          <w:rFonts w:ascii="Times New Roman" w:eastAsia="Times New Roman" w:hAnsi="Times New Roman"/>
          <w:sz w:val="24"/>
          <w:szCs w:val="24"/>
          <w:lang w:eastAsia="pl-PL"/>
        </w:rPr>
        <w:t xml:space="preserve">, w wysokości </w:t>
      </w:r>
      <w:r w:rsidR="00404FA6" w:rsidRPr="00521246">
        <w:rPr>
          <w:rFonts w:ascii="Times New Roman" w:eastAsia="Times New Roman" w:hAnsi="Times New Roman"/>
          <w:sz w:val="24"/>
          <w:szCs w:val="24"/>
          <w:lang w:eastAsia="pl-PL"/>
        </w:rPr>
        <w:t xml:space="preserve">2.500 zł </w:t>
      </w:r>
      <w:r w:rsidRPr="00521246">
        <w:rPr>
          <w:rFonts w:ascii="Times New Roman" w:eastAsia="Times New Roman" w:hAnsi="Times New Roman"/>
          <w:sz w:val="24"/>
          <w:szCs w:val="24"/>
          <w:lang w:eastAsia="pl-PL"/>
        </w:rPr>
        <w:t xml:space="preserve">w sytuacji przekroczenia miesięcznego </w:t>
      </w:r>
      <w:r w:rsidR="00404FA6" w:rsidRPr="00521246">
        <w:rPr>
          <w:rFonts w:ascii="Times New Roman" w:eastAsia="Times New Roman" w:hAnsi="Times New Roman"/>
          <w:sz w:val="24"/>
          <w:szCs w:val="24"/>
          <w:lang w:eastAsia="pl-PL"/>
        </w:rPr>
        <w:t xml:space="preserve">albo kwartalnego </w:t>
      </w:r>
      <w:r w:rsidRPr="00521246">
        <w:rPr>
          <w:rFonts w:ascii="Times New Roman" w:eastAsia="Times New Roman" w:hAnsi="Times New Roman"/>
          <w:sz w:val="24"/>
          <w:szCs w:val="24"/>
          <w:lang w:eastAsia="pl-PL"/>
        </w:rPr>
        <w:t>limitu braku dostępności Systemu</w:t>
      </w:r>
      <w:r w:rsidR="00404FA6"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 xml:space="preserve">- za każdą rozpoczętą </w:t>
      </w:r>
      <w:r w:rsidR="00404FA6" w:rsidRPr="00521246">
        <w:rPr>
          <w:rFonts w:ascii="Times New Roman" w:eastAsia="Times New Roman" w:hAnsi="Times New Roman"/>
          <w:sz w:val="24"/>
          <w:szCs w:val="24"/>
          <w:lang w:eastAsia="pl-PL"/>
        </w:rPr>
        <w:t xml:space="preserve">godzinę </w:t>
      </w:r>
      <w:r w:rsidR="00516D5C" w:rsidRPr="00521246">
        <w:rPr>
          <w:rFonts w:ascii="Times New Roman" w:eastAsia="Times New Roman" w:hAnsi="Times New Roman"/>
          <w:sz w:val="24"/>
          <w:szCs w:val="24"/>
          <w:lang w:eastAsia="pl-PL"/>
        </w:rPr>
        <w:t xml:space="preserve">roboczą </w:t>
      </w:r>
      <w:r w:rsidR="00404FA6" w:rsidRPr="00521246">
        <w:rPr>
          <w:rFonts w:ascii="Times New Roman" w:eastAsia="Times New Roman" w:hAnsi="Times New Roman"/>
          <w:sz w:val="24"/>
          <w:szCs w:val="24"/>
          <w:lang w:eastAsia="pl-PL"/>
        </w:rPr>
        <w:t>niedostępności Systemu ponad ustalony limit</w:t>
      </w:r>
      <w:r w:rsidRPr="00521246">
        <w:rPr>
          <w:rFonts w:ascii="Times New Roman" w:eastAsia="Times New Roman" w:hAnsi="Times New Roman"/>
          <w:sz w:val="24"/>
          <w:szCs w:val="24"/>
          <w:lang w:eastAsia="pl-PL"/>
        </w:rPr>
        <w:t>;</w:t>
      </w:r>
    </w:p>
    <w:p w14:paraId="36C78B5D" w14:textId="790047BC" w:rsidR="005221D3" w:rsidRPr="00521246" w:rsidRDefault="0EFEB439" w:rsidP="3301B393">
      <w:pPr>
        <w:pStyle w:val="Akapitzlist"/>
        <w:numPr>
          <w:ilvl w:val="0"/>
          <w:numId w:val="84"/>
        </w:numPr>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zwłoki w przekazaniu miesięcznych raportów z wykonania serwisu gwarancyjnego w stosunku do terminu wskazanego w § 22 ust. 2</w:t>
      </w:r>
      <w:r w:rsidR="60A5AE66" w:rsidRPr="00521246">
        <w:rPr>
          <w:rFonts w:ascii="Times New Roman" w:eastAsia="Times New Roman" w:hAnsi="Times New Roman"/>
          <w:sz w:val="24"/>
          <w:szCs w:val="24"/>
          <w:lang w:eastAsia="pl-PL"/>
        </w:rPr>
        <w:t>5</w:t>
      </w:r>
      <w:r w:rsidRPr="00521246">
        <w:rPr>
          <w:rFonts w:ascii="Times New Roman" w:eastAsia="Times New Roman" w:hAnsi="Times New Roman"/>
          <w:sz w:val="24"/>
          <w:szCs w:val="24"/>
          <w:lang w:eastAsia="pl-PL"/>
        </w:rPr>
        <w:t xml:space="preserve">, w wysokości </w:t>
      </w:r>
      <w:r w:rsidR="00404FA6" w:rsidRPr="00521246">
        <w:rPr>
          <w:rFonts w:ascii="Times New Roman" w:eastAsia="Times New Roman" w:hAnsi="Times New Roman"/>
          <w:sz w:val="24"/>
          <w:szCs w:val="24"/>
          <w:lang w:eastAsia="pl-PL"/>
        </w:rPr>
        <w:t xml:space="preserve">50 </w:t>
      </w:r>
      <w:r w:rsidRPr="00521246">
        <w:rPr>
          <w:rFonts w:ascii="Times New Roman" w:eastAsia="Times New Roman" w:hAnsi="Times New Roman"/>
          <w:sz w:val="24"/>
          <w:szCs w:val="24"/>
          <w:lang w:eastAsia="pl-PL"/>
        </w:rPr>
        <w:t>zł za każdy rozpoczęty dzień zwłoki;</w:t>
      </w:r>
    </w:p>
    <w:p w14:paraId="203A3B97" w14:textId="1ACCFBEC" w:rsidR="005221D3" w:rsidRPr="00521246" w:rsidRDefault="0EFEB439" w:rsidP="3301B393">
      <w:pPr>
        <w:pStyle w:val="Akapitzlist"/>
        <w:numPr>
          <w:ilvl w:val="0"/>
          <w:numId w:val="84"/>
        </w:numPr>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lastRenderedPageBreak/>
        <w:t>zwłoki w przekazaniu aktualizacji dokumentacji Systemu</w:t>
      </w:r>
      <w:r w:rsidR="00C025FD" w:rsidRPr="00521246">
        <w:rPr>
          <w:rFonts w:ascii="Times New Roman" w:eastAsia="Times New Roman" w:hAnsi="Times New Roman"/>
          <w:sz w:val="24"/>
          <w:szCs w:val="24"/>
          <w:lang w:eastAsia="pl-PL"/>
        </w:rPr>
        <w:t xml:space="preserve"> i dokumentacji kodów źródłowych</w:t>
      </w:r>
      <w:r w:rsidRPr="00521246">
        <w:rPr>
          <w:rFonts w:ascii="Times New Roman" w:eastAsia="Times New Roman" w:hAnsi="Times New Roman"/>
          <w:sz w:val="24"/>
          <w:szCs w:val="24"/>
          <w:lang w:eastAsia="pl-PL"/>
        </w:rPr>
        <w:t xml:space="preserve"> w stosunku do terminu określonego w § 22 ust. </w:t>
      </w:r>
      <w:r w:rsidR="247B8AD6" w:rsidRPr="00521246">
        <w:rPr>
          <w:rFonts w:ascii="Times New Roman" w:eastAsia="Times New Roman" w:hAnsi="Times New Roman"/>
          <w:sz w:val="24"/>
          <w:szCs w:val="24"/>
          <w:lang w:eastAsia="pl-PL"/>
        </w:rPr>
        <w:t>27</w:t>
      </w:r>
      <w:r w:rsidRPr="00521246">
        <w:rPr>
          <w:rFonts w:ascii="Times New Roman" w:eastAsia="Times New Roman" w:hAnsi="Times New Roman"/>
          <w:sz w:val="24"/>
          <w:szCs w:val="24"/>
          <w:lang w:eastAsia="pl-PL"/>
        </w:rPr>
        <w:t xml:space="preserve">, w wysokości </w:t>
      </w:r>
      <w:r w:rsidR="00516D5C" w:rsidRPr="00521246">
        <w:rPr>
          <w:rFonts w:ascii="Times New Roman" w:eastAsia="Times New Roman" w:hAnsi="Times New Roman"/>
          <w:sz w:val="24"/>
          <w:szCs w:val="24"/>
          <w:lang w:eastAsia="pl-PL"/>
        </w:rPr>
        <w:t>150</w:t>
      </w:r>
      <w:r w:rsidR="00404FA6" w:rsidRPr="00521246">
        <w:rPr>
          <w:rFonts w:ascii="Times New Roman" w:eastAsia="Times New Roman" w:hAnsi="Times New Roman"/>
          <w:sz w:val="24"/>
          <w:szCs w:val="24"/>
          <w:lang w:eastAsia="pl-PL"/>
        </w:rPr>
        <w:t xml:space="preserve"> zł za każdy dzień zwłoki</w:t>
      </w:r>
      <w:r w:rsidR="00D35667" w:rsidRPr="00521246">
        <w:rPr>
          <w:rFonts w:ascii="Times New Roman" w:eastAsia="Times New Roman" w:hAnsi="Times New Roman"/>
          <w:sz w:val="24"/>
          <w:szCs w:val="24"/>
          <w:lang w:eastAsia="pl-PL"/>
        </w:rPr>
        <w:t>, za każdy stwierdzony przypadek</w:t>
      </w:r>
    </w:p>
    <w:p w14:paraId="750CCA4C" w14:textId="598C58C3" w:rsidR="005221D3" w:rsidRPr="00521246" w:rsidRDefault="0EFEB439" w:rsidP="3301B393">
      <w:pPr>
        <w:pStyle w:val="Akapitzlist"/>
        <w:numPr>
          <w:ilvl w:val="0"/>
          <w:numId w:val="84"/>
        </w:numPr>
        <w:spacing w:after="0"/>
        <w:ind w:left="714" w:hanging="357"/>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naruszenia zasad bezpieczeństwa informacji wskazanych w § 23 </w:t>
      </w:r>
      <w:r w:rsidR="00516D5C" w:rsidRPr="00521246">
        <w:rPr>
          <w:rFonts w:ascii="Times New Roman" w:eastAsia="Times New Roman" w:hAnsi="Times New Roman"/>
          <w:sz w:val="24"/>
          <w:szCs w:val="24"/>
          <w:lang w:eastAsia="pl-PL"/>
        </w:rPr>
        <w:t>lub</w:t>
      </w:r>
      <w:r w:rsidR="00516D5C" w:rsidRPr="00521246">
        <w:t xml:space="preserve"> </w:t>
      </w:r>
      <w:r w:rsidR="00516D5C" w:rsidRPr="00521246">
        <w:rPr>
          <w:rFonts w:ascii="Times New Roman" w:eastAsia="Times New Roman" w:hAnsi="Times New Roman"/>
          <w:sz w:val="24"/>
          <w:szCs w:val="24"/>
          <w:lang w:eastAsia="pl-PL"/>
        </w:rPr>
        <w:t xml:space="preserve">naruszenia wymagań dotyczących ochrony danych osobowych wynikających z § 24 lub właściwych przepisów </w:t>
      </w:r>
      <w:r w:rsidRPr="00521246">
        <w:rPr>
          <w:rFonts w:ascii="Times New Roman" w:eastAsia="Times New Roman" w:hAnsi="Times New Roman"/>
          <w:sz w:val="24"/>
          <w:szCs w:val="24"/>
          <w:lang w:eastAsia="pl-PL"/>
        </w:rPr>
        <w:t xml:space="preserve">– w wysokości </w:t>
      </w:r>
      <w:r w:rsidR="005E2191" w:rsidRPr="00521246">
        <w:rPr>
          <w:rFonts w:ascii="Times New Roman" w:eastAsia="Times New Roman" w:hAnsi="Times New Roman"/>
          <w:sz w:val="24"/>
          <w:szCs w:val="24"/>
          <w:lang w:eastAsia="pl-PL"/>
        </w:rPr>
        <w:t>100.000,00 zł</w:t>
      </w:r>
      <w:r w:rsidRPr="00521246">
        <w:rPr>
          <w:rFonts w:ascii="Times New Roman" w:eastAsia="Times New Roman" w:hAnsi="Times New Roman"/>
          <w:sz w:val="24"/>
          <w:szCs w:val="24"/>
          <w:lang w:eastAsia="pl-PL"/>
        </w:rPr>
        <w:t xml:space="preserve"> za każdy stwierdzony przypadek;</w:t>
      </w:r>
    </w:p>
    <w:p w14:paraId="1E0F2385" w14:textId="78362281" w:rsidR="005221D3" w:rsidRPr="00521246" w:rsidRDefault="0EFEB439" w:rsidP="3301B393">
      <w:pPr>
        <w:numPr>
          <w:ilvl w:val="0"/>
          <w:numId w:val="84"/>
        </w:numPr>
        <w:tabs>
          <w:tab w:val="num" w:pos="1440"/>
        </w:tabs>
        <w:spacing w:after="0" w:line="276" w:lineRule="auto"/>
        <w:ind w:left="714" w:right="72" w:hanging="357"/>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za nieprzedstawienie Zamawiającemu</w:t>
      </w:r>
      <w:r w:rsidR="431E26C3" w:rsidRPr="00521246">
        <w:rPr>
          <w:rFonts w:ascii="Times New Roman" w:eastAsia="Times New Roman" w:hAnsi="Times New Roman"/>
          <w:sz w:val="24"/>
          <w:szCs w:val="24"/>
          <w:lang w:eastAsia="pl-PL"/>
        </w:rPr>
        <w:t xml:space="preserve">, w terminie określonym </w:t>
      </w:r>
      <w:r w:rsidR="006C16BC" w:rsidRPr="00521246">
        <w:rPr>
          <w:rFonts w:ascii="Times New Roman" w:eastAsia="Times New Roman" w:hAnsi="Times New Roman"/>
          <w:sz w:val="24"/>
          <w:szCs w:val="24"/>
          <w:lang w:eastAsia="pl-PL"/>
        </w:rPr>
        <w:t>u</w:t>
      </w:r>
      <w:r w:rsidR="431E26C3" w:rsidRPr="00521246">
        <w:rPr>
          <w:rFonts w:ascii="Times New Roman" w:eastAsia="Times New Roman" w:hAnsi="Times New Roman"/>
          <w:sz w:val="24"/>
          <w:szCs w:val="24"/>
          <w:lang w:eastAsia="pl-PL"/>
        </w:rPr>
        <w:t xml:space="preserve">mową, </w:t>
      </w:r>
      <w:r w:rsidRPr="00521246">
        <w:rPr>
          <w:rFonts w:ascii="Times New Roman" w:eastAsia="Times New Roman" w:hAnsi="Times New Roman"/>
          <w:sz w:val="24"/>
          <w:szCs w:val="24"/>
          <w:lang w:eastAsia="pl-PL"/>
        </w:rPr>
        <w:t>polisy</w:t>
      </w:r>
      <w:r w:rsidR="431E26C3" w:rsidRPr="00521246">
        <w:rPr>
          <w:rFonts w:ascii="Times New Roman" w:eastAsia="Times New Roman" w:hAnsi="Times New Roman"/>
          <w:sz w:val="24"/>
          <w:szCs w:val="24"/>
          <w:lang w:eastAsia="pl-PL"/>
        </w:rPr>
        <w:t xml:space="preserve"> ubezpieczenia OC</w:t>
      </w:r>
      <w:r w:rsidRPr="00521246">
        <w:rPr>
          <w:rFonts w:ascii="Times New Roman" w:eastAsia="Times New Roman" w:hAnsi="Times New Roman"/>
          <w:sz w:val="24"/>
          <w:szCs w:val="24"/>
          <w:lang w:eastAsia="pl-PL"/>
        </w:rPr>
        <w:t>, o której mowa w §</w:t>
      </w:r>
      <w:r w:rsidR="431E26C3" w:rsidRPr="00521246">
        <w:rPr>
          <w:rFonts w:ascii="Times New Roman" w:eastAsia="Times New Roman" w:hAnsi="Times New Roman"/>
          <w:sz w:val="24"/>
          <w:szCs w:val="24"/>
          <w:lang w:eastAsia="pl-PL"/>
        </w:rPr>
        <w:t xml:space="preserve"> 28</w:t>
      </w:r>
      <w:r w:rsidRPr="00521246">
        <w:rPr>
          <w:rFonts w:ascii="Times New Roman" w:eastAsia="Times New Roman" w:hAnsi="Times New Roman"/>
          <w:sz w:val="24"/>
          <w:szCs w:val="24"/>
          <w:lang w:eastAsia="pl-PL"/>
        </w:rPr>
        <w:t xml:space="preserve">, lub nieopłacenie składki wynikającej z </w:t>
      </w:r>
      <w:r w:rsidR="431E26C3" w:rsidRPr="00521246">
        <w:rPr>
          <w:rFonts w:ascii="Times New Roman" w:eastAsia="Times New Roman" w:hAnsi="Times New Roman"/>
          <w:sz w:val="24"/>
          <w:szCs w:val="24"/>
          <w:lang w:eastAsia="pl-PL"/>
        </w:rPr>
        <w:t xml:space="preserve">tej </w:t>
      </w:r>
      <w:r w:rsidRPr="00521246">
        <w:rPr>
          <w:rFonts w:ascii="Times New Roman" w:eastAsia="Times New Roman" w:hAnsi="Times New Roman"/>
          <w:sz w:val="24"/>
          <w:szCs w:val="24"/>
          <w:lang w:eastAsia="pl-PL"/>
        </w:rPr>
        <w:t>polisy</w:t>
      </w:r>
      <w:r w:rsidRPr="00521246">
        <w:rPr>
          <w:rFonts w:ascii="Times New Roman" w:hAnsi="Times New Roman"/>
          <w:sz w:val="24"/>
          <w:szCs w:val="24"/>
        </w:rPr>
        <w:t xml:space="preserve"> </w:t>
      </w:r>
      <w:r w:rsidR="00404FA6" w:rsidRPr="00521246">
        <w:rPr>
          <w:rFonts w:ascii="Times New Roman" w:eastAsia="Times New Roman" w:hAnsi="Times New Roman"/>
          <w:sz w:val="24"/>
          <w:szCs w:val="24"/>
          <w:lang w:eastAsia="pl-PL"/>
        </w:rPr>
        <w:t xml:space="preserve">- </w:t>
      </w:r>
      <w:r w:rsidRPr="00521246">
        <w:rPr>
          <w:rFonts w:ascii="Times New Roman" w:eastAsia="Times New Roman" w:hAnsi="Times New Roman"/>
          <w:sz w:val="24"/>
          <w:szCs w:val="24"/>
          <w:lang w:eastAsia="pl-PL"/>
        </w:rPr>
        <w:t xml:space="preserve">w wysokości </w:t>
      </w:r>
      <w:r w:rsidR="00516D5C" w:rsidRPr="00521246">
        <w:rPr>
          <w:rFonts w:ascii="Times New Roman" w:eastAsia="Times New Roman" w:hAnsi="Times New Roman"/>
          <w:sz w:val="24"/>
          <w:szCs w:val="24"/>
          <w:lang w:eastAsia="pl-PL"/>
        </w:rPr>
        <w:t>500</w:t>
      </w:r>
      <w:r w:rsidR="00404FA6" w:rsidRPr="00521246">
        <w:rPr>
          <w:rFonts w:ascii="Times New Roman" w:eastAsia="Times New Roman" w:hAnsi="Times New Roman"/>
          <w:sz w:val="24"/>
          <w:szCs w:val="24"/>
          <w:lang w:eastAsia="pl-PL"/>
        </w:rPr>
        <w:t xml:space="preserve"> zł</w:t>
      </w:r>
      <w:r w:rsidRPr="00521246">
        <w:rPr>
          <w:rFonts w:ascii="Times New Roman" w:eastAsia="Times New Roman" w:hAnsi="Times New Roman"/>
          <w:sz w:val="24"/>
          <w:szCs w:val="24"/>
          <w:lang w:eastAsia="pl-PL"/>
        </w:rPr>
        <w:t xml:space="preserve"> za każdy dzień zwłoki;</w:t>
      </w:r>
    </w:p>
    <w:p w14:paraId="45D276FD" w14:textId="525D9E9C" w:rsidR="005221D3" w:rsidRPr="00521246" w:rsidRDefault="007232F7" w:rsidP="3301B393">
      <w:pPr>
        <w:pStyle w:val="Akapitzlist"/>
        <w:numPr>
          <w:ilvl w:val="0"/>
          <w:numId w:val="84"/>
        </w:numPr>
        <w:spacing w:after="0"/>
        <w:ind w:left="714" w:hanging="357"/>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zwłoki w przekazaniu informacji w zakresie </w:t>
      </w:r>
      <w:r w:rsidR="0EFEB439" w:rsidRPr="00521246">
        <w:rPr>
          <w:rFonts w:ascii="Times New Roman" w:eastAsia="Times New Roman" w:hAnsi="Times New Roman"/>
          <w:sz w:val="24"/>
          <w:szCs w:val="24"/>
          <w:lang w:eastAsia="pl-PL"/>
        </w:rPr>
        <w:t>podwykonawc</w:t>
      </w:r>
      <w:r w:rsidRPr="00521246">
        <w:rPr>
          <w:rFonts w:ascii="Times New Roman" w:eastAsia="Times New Roman" w:hAnsi="Times New Roman"/>
          <w:sz w:val="24"/>
          <w:szCs w:val="24"/>
          <w:lang w:eastAsia="pl-PL"/>
        </w:rPr>
        <w:t xml:space="preserve">ów lub podmiotów udostępniających zasoby, w stosunku do terminu określonego w </w:t>
      </w:r>
      <w:r w:rsidR="0EFEB439" w:rsidRPr="00521246">
        <w:rPr>
          <w:rFonts w:ascii="Times New Roman" w:eastAsia="Times New Roman" w:hAnsi="Times New Roman"/>
          <w:sz w:val="24"/>
          <w:szCs w:val="24"/>
          <w:lang w:eastAsia="pl-PL"/>
        </w:rPr>
        <w:t>§ 25 ust. 4</w:t>
      </w:r>
      <w:r w:rsidR="00C025FD" w:rsidRPr="00521246">
        <w:rPr>
          <w:rFonts w:ascii="Times New Roman" w:eastAsia="Times New Roman" w:hAnsi="Times New Roman"/>
          <w:sz w:val="24"/>
          <w:szCs w:val="24"/>
          <w:lang w:eastAsia="pl-PL"/>
        </w:rPr>
        <w:t>,</w:t>
      </w:r>
      <w:r w:rsidR="0EFEB439" w:rsidRPr="00521246">
        <w:rPr>
          <w:rFonts w:ascii="Times New Roman" w:eastAsia="Times New Roman" w:hAnsi="Times New Roman"/>
          <w:sz w:val="24"/>
          <w:szCs w:val="24"/>
          <w:lang w:eastAsia="pl-PL"/>
        </w:rPr>
        <w:t xml:space="preserve"> w wysokości </w:t>
      </w:r>
      <w:r w:rsidRPr="00521246">
        <w:rPr>
          <w:rFonts w:ascii="Times New Roman" w:eastAsia="Times New Roman" w:hAnsi="Times New Roman"/>
          <w:sz w:val="24"/>
          <w:szCs w:val="24"/>
          <w:lang w:eastAsia="pl-PL"/>
        </w:rPr>
        <w:t>500</w:t>
      </w:r>
      <w:r w:rsidR="00404FA6" w:rsidRPr="00521246">
        <w:rPr>
          <w:rFonts w:ascii="Times New Roman" w:eastAsia="Times New Roman" w:hAnsi="Times New Roman"/>
          <w:sz w:val="24"/>
          <w:szCs w:val="24"/>
          <w:lang w:eastAsia="pl-PL"/>
        </w:rPr>
        <w:t xml:space="preserve"> </w:t>
      </w:r>
      <w:r w:rsidR="0EFEB439" w:rsidRPr="00521246">
        <w:rPr>
          <w:rFonts w:ascii="Times New Roman" w:eastAsia="Times New Roman" w:hAnsi="Times New Roman"/>
          <w:sz w:val="24"/>
          <w:szCs w:val="24"/>
          <w:lang w:eastAsia="pl-PL"/>
        </w:rPr>
        <w:t xml:space="preserve">zł za </w:t>
      </w:r>
      <w:r w:rsidRPr="00521246">
        <w:rPr>
          <w:rFonts w:ascii="Times New Roman" w:eastAsia="Times New Roman" w:hAnsi="Times New Roman"/>
          <w:sz w:val="24"/>
          <w:szCs w:val="24"/>
          <w:lang w:eastAsia="pl-PL"/>
        </w:rPr>
        <w:t>dzień zwłoki</w:t>
      </w:r>
      <w:r w:rsidR="0EFEB439" w:rsidRPr="00521246">
        <w:rPr>
          <w:rFonts w:ascii="Times New Roman" w:eastAsia="Times New Roman" w:hAnsi="Times New Roman"/>
          <w:sz w:val="24"/>
          <w:szCs w:val="24"/>
          <w:lang w:eastAsia="pl-PL"/>
        </w:rPr>
        <w:t>;</w:t>
      </w:r>
    </w:p>
    <w:p w14:paraId="362BA14D" w14:textId="1A6A5DFF" w:rsidR="005221D3" w:rsidRPr="00521246" w:rsidRDefault="0EFEB439" w:rsidP="3301B393">
      <w:pPr>
        <w:pStyle w:val="Akapitzlist"/>
        <w:numPr>
          <w:ilvl w:val="0"/>
          <w:numId w:val="84"/>
        </w:numPr>
        <w:spacing w:after="0"/>
        <w:ind w:left="714" w:hanging="357"/>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wystąpienia wady prawnej jakiegokolwiek elementu Systemu – w wysokości </w:t>
      </w:r>
      <w:r w:rsidR="00404FA6" w:rsidRPr="00521246">
        <w:rPr>
          <w:rFonts w:ascii="Times New Roman" w:eastAsia="Times New Roman" w:hAnsi="Times New Roman"/>
          <w:sz w:val="24"/>
          <w:szCs w:val="24"/>
          <w:lang w:eastAsia="pl-PL"/>
        </w:rPr>
        <w:t xml:space="preserve">250.000 </w:t>
      </w:r>
      <w:r w:rsidRPr="00521246">
        <w:rPr>
          <w:rFonts w:ascii="Times New Roman" w:eastAsia="Times New Roman" w:hAnsi="Times New Roman"/>
          <w:sz w:val="24"/>
          <w:szCs w:val="24"/>
          <w:lang w:eastAsia="pl-PL"/>
        </w:rPr>
        <w:t>zł za każdy przypadek;</w:t>
      </w:r>
    </w:p>
    <w:p w14:paraId="51F5CCD5" w14:textId="3E7975FE" w:rsidR="62FFBFC6" w:rsidRPr="00521246" w:rsidRDefault="572DCA86" w:rsidP="3301B393">
      <w:pPr>
        <w:pStyle w:val="Akapitzlist"/>
        <w:numPr>
          <w:ilvl w:val="0"/>
          <w:numId w:val="84"/>
        </w:numPr>
        <w:spacing w:after="0"/>
        <w:ind w:left="714" w:hanging="357"/>
        <w:jc w:val="both"/>
        <w:rPr>
          <w:rFonts w:ascii="Times New Roman" w:eastAsia="Times New Roman" w:hAnsi="Times New Roman"/>
          <w:sz w:val="24"/>
          <w:szCs w:val="24"/>
        </w:rPr>
      </w:pPr>
      <w:r w:rsidRPr="00521246">
        <w:rPr>
          <w:rFonts w:ascii="Times New Roman" w:eastAsia="Times New Roman" w:hAnsi="Times New Roman"/>
          <w:sz w:val="24"/>
          <w:szCs w:val="24"/>
        </w:rPr>
        <w:t>zwłoki w przedłużeniu ważności zabezpieczenia należytego wykonania umowy wniesionego w innej formie niż pieniężna w związku z wydłużeniem okresu realizacji umowy w stosunku do terminu określonego w § 29 ust. 5 – w wysokości 5.000 zł za każdy dzień zwłoki;</w:t>
      </w:r>
    </w:p>
    <w:p w14:paraId="42D7D533" w14:textId="6C9AA90D" w:rsidR="005221D3" w:rsidRPr="00521246" w:rsidRDefault="0518D894" w:rsidP="3301B393">
      <w:pPr>
        <w:pStyle w:val="Akapitzlist"/>
        <w:numPr>
          <w:ilvl w:val="0"/>
          <w:numId w:val="84"/>
        </w:numPr>
        <w:spacing w:after="0"/>
        <w:ind w:left="714" w:hanging="357"/>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z tytułu braku zapłaty lub nieterminowej zapłaty wynagrodzenia należnego podwykonawcom z tytułu zmiany wysokości wynagrodzenia, o której mowa w art. 439 ust. 5 </w:t>
      </w:r>
      <w:proofErr w:type="spellStart"/>
      <w:r w:rsidRPr="00521246">
        <w:rPr>
          <w:rFonts w:ascii="Times New Roman" w:eastAsia="Times New Roman" w:hAnsi="Times New Roman"/>
          <w:sz w:val="24"/>
          <w:szCs w:val="24"/>
          <w:lang w:eastAsia="pl-PL"/>
        </w:rPr>
        <w:t>Pzp</w:t>
      </w:r>
      <w:proofErr w:type="spellEnd"/>
      <w:r w:rsidRPr="00521246">
        <w:rPr>
          <w:rFonts w:ascii="Times New Roman" w:eastAsia="Times New Roman" w:hAnsi="Times New Roman"/>
          <w:sz w:val="24"/>
          <w:szCs w:val="24"/>
          <w:lang w:eastAsia="pl-PL"/>
        </w:rPr>
        <w:t xml:space="preserve">, w wysokości </w:t>
      </w:r>
      <w:r w:rsidR="002D57EE" w:rsidRPr="00521246">
        <w:rPr>
          <w:rFonts w:ascii="Times New Roman" w:eastAsia="Times New Roman" w:hAnsi="Times New Roman"/>
          <w:sz w:val="24"/>
          <w:szCs w:val="24"/>
          <w:lang w:eastAsia="pl-PL"/>
        </w:rPr>
        <w:t xml:space="preserve">2.500 zł </w:t>
      </w:r>
      <w:r w:rsidRPr="00521246">
        <w:rPr>
          <w:rFonts w:ascii="Times New Roman" w:eastAsia="Times New Roman" w:hAnsi="Times New Roman"/>
          <w:sz w:val="24"/>
          <w:szCs w:val="24"/>
          <w:lang w:eastAsia="pl-PL"/>
        </w:rPr>
        <w:t>za każdy dzień zwłoki</w:t>
      </w:r>
      <w:r w:rsidR="00D35667" w:rsidRPr="00521246">
        <w:rPr>
          <w:rFonts w:ascii="Times New Roman" w:eastAsia="Times New Roman" w:hAnsi="Times New Roman"/>
          <w:sz w:val="24"/>
          <w:szCs w:val="24"/>
          <w:lang w:eastAsia="pl-PL"/>
        </w:rPr>
        <w:t>, za każdy stwierdzony przypadek</w:t>
      </w:r>
      <w:r w:rsidRPr="00521246">
        <w:rPr>
          <w:rFonts w:ascii="Times New Roman" w:eastAsia="Times New Roman" w:hAnsi="Times New Roman"/>
          <w:sz w:val="24"/>
          <w:szCs w:val="24"/>
          <w:lang w:eastAsia="pl-PL"/>
        </w:rPr>
        <w:t>.</w:t>
      </w:r>
    </w:p>
    <w:p w14:paraId="6C5226D9" w14:textId="368C7C28" w:rsidR="005221D3" w:rsidRPr="00521246" w:rsidRDefault="005221D3" w:rsidP="3301B393">
      <w:pPr>
        <w:pStyle w:val="Akapitzlist"/>
        <w:numPr>
          <w:ilvl w:val="0"/>
          <w:numId w:val="8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odstąpienia od umowy</w:t>
      </w:r>
      <w:r w:rsidR="006248FE" w:rsidRPr="00521246">
        <w:rPr>
          <w:rFonts w:ascii="Times New Roman" w:eastAsia="Times New Roman" w:hAnsi="Times New Roman"/>
          <w:sz w:val="24"/>
          <w:szCs w:val="24"/>
          <w:lang w:eastAsia="pl-PL"/>
        </w:rPr>
        <w:t xml:space="preserve"> z przyczyn leżących po stronie Wykonawcy,</w:t>
      </w:r>
      <w:r w:rsidRPr="00521246">
        <w:rPr>
          <w:rFonts w:ascii="Times New Roman" w:eastAsia="Times New Roman" w:hAnsi="Times New Roman"/>
          <w:sz w:val="24"/>
          <w:szCs w:val="24"/>
          <w:lang w:eastAsia="pl-PL"/>
        </w:rPr>
        <w:t xml:space="preserve"> Wykonawca zapłaci Zamawiającemu karę umowną w wysokości </w:t>
      </w:r>
      <w:r w:rsidR="007232F7" w:rsidRPr="00521246">
        <w:rPr>
          <w:rFonts w:ascii="Times New Roman" w:eastAsia="Times New Roman" w:hAnsi="Times New Roman"/>
          <w:sz w:val="24"/>
          <w:szCs w:val="24"/>
          <w:lang w:eastAsia="pl-PL"/>
        </w:rPr>
        <w:t>3</w:t>
      </w:r>
      <w:r w:rsidRPr="00521246">
        <w:rPr>
          <w:rFonts w:ascii="Times New Roman" w:eastAsia="Times New Roman" w:hAnsi="Times New Roman"/>
          <w:sz w:val="24"/>
          <w:szCs w:val="24"/>
          <w:lang w:eastAsia="pl-PL"/>
        </w:rPr>
        <w:t>0% wynagrodzenia</w:t>
      </w:r>
      <w:r w:rsidR="007232F7" w:rsidRPr="00521246">
        <w:rPr>
          <w:rFonts w:ascii="Times New Roman" w:eastAsia="Times New Roman" w:hAnsi="Times New Roman"/>
          <w:sz w:val="24"/>
          <w:szCs w:val="24"/>
          <w:lang w:eastAsia="pl-PL"/>
        </w:rPr>
        <w:t xml:space="preserve"> określonego w § 18 ust. 3.</w:t>
      </w:r>
    </w:p>
    <w:p w14:paraId="26A94506" w14:textId="49FADF94" w:rsidR="005221D3" w:rsidRPr="00521246" w:rsidRDefault="005221D3" w:rsidP="3301B393">
      <w:pPr>
        <w:pStyle w:val="Akapitzlist"/>
        <w:numPr>
          <w:ilvl w:val="0"/>
          <w:numId w:val="8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Łączna maksymalna wysokość kar umownych nie może przekroczyć </w:t>
      </w:r>
      <w:r w:rsidR="002D57EE" w:rsidRPr="00521246">
        <w:rPr>
          <w:rFonts w:ascii="Times New Roman" w:eastAsia="Times New Roman" w:hAnsi="Times New Roman"/>
          <w:sz w:val="24"/>
          <w:szCs w:val="24"/>
          <w:lang w:eastAsia="pl-PL"/>
        </w:rPr>
        <w:t>70</w:t>
      </w:r>
      <w:r w:rsidRPr="00521246">
        <w:rPr>
          <w:rFonts w:ascii="Times New Roman" w:eastAsia="Times New Roman" w:hAnsi="Times New Roman"/>
          <w:sz w:val="24"/>
          <w:szCs w:val="24"/>
          <w:lang w:eastAsia="pl-PL"/>
        </w:rPr>
        <w:t xml:space="preserve">% wartości wynagrodzenia określonego w § 18 ust. </w:t>
      </w:r>
      <w:r w:rsidR="007232F7" w:rsidRPr="00521246">
        <w:rPr>
          <w:rFonts w:ascii="Times New Roman" w:eastAsia="Times New Roman" w:hAnsi="Times New Roman"/>
          <w:sz w:val="24"/>
          <w:szCs w:val="24"/>
          <w:lang w:eastAsia="pl-PL"/>
        </w:rPr>
        <w:t>3</w:t>
      </w:r>
      <w:r w:rsidRPr="00521246">
        <w:rPr>
          <w:rFonts w:ascii="Times New Roman" w:eastAsia="Times New Roman" w:hAnsi="Times New Roman"/>
          <w:sz w:val="24"/>
          <w:szCs w:val="24"/>
          <w:lang w:eastAsia="pl-PL"/>
        </w:rPr>
        <w:t>.</w:t>
      </w:r>
    </w:p>
    <w:p w14:paraId="46C9CA20" w14:textId="178DAEA4" w:rsidR="005221D3" w:rsidRPr="00521246" w:rsidRDefault="005221D3" w:rsidP="3301B393">
      <w:pPr>
        <w:pStyle w:val="Akapitzlist"/>
        <w:numPr>
          <w:ilvl w:val="0"/>
          <w:numId w:val="8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Strony ustalają, że zapłata kary umownej nastąpi </w:t>
      </w:r>
      <w:r w:rsidR="2D50F360" w:rsidRPr="00521246">
        <w:rPr>
          <w:rFonts w:ascii="Times New Roman" w:eastAsia="Times New Roman" w:hAnsi="Times New Roman"/>
          <w:sz w:val="24"/>
          <w:szCs w:val="24"/>
        </w:rPr>
        <w:t>niezwłocznie po wezwaniu do jej zapłaty, nie później niż</w:t>
      </w:r>
      <w:r w:rsidR="2D50F360" w:rsidRPr="00521246">
        <w:t xml:space="preserve"> </w:t>
      </w:r>
      <w:r w:rsidRPr="00521246">
        <w:rPr>
          <w:rFonts w:ascii="Times New Roman" w:eastAsia="Times New Roman" w:hAnsi="Times New Roman"/>
          <w:sz w:val="24"/>
          <w:szCs w:val="24"/>
          <w:lang w:eastAsia="pl-PL"/>
        </w:rPr>
        <w:t>w terminie 14 dni od dnia otrzymania przez Wykonawcę pisemnej noty obciążeniowej.</w:t>
      </w:r>
    </w:p>
    <w:p w14:paraId="465C0A63" w14:textId="77777777" w:rsidR="005221D3" w:rsidRPr="00521246" w:rsidRDefault="005221D3" w:rsidP="3301B393">
      <w:pPr>
        <w:pStyle w:val="Akapitzlist"/>
        <w:numPr>
          <w:ilvl w:val="0"/>
          <w:numId w:val="8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Za datę zapłaty kary umownej uznaje się datę uznania rachunku bankowego Zamawiającego.</w:t>
      </w:r>
    </w:p>
    <w:p w14:paraId="54074CDC" w14:textId="4683D802" w:rsidR="005221D3" w:rsidRPr="00521246" w:rsidRDefault="005221D3" w:rsidP="3301B393">
      <w:pPr>
        <w:pStyle w:val="Akapitzlist"/>
        <w:numPr>
          <w:ilvl w:val="0"/>
          <w:numId w:val="8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Zapłata kar umownych nie zwalnia Wykonawcy z obowiązku wykonania umowy</w:t>
      </w:r>
      <w:r w:rsidR="006248FE" w:rsidRPr="00521246">
        <w:rPr>
          <w:rFonts w:ascii="Times New Roman" w:eastAsia="Times New Roman" w:hAnsi="Times New Roman"/>
          <w:sz w:val="24"/>
          <w:szCs w:val="24"/>
          <w:lang w:eastAsia="pl-PL"/>
        </w:rPr>
        <w:t>.</w:t>
      </w:r>
    </w:p>
    <w:p w14:paraId="371C660B" w14:textId="6582230C" w:rsidR="005221D3" w:rsidRPr="00521246" w:rsidRDefault="0EFEB439" w:rsidP="3301B393">
      <w:pPr>
        <w:pStyle w:val="Akapitzlist"/>
        <w:numPr>
          <w:ilvl w:val="0"/>
          <w:numId w:val="8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Strony ustalają, że kara umowna może być potrącona przez Zamawiającego z wynagrodzenia przysługującego Wykonawcy</w:t>
      </w:r>
      <w:r w:rsidR="2FF3E69B" w:rsidRPr="00521246">
        <w:rPr>
          <w:rFonts w:ascii="Times New Roman" w:eastAsia="Times New Roman" w:hAnsi="Times New Roman"/>
          <w:sz w:val="24"/>
          <w:szCs w:val="24"/>
          <w:lang w:eastAsia="pl-PL"/>
        </w:rPr>
        <w:t>, nawet jeżeli wynagrodzenie to nie jest jeszcze wymagalne</w:t>
      </w:r>
      <w:r w:rsidRPr="00521246">
        <w:rPr>
          <w:rFonts w:ascii="Times New Roman" w:eastAsia="Times New Roman" w:hAnsi="Times New Roman"/>
          <w:sz w:val="24"/>
          <w:szCs w:val="24"/>
          <w:lang w:eastAsia="pl-PL"/>
        </w:rPr>
        <w:t xml:space="preserve">. </w:t>
      </w:r>
    </w:p>
    <w:p w14:paraId="578390D5" w14:textId="77777777" w:rsidR="005221D3" w:rsidRPr="00521246" w:rsidRDefault="005221D3" w:rsidP="3301B393">
      <w:pPr>
        <w:pStyle w:val="Akapitzlist"/>
        <w:numPr>
          <w:ilvl w:val="0"/>
          <w:numId w:val="8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Zamawiającemu przysługuje prawo dochodzenia odszkodowania uzupełniającego na zasadach ogólnych kodeksu cywilnego, jeżeli wartość szkody przekroczy wysokość naliczonych kar umownych lub jeżeli szkoda wyniknie z innego tytułu.</w:t>
      </w:r>
    </w:p>
    <w:p w14:paraId="6D58173D" w14:textId="4D7DFAF9" w:rsidR="005221D3" w:rsidRPr="00521246" w:rsidRDefault="005221D3" w:rsidP="3301B393">
      <w:pPr>
        <w:pStyle w:val="Akapitzlist"/>
        <w:numPr>
          <w:ilvl w:val="0"/>
          <w:numId w:val="8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celu uniknięcia wątpliwości Strony ustalają, że kary umowne są niezależne i należą się w pełnej wysokości, nawet w przypadku</w:t>
      </w:r>
      <w:r w:rsidR="066AB329" w:rsidRPr="00521246">
        <w:rPr>
          <w:rFonts w:ascii="Times New Roman" w:eastAsia="Times New Roman" w:hAnsi="Times New Roman"/>
          <w:sz w:val="24"/>
          <w:szCs w:val="24"/>
          <w:lang w:eastAsia="pl-PL"/>
        </w:rPr>
        <w:t>,</w:t>
      </w:r>
      <w:r w:rsidRPr="00521246">
        <w:rPr>
          <w:rFonts w:ascii="Times New Roman" w:eastAsia="Times New Roman" w:hAnsi="Times New Roman"/>
          <w:sz w:val="24"/>
          <w:szCs w:val="24"/>
          <w:lang w:eastAsia="pl-PL"/>
        </w:rPr>
        <w:t xml:space="preserve"> gdy z powodu jednego zdarzenia naliczona jest więcej niż jedna kara umowna, z zastrzeżeniem ust. 10. Zamawiający uprawiony jest do dochodzenia kar umownych niezależnie, kary te po</w:t>
      </w:r>
      <w:r w:rsidR="0064471C" w:rsidRPr="00521246">
        <w:rPr>
          <w:rFonts w:ascii="Times New Roman" w:eastAsia="Times New Roman" w:hAnsi="Times New Roman"/>
          <w:sz w:val="24"/>
          <w:szCs w:val="24"/>
          <w:lang w:eastAsia="pl-PL"/>
        </w:rPr>
        <w:t>d</w:t>
      </w:r>
      <w:r w:rsidRPr="00521246">
        <w:rPr>
          <w:rFonts w:ascii="Times New Roman" w:eastAsia="Times New Roman" w:hAnsi="Times New Roman"/>
          <w:sz w:val="24"/>
          <w:szCs w:val="24"/>
          <w:lang w:eastAsia="pl-PL"/>
        </w:rPr>
        <w:t xml:space="preserve">legają sumowaniu. </w:t>
      </w:r>
    </w:p>
    <w:p w14:paraId="7B433050" w14:textId="3BDE161E" w:rsidR="005221D3" w:rsidRPr="00521246" w:rsidRDefault="667CC42D" w:rsidP="3301B393">
      <w:pPr>
        <w:pStyle w:val="Akapitzlist"/>
        <w:numPr>
          <w:ilvl w:val="0"/>
          <w:numId w:val="83"/>
        </w:numPr>
        <w:spacing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w:t>
      </w:r>
      <w:r w:rsidR="0EFEB439" w:rsidRPr="00521246">
        <w:rPr>
          <w:rFonts w:ascii="Times New Roman" w:eastAsia="Times New Roman" w:hAnsi="Times New Roman"/>
          <w:sz w:val="24"/>
          <w:szCs w:val="24"/>
          <w:lang w:eastAsia="pl-PL"/>
        </w:rPr>
        <w:t xml:space="preserve"> przypadku gdy to samo zdarzenie uprawnia Zamawiającego do naliczenia kary umownej na podstawie ust. 1 i do odstąpienia od umowy na podstawie § </w:t>
      </w:r>
      <w:r w:rsidR="680AC0DC" w:rsidRPr="00521246">
        <w:rPr>
          <w:rFonts w:ascii="Times New Roman" w:eastAsia="Times New Roman" w:hAnsi="Times New Roman"/>
          <w:sz w:val="24"/>
          <w:szCs w:val="24"/>
          <w:lang w:eastAsia="pl-PL"/>
        </w:rPr>
        <w:t>3</w:t>
      </w:r>
      <w:r w:rsidR="15DCFDC1" w:rsidRPr="00521246">
        <w:rPr>
          <w:rFonts w:ascii="Times New Roman" w:eastAsia="Times New Roman" w:hAnsi="Times New Roman"/>
          <w:sz w:val="24"/>
          <w:szCs w:val="24"/>
          <w:lang w:eastAsia="pl-PL"/>
        </w:rPr>
        <w:t>3</w:t>
      </w:r>
      <w:r w:rsidR="680AC0DC" w:rsidRPr="00521246">
        <w:rPr>
          <w:rFonts w:ascii="Times New Roman" w:eastAsia="Times New Roman" w:hAnsi="Times New Roman"/>
          <w:sz w:val="24"/>
          <w:szCs w:val="24"/>
          <w:lang w:eastAsia="pl-PL"/>
        </w:rPr>
        <w:t xml:space="preserve"> </w:t>
      </w:r>
      <w:r w:rsidR="0EFEB439" w:rsidRPr="00521246">
        <w:rPr>
          <w:rFonts w:ascii="Times New Roman" w:eastAsia="Times New Roman" w:hAnsi="Times New Roman"/>
          <w:sz w:val="24"/>
          <w:szCs w:val="24"/>
          <w:lang w:eastAsia="pl-PL"/>
        </w:rPr>
        <w:t xml:space="preserve">ust. 1, a Zamawiający </w:t>
      </w:r>
      <w:r w:rsidR="0EFEB439" w:rsidRPr="00521246">
        <w:rPr>
          <w:rFonts w:ascii="Times New Roman" w:eastAsia="Times New Roman" w:hAnsi="Times New Roman"/>
          <w:sz w:val="24"/>
          <w:szCs w:val="24"/>
          <w:lang w:eastAsia="pl-PL"/>
        </w:rPr>
        <w:lastRenderedPageBreak/>
        <w:t>decyduje się na odstąpienie od umowy, Wykonawcy zostanie naliczona tylko kara umowna za odstąpienie od umowy, o której mowa w ust. 2.</w:t>
      </w:r>
    </w:p>
    <w:p w14:paraId="52CC739A" w14:textId="70277056" w:rsidR="007F56B4" w:rsidRPr="00521246" w:rsidRDefault="005E5339" w:rsidP="007F56B4">
      <w:pPr>
        <w:keepNext/>
        <w:keepLines/>
        <w:spacing w:before="240" w:after="0" w:line="276" w:lineRule="auto"/>
        <w:jc w:val="center"/>
        <w:outlineLvl w:val="2"/>
        <w:rPr>
          <w:rFonts w:ascii="Times New Roman" w:eastAsia="Times New Roman" w:hAnsi="Times New Roman"/>
          <w:color w:val="1F4D78" w:themeColor="accent1" w:themeShade="7F"/>
          <w:sz w:val="24"/>
          <w:szCs w:val="24"/>
          <w:lang w:eastAsia="pl-PL"/>
        </w:rPr>
      </w:pPr>
      <w:r w:rsidRPr="00521246">
        <w:rPr>
          <w:rFonts w:ascii="Times New Roman" w:eastAsia="Times New Roman" w:hAnsi="Times New Roman"/>
          <w:color w:val="1F4D78" w:themeColor="accent1" w:themeShade="7F"/>
          <w:sz w:val="24"/>
          <w:szCs w:val="24"/>
          <w:lang w:eastAsia="pl-PL"/>
        </w:rPr>
        <w:t>WALORYZACJA</w:t>
      </w:r>
      <w:r w:rsidR="00941456" w:rsidRPr="00521246">
        <w:rPr>
          <w:rFonts w:ascii="Times New Roman" w:eastAsia="Times New Roman" w:hAnsi="Times New Roman"/>
          <w:color w:val="1F4D78" w:themeColor="accent1" w:themeShade="7F"/>
          <w:sz w:val="24"/>
          <w:szCs w:val="24"/>
          <w:lang w:eastAsia="pl-PL"/>
        </w:rPr>
        <w:t xml:space="preserve"> WYNAGRODZENIA</w:t>
      </w:r>
    </w:p>
    <w:p w14:paraId="274F8B27" w14:textId="3E5EBEB6" w:rsidR="00941456" w:rsidRPr="00521246" w:rsidRDefault="00717639" w:rsidP="00941456">
      <w:pPr>
        <w:keepNext/>
        <w:keepLines/>
        <w:spacing w:before="240" w:after="0" w:line="276" w:lineRule="auto"/>
        <w:jc w:val="center"/>
        <w:outlineLvl w:val="2"/>
        <w:rPr>
          <w:rFonts w:ascii="Times New Roman" w:eastAsia="Times New Roman" w:hAnsi="Times New Roman"/>
          <w:color w:val="1F4D78" w:themeColor="accent1" w:themeShade="7F"/>
          <w:sz w:val="24"/>
          <w:szCs w:val="24"/>
          <w:lang w:eastAsia="pl-PL"/>
        </w:rPr>
      </w:pPr>
      <w:r w:rsidRPr="00521246">
        <w:rPr>
          <w:rFonts w:ascii="Times New Roman" w:eastAsia="Times New Roman" w:hAnsi="Times New Roman"/>
          <w:color w:val="1F4D78" w:themeColor="accent1" w:themeShade="7F"/>
          <w:sz w:val="24"/>
          <w:szCs w:val="24"/>
          <w:lang w:eastAsia="pl-PL"/>
        </w:rPr>
        <w:t>§ 31</w:t>
      </w:r>
      <w:r w:rsidR="00941456" w:rsidRPr="00521246">
        <w:rPr>
          <w:rFonts w:ascii="Times New Roman" w:eastAsia="Times New Roman" w:hAnsi="Times New Roman"/>
          <w:color w:val="1F4D78" w:themeColor="accent1" w:themeShade="7F"/>
          <w:sz w:val="24"/>
          <w:szCs w:val="24"/>
          <w:lang w:eastAsia="pl-PL"/>
        </w:rPr>
        <w:t>.</w:t>
      </w:r>
    </w:p>
    <w:p w14:paraId="6CBC69A4" w14:textId="2E400A0E" w:rsidR="00941456" w:rsidRPr="00521246" w:rsidRDefault="00941456" w:rsidP="3301B393">
      <w:pPr>
        <w:widowControl w:val="0"/>
        <w:numPr>
          <w:ilvl w:val="0"/>
          <w:numId w:val="81"/>
        </w:numPr>
        <w:autoSpaceDE w:val="0"/>
        <w:autoSpaceDN w:val="0"/>
        <w:adjustRightInd w:val="0"/>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Strony przewidują możliwość zmiany wysokości wynagrodzenia Wykonawcy, o którym mowa w § 18, każdorazowo w przypadku, gdy w okresie obowiązywania umowy wystąpi jedna z następujących okoliczności:</w:t>
      </w:r>
    </w:p>
    <w:p w14:paraId="132DB855" w14:textId="77777777" w:rsidR="00941456" w:rsidRPr="00521246" w:rsidRDefault="00941456" w:rsidP="3301B393">
      <w:pPr>
        <w:widowControl w:val="0"/>
        <w:numPr>
          <w:ilvl w:val="1"/>
          <w:numId w:val="81"/>
        </w:numPr>
        <w:autoSpaceDE w:val="0"/>
        <w:autoSpaceDN w:val="0"/>
        <w:adjustRightInd w:val="0"/>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zmiana stawki podatku od towarów i usług oraz podatku akcyzowego;</w:t>
      </w:r>
    </w:p>
    <w:p w14:paraId="5C05632D" w14:textId="4B029786" w:rsidR="00941456" w:rsidRPr="00521246" w:rsidRDefault="00941456" w:rsidP="3301B393">
      <w:pPr>
        <w:widowControl w:val="0"/>
        <w:numPr>
          <w:ilvl w:val="1"/>
          <w:numId w:val="81"/>
        </w:numPr>
        <w:autoSpaceDE w:val="0"/>
        <w:autoSpaceDN w:val="0"/>
        <w:adjustRightInd w:val="0"/>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 xml:space="preserve">zmiana wysokości minimalnego wynagrodzenia za pracę albo wysokości minimalnej stawki godzinowej, ustalonych na podstawie ustawy z dnia 10 października 2002 r. o minimalnym wynagrodzeniu za pracę, z zastrzeżeniem że Wykonawca zobowiązany jest wykazać, iż zatrudnia pracowników, o których mowa w § 6, na umowę o pracę, gdzie wysokość wynagrodzenia </w:t>
      </w:r>
      <w:r w:rsidR="00A655E0" w:rsidRPr="00521246">
        <w:rPr>
          <w:rFonts w:ascii="Times New Roman" w:eastAsia="Times New Roman" w:hAnsi="Times New Roman"/>
          <w:sz w:val="24"/>
          <w:szCs w:val="24"/>
        </w:rPr>
        <w:t xml:space="preserve">w poszczególnych latach obowiązywania umowy </w:t>
      </w:r>
      <w:r w:rsidRPr="00521246">
        <w:rPr>
          <w:rFonts w:ascii="Times New Roman" w:eastAsia="Times New Roman" w:hAnsi="Times New Roman"/>
          <w:sz w:val="24"/>
          <w:szCs w:val="24"/>
        </w:rPr>
        <w:t>nie przekracza minimalnego wynagrodzenia za pracę</w:t>
      </w:r>
      <w:r w:rsidR="00A655E0" w:rsidRPr="00521246">
        <w:rPr>
          <w:rFonts w:ascii="Times New Roman" w:eastAsia="Times New Roman" w:hAnsi="Times New Roman"/>
          <w:sz w:val="24"/>
          <w:szCs w:val="24"/>
        </w:rPr>
        <w:t>;</w:t>
      </w:r>
    </w:p>
    <w:p w14:paraId="55BAAE6E" w14:textId="77777777" w:rsidR="00941456" w:rsidRPr="00521246" w:rsidRDefault="00941456" w:rsidP="3301B393">
      <w:pPr>
        <w:widowControl w:val="0"/>
        <w:numPr>
          <w:ilvl w:val="1"/>
          <w:numId w:val="81"/>
        </w:numPr>
        <w:autoSpaceDE w:val="0"/>
        <w:autoSpaceDN w:val="0"/>
        <w:adjustRightInd w:val="0"/>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zmiana zasad podlegania ubezpieczeniom społecznym lub ubezpieczeniu zdrowotnemu lub wysokości stawki składki na ubezpieczenie społeczne lub zdrowotne;</w:t>
      </w:r>
    </w:p>
    <w:p w14:paraId="75C2A02D" w14:textId="4081F6AE" w:rsidR="00941456" w:rsidRPr="00521246" w:rsidRDefault="00941456" w:rsidP="3301B393">
      <w:pPr>
        <w:widowControl w:val="0"/>
        <w:numPr>
          <w:ilvl w:val="1"/>
          <w:numId w:val="81"/>
        </w:numPr>
        <w:autoSpaceDE w:val="0"/>
        <w:autoSpaceDN w:val="0"/>
        <w:adjustRightInd w:val="0"/>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zmiana zasad gromadzenia i wysokości wpłat do pracowniczych planów kapitałowych, o których mowa w ustawie z dnia 4 października 2018 r. o pracowniczych planach kapitałowych</w:t>
      </w:r>
      <w:r w:rsidR="52825B33" w:rsidRPr="00521246">
        <w:rPr>
          <w:rFonts w:ascii="Times New Roman" w:eastAsia="Times New Roman" w:hAnsi="Times New Roman"/>
          <w:sz w:val="24"/>
          <w:szCs w:val="24"/>
        </w:rPr>
        <w:t>,</w:t>
      </w:r>
    </w:p>
    <w:p w14:paraId="4687E5F8" w14:textId="3A097069" w:rsidR="00941456" w:rsidRPr="00521246" w:rsidRDefault="00941456" w:rsidP="00941456">
      <w:pPr>
        <w:widowControl w:val="0"/>
        <w:autoSpaceDE w:val="0"/>
        <w:autoSpaceDN w:val="0"/>
        <w:adjustRightInd w:val="0"/>
        <w:spacing w:after="0" w:line="276" w:lineRule="auto"/>
        <w:ind w:left="357"/>
        <w:jc w:val="both"/>
        <w:rPr>
          <w:rFonts w:ascii="Times New Roman" w:eastAsia="Times New Roman" w:hAnsi="Times New Roman"/>
          <w:sz w:val="24"/>
          <w:szCs w:val="24"/>
        </w:rPr>
      </w:pPr>
      <w:r w:rsidRPr="00521246">
        <w:rPr>
          <w:rFonts w:ascii="Times New Roman" w:eastAsia="Times New Roman" w:hAnsi="Times New Roman"/>
          <w:sz w:val="24"/>
          <w:szCs w:val="24"/>
        </w:rPr>
        <w:t>- jeżeli zmiany te będą miały wpływ na koszty wykonania zamówienia przez Wykonawcę.</w:t>
      </w:r>
    </w:p>
    <w:p w14:paraId="668E2C3D" w14:textId="77777777" w:rsidR="00941456" w:rsidRPr="00521246" w:rsidRDefault="00941456" w:rsidP="3301B393">
      <w:pPr>
        <w:numPr>
          <w:ilvl w:val="0"/>
          <w:numId w:val="78"/>
        </w:numPr>
        <w:suppressAutoHyphens/>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Zmiana wysokości wynagrodzenia Wykonawcy stosownie do treści ust. 1 wymaga zmiany umowy w formie pisemnego aneksu pod rygorem nieważności.</w:t>
      </w:r>
    </w:p>
    <w:p w14:paraId="7744157F" w14:textId="77777777" w:rsidR="00941456" w:rsidRPr="00521246" w:rsidRDefault="00941456" w:rsidP="3301B393">
      <w:pPr>
        <w:pStyle w:val="Akapitzlist"/>
        <w:numPr>
          <w:ilvl w:val="0"/>
          <w:numId w:val="78"/>
        </w:numPr>
        <w:suppressAutoHyphens/>
        <w:spacing w:after="0" w:line="276" w:lineRule="auto"/>
        <w:jc w:val="both"/>
        <w:rPr>
          <w:rFonts w:ascii="Times New Roman" w:hAnsi="Times New Roman"/>
          <w:sz w:val="24"/>
          <w:szCs w:val="24"/>
        </w:rPr>
      </w:pPr>
      <w:r w:rsidRPr="00521246">
        <w:rPr>
          <w:rFonts w:ascii="Times New Roman" w:hAnsi="Times New Roman"/>
          <w:sz w:val="24"/>
          <w:szCs w:val="24"/>
        </w:rPr>
        <w:t>Uprawnienie do wezwania do zawarcia aneksu celem waloryzacji umowy, przysługuje Stronie umowy jedynie w przypadku wejścia w życie aktu prawnego, którego postanowienia wywierać będą wpływ na wymiar obciążających Stronę zobowiązań lub kosztów pracy, o których mowa w ust. 1.</w:t>
      </w:r>
    </w:p>
    <w:p w14:paraId="09F99436" w14:textId="385FFE3E" w:rsidR="00941456" w:rsidRPr="00521246" w:rsidRDefault="00941456" w:rsidP="3301B393">
      <w:pPr>
        <w:numPr>
          <w:ilvl w:val="0"/>
          <w:numId w:val="78"/>
        </w:numPr>
        <w:suppressAutoHyphens/>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 xml:space="preserve">Wezwanie do zawarcia aneksu, o którym mowa w ust. 3, należy przekazać Stronie w terminie do 30 dni od dnia wejścia w życie nowych przepisów. </w:t>
      </w:r>
    </w:p>
    <w:p w14:paraId="46B7A4D2" w14:textId="640C340E" w:rsidR="00941456" w:rsidRPr="00521246" w:rsidRDefault="48900D33" w:rsidP="3301B393">
      <w:pPr>
        <w:numPr>
          <w:ilvl w:val="0"/>
          <w:numId w:val="78"/>
        </w:numPr>
        <w:suppressAutoHyphens/>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 xml:space="preserve">Wezwanie, o którym mowa w ust. </w:t>
      </w:r>
      <w:r w:rsidR="70ED394A" w:rsidRPr="00521246">
        <w:rPr>
          <w:rFonts w:ascii="Times New Roman" w:eastAsia="Times New Roman" w:hAnsi="Times New Roman"/>
          <w:sz w:val="24"/>
          <w:szCs w:val="24"/>
        </w:rPr>
        <w:t>4</w:t>
      </w:r>
      <w:r w:rsidRPr="00521246">
        <w:rPr>
          <w:rFonts w:ascii="Times New Roman" w:eastAsia="Times New Roman" w:hAnsi="Times New Roman"/>
          <w:sz w:val="24"/>
          <w:szCs w:val="24"/>
        </w:rPr>
        <w:t>, musi zawierać co najmniej:</w:t>
      </w:r>
    </w:p>
    <w:p w14:paraId="0E3AF7E4" w14:textId="77777777" w:rsidR="00941456" w:rsidRPr="00521246" w:rsidRDefault="00941456" w:rsidP="3301B393">
      <w:pPr>
        <w:numPr>
          <w:ilvl w:val="1"/>
          <w:numId w:val="78"/>
        </w:numPr>
        <w:suppressAutoHyphens/>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wskazanie podstawy prawnej, w oparciu o którą nastąpi waloryzacja wynagrodzenia;</w:t>
      </w:r>
    </w:p>
    <w:p w14:paraId="07449304" w14:textId="77777777" w:rsidR="00941456" w:rsidRPr="00521246" w:rsidRDefault="00941456" w:rsidP="3301B393">
      <w:pPr>
        <w:numPr>
          <w:ilvl w:val="1"/>
          <w:numId w:val="78"/>
        </w:numPr>
        <w:suppressAutoHyphens/>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podanie kwoty całkowitej waloryzacji wynagrodzenia za realizację pozostałej do wykonania części umowy;</w:t>
      </w:r>
    </w:p>
    <w:p w14:paraId="6CC8A1DE" w14:textId="77777777" w:rsidR="00941456" w:rsidRPr="00521246" w:rsidRDefault="00941456" w:rsidP="3301B393">
      <w:pPr>
        <w:numPr>
          <w:ilvl w:val="1"/>
          <w:numId w:val="78"/>
        </w:numPr>
        <w:suppressAutoHyphens/>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szczegółowy sposób wyliczenia kwoty waloryzacji, o której mowa w pkt 2, wraz z uzasadnieniem wpływu zmian na ponoszone przez Wykonawcę koszty pozostałego okresu wykonania umowy;</w:t>
      </w:r>
    </w:p>
    <w:p w14:paraId="67F6C24C" w14:textId="77777777" w:rsidR="00941456" w:rsidRPr="00521246" w:rsidRDefault="00941456" w:rsidP="3301B393">
      <w:pPr>
        <w:numPr>
          <w:ilvl w:val="1"/>
          <w:numId w:val="78"/>
        </w:numPr>
        <w:suppressAutoHyphens/>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wskazanie daty, od której wartość wykonania przedmiotu umowy uległa zmianie.</w:t>
      </w:r>
    </w:p>
    <w:p w14:paraId="3B8526FF" w14:textId="7D99BCF5" w:rsidR="00D6436C" w:rsidRPr="00521246" w:rsidRDefault="00D6436C" w:rsidP="3301B393">
      <w:pPr>
        <w:numPr>
          <w:ilvl w:val="0"/>
          <w:numId w:val="78"/>
        </w:numPr>
        <w:suppressAutoHyphens/>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Wykonawca zobowiązany jest do udzielenie Zamawiającemu</w:t>
      </w:r>
      <w:r w:rsidR="00E75908" w:rsidRPr="00521246">
        <w:rPr>
          <w:rFonts w:ascii="Times New Roman" w:eastAsia="Times New Roman" w:hAnsi="Times New Roman"/>
          <w:sz w:val="24"/>
          <w:szCs w:val="24"/>
        </w:rPr>
        <w:t>, w wyznaczonym przez niego terminie,</w:t>
      </w:r>
      <w:r w:rsidRPr="00521246">
        <w:rPr>
          <w:rFonts w:ascii="Times New Roman" w:eastAsia="Times New Roman" w:hAnsi="Times New Roman"/>
          <w:sz w:val="24"/>
          <w:szCs w:val="24"/>
        </w:rPr>
        <w:t xml:space="preserve"> </w:t>
      </w:r>
      <w:r w:rsidR="00E75908" w:rsidRPr="00521246">
        <w:rPr>
          <w:rFonts w:ascii="Times New Roman" w:eastAsia="Times New Roman" w:hAnsi="Times New Roman"/>
          <w:sz w:val="24"/>
          <w:szCs w:val="24"/>
        </w:rPr>
        <w:t xml:space="preserve">wszelkich </w:t>
      </w:r>
      <w:r w:rsidRPr="00521246">
        <w:rPr>
          <w:rFonts w:ascii="Times New Roman" w:eastAsia="Times New Roman" w:hAnsi="Times New Roman"/>
          <w:sz w:val="24"/>
          <w:szCs w:val="24"/>
        </w:rPr>
        <w:t xml:space="preserve">informacji </w:t>
      </w:r>
      <w:r w:rsidR="00E75908" w:rsidRPr="00521246">
        <w:rPr>
          <w:rFonts w:ascii="Times New Roman" w:eastAsia="Times New Roman" w:hAnsi="Times New Roman"/>
          <w:sz w:val="24"/>
          <w:szCs w:val="24"/>
        </w:rPr>
        <w:t>do wezwania do zawarcia aneksu.</w:t>
      </w:r>
      <w:r w:rsidR="00C025FD" w:rsidRPr="00521246">
        <w:rPr>
          <w:rFonts w:ascii="Times New Roman" w:eastAsia="Times New Roman" w:hAnsi="Times New Roman"/>
          <w:sz w:val="24"/>
          <w:szCs w:val="24"/>
        </w:rPr>
        <w:t xml:space="preserve"> Postanowienia niniejszego ustępu stosuje się do wszelkich zmian dokonywanych na podstawie niniejszego paragrafu.</w:t>
      </w:r>
      <w:r w:rsidRPr="00521246">
        <w:rPr>
          <w:rFonts w:ascii="Times New Roman" w:eastAsia="Times New Roman" w:hAnsi="Times New Roman"/>
          <w:sz w:val="24"/>
          <w:szCs w:val="24"/>
        </w:rPr>
        <w:t xml:space="preserve">  </w:t>
      </w:r>
    </w:p>
    <w:p w14:paraId="0088D92C" w14:textId="55A96351" w:rsidR="00941456" w:rsidRPr="00521246" w:rsidRDefault="00941456" w:rsidP="3301B393">
      <w:pPr>
        <w:numPr>
          <w:ilvl w:val="0"/>
          <w:numId w:val="78"/>
        </w:numPr>
        <w:suppressAutoHyphens/>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Zamawiający mo</w:t>
      </w:r>
      <w:r w:rsidR="00A655E0" w:rsidRPr="00521246">
        <w:rPr>
          <w:rFonts w:ascii="Times New Roman" w:eastAsia="Times New Roman" w:hAnsi="Times New Roman"/>
          <w:sz w:val="24"/>
          <w:szCs w:val="24"/>
        </w:rPr>
        <w:t xml:space="preserve">że żądać dodatkowych wyjaśnień i </w:t>
      </w:r>
      <w:r w:rsidRPr="00521246">
        <w:rPr>
          <w:rFonts w:ascii="Times New Roman" w:eastAsia="Times New Roman" w:hAnsi="Times New Roman"/>
          <w:sz w:val="24"/>
          <w:szCs w:val="24"/>
        </w:rPr>
        <w:t>dowodów potwierdzających zasadność wniosku Wykonawcy</w:t>
      </w:r>
      <w:r w:rsidR="00A655E0" w:rsidRPr="00521246">
        <w:rPr>
          <w:rFonts w:ascii="Times New Roman" w:eastAsia="Times New Roman" w:hAnsi="Times New Roman"/>
          <w:sz w:val="24"/>
          <w:szCs w:val="24"/>
        </w:rPr>
        <w:t>. Niezłożenie wyjaśnień i</w:t>
      </w:r>
      <w:r w:rsidRPr="00521246">
        <w:rPr>
          <w:rFonts w:ascii="Times New Roman" w:eastAsia="Times New Roman" w:hAnsi="Times New Roman"/>
          <w:sz w:val="24"/>
          <w:szCs w:val="24"/>
        </w:rPr>
        <w:t xml:space="preserve"> dowodów żądanych przez Zamawiającego </w:t>
      </w:r>
      <w:r w:rsidRPr="00521246">
        <w:rPr>
          <w:rFonts w:ascii="Times New Roman" w:eastAsia="Times New Roman" w:hAnsi="Times New Roman"/>
          <w:sz w:val="24"/>
          <w:szCs w:val="24"/>
        </w:rPr>
        <w:lastRenderedPageBreak/>
        <w:t>w terminie przez niego wyznaczonym, nie krótszym niż 7 dni, może być uznane przez Zamawiającego jako niewykazanie wpływu zmian, o których mowa w ust. 1, na wysokość wynagrodzenia Wykonawcy i może spowodować odstąpienie od zmiany wynagrodzenia Wykonawcy (pozostawienie wniosku Wykonawcy bez rozpatrzenia).</w:t>
      </w:r>
    </w:p>
    <w:p w14:paraId="1D000E41" w14:textId="77777777" w:rsidR="00941456" w:rsidRPr="00521246" w:rsidRDefault="00941456" w:rsidP="3301B393">
      <w:pPr>
        <w:numPr>
          <w:ilvl w:val="0"/>
          <w:numId w:val="78"/>
        </w:numPr>
        <w:suppressAutoHyphens/>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W przypadku zawarcia aneksu, o którym mowa w ust. 3, wynagrodzenie Wykonawcy zostanie zmienione odpowiednio:</w:t>
      </w:r>
    </w:p>
    <w:p w14:paraId="262F9FF8" w14:textId="77777777" w:rsidR="00941456" w:rsidRPr="00521246" w:rsidRDefault="00941456" w:rsidP="3301B393">
      <w:pPr>
        <w:numPr>
          <w:ilvl w:val="1"/>
          <w:numId w:val="78"/>
        </w:numPr>
        <w:suppressAutoHyphens/>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w przypadku zmiany, o której mowa w ust. 1 pkt 1, wartość netto wynagrodzenia Wykonawcy (tj. bez podatku od towarów i usług) nie zmieni się, a określona w aneksie wartość brutto wynagrodzenia pozostającego do zapłaty zostanie wyliczona z uwzględnieniem stawki podatku od towarów i usług, wynikającej ze zmienionych przepisów;</w:t>
      </w:r>
    </w:p>
    <w:p w14:paraId="0C18AF99" w14:textId="0C9F70D5" w:rsidR="00941456" w:rsidRPr="00521246" w:rsidRDefault="00941456" w:rsidP="3301B393">
      <w:pPr>
        <w:numPr>
          <w:ilvl w:val="1"/>
          <w:numId w:val="78"/>
        </w:numPr>
        <w:suppressAutoHyphens/>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w przypadku zmiany, o której mowa w ust. 1 pkt 2, wynagrodzenie Wykonawcy zostanie zmienione o wartość, o jaką wzrosną lub zmniejszą się całkowite koszty wykonania umowy ponoszone przez Wykonawcę, a wynikające z podwyższenia lub zmniejszenia wynagrodzeń poszczególnych pracowników biorących bezpośredni udział w realizacji pozostałej do wykonania, w momencie wejścia w życie zmiany, części zamówienia, do wysokości wynagrodzenia minimalnego obowiązującego po zmianie przepisów lub je</w:t>
      </w:r>
      <w:r w:rsidR="00C53F2D" w:rsidRPr="00521246">
        <w:rPr>
          <w:rFonts w:ascii="Times New Roman" w:eastAsia="Times New Roman" w:hAnsi="Times New Roman"/>
          <w:sz w:val="24"/>
          <w:szCs w:val="24"/>
        </w:rPr>
        <w:t xml:space="preserve">go </w:t>
      </w:r>
      <w:r w:rsidRPr="00521246">
        <w:rPr>
          <w:rFonts w:ascii="Times New Roman" w:eastAsia="Times New Roman" w:hAnsi="Times New Roman"/>
          <w:sz w:val="24"/>
          <w:szCs w:val="24"/>
        </w:rPr>
        <w:t>odpowiedniej części</w:t>
      </w:r>
      <w:r w:rsidR="00C53F2D" w:rsidRPr="00521246">
        <w:rPr>
          <w:rFonts w:ascii="Times New Roman" w:eastAsia="Times New Roman" w:hAnsi="Times New Roman"/>
          <w:sz w:val="24"/>
          <w:szCs w:val="24"/>
        </w:rPr>
        <w:t xml:space="preserve"> - </w:t>
      </w:r>
      <w:r w:rsidRPr="00521246">
        <w:rPr>
          <w:rFonts w:ascii="Times New Roman" w:eastAsia="Times New Roman" w:hAnsi="Times New Roman"/>
          <w:sz w:val="24"/>
          <w:szCs w:val="24"/>
        </w:rPr>
        <w:t xml:space="preserve">w przypadku osób zatrudnionych w wymiarze niższym niż pełen etat. Obowiązek zmiany nie dotyczy wynagrodzenia minimalnego jakie obowiązuje </w:t>
      </w:r>
      <w:r w:rsidR="00A655E0" w:rsidRPr="00521246">
        <w:rPr>
          <w:rFonts w:ascii="Times New Roman" w:eastAsia="Times New Roman" w:hAnsi="Times New Roman"/>
          <w:sz w:val="24"/>
          <w:szCs w:val="24"/>
        </w:rPr>
        <w:t>w pierwszym roku obowiązywania umowy, jeżeli jego wysokość była znana w chwili składania oferty przez Wykonawcę</w:t>
      </w:r>
      <w:r w:rsidRPr="00521246">
        <w:rPr>
          <w:rFonts w:ascii="Times New Roman" w:eastAsia="Times New Roman" w:hAnsi="Times New Roman"/>
          <w:sz w:val="24"/>
          <w:szCs w:val="24"/>
        </w:rPr>
        <w:t>;</w:t>
      </w:r>
    </w:p>
    <w:p w14:paraId="2A1528C8" w14:textId="5E82D8FC" w:rsidR="00941456" w:rsidRPr="00521246" w:rsidRDefault="00941456" w:rsidP="3301B393">
      <w:pPr>
        <w:numPr>
          <w:ilvl w:val="1"/>
          <w:numId w:val="78"/>
        </w:numPr>
        <w:suppressAutoHyphens/>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 xml:space="preserve">w przypadku zmiany, o której mowa w ust. 1 pkt 3, wynagrodzenie Wykonawcy zostanie zmienione o wartość, o jaką wzrosną lub zmniejszą się całkowite koszty wykonania umowy ponoszone przez Wykonawcę, wynikające ze wzrostu lub obniżenia kosztów Wykonawcy zamówienia publicznego oraz drugiej strony umowy o pracę wynikające z konieczności odprowadzania składek </w:t>
      </w:r>
      <w:r w:rsidR="00C53F2D" w:rsidRPr="00521246">
        <w:rPr>
          <w:rFonts w:ascii="Times New Roman" w:eastAsia="Times New Roman" w:hAnsi="Times New Roman"/>
          <w:sz w:val="24"/>
          <w:szCs w:val="24"/>
        </w:rPr>
        <w:t xml:space="preserve">w innej wysokości </w:t>
      </w:r>
      <w:r w:rsidRPr="00521246">
        <w:rPr>
          <w:rFonts w:ascii="Times New Roman" w:eastAsia="Times New Roman" w:hAnsi="Times New Roman"/>
          <w:sz w:val="24"/>
          <w:szCs w:val="24"/>
        </w:rPr>
        <w:t>od wynagrodzeń osób zatrudnionych na umowę o pracę, a biorących udział w realizacji pozostałej do wykonania, w momencie wejścia w życie zmiany, części zamówienia</w:t>
      </w:r>
      <w:r w:rsidR="00C53F2D" w:rsidRPr="00521246">
        <w:rPr>
          <w:rFonts w:ascii="Times New Roman" w:eastAsia="Times New Roman" w:hAnsi="Times New Roman"/>
          <w:sz w:val="24"/>
          <w:szCs w:val="24"/>
        </w:rPr>
        <w:t xml:space="preserve"> -</w:t>
      </w:r>
      <w:r w:rsidRPr="00521246">
        <w:rPr>
          <w:rFonts w:ascii="Times New Roman" w:eastAsia="Times New Roman" w:hAnsi="Times New Roman"/>
          <w:sz w:val="24"/>
          <w:szCs w:val="24"/>
        </w:rPr>
        <w:t xml:space="preserve"> przy założeniu braku zmiany wynagrodzenia netto tych osób;</w:t>
      </w:r>
    </w:p>
    <w:p w14:paraId="08CA5897" w14:textId="3D7BBE81" w:rsidR="00941456" w:rsidRPr="00521246" w:rsidRDefault="00941456" w:rsidP="005644FF">
      <w:pPr>
        <w:numPr>
          <w:ilvl w:val="1"/>
          <w:numId w:val="78"/>
        </w:numPr>
        <w:suppressAutoHyphens/>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 xml:space="preserve">w przypadku, o którym mowa w ust. 1 pkt 4, wynagrodzenie Wykonawcy zostanie zmienione o wartość </w:t>
      </w:r>
      <w:r w:rsidR="00FB5F7D" w:rsidRPr="00521246">
        <w:rPr>
          <w:rFonts w:ascii="Times New Roman" w:eastAsia="Times New Roman" w:hAnsi="Times New Roman"/>
          <w:sz w:val="24"/>
          <w:szCs w:val="24"/>
        </w:rPr>
        <w:t>z</w:t>
      </w:r>
      <w:r w:rsidR="003104C6" w:rsidRPr="00521246">
        <w:rPr>
          <w:rFonts w:ascii="Times New Roman" w:eastAsia="Times New Roman" w:hAnsi="Times New Roman"/>
          <w:sz w:val="24"/>
          <w:szCs w:val="24"/>
        </w:rPr>
        <w:t>miany związan</w:t>
      </w:r>
      <w:r w:rsidR="00FB5F7D" w:rsidRPr="00521246">
        <w:rPr>
          <w:rFonts w:ascii="Times New Roman" w:eastAsia="Times New Roman" w:hAnsi="Times New Roman"/>
          <w:sz w:val="24"/>
          <w:szCs w:val="24"/>
        </w:rPr>
        <w:t>ej</w:t>
      </w:r>
      <w:r w:rsidR="003104C6" w:rsidRPr="00521246">
        <w:rPr>
          <w:rFonts w:ascii="Times New Roman" w:eastAsia="Times New Roman" w:hAnsi="Times New Roman"/>
          <w:sz w:val="24"/>
          <w:szCs w:val="24"/>
        </w:rPr>
        <w:t xml:space="preserve"> </w:t>
      </w:r>
      <w:r w:rsidRPr="00521246">
        <w:rPr>
          <w:rFonts w:ascii="Times New Roman" w:eastAsia="Times New Roman" w:hAnsi="Times New Roman"/>
          <w:sz w:val="24"/>
          <w:szCs w:val="24"/>
        </w:rPr>
        <w:t xml:space="preserve">bezpośrednio z realizacją zamówienia publicznego </w:t>
      </w:r>
      <w:r w:rsidR="00FB5F7D" w:rsidRPr="00521246">
        <w:rPr>
          <w:rFonts w:ascii="Times New Roman" w:eastAsia="Times New Roman" w:hAnsi="Times New Roman"/>
          <w:sz w:val="24"/>
          <w:szCs w:val="24"/>
        </w:rPr>
        <w:t xml:space="preserve">wynikającej </w:t>
      </w:r>
      <w:r w:rsidRPr="00521246">
        <w:rPr>
          <w:rFonts w:ascii="Times New Roman" w:eastAsia="Times New Roman" w:hAnsi="Times New Roman"/>
          <w:sz w:val="24"/>
          <w:szCs w:val="24"/>
        </w:rPr>
        <w:t xml:space="preserve">z wpłat do PPK dokonywanych przez Wykonawcę jako podmiot zatrudniający, w zakresie go obciążającym, związanym bezpośrednio z realizacją niniejszej umowy. Wykonawca przedstawia sposób i podstawę wyliczenia odpowiedniej zmiany wynagrodzenia. </w:t>
      </w:r>
    </w:p>
    <w:p w14:paraId="2542D161" w14:textId="4065744A" w:rsidR="00941456" w:rsidRPr="00521246" w:rsidRDefault="00941456" w:rsidP="3301B393">
      <w:pPr>
        <w:pStyle w:val="Akapitzlist"/>
        <w:numPr>
          <w:ilvl w:val="0"/>
          <w:numId w:val="78"/>
        </w:numPr>
        <w:suppressAutoHyphens/>
        <w:spacing w:after="0" w:line="276" w:lineRule="auto"/>
        <w:jc w:val="both"/>
        <w:rPr>
          <w:rFonts w:ascii="Times New Roman" w:hAnsi="Times New Roman"/>
          <w:sz w:val="24"/>
          <w:szCs w:val="24"/>
        </w:rPr>
      </w:pPr>
      <w:r w:rsidRPr="00521246">
        <w:rPr>
          <w:rFonts w:ascii="Times New Roman" w:hAnsi="Times New Roman"/>
          <w:sz w:val="24"/>
          <w:szCs w:val="24"/>
        </w:rPr>
        <w:t xml:space="preserve">Niezależnie od zmiany wynagrodzenia w związku z okolicznościami wskazanymi w ust. 1, dopuszcza się wprowadzenie zmian umowy dotyczących zmian wysokości wynagrodzenia Wykonawcy określonego w § </w:t>
      </w:r>
      <w:r w:rsidR="00A655E0" w:rsidRPr="00521246">
        <w:rPr>
          <w:rFonts w:ascii="Times New Roman" w:hAnsi="Times New Roman"/>
          <w:sz w:val="24"/>
          <w:szCs w:val="24"/>
        </w:rPr>
        <w:t>18</w:t>
      </w:r>
      <w:r w:rsidRPr="00521246">
        <w:rPr>
          <w:rFonts w:ascii="Times New Roman" w:hAnsi="Times New Roman"/>
          <w:sz w:val="24"/>
          <w:szCs w:val="24"/>
        </w:rPr>
        <w:t>, w przypadku zmiany ceny materiałów lub kosztów związanych z realizacją przedmiotu umowy, na zasadach określonych poniżej:</w:t>
      </w:r>
    </w:p>
    <w:p w14:paraId="0F673AE0" w14:textId="4F483800" w:rsidR="00941456" w:rsidRPr="00521246" w:rsidRDefault="00941456" w:rsidP="3301B393">
      <w:pPr>
        <w:numPr>
          <w:ilvl w:val="0"/>
          <w:numId w:val="79"/>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poprzez zmianę ceny materiałów lub kosztów rozumie się wzrost odpowiednio cen lub kosztów związanych z realizacją przedmiotu umowy, jak i ich obniżenie, względem ceny lub koszt</w:t>
      </w:r>
      <w:r w:rsidR="3EBEB45F" w:rsidRPr="00521246">
        <w:rPr>
          <w:rFonts w:ascii="Times New Roman" w:eastAsia="Times New Roman" w:hAnsi="Times New Roman"/>
          <w:sz w:val="24"/>
          <w:szCs w:val="24"/>
          <w:lang w:eastAsia="pl-PL"/>
        </w:rPr>
        <w:t>ów</w:t>
      </w:r>
      <w:r w:rsidRPr="00521246">
        <w:rPr>
          <w:rFonts w:ascii="Times New Roman" w:eastAsia="Times New Roman" w:hAnsi="Times New Roman"/>
          <w:sz w:val="24"/>
          <w:szCs w:val="24"/>
          <w:lang w:eastAsia="pl-PL"/>
        </w:rPr>
        <w:t xml:space="preserve"> przyjętych w celu ustalenia wynagrodzenia zawartego w ofercie Wykonawcy;</w:t>
      </w:r>
    </w:p>
    <w:p w14:paraId="064A658A" w14:textId="77777777" w:rsidR="00941456" w:rsidRPr="00521246" w:rsidRDefault="00941456" w:rsidP="3301B393">
      <w:pPr>
        <w:numPr>
          <w:ilvl w:val="0"/>
          <w:numId w:val="79"/>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lastRenderedPageBreak/>
        <w:t>minimalny poziom zmiany ceny materiałów lub kosztów związanych z realizacją umowy, uprawniający Strony do żądania zmiany wynagrodzenia wynosi nie mniej niż 10%, w stosunku do cen lub kosztów z kwartału, w którym złożono ofertę;</w:t>
      </w:r>
    </w:p>
    <w:p w14:paraId="6F262184" w14:textId="3D3CAC0A" w:rsidR="00941456" w:rsidRPr="00521246" w:rsidRDefault="00941456" w:rsidP="3301B393">
      <w:pPr>
        <w:numPr>
          <w:ilvl w:val="0"/>
          <w:numId w:val="79"/>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wysokość zmiany wynagrodzenia zostanie ustalona na podstawie </w:t>
      </w:r>
      <w:r w:rsidR="0A1E6F88" w:rsidRPr="00521246">
        <w:rPr>
          <w:rFonts w:ascii="Times New Roman" w:eastAsia="Times New Roman" w:hAnsi="Times New Roman"/>
          <w:sz w:val="24"/>
          <w:szCs w:val="24"/>
          <w:lang w:eastAsia="pl-PL"/>
        </w:rPr>
        <w:t>publikowanego</w:t>
      </w:r>
      <w:r w:rsidR="105E613D" w:rsidRPr="00521246">
        <w:rPr>
          <w:rFonts w:ascii="Times New Roman" w:eastAsia="Times New Roman" w:hAnsi="Times New Roman"/>
          <w:sz w:val="24"/>
          <w:szCs w:val="24"/>
          <w:lang w:eastAsia="pl-PL"/>
        </w:rPr>
        <w:t xml:space="preserve"> przez Główny Urząd Statystyczny </w:t>
      </w:r>
      <w:r w:rsidRPr="00521246">
        <w:rPr>
          <w:rFonts w:ascii="Times New Roman" w:eastAsia="Times New Roman" w:hAnsi="Times New Roman"/>
          <w:sz w:val="24"/>
          <w:szCs w:val="24"/>
          <w:lang w:eastAsia="pl-PL"/>
        </w:rPr>
        <w:t xml:space="preserve">kwartalnego wskaźnika </w:t>
      </w:r>
      <w:r w:rsidR="4B110EA0" w:rsidRPr="00521246">
        <w:rPr>
          <w:rFonts w:ascii="Times New Roman" w:eastAsia="Times New Roman" w:hAnsi="Times New Roman"/>
          <w:sz w:val="24"/>
          <w:szCs w:val="24"/>
        </w:rPr>
        <w:t xml:space="preserve"> cen producentów usług związanych z obsługą działalności gospodarczej w obszarze “</w:t>
      </w:r>
      <w:r w:rsidR="2A2354D3" w:rsidRPr="00521246">
        <w:rPr>
          <w:rFonts w:ascii="Times New Roman" w:eastAsia="Times New Roman" w:hAnsi="Times New Roman"/>
          <w:sz w:val="24"/>
          <w:szCs w:val="24"/>
        </w:rPr>
        <w:t>Działalność związana z oprogramowaniem i doradztwem w zakresie informatyki oraz działalność powiązana</w:t>
      </w:r>
      <w:r w:rsidR="4B110EA0" w:rsidRPr="00521246">
        <w:rPr>
          <w:rFonts w:ascii="Times New Roman" w:eastAsia="Times New Roman" w:hAnsi="Times New Roman"/>
          <w:sz w:val="24"/>
          <w:szCs w:val="24"/>
        </w:rPr>
        <w:t>”</w:t>
      </w:r>
      <w:r w:rsidRPr="00521246">
        <w:rPr>
          <w:rFonts w:ascii="Times New Roman" w:eastAsia="Times New Roman" w:hAnsi="Times New Roman"/>
          <w:sz w:val="24"/>
          <w:szCs w:val="24"/>
          <w:lang w:eastAsia="pl-PL"/>
        </w:rPr>
        <w:t>, ustalonego w stosunku do kwartału, w którym złożono ofertę;</w:t>
      </w:r>
    </w:p>
    <w:p w14:paraId="24E0C29C" w14:textId="77777777" w:rsidR="00941456" w:rsidRPr="00521246" w:rsidRDefault="00941456" w:rsidP="3301B393">
      <w:pPr>
        <w:numPr>
          <w:ilvl w:val="0"/>
          <w:numId w:val="79"/>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przyjmuje się następujący sposób określenia wpływu zmiany cen materiałów lub kosztów na koszt wykonania umowy:</w:t>
      </w:r>
    </w:p>
    <w:p w14:paraId="5D96A5AC" w14:textId="59E7D72B" w:rsidR="00941456" w:rsidRPr="00521246" w:rsidRDefault="00941456" w:rsidP="3301B393">
      <w:pPr>
        <w:widowControl w:val="0"/>
        <w:numPr>
          <w:ilvl w:val="2"/>
          <w:numId w:val="80"/>
        </w:numPr>
        <w:tabs>
          <w:tab w:val="num" w:pos="2160"/>
        </w:tabs>
        <w:autoSpaceDE w:val="0"/>
        <w:autoSpaceDN w:val="0"/>
        <w:adjustRightInd w:val="0"/>
        <w:spacing w:after="0" w:line="276" w:lineRule="auto"/>
        <w:ind w:left="1134" w:hanging="434"/>
        <w:jc w:val="both"/>
        <w:rPr>
          <w:rFonts w:ascii="Times New Roman" w:eastAsia="Times New Roman" w:hAnsi="Times New Roman"/>
          <w:sz w:val="24"/>
          <w:szCs w:val="24"/>
          <w:lang w:eastAsia="pl-PL"/>
        </w:rPr>
      </w:pPr>
      <w:r w:rsidRPr="00521246">
        <w:rPr>
          <w:rFonts w:ascii="Times New Roman" w:eastAsia="Times New Roman" w:hAnsi="Times New Roman"/>
          <w:sz w:val="24"/>
          <w:szCs w:val="24"/>
        </w:rPr>
        <w:t>w celu określenia wpływu zmiany kwartalnego wskaźnika cen towarów i usług konsumpcyjnych na koszt wykonania umowy należy ustalić, czy nastąpił wzrost albo spadek wysokości kwartalnego wskaźnika cen towarów i usług konsumpcyjnych w porównaniu do kwartalnego wskaźnika cen towarów i usług konsumpcyjnych, w którym została złożona oferta; zmiana wysokości kwartalnego wskaźnika cen towarów i usług konsumpcyjnych na poziomie co najmniej takim, jak wskazany w pkt 2, uprawnia Strony do żądania zmiany wynagrodzenia za realizację umowy</w:t>
      </w:r>
      <w:r w:rsidRPr="00521246">
        <w:rPr>
          <w:rFonts w:ascii="Times New Roman" w:eastAsia="Times New Roman" w:hAnsi="Times New Roman"/>
          <w:sz w:val="24"/>
          <w:szCs w:val="24"/>
          <w:lang w:eastAsia="pl-PL"/>
        </w:rPr>
        <w:t>;</w:t>
      </w:r>
    </w:p>
    <w:p w14:paraId="775EB0DD" w14:textId="5BA0C5E3" w:rsidR="00941456" w:rsidRPr="00521246" w:rsidRDefault="00941456" w:rsidP="3301B393">
      <w:pPr>
        <w:widowControl w:val="0"/>
        <w:numPr>
          <w:ilvl w:val="2"/>
          <w:numId w:val="80"/>
        </w:numPr>
        <w:tabs>
          <w:tab w:val="num" w:pos="2160"/>
        </w:tabs>
        <w:autoSpaceDE w:val="0"/>
        <w:autoSpaceDN w:val="0"/>
        <w:adjustRightInd w:val="0"/>
        <w:spacing w:after="0" w:line="276" w:lineRule="auto"/>
        <w:ind w:left="1134" w:hanging="434"/>
        <w:jc w:val="both"/>
        <w:rPr>
          <w:rFonts w:ascii="Times New Roman" w:eastAsia="Times New Roman" w:hAnsi="Times New Roman"/>
          <w:sz w:val="24"/>
          <w:szCs w:val="24"/>
        </w:rPr>
      </w:pPr>
      <w:r w:rsidRPr="00521246">
        <w:rPr>
          <w:rFonts w:ascii="Times New Roman" w:eastAsia="Times New Roman" w:hAnsi="Times New Roman"/>
          <w:sz w:val="24"/>
          <w:szCs w:val="24"/>
        </w:rPr>
        <w:t>poziom zmiany będzie stanowił różnicę ceny materiałów lub kosztów ogłoszonych w komunikacie GUS za kwartał poprzedzający kwartał wnioskowania o zmianę, a poziomem cen materiałów lub kosztów wynikających z komunikatu GUS za kwartał, w którym złożono ofertę;</w:t>
      </w:r>
    </w:p>
    <w:p w14:paraId="06B41862" w14:textId="77777777" w:rsidR="00941456" w:rsidRPr="00521246" w:rsidRDefault="00941456" w:rsidP="3301B393">
      <w:pPr>
        <w:numPr>
          <w:ilvl w:val="0"/>
          <w:numId w:val="79"/>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zmiany wynagrodzenia, polegające na zmniejszeniu lub zwiększeniu jego wysokości, dokonuje się na podstawie wniosku złożonego przez jedną ze Stron nie wcześniej niż po upływie 6 miesięcy od daty zawarcia umowy;</w:t>
      </w:r>
    </w:p>
    <w:p w14:paraId="46181216" w14:textId="68524087" w:rsidR="00941456" w:rsidRPr="00521246" w:rsidRDefault="00941456" w:rsidP="3301B393">
      <w:pPr>
        <w:numPr>
          <w:ilvl w:val="0"/>
          <w:numId w:val="79"/>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wniosek powinien zawierać wyczerpujące uzasadnienie faktyczne i prawne oraz dokładne wyliczenie nowej wartości wynagrodzenia</w:t>
      </w:r>
      <w:r w:rsidR="003104C6" w:rsidRPr="00521246">
        <w:rPr>
          <w:rFonts w:ascii="Times New Roman" w:eastAsia="Times New Roman" w:hAnsi="Times New Roman"/>
          <w:sz w:val="24"/>
          <w:szCs w:val="24"/>
          <w:lang w:eastAsia="pl-PL"/>
        </w:rPr>
        <w:t>; do wniosku załączone zostaną dokumenty potwierdzające</w:t>
      </w:r>
      <w:r w:rsidRPr="00521246">
        <w:rPr>
          <w:rFonts w:ascii="Times New Roman" w:eastAsia="Times New Roman" w:hAnsi="Times New Roman"/>
          <w:sz w:val="24"/>
          <w:szCs w:val="24"/>
          <w:lang w:eastAsia="pl-PL"/>
        </w:rPr>
        <w:t xml:space="preserve"> m.in. rzeczywiste zastosowanie poszczególnych materiałów/ poniesienie poszczególnych kosztów w ramach niniejszego zamówienia. Wprowadzenie zmian wysokości wynagrodzenia wymaga uprzedniego wykazania przez wnioskującą Stronę wpływu zmiany regulacji, o których mowa w pkt 3, na koszty wykonania zamówienia;</w:t>
      </w:r>
    </w:p>
    <w:p w14:paraId="247AAF75" w14:textId="77777777" w:rsidR="00941456" w:rsidRPr="00521246" w:rsidRDefault="00941456" w:rsidP="3301B393">
      <w:pPr>
        <w:numPr>
          <w:ilvl w:val="0"/>
          <w:numId w:val="79"/>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Strona niezwłocznie powiadomi Stronę wnioskującą o akceptacji żądania zmiany umowy lub odpowiednio o braku akceptacji zmiany wraz z uzasadnieniem;</w:t>
      </w:r>
    </w:p>
    <w:p w14:paraId="11A9F0B3" w14:textId="77777777" w:rsidR="00941456" w:rsidRPr="00521246" w:rsidRDefault="00941456" w:rsidP="3301B393">
      <w:pPr>
        <w:numPr>
          <w:ilvl w:val="0"/>
          <w:numId w:val="79"/>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Strony dokonają zmiany wynagrodzenia w formie pisemnej w drodze aneksu do umowy;</w:t>
      </w:r>
    </w:p>
    <w:p w14:paraId="3F83CAA9" w14:textId="77777777" w:rsidR="00941456" w:rsidRPr="00521246" w:rsidRDefault="00941456" w:rsidP="3301B393">
      <w:pPr>
        <w:numPr>
          <w:ilvl w:val="0"/>
          <w:numId w:val="79"/>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ustalone wynagrodzenie będzie waloryzowane jeden raz w okresie obowiązywania umowy;</w:t>
      </w:r>
    </w:p>
    <w:p w14:paraId="3E0281BF" w14:textId="41D46F87" w:rsidR="00941456" w:rsidRPr="00521246" w:rsidRDefault="00941456" w:rsidP="3301B393">
      <w:pPr>
        <w:numPr>
          <w:ilvl w:val="0"/>
          <w:numId w:val="79"/>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likwidacji wskaźnika, o którym mowa w niniejszym ustępie lub zmiany podmiotu, który urzędowo go ustala, mechanizm, o którym mowa w pkt 4, stosuje się odpowiednio do wskaźnika i podmiotu, który zgodnie z odpowiednimi przepisami prawa zastąpi dotychczasowy wskaźnik lub podmiot;</w:t>
      </w:r>
    </w:p>
    <w:p w14:paraId="013859C0" w14:textId="0DC774A0" w:rsidR="00941456" w:rsidRPr="00521246" w:rsidRDefault="00941456" w:rsidP="3301B393">
      <w:pPr>
        <w:numPr>
          <w:ilvl w:val="0"/>
          <w:numId w:val="79"/>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lastRenderedPageBreak/>
        <w:t xml:space="preserve">maksymalna wartość zmiany wynagrodzenia jaką dopuszcza Zamawiający w wyniku zastosowania postanowień o zasadach wprowadzenia zmian wysokości wynagrodzenia, wynosi do </w:t>
      </w:r>
      <w:r w:rsidR="5F24BA12" w:rsidRPr="00521246">
        <w:rPr>
          <w:rFonts w:ascii="Times New Roman" w:eastAsia="Times New Roman" w:hAnsi="Times New Roman"/>
          <w:sz w:val="24"/>
          <w:szCs w:val="24"/>
          <w:lang w:eastAsia="pl-PL"/>
        </w:rPr>
        <w:t>5</w:t>
      </w:r>
      <w:r w:rsidRPr="00521246">
        <w:rPr>
          <w:rFonts w:ascii="Times New Roman" w:eastAsia="Times New Roman" w:hAnsi="Times New Roman"/>
          <w:sz w:val="24"/>
          <w:szCs w:val="24"/>
          <w:lang w:eastAsia="pl-PL"/>
        </w:rPr>
        <w:t xml:space="preserve">% wynagrodzenia brutto określonego w § </w:t>
      </w:r>
      <w:r w:rsidR="00A655E0" w:rsidRPr="00521246">
        <w:rPr>
          <w:rFonts w:ascii="Times New Roman" w:eastAsia="Times New Roman" w:hAnsi="Times New Roman"/>
          <w:sz w:val="24"/>
          <w:szCs w:val="24"/>
          <w:lang w:eastAsia="pl-PL"/>
        </w:rPr>
        <w:t>18</w:t>
      </w:r>
      <w:r w:rsidRPr="00521246">
        <w:rPr>
          <w:rFonts w:ascii="Times New Roman" w:eastAsia="Times New Roman" w:hAnsi="Times New Roman"/>
          <w:sz w:val="24"/>
          <w:szCs w:val="24"/>
          <w:lang w:eastAsia="pl-PL"/>
        </w:rPr>
        <w:t xml:space="preserve"> umowy,</w:t>
      </w:r>
    </w:p>
    <w:p w14:paraId="69D7DAA9" w14:textId="77777777" w:rsidR="00941456" w:rsidRPr="00521246" w:rsidRDefault="00941456" w:rsidP="3301B393">
      <w:pPr>
        <w:numPr>
          <w:ilvl w:val="0"/>
          <w:numId w:val="79"/>
        </w:numPr>
        <w:suppressAutoHyphens/>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Wykonawca, którego wynagrodzenie zostało zmienione zgodnie z zasadami określonymi w pkt 1-11, zobowiązany jest do zmiany wynagrodzenia przysługującego podwykonawcy, z którym zawarł umowę, w zakresie odpowiadającym zmianom cen materiałów lub kosztów dotyczących zobowiązania podwykonawcy, z którym zawarł umowę na okres powyżej 6 miesięcy.</w:t>
      </w:r>
    </w:p>
    <w:p w14:paraId="18EC8347" w14:textId="67F927E5" w:rsidR="00941456" w:rsidRPr="00521246" w:rsidRDefault="00941456" w:rsidP="3301B393">
      <w:pPr>
        <w:pStyle w:val="Akapitzlist"/>
        <w:numPr>
          <w:ilvl w:val="0"/>
          <w:numId w:val="78"/>
        </w:numPr>
        <w:suppressAutoHyphens/>
        <w:spacing w:after="0" w:line="276" w:lineRule="auto"/>
        <w:jc w:val="both"/>
        <w:rPr>
          <w:rFonts w:ascii="Times New Roman" w:hAnsi="Times New Roman"/>
          <w:sz w:val="24"/>
          <w:szCs w:val="24"/>
        </w:rPr>
      </w:pPr>
      <w:r w:rsidRPr="00521246">
        <w:rPr>
          <w:rFonts w:ascii="Times New Roman" w:hAnsi="Times New Roman"/>
          <w:sz w:val="24"/>
          <w:szCs w:val="24"/>
        </w:rPr>
        <w:t xml:space="preserve">Zmiany wynagrodzenia w związku z okolicznościami, o </w:t>
      </w:r>
      <w:r w:rsidR="00B91D8C" w:rsidRPr="00521246">
        <w:rPr>
          <w:rFonts w:ascii="Times New Roman" w:hAnsi="Times New Roman"/>
          <w:sz w:val="24"/>
          <w:szCs w:val="24"/>
        </w:rPr>
        <w:t xml:space="preserve">których mowa w ust. 1 lub ust. </w:t>
      </w:r>
      <w:r w:rsidR="6E880A11" w:rsidRPr="00521246">
        <w:rPr>
          <w:rFonts w:ascii="Times New Roman" w:hAnsi="Times New Roman"/>
          <w:sz w:val="24"/>
          <w:szCs w:val="24"/>
        </w:rPr>
        <w:t>9</w:t>
      </w:r>
      <w:r w:rsidRPr="00521246">
        <w:rPr>
          <w:rFonts w:ascii="Times New Roman" w:hAnsi="Times New Roman"/>
          <w:sz w:val="24"/>
          <w:szCs w:val="24"/>
        </w:rPr>
        <w:t>, mogą dotyczyć wyłącznie tej części wynagrodzenia, która odpowiada części umowy pozostałej do wykonania.</w:t>
      </w:r>
    </w:p>
    <w:p w14:paraId="3B293522" w14:textId="5C7C6CCF" w:rsidR="00B91D8C" w:rsidRPr="00521246" w:rsidRDefault="00B91D8C" w:rsidP="3301B393">
      <w:pPr>
        <w:pStyle w:val="Akapitzlist"/>
        <w:numPr>
          <w:ilvl w:val="0"/>
          <w:numId w:val="78"/>
        </w:numPr>
        <w:suppressAutoHyphens/>
        <w:spacing w:after="0" w:line="276" w:lineRule="auto"/>
        <w:jc w:val="both"/>
        <w:rPr>
          <w:rFonts w:ascii="Times New Roman" w:hAnsi="Times New Roman"/>
          <w:sz w:val="24"/>
          <w:szCs w:val="24"/>
        </w:rPr>
      </w:pPr>
      <w:r w:rsidRPr="00521246">
        <w:rPr>
          <w:rFonts w:ascii="Times New Roman" w:hAnsi="Times New Roman"/>
          <w:sz w:val="24"/>
          <w:szCs w:val="24"/>
        </w:rPr>
        <w:t xml:space="preserve">Zamawiający nie dopuszcza zwiększenia wynagrodzenia o wskaźnik, o którym mowa w ust. </w:t>
      </w:r>
      <w:r w:rsidR="7C75817F" w:rsidRPr="00521246">
        <w:rPr>
          <w:rFonts w:ascii="Times New Roman" w:hAnsi="Times New Roman"/>
          <w:sz w:val="24"/>
          <w:szCs w:val="24"/>
        </w:rPr>
        <w:t>9</w:t>
      </w:r>
      <w:r w:rsidRPr="00521246">
        <w:rPr>
          <w:rFonts w:ascii="Times New Roman" w:hAnsi="Times New Roman"/>
          <w:sz w:val="24"/>
          <w:szCs w:val="24"/>
        </w:rPr>
        <w:t xml:space="preserve"> pkt 3, w zakresie kosztów objętych zmianami możliwymi do przeprowadzenia na podstawie ust. 1, w szczególności kosztów pracowniczych.</w:t>
      </w:r>
    </w:p>
    <w:p w14:paraId="5AE32621" w14:textId="2DACCE08" w:rsidR="00B91D8C" w:rsidRPr="00521246" w:rsidRDefault="00B91D8C" w:rsidP="3301B393">
      <w:pPr>
        <w:pStyle w:val="Akapitzlist"/>
        <w:numPr>
          <w:ilvl w:val="0"/>
          <w:numId w:val="78"/>
        </w:numPr>
        <w:jc w:val="both"/>
        <w:rPr>
          <w:rFonts w:ascii="Times New Roman" w:hAnsi="Times New Roman"/>
          <w:sz w:val="24"/>
          <w:szCs w:val="24"/>
        </w:rPr>
      </w:pPr>
      <w:r w:rsidRPr="00521246">
        <w:rPr>
          <w:rFonts w:ascii="Times New Roman" w:hAnsi="Times New Roman"/>
          <w:sz w:val="24"/>
          <w:szCs w:val="24"/>
        </w:rPr>
        <w:t>Jeżeli waloryzacja wynagrodzenia spowoduje wzrost całkowitego wynagrodzenia Wykonawcy z tytułu realizacji przedmiotu umowy, dla którego Zamawiający nie będzie miał zabezpieczenia w budżecie, Zamawiający zastrzega sobie prawo do rozwiązania umowy z zachowaniem jednomiesięcznego okresu wypowiedzenia ze skutkiem na koniec miesiąca kalendarzowego.</w:t>
      </w:r>
    </w:p>
    <w:p w14:paraId="5968C90B" w14:textId="77777777" w:rsidR="005E5339" w:rsidRPr="00521246" w:rsidRDefault="005E5339" w:rsidP="005E5339">
      <w:pPr>
        <w:pStyle w:val="Akapitzlist"/>
        <w:ind w:left="360"/>
        <w:jc w:val="both"/>
        <w:rPr>
          <w:rFonts w:ascii="Times New Roman" w:hAnsi="Times New Roman"/>
          <w:sz w:val="24"/>
          <w:szCs w:val="24"/>
        </w:rPr>
      </w:pPr>
    </w:p>
    <w:p w14:paraId="7BE2DCB1" w14:textId="77777777" w:rsidR="005E5339" w:rsidRPr="00521246" w:rsidRDefault="005E5339" w:rsidP="005E5339">
      <w:pPr>
        <w:pStyle w:val="Nagwek3"/>
        <w:spacing w:line="276" w:lineRule="auto"/>
        <w:rPr>
          <w:rFonts w:ascii="Times New Roman" w:eastAsia="Times New Roman" w:hAnsi="Times New Roman" w:cs="Times New Roman"/>
        </w:rPr>
      </w:pPr>
      <w:r w:rsidRPr="00521246">
        <w:rPr>
          <w:rFonts w:ascii="Times New Roman" w:eastAsia="Times New Roman" w:hAnsi="Times New Roman" w:cs="Times New Roman"/>
        </w:rPr>
        <w:t>ZMIANY UMOWY</w:t>
      </w:r>
    </w:p>
    <w:p w14:paraId="49395C06" w14:textId="54277379" w:rsidR="005E5339" w:rsidRPr="00521246" w:rsidRDefault="005E5339" w:rsidP="005E5339">
      <w:pPr>
        <w:pStyle w:val="Nagwek3"/>
        <w:spacing w:line="276" w:lineRule="auto"/>
        <w:rPr>
          <w:rFonts w:ascii="Times New Roman" w:eastAsia="Times New Roman" w:hAnsi="Times New Roman" w:cs="Times New Roman"/>
        </w:rPr>
      </w:pPr>
      <w:r w:rsidRPr="00521246">
        <w:rPr>
          <w:rFonts w:ascii="Times New Roman" w:eastAsia="Times New Roman" w:hAnsi="Times New Roman" w:cs="Times New Roman"/>
        </w:rPr>
        <w:t xml:space="preserve">§ </w:t>
      </w:r>
      <w:r w:rsidR="00717639" w:rsidRPr="00521246">
        <w:rPr>
          <w:rFonts w:ascii="Times New Roman" w:eastAsia="Times New Roman" w:hAnsi="Times New Roman" w:cs="Times New Roman"/>
        </w:rPr>
        <w:t>32</w:t>
      </w:r>
      <w:r w:rsidRPr="00521246">
        <w:rPr>
          <w:rFonts w:ascii="Times New Roman" w:eastAsia="Times New Roman" w:hAnsi="Times New Roman" w:cs="Times New Roman"/>
        </w:rPr>
        <w:t>.</w:t>
      </w:r>
    </w:p>
    <w:p w14:paraId="388C3769" w14:textId="77777777" w:rsidR="005E5339" w:rsidRPr="00521246" w:rsidRDefault="005E5339" w:rsidP="005E5339">
      <w:pPr>
        <w:spacing w:after="0" w:line="276" w:lineRule="auto"/>
        <w:jc w:val="both"/>
        <w:rPr>
          <w:rFonts w:ascii="Times New Roman" w:hAnsi="Times New Roman"/>
          <w:sz w:val="24"/>
          <w:szCs w:val="24"/>
          <w:lang w:eastAsia="pl-PL"/>
        </w:rPr>
      </w:pPr>
    </w:p>
    <w:p w14:paraId="665E4260" w14:textId="057748BC" w:rsidR="3FD568F7" w:rsidRPr="00521246" w:rsidRDefault="3FD568F7" w:rsidP="3301B393">
      <w:pPr>
        <w:numPr>
          <w:ilvl w:val="0"/>
          <w:numId w:val="105"/>
        </w:numPr>
        <w:spacing w:after="0"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Zmiana postanowień niniejszej umowy wymaga zachowania formy pisemnej pod rygorem nieważności</w:t>
      </w:r>
      <w:r w:rsidR="00ED77C3" w:rsidRPr="00521246">
        <w:rPr>
          <w:rFonts w:ascii="Times New Roman" w:eastAsia="Times New Roman" w:hAnsi="Times New Roman"/>
          <w:sz w:val="24"/>
          <w:szCs w:val="24"/>
        </w:rPr>
        <w:t>, z</w:t>
      </w:r>
      <w:r w:rsidR="5602F104" w:rsidRPr="00521246">
        <w:rPr>
          <w:rFonts w:ascii="Times New Roman" w:eastAsia="Times New Roman" w:hAnsi="Times New Roman"/>
          <w:sz w:val="24"/>
          <w:szCs w:val="24"/>
        </w:rPr>
        <w:t xml:space="preserve"> wyłączeniem przypadków opisanych w umowie</w:t>
      </w:r>
      <w:r w:rsidR="00ED77C3" w:rsidRPr="00521246">
        <w:rPr>
          <w:rFonts w:ascii="Times New Roman" w:eastAsia="Times New Roman" w:hAnsi="Times New Roman"/>
          <w:sz w:val="24"/>
          <w:szCs w:val="24"/>
        </w:rPr>
        <w:t>.</w:t>
      </w:r>
    </w:p>
    <w:p w14:paraId="0094022D" w14:textId="5D9A34DC" w:rsidR="3FD568F7" w:rsidRPr="00521246" w:rsidRDefault="3FD568F7" w:rsidP="3301B393">
      <w:pPr>
        <w:pStyle w:val="Akapitzlist"/>
        <w:numPr>
          <w:ilvl w:val="0"/>
          <w:numId w:val="105"/>
        </w:numPr>
        <w:spacing w:line="276" w:lineRule="auto"/>
        <w:jc w:val="both"/>
        <w:rPr>
          <w:rFonts w:ascii="Times New Roman" w:hAnsi="Times New Roman"/>
          <w:sz w:val="24"/>
          <w:szCs w:val="24"/>
        </w:rPr>
      </w:pPr>
      <w:r w:rsidRPr="00521246">
        <w:rPr>
          <w:rFonts w:ascii="Times New Roman" w:eastAsia="Times New Roman" w:hAnsi="Times New Roman"/>
          <w:sz w:val="24"/>
          <w:szCs w:val="24"/>
        </w:rPr>
        <w:t xml:space="preserve">Poza przypadkami określonymi w przepisach prawa, Strony dopuszczają możliwość zmiany umowy z przyczyn związanych z funkcjonalnością Systemu (dostosowanie do zmieniającej się rzeczywistości odpowiednio do potrzeb organizacyjnych sądownictwa administracyjnego, a także celowości wprowadzenia innowacji technicznych) </w:t>
      </w:r>
      <w:r w:rsidR="00427C84" w:rsidRPr="00521246">
        <w:rPr>
          <w:rFonts w:ascii="Times New Roman" w:eastAsia="Times New Roman" w:hAnsi="Times New Roman"/>
          <w:sz w:val="24"/>
          <w:szCs w:val="24"/>
        </w:rPr>
        <w:t xml:space="preserve">lub </w:t>
      </w:r>
      <w:r w:rsidRPr="00521246">
        <w:rPr>
          <w:rFonts w:ascii="Times New Roman" w:eastAsia="Times New Roman" w:hAnsi="Times New Roman"/>
          <w:sz w:val="24"/>
          <w:szCs w:val="24"/>
        </w:rPr>
        <w:t xml:space="preserve">sprawnością realizacji przedmiotu umowy, </w:t>
      </w:r>
      <w:r w:rsidR="00136AC0" w:rsidRPr="00521246">
        <w:rPr>
          <w:rFonts w:ascii="Times New Roman" w:eastAsia="Times New Roman" w:hAnsi="Times New Roman"/>
          <w:sz w:val="24"/>
          <w:szCs w:val="24"/>
        </w:rPr>
        <w:t xml:space="preserve">a także </w:t>
      </w:r>
      <w:r w:rsidRPr="00521246">
        <w:rPr>
          <w:rFonts w:ascii="Times New Roman" w:eastAsia="Times New Roman" w:hAnsi="Times New Roman"/>
          <w:sz w:val="24"/>
          <w:szCs w:val="24"/>
        </w:rPr>
        <w:t xml:space="preserve">z przyczyn niezależnych od Stron lub w przypadku wystąpienia okoliczności, których nie można było przewidzieć w chwili zawarcia umowy, </w:t>
      </w:r>
      <w:r w:rsidR="00136AC0" w:rsidRPr="00521246">
        <w:rPr>
          <w:rFonts w:ascii="Times New Roman" w:eastAsia="Times New Roman" w:hAnsi="Times New Roman"/>
          <w:sz w:val="24"/>
          <w:szCs w:val="24"/>
        </w:rPr>
        <w:t xml:space="preserve">w szczególności w zakresie przyjętych w umowie rozwiązań i terminów jej realizacji, </w:t>
      </w:r>
      <w:r w:rsidRPr="00521246">
        <w:rPr>
          <w:rFonts w:ascii="Times New Roman" w:eastAsia="Times New Roman" w:hAnsi="Times New Roman"/>
          <w:sz w:val="24"/>
          <w:szCs w:val="24"/>
        </w:rPr>
        <w:t>w tym w zakresie:</w:t>
      </w:r>
    </w:p>
    <w:p w14:paraId="6B81A7E0" w14:textId="03C10921" w:rsidR="3FD568F7" w:rsidRPr="00521246" w:rsidRDefault="3FD568F7" w:rsidP="3301B393">
      <w:pPr>
        <w:pStyle w:val="Akapitzlist"/>
        <w:numPr>
          <w:ilvl w:val="0"/>
          <w:numId w:val="104"/>
        </w:numPr>
        <w:spacing w:line="276" w:lineRule="auto"/>
        <w:jc w:val="both"/>
        <w:rPr>
          <w:rFonts w:ascii="Times New Roman" w:hAnsi="Times New Roman"/>
          <w:sz w:val="24"/>
          <w:szCs w:val="24"/>
        </w:rPr>
      </w:pPr>
      <w:r w:rsidRPr="00521246">
        <w:rPr>
          <w:rFonts w:ascii="Times New Roman" w:eastAsia="Times New Roman" w:hAnsi="Times New Roman"/>
          <w:sz w:val="24"/>
          <w:szCs w:val="24"/>
        </w:rPr>
        <w:t>modyfikacji zakresu przedmiotu umowy, sposobu lub terminów jej realizacji</w:t>
      </w:r>
      <w:r w:rsidR="00CB5DD7" w:rsidRPr="00521246">
        <w:rPr>
          <w:rFonts w:ascii="Times New Roman" w:eastAsia="Times New Roman" w:hAnsi="Times New Roman"/>
          <w:sz w:val="24"/>
          <w:szCs w:val="24"/>
        </w:rPr>
        <w:t xml:space="preserve"> -</w:t>
      </w:r>
      <w:r w:rsidRPr="00521246">
        <w:rPr>
          <w:rFonts w:ascii="Times New Roman" w:eastAsia="Times New Roman" w:hAnsi="Times New Roman"/>
          <w:sz w:val="24"/>
          <w:szCs w:val="24"/>
        </w:rPr>
        <w:t xml:space="preserve"> </w:t>
      </w:r>
      <w:r w:rsidR="00CB5DD7" w:rsidRPr="00521246">
        <w:rPr>
          <w:rFonts w:ascii="Times New Roman" w:eastAsia="Times New Roman" w:hAnsi="Times New Roman"/>
          <w:sz w:val="24"/>
          <w:szCs w:val="24"/>
        </w:rPr>
        <w:t xml:space="preserve">w granicach niezbędnych do wprowadzenia danej zmiany, </w:t>
      </w:r>
      <w:r w:rsidRPr="00521246">
        <w:rPr>
          <w:rFonts w:ascii="Times New Roman" w:eastAsia="Times New Roman" w:hAnsi="Times New Roman"/>
          <w:sz w:val="24"/>
          <w:szCs w:val="24"/>
        </w:rPr>
        <w:t xml:space="preserve">a także zmiany wysokości </w:t>
      </w:r>
      <w:r w:rsidR="00427C84" w:rsidRPr="00521246">
        <w:rPr>
          <w:rFonts w:ascii="Times New Roman" w:eastAsia="Times New Roman" w:hAnsi="Times New Roman"/>
          <w:sz w:val="24"/>
          <w:szCs w:val="24"/>
        </w:rPr>
        <w:t xml:space="preserve">wynagrodzenia, </w:t>
      </w:r>
      <w:r w:rsidRPr="00521246">
        <w:rPr>
          <w:rFonts w:ascii="Times New Roman" w:eastAsia="Times New Roman" w:hAnsi="Times New Roman"/>
          <w:sz w:val="24"/>
          <w:szCs w:val="24"/>
        </w:rPr>
        <w:t>w zakresie w jakim modyfikacja ta ma wpływ na jego wysokość, nie więcej niż o 30% wynagrodzenia brutto określonego w § 18 ust. 3</w:t>
      </w:r>
      <w:r w:rsidR="7B160D71" w:rsidRPr="00521246">
        <w:rPr>
          <w:rFonts w:ascii="Times New Roman" w:eastAsia="Times New Roman" w:hAnsi="Times New Roman"/>
          <w:sz w:val="24"/>
          <w:szCs w:val="24"/>
        </w:rPr>
        <w:t>,</w:t>
      </w:r>
      <w:r w:rsidR="00743342" w:rsidRPr="00521246">
        <w:rPr>
          <w:rFonts w:ascii="Times New Roman" w:eastAsia="Times New Roman" w:hAnsi="Times New Roman"/>
          <w:sz w:val="24"/>
          <w:szCs w:val="24"/>
        </w:rPr>
        <w:t xml:space="preserve"> lub zmiany</w:t>
      </w:r>
      <w:r w:rsidR="008E6F39" w:rsidRPr="00521246">
        <w:rPr>
          <w:rFonts w:ascii="Times New Roman" w:eastAsia="Times New Roman" w:hAnsi="Times New Roman"/>
          <w:sz w:val="24"/>
          <w:szCs w:val="24"/>
        </w:rPr>
        <w:t xml:space="preserve"> warunków</w:t>
      </w:r>
      <w:r w:rsidR="00CB5DD7" w:rsidRPr="00521246">
        <w:rPr>
          <w:rFonts w:ascii="Times New Roman" w:eastAsia="Times New Roman" w:hAnsi="Times New Roman"/>
          <w:sz w:val="24"/>
          <w:szCs w:val="24"/>
        </w:rPr>
        <w:t xml:space="preserve"> (tj. terminu lub zasad)</w:t>
      </w:r>
      <w:r w:rsidR="008E6F39" w:rsidRPr="00521246">
        <w:rPr>
          <w:rFonts w:ascii="Times New Roman" w:eastAsia="Times New Roman" w:hAnsi="Times New Roman"/>
          <w:sz w:val="24"/>
          <w:szCs w:val="24"/>
        </w:rPr>
        <w:t xml:space="preserve"> płatności wynagrodzenia</w:t>
      </w:r>
      <w:r w:rsidRPr="00521246">
        <w:rPr>
          <w:rFonts w:ascii="Times New Roman" w:eastAsia="Times New Roman" w:hAnsi="Times New Roman"/>
          <w:sz w:val="24"/>
          <w:szCs w:val="24"/>
        </w:rPr>
        <w:t xml:space="preserve"> – jeżeli </w:t>
      </w:r>
      <w:r w:rsidR="004745CB" w:rsidRPr="00521246">
        <w:rPr>
          <w:rFonts w:ascii="Times New Roman" w:eastAsia="Times New Roman" w:hAnsi="Times New Roman"/>
          <w:sz w:val="24"/>
          <w:szCs w:val="24"/>
        </w:rPr>
        <w:t>modyfikacje te uzasadnione są co najmniej jedną z podanych poniżej okoliczności</w:t>
      </w:r>
      <w:r w:rsidRPr="00521246">
        <w:rPr>
          <w:rFonts w:ascii="Times New Roman" w:eastAsia="Times New Roman" w:hAnsi="Times New Roman"/>
          <w:sz w:val="24"/>
          <w:szCs w:val="24"/>
        </w:rPr>
        <w:t>:</w:t>
      </w:r>
    </w:p>
    <w:p w14:paraId="2B85BEBD" w14:textId="25A7ECE3" w:rsidR="3FD568F7" w:rsidRPr="00521246" w:rsidRDefault="3FD568F7" w:rsidP="3301B393">
      <w:pPr>
        <w:pStyle w:val="Akapitzlist"/>
        <w:numPr>
          <w:ilvl w:val="0"/>
          <w:numId w:val="103"/>
        </w:numPr>
        <w:spacing w:line="276" w:lineRule="auto"/>
        <w:jc w:val="both"/>
        <w:rPr>
          <w:rFonts w:ascii="Times New Roman" w:hAnsi="Times New Roman"/>
          <w:sz w:val="24"/>
          <w:szCs w:val="24"/>
        </w:rPr>
      </w:pPr>
      <w:r w:rsidRPr="00521246">
        <w:rPr>
          <w:rFonts w:ascii="Times New Roman" w:eastAsia="Times New Roman" w:hAnsi="Times New Roman"/>
          <w:sz w:val="24"/>
          <w:szCs w:val="24"/>
        </w:rPr>
        <w:t>zmianą powszechnie obowiązujących przepisów prawa, która zostanie opublikowana po dniu wskazanym w § 4 ust. 3;</w:t>
      </w:r>
    </w:p>
    <w:p w14:paraId="7C3C7A72" w14:textId="2C671B44" w:rsidR="3FD568F7" w:rsidRPr="00521246" w:rsidRDefault="3FD568F7" w:rsidP="3301B393">
      <w:pPr>
        <w:pStyle w:val="Akapitzlist"/>
        <w:numPr>
          <w:ilvl w:val="0"/>
          <w:numId w:val="103"/>
        </w:numPr>
        <w:spacing w:line="276" w:lineRule="auto"/>
        <w:jc w:val="both"/>
        <w:rPr>
          <w:rFonts w:ascii="Times New Roman" w:hAnsi="Times New Roman"/>
          <w:sz w:val="24"/>
          <w:szCs w:val="24"/>
        </w:rPr>
      </w:pPr>
      <w:r w:rsidRPr="00521246">
        <w:rPr>
          <w:rFonts w:ascii="Times New Roman" w:eastAsia="Times New Roman" w:hAnsi="Times New Roman"/>
          <w:sz w:val="24"/>
          <w:szCs w:val="24"/>
        </w:rPr>
        <w:t xml:space="preserve">zmianą w strukturze organizacyjnej sądów administracyjnych, dotyczącą w szczególności liczby, siedziby sądów administracyjnych lub ilość wydziałów </w:t>
      </w:r>
      <w:r w:rsidRPr="00521246">
        <w:rPr>
          <w:rFonts w:ascii="Times New Roman" w:eastAsia="Times New Roman" w:hAnsi="Times New Roman"/>
          <w:sz w:val="24"/>
          <w:szCs w:val="24"/>
        </w:rPr>
        <w:lastRenderedPageBreak/>
        <w:t>orzeczniczych w poszczególnych sądach, wynikając</w:t>
      </w:r>
      <w:r w:rsidR="006C00A1" w:rsidRPr="00521246">
        <w:rPr>
          <w:rFonts w:ascii="Times New Roman" w:eastAsia="Times New Roman" w:hAnsi="Times New Roman"/>
          <w:sz w:val="24"/>
          <w:szCs w:val="24"/>
        </w:rPr>
        <w:t>ą</w:t>
      </w:r>
      <w:r w:rsidRPr="00521246">
        <w:rPr>
          <w:rFonts w:ascii="Times New Roman" w:eastAsia="Times New Roman" w:hAnsi="Times New Roman"/>
          <w:sz w:val="24"/>
          <w:szCs w:val="24"/>
        </w:rPr>
        <w:t xml:space="preserve"> ze zmiany w powszechnie obowiązujących przepisach prawa lub zmiany regulacji wewnętrznych</w:t>
      </w:r>
      <w:r w:rsidR="008E6F39" w:rsidRPr="00521246">
        <w:rPr>
          <w:rFonts w:ascii="Times New Roman" w:eastAsia="Times New Roman" w:hAnsi="Times New Roman"/>
          <w:sz w:val="24"/>
          <w:szCs w:val="24"/>
        </w:rPr>
        <w:t>;</w:t>
      </w:r>
    </w:p>
    <w:p w14:paraId="5D05E155" w14:textId="0A8DBFEC" w:rsidR="3FD568F7" w:rsidRPr="00521246" w:rsidRDefault="2CDDEEB3" w:rsidP="3301B393">
      <w:pPr>
        <w:pStyle w:val="Akapitzlist"/>
        <w:numPr>
          <w:ilvl w:val="0"/>
          <w:numId w:val="103"/>
        </w:numPr>
        <w:spacing w:line="276" w:lineRule="auto"/>
        <w:jc w:val="both"/>
        <w:rPr>
          <w:rFonts w:ascii="Times New Roman" w:hAnsi="Times New Roman"/>
          <w:sz w:val="24"/>
          <w:szCs w:val="24"/>
        </w:rPr>
      </w:pPr>
      <w:r w:rsidRPr="00521246">
        <w:rPr>
          <w:rFonts w:ascii="Times New Roman" w:eastAsia="Times New Roman" w:hAnsi="Times New Roman"/>
          <w:sz w:val="24"/>
          <w:szCs w:val="24"/>
        </w:rPr>
        <w:t xml:space="preserve">obiektywną potrzebą zmiany wymagań niefunkcjonalnych lub funkcjonalnych, </w:t>
      </w:r>
      <w:r w:rsidR="000612AE" w:rsidRPr="00521246">
        <w:rPr>
          <w:rFonts w:ascii="Times New Roman" w:eastAsia="Times New Roman" w:hAnsi="Times New Roman"/>
          <w:sz w:val="24"/>
          <w:szCs w:val="24"/>
        </w:rPr>
        <w:t>wynikających z umowy</w:t>
      </w:r>
      <w:r w:rsidRPr="00521246">
        <w:rPr>
          <w:rFonts w:ascii="Times New Roman" w:eastAsia="Times New Roman" w:hAnsi="Times New Roman"/>
          <w:sz w:val="24"/>
          <w:szCs w:val="24"/>
        </w:rPr>
        <w:t xml:space="preserve">, </w:t>
      </w:r>
      <w:r w:rsidR="008637F3" w:rsidRPr="00521246">
        <w:rPr>
          <w:rFonts w:ascii="Times New Roman" w:eastAsia="Times New Roman" w:hAnsi="Times New Roman"/>
          <w:sz w:val="24"/>
          <w:szCs w:val="24"/>
        </w:rPr>
        <w:t>mając</w:t>
      </w:r>
      <w:r w:rsidR="006C00A1" w:rsidRPr="00521246">
        <w:rPr>
          <w:rFonts w:ascii="Times New Roman" w:eastAsia="Times New Roman" w:hAnsi="Times New Roman"/>
          <w:sz w:val="24"/>
          <w:szCs w:val="24"/>
        </w:rPr>
        <w:t>ą</w:t>
      </w:r>
      <w:r w:rsidR="008637F3" w:rsidRPr="00521246">
        <w:rPr>
          <w:rFonts w:ascii="Times New Roman" w:eastAsia="Times New Roman" w:hAnsi="Times New Roman"/>
          <w:sz w:val="24"/>
          <w:szCs w:val="24"/>
        </w:rPr>
        <w:t xml:space="preserve"> </w:t>
      </w:r>
      <w:r w:rsidRPr="00521246">
        <w:rPr>
          <w:rFonts w:ascii="Times New Roman" w:eastAsia="Times New Roman" w:hAnsi="Times New Roman"/>
          <w:sz w:val="24"/>
          <w:szCs w:val="24"/>
        </w:rPr>
        <w:t>na celu optymalne dopasowanie przedmiotu umowy do potrzeb Zamawiającego</w:t>
      </w:r>
      <w:r w:rsidR="008E6F39" w:rsidRPr="00521246">
        <w:rPr>
          <w:rFonts w:ascii="Times New Roman" w:eastAsia="Times New Roman" w:hAnsi="Times New Roman"/>
          <w:sz w:val="24"/>
          <w:szCs w:val="24"/>
        </w:rPr>
        <w:t>;</w:t>
      </w:r>
    </w:p>
    <w:p w14:paraId="6A189BBC" w14:textId="7E23F53A" w:rsidR="3FD568F7" w:rsidRPr="00521246" w:rsidRDefault="008E6F39" w:rsidP="3301B393">
      <w:pPr>
        <w:pStyle w:val="Akapitzlist"/>
        <w:numPr>
          <w:ilvl w:val="0"/>
          <w:numId w:val="103"/>
        </w:numPr>
        <w:spacing w:line="276" w:lineRule="auto"/>
        <w:jc w:val="both"/>
        <w:rPr>
          <w:rFonts w:ascii="Times New Roman" w:hAnsi="Times New Roman"/>
          <w:sz w:val="24"/>
          <w:szCs w:val="24"/>
        </w:rPr>
      </w:pPr>
      <w:r w:rsidRPr="00521246">
        <w:rPr>
          <w:rFonts w:ascii="Times New Roman" w:eastAsia="Times New Roman" w:hAnsi="Times New Roman"/>
          <w:sz w:val="24"/>
          <w:szCs w:val="24"/>
        </w:rPr>
        <w:t>potrzebą</w:t>
      </w:r>
      <w:r w:rsidR="3FD568F7" w:rsidRPr="00521246">
        <w:rPr>
          <w:rFonts w:ascii="Times New Roman" w:eastAsia="Times New Roman" w:hAnsi="Times New Roman"/>
          <w:sz w:val="24"/>
          <w:szCs w:val="24"/>
        </w:rPr>
        <w:t xml:space="preserve"> zastosowania nowszych i korzystniejszych dla Zamawiającego rozwiązań technologicznych lub technicznych niż te istniejące w chwili odbioru projektu Systemu. Jako korzystniejsze dla Zamawiającego należy traktować rozwiązania odpowiadające wymaganiom Zamawiającego w większym stopniu z punktu widzenia kosztów utrzymania, wydajności Systemu lub wyższej użyteczności. Zmiany te nie mogą powodować zmiany przeznaczenia Systemu i ogólnego charakteru umowy;</w:t>
      </w:r>
    </w:p>
    <w:p w14:paraId="35514834" w14:textId="6A8D4CAC" w:rsidR="3FD568F7" w:rsidRPr="00521246" w:rsidRDefault="3FD568F7" w:rsidP="3301B393">
      <w:pPr>
        <w:pStyle w:val="Akapitzlist"/>
        <w:numPr>
          <w:ilvl w:val="0"/>
          <w:numId w:val="103"/>
        </w:numPr>
        <w:spacing w:line="276" w:lineRule="auto"/>
        <w:jc w:val="both"/>
        <w:rPr>
          <w:rFonts w:ascii="Times New Roman" w:hAnsi="Times New Roman"/>
          <w:sz w:val="24"/>
          <w:szCs w:val="24"/>
        </w:rPr>
      </w:pPr>
      <w:r w:rsidRPr="00521246">
        <w:rPr>
          <w:rFonts w:ascii="Times New Roman" w:eastAsia="Times New Roman" w:hAnsi="Times New Roman"/>
          <w:sz w:val="24"/>
          <w:szCs w:val="24"/>
        </w:rPr>
        <w:t>ujawnieniem się powszechnie występujących wad oferowanych przez Wykonawcę rozwiązań technologicznych lub technicznych po dokonaniu odbioru projektu Systemu, a modyfikacja ma na celu zastąpienie wadliwego rozwiązania innym rekomendowanym przez producenta lub Wykonawcę, o parametrach nie gorszych niż te wynikające z umowy</w:t>
      </w:r>
      <w:r w:rsidR="00E86961" w:rsidRPr="00521246">
        <w:rPr>
          <w:rFonts w:ascii="Times New Roman" w:eastAsia="Times New Roman" w:hAnsi="Times New Roman"/>
          <w:sz w:val="24"/>
          <w:szCs w:val="24"/>
        </w:rPr>
        <w:t>;</w:t>
      </w:r>
    </w:p>
    <w:p w14:paraId="5331D95D" w14:textId="4483BEA3" w:rsidR="3FD568F7" w:rsidRPr="00521246" w:rsidRDefault="3FD568F7" w:rsidP="3301B393">
      <w:pPr>
        <w:pStyle w:val="Akapitzlist"/>
        <w:numPr>
          <w:ilvl w:val="0"/>
          <w:numId w:val="102"/>
        </w:numPr>
        <w:spacing w:after="0" w:line="276" w:lineRule="auto"/>
        <w:jc w:val="both"/>
        <w:rPr>
          <w:rFonts w:ascii="Times New Roman" w:hAnsi="Times New Roman"/>
          <w:sz w:val="24"/>
          <w:szCs w:val="24"/>
        </w:rPr>
      </w:pPr>
      <w:r w:rsidRPr="00521246">
        <w:rPr>
          <w:rFonts w:ascii="Times New Roman" w:eastAsia="Times New Roman" w:hAnsi="Times New Roman"/>
          <w:sz w:val="24"/>
          <w:szCs w:val="24"/>
        </w:rPr>
        <w:t>zmiany sposobu realizacji umowy w obszarach: organizacyjnym, wykorzystywanych narzędzi, przyjętych metod i kanałów komunikacji</w:t>
      </w:r>
      <w:r w:rsidR="00ED09C5" w:rsidRPr="00521246">
        <w:rPr>
          <w:rFonts w:ascii="Times New Roman" w:eastAsia="Times New Roman" w:hAnsi="Times New Roman"/>
          <w:sz w:val="24"/>
          <w:szCs w:val="24"/>
        </w:rPr>
        <w:t>;</w:t>
      </w:r>
    </w:p>
    <w:p w14:paraId="70EB6EA4" w14:textId="251512D2" w:rsidR="3FD568F7" w:rsidRPr="00521246" w:rsidRDefault="3FD568F7" w:rsidP="3301B393">
      <w:pPr>
        <w:pStyle w:val="Akapitzlist"/>
        <w:numPr>
          <w:ilvl w:val="0"/>
          <w:numId w:val="102"/>
        </w:numPr>
        <w:spacing w:after="0" w:line="276" w:lineRule="auto"/>
        <w:jc w:val="both"/>
        <w:rPr>
          <w:rFonts w:ascii="Times New Roman" w:hAnsi="Times New Roman"/>
          <w:sz w:val="24"/>
          <w:szCs w:val="24"/>
        </w:rPr>
      </w:pPr>
      <w:r w:rsidRPr="00521246">
        <w:rPr>
          <w:rFonts w:ascii="Times New Roman" w:eastAsia="Times New Roman" w:hAnsi="Times New Roman"/>
          <w:sz w:val="24"/>
          <w:szCs w:val="24"/>
        </w:rPr>
        <w:t>modyfikacji harmonogramu ramowego</w:t>
      </w:r>
      <w:r w:rsidR="00CB5DD7" w:rsidRPr="00521246">
        <w:rPr>
          <w:rFonts w:ascii="Times New Roman" w:eastAsia="Times New Roman" w:hAnsi="Times New Roman"/>
          <w:sz w:val="24"/>
          <w:szCs w:val="24"/>
        </w:rPr>
        <w:t>,</w:t>
      </w:r>
      <w:r w:rsidR="009B2EEF" w:rsidRPr="00521246">
        <w:rPr>
          <w:rFonts w:ascii="Times New Roman" w:eastAsia="Times New Roman" w:hAnsi="Times New Roman"/>
          <w:sz w:val="24"/>
          <w:szCs w:val="24"/>
        </w:rPr>
        <w:t xml:space="preserve"> tj.</w:t>
      </w:r>
      <w:r w:rsidRPr="00521246">
        <w:rPr>
          <w:rFonts w:ascii="Times New Roman" w:eastAsia="Times New Roman" w:hAnsi="Times New Roman"/>
          <w:sz w:val="24"/>
          <w:szCs w:val="24"/>
        </w:rPr>
        <w:t xml:space="preserve"> </w:t>
      </w:r>
      <w:r w:rsidR="009B2EEF" w:rsidRPr="00521246">
        <w:rPr>
          <w:rFonts w:ascii="Times New Roman" w:eastAsia="Times New Roman" w:hAnsi="Times New Roman"/>
          <w:sz w:val="24"/>
          <w:szCs w:val="24"/>
        </w:rPr>
        <w:t>zmian</w:t>
      </w:r>
      <w:r w:rsidR="007B40D3" w:rsidRPr="00521246">
        <w:rPr>
          <w:rFonts w:ascii="Times New Roman" w:eastAsia="Times New Roman" w:hAnsi="Times New Roman"/>
          <w:sz w:val="24"/>
          <w:szCs w:val="24"/>
        </w:rPr>
        <w:t>y</w:t>
      </w:r>
      <w:r w:rsidR="009B2EEF" w:rsidRPr="00521246">
        <w:rPr>
          <w:rFonts w:ascii="Times New Roman" w:eastAsia="Times New Roman" w:hAnsi="Times New Roman"/>
          <w:sz w:val="24"/>
          <w:szCs w:val="24"/>
        </w:rPr>
        <w:t xml:space="preserve"> </w:t>
      </w:r>
      <w:r w:rsidR="004745CB" w:rsidRPr="00521246">
        <w:rPr>
          <w:rFonts w:ascii="Times New Roman" w:eastAsia="Times New Roman" w:hAnsi="Times New Roman"/>
          <w:sz w:val="24"/>
          <w:szCs w:val="24"/>
        </w:rPr>
        <w:t xml:space="preserve">zakresu lub liczby </w:t>
      </w:r>
      <w:r w:rsidR="009B2EEF" w:rsidRPr="00521246">
        <w:rPr>
          <w:rFonts w:ascii="Times New Roman" w:eastAsia="Times New Roman" w:hAnsi="Times New Roman"/>
          <w:sz w:val="24"/>
          <w:szCs w:val="24"/>
        </w:rPr>
        <w:t>etapów wykonania umowy lub terminów ich realizacji</w:t>
      </w:r>
      <w:r w:rsidR="004745CB" w:rsidRPr="00521246">
        <w:rPr>
          <w:rFonts w:ascii="Times New Roman" w:eastAsia="Times New Roman" w:hAnsi="Times New Roman"/>
          <w:sz w:val="24"/>
          <w:szCs w:val="24"/>
        </w:rPr>
        <w:t>,</w:t>
      </w:r>
      <w:r w:rsidR="004745CB" w:rsidRPr="00521246">
        <w:t xml:space="preserve"> </w:t>
      </w:r>
      <w:r w:rsidR="004745CB" w:rsidRPr="00521246">
        <w:rPr>
          <w:rFonts w:ascii="Times New Roman" w:eastAsia="Times New Roman" w:hAnsi="Times New Roman"/>
          <w:sz w:val="24"/>
          <w:szCs w:val="24"/>
        </w:rPr>
        <w:t>w granicach niezbędnych do wprowadzenia danej zmiany</w:t>
      </w:r>
      <w:r w:rsidR="009B2EEF" w:rsidRPr="00521246">
        <w:rPr>
          <w:rFonts w:ascii="Times New Roman" w:eastAsia="Times New Roman" w:hAnsi="Times New Roman"/>
          <w:sz w:val="24"/>
          <w:szCs w:val="24"/>
        </w:rPr>
        <w:t xml:space="preserve">, </w:t>
      </w:r>
      <w:r w:rsidR="007B40D3" w:rsidRPr="00521246">
        <w:rPr>
          <w:rFonts w:ascii="Times New Roman" w:eastAsia="Times New Roman" w:hAnsi="Times New Roman"/>
          <w:sz w:val="24"/>
          <w:szCs w:val="24"/>
        </w:rPr>
        <w:t>a także zmiany</w:t>
      </w:r>
      <w:r w:rsidR="009B2EEF" w:rsidRPr="00521246">
        <w:rPr>
          <w:rFonts w:ascii="Times New Roman" w:eastAsia="Times New Roman" w:hAnsi="Times New Roman"/>
          <w:sz w:val="24"/>
          <w:szCs w:val="24"/>
        </w:rPr>
        <w:t xml:space="preserve"> warunków płatności wynagrodzenia, jeżeli </w:t>
      </w:r>
      <w:r w:rsidR="004745CB" w:rsidRPr="00521246">
        <w:rPr>
          <w:rFonts w:ascii="Times New Roman" w:eastAsia="Times New Roman" w:hAnsi="Times New Roman"/>
          <w:sz w:val="24"/>
          <w:szCs w:val="24"/>
        </w:rPr>
        <w:t xml:space="preserve">modyfikacje te uzasadnione są </w:t>
      </w:r>
      <w:r w:rsidRPr="00521246">
        <w:rPr>
          <w:rFonts w:ascii="Times New Roman" w:eastAsia="Times New Roman" w:hAnsi="Times New Roman"/>
          <w:sz w:val="24"/>
          <w:szCs w:val="24"/>
        </w:rPr>
        <w:t xml:space="preserve">w szczególności </w:t>
      </w:r>
      <w:r w:rsidR="007B40D3" w:rsidRPr="00521246">
        <w:rPr>
          <w:rFonts w:ascii="Times New Roman" w:eastAsia="Times New Roman" w:hAnsi="Times New Roman"/>
          <w:sz w:val="24"/>
          <w:szCs w:val="24"/>
        </w:rPr>
        <w:t xml:space="preserve">obiektywną potrzebą </w:t>
      </w:r>
      <w:r w:rsidRPr="00521246">
        <w:rPr>
          <w:rFonts w:ascii="Times New Roman" w:eastAsia="Times New Roman" w:hAnsi="Times New Roman"/>
          <w:sz w:val="24"/>
          <w:szCs w:val="24"/>
        </w:rPr>
        <w:t>przeniesieni</w:t>
      </w:r>
      <w:r w:rsidR="00FB5F7D" w:rsidRPr="00521246">
        <w:rPr>
          <w:rFonts w:ascii="Times New Roman" w:eastAsia="Times New Roman" w:hAnsi="Times New Roman"/>
          <w:sz w:val="24"/>
          <w:szCs w:val="24"/>
        </w:rPr>
        <w:t>a</w:t>
      </w:r>
      <w:r w:rsidRPr="00521246">
        <w:rPr>
          <w:rFonts w:ascii="Times New Roman" w:eastAsia="Times New Roman" w:hAnsi="Times New Roman"/>
          <w:sz w:val="24"/>
          <w:szCs w:val="24"/>
        </w:rPr>
        <w:t xml:space="preserve"> wykonania poszczególnych wymagań funkcjonalnych lub niefunkcjonalnych pomiędzy etapami, </w:t>
      </w:r>
      <w:r w:rsidR="00231E3C" w:rsidRPr="00521246">
        <w:rPr>
          <w:rFonts w:ascii="Times New Roman" w:eastAsia="Times New Roman" w:hAnsi="Times New Roman"/>
          <w:sz w:val="24"/>
          <w:szCs w:val="24"/>
        </w:rPr>
        <w:t xml:space="preserve">zmianą </w:t>
      </w:r>
      <w:r w:rsidRPr="00521246">
        <w:rPr>
          <w:rFonts w:ascii="Times New Roman" w:eastAsia="Times New Roman" w:hAnsi="Times New Roman"/>
          <w:sz w:val="24"/>
          <w:szCs w:val="24"/>
        </w:rPr>
        <w:t xml:space="preserve">kolejności wykonania poszczególnych etapów lub dokonania podziału danego etapu;   </w:t>
      </w:r>
    </w:p>
    <w:p w14:paraId="4E8858AE" w14:textId="491DECCF" w:rsidR="00245975" w:rsidRPr="00521246" w:rsidRDefault="007B40D3" w:rsidP="3301B393">
      <w:pPr>
        <w:pStyle w:val="Akapitzlist"/>
        <w:numPr>
          <w:ilvl w:val="0"/>
          <w:numId w:val="102"/>
        </w:numPr>
        <w:spacing w:line="276" w:lineRule="auto"/>
        <w:jc w:val="both"/>
        <w:rPr>
          <w:rFonts w:ascii="Times New Roman" w:hAnsi="Times New Roman"/>
          <w:sz w:val="24"/>
          <w:szCs w:val="24"/>
        </w:rPr>
      </w:pPr>
      <w:r w:rsidRPr="00521246">
        <w:rPr>
          <w:rFonts w:ascii="Times New Roman" w:hAnsi="Times New Roman"/>
          <w:sz w:val="24"/>
          <w:szCs w:val="24"/>
        </w:rPr>
        <w:t xml:space="preserve">zmiany sposobu lub terminów realizacji umowy </w:t>
      </w:r>
      <w:r w:rsidR="004745CB" w:rsidRPr="00521246">
        <w:rPr>
          <w:rFonts w:ascii="Times New Roman" w:hAnsi="Times New Roman"/>
          <w:sz w:val="24"/>
          <w:szCs w:val="24"/>
        </w:rPr>
        <w:t xml:space="preserve">w granicach niezbędnych do wprowadzenia danej zmiany, </w:t>
      </w:r>
      <w:r w:rsidRPr="00521246">
        <w:rPr>
          <w:rFonts w:ascii="Times New Roman" w:hAnsi="Times New Roman"/>
          <w:sz w:val="24"/>
          <w:szCs w:val="24"/>
        </w:rPr>
        <w:t xml:space="preserve">zmiany warunków płatności wynagrodzenia </w:t>
      </w:r>
      <w:r w:rsidR="00DA70D7" w:rsidRPr="00521246">
        <w:rPr>
          <w:rFonts w:ascii="Times New Roman" w:hAnsi="Times New Roman"/>
          <w:sz w:val="24"/>
          <w:szCs w:val="24"/>
        </w:rPr>
        <w:t>w przypadku</w:t>
      </w:r>
      <w:r w:rsidR="21ED5D05" w:rsidRPr="00521246">
        <w:rPr>
          <w:rFonts w:ascii="Times New Roman" w:hAnsi="Times New Roman"/>
          <w:sz w:val="24"/>
          <w:szCs w:val="24"/>
        </w:rPr>
        <w:t>:</w:t>
      </w:r>
    </w:p>
    <w:p w14:paraId="38AA5178" w14:textId="5F31969C" w:rsidR="00245975" w:rsidRPr="00521246" w:rsidRDefault="00DA70D7" w:rsidP="3301B393">
      <w:pPr>
        <w:pStyle w:val="Akapitzlist"/>
        <w:numPr>
          <w:ilvl w:val="3"/>
          <w:numId w:val="78"/>
        </w:numPr>
        <w:spacing w:line="276" w:lineRule="auto"/>
        <w:jc w:val="both"/>
        <w:rPr>
          <w:rFonts w:ascii="Times New Roman" w:hAnsi="Times New Roman"/>
          <w:sz w:val="24"/>
          <w:szCs w:val="24"/>
        </w:rPr>
      </w:pPr>
      <w:r w:rsidRPr="00521246">
        <w:rPr>
          <w:rFonts w:ascii="Times New Roman" w:hAnsi="Times New Roman"/>
          <w:sz w:val="24"/>
          <w:szCs w:val="24"/>
        </w:rPr>
        <w:t>działania</w:t>
      </w:r>
      <w:r w:rsidR="00231E3C" w:rsidRPr="00521246">
        <w:rPr>
          <w:rFonts w:ascii="Times New Roman" w:hAnsi="Times New Roman"/>
          <w:sz w:val="24"/>
          <w:szCs w:val="24"/>
        </w:rPr>
        <w:t xml:space="preserve"> siły wyższej, </w:t>
      </w:r>
      <w:r w:rsidR="00427C84" w:rsidRPr="00521246">
        <w:rPr>
          <w:rFonts w:ascii="Times New Roman" w:hAnsi="Times New Roman"/>
          <w:sz w:val="24"/>
          <w:szCs w:val="24"/>
        </w:rPr>
        <w:t>o której mowa w § 34.</w:t>
      </w:r>
      <w:r w:rsidR="00427C84" w:rsidRPr="00521246">
        <w:t xml:space="preserve"> </w:t>
      </w:r>
      <w:r w:rsidR="00427C84" w:rsidRPr="00521246">
        <w:rPr>
          <w:rFonts w:ascii="Times New Roman" w:hAnsi="Times New Roman"/>
          <w:sz w:val="24"/>
          <w:szCs w:val="24"/>
        </w:rPr>
        <w:t>W takim przypadku terminy realizacji</w:t>
      </w:r>
      <w:r w:rsidR="00231E3C" w:rsidRPr="00521246">
        <w:t xml:space="preserve"> </w:t>
      </w:r>
      <w:r w:rsidR="00427C84" w:rsidRPr="00521246">
        <w:rPr>
          <w:rFonts w:ascii="Times New Roman" w:hAnsi="Times New Roman"/>
          <w:sz w:val="24"/>
          <w:szCs w:val="24"/>
        </w:rPr>
        <w:t>umowy mogą zostać odpowiednio wydłużone o</w:t>
      </w:r>
      <w:r w:rsidR="00231E3C" w:rsidRPr="00521246">
        <w:rPr>
          <w:rFonts w:ascii="Times New Roman" w:hAnsi="Times New Roman"/>
          <w:sz w:val="28"/>
          <w:szCs w:val="28"/>
        </w:rPr>
        <w:t xml:space="preserve"> </w:t>
      </w:r>
      <w:r w:rsidR="00231E3C" w:rsidRPr="00521246">
        <w:rPr>
          <w:rFonts w:ascii="Times New Roman" w:hAnsi="Times New Roman"/>
          <w:sz w:val="24"/>
          <w:szCs w:val="24"/>
        </w:rPr>
        <w:t xml:space="preserve">czas trwania lub </w:t>
      </w:r>
      <w:r w:rsidR="00245975" w:rsidRPr="00521246">
        <w:rPr>
          <w:rFonts w:ascii="Times New Roman" w:hAnsi="Times New Roman"/>
          <w:sz w:val="24"/>
          <w:szCs w:val="24"/>
        </w:rPr>
        <w:t>usuwania skutków siły wyższej</w:t>
      </w:r>
      <w:r w:rsidR="00231E3C" w:rsidRPr="00521246">
        <w:rPr>
          <w:rFonts w:ascii="Times New Roman" w:hAnsi="Times New Roman"/>
          <w:sz w:val="24"/>
          <w:szCs w:val="24"/>
        </w:rPr>
        <w:t xml:space="preserve">; </w:t>
      </w:r>
    </w:p>
    <w:p w14:paraId="0713E7BA" w14:textId="4FDC2C02" w:rsidR="00245975" w:rsidRPr="00521246" w:rsidRDefault="00245975" w:rsidP="3301B393">
      <w:pPr>
        <w:pStyle w:val="Akapitzlist"/>
        <w:numPr>
          <w:ilvl w:val="3"/>
          <w:numId w:val="78"/>
        </w:numPr>
        <w:spacing w:line="276" w:lineRule="auto"/>
        <w:jc w:val="both"/>
        <w:rPr>
          <w:rFonts w:ascii="Times New Roman" w:hAnsi="Times New Roman"/>
          <w:sz w:val="24"/>
          <w:szCs w:val="24"/>
        </w:rPr>
      </w:pPr>
      <w:r w:rsidRPr="00521246">
        <w:rPr>
          <w:rFonts w:ascii="Times New Roman" w:eastAsia="Times New Roman" w:hAnsi="Times New Roman"/>
          <w:sz w:val="24"/>
          <w:szCs w:val="24"/>
        </w:rPr>
        <w:t>zaistnienia okoliczności lub zdarzeń uniemożliwiających wykonanie umowy w wyznaczonym terminie, innych niż siła wyższa, na które obie Strony nie miały wpływu</w:t>
      </w:r>
      <w:r w:rsidR="00427C84" w:rsidRPr="00521246">
        <w:rPr>
          <w:rFonts w:ascii="Times New Roman" w:eastAsia="Times New Roman" w:hAnsi="Times New Roman"/>
          <w:sz w:val="24"/>
          <w:szCs w:val="24"/>
        </w:rPr>
        <w:t xml:space="preserve">. </w:t>
      </w:r>
      <w:r w:rsidRPr="00521246">
        <w:rPr>
          <w:rFonts w:ascii="Times New Roman" w:eastAsia="Times New Roman" w:hAnsi="Times New Roman"/>
          <w:sz w:val="24"/>
          <w:szCs w:val="24"/>
        </w:rPr>
        <w:t>W takim przypadku terminy realizacji umowy mogą zostać odpowiednio wydłużone o czas trwania przyczyny uniemożlwiającej realizację umowy;</w:t>
      </w:r>
    </w:p>
    <w:p w14:paraId="053EA0B5" w14:textId="0FD39DD6" w:rsidR="00245975" w:rsidRPr="00521246" w:rsidRDefault="00245975" w:rsidP="3301B393">
      <w:pPr>
        <w:pStyle w:val="Akapitzlist"/>
        <w:numPr>
          <w:ilvl w:val="3"/>
          <w:numId w:val="78"/>
        </w:numPr>
        <w:spacing w:line="276" w:lineRule="auto"/>
        <w:jc w:val="both"/>
        <w:rPr>
          <w:rFonts w:ascii="Times New Roman" w:hAnsi="Times New Roman"/>
          <w:sz w:val="24"/>
          <w:szCs w:val="24"/>
        </w:rPr>
      </w:pPr>
      <w:r w:rsidRPr="00521246">
        <w:rPr>
          <w:rFonts w:ascii="Times New Roman" w:eastAsia="Times New Roman" w:hAnsi="Times New Roman"/>
          <w:sz w:val="24"/>
          <w:szCs w:val="24"/>
        </w:rPr>
        <w:t xml:space="preserve">zmiany założeń Zamawiającego dotyczących sposobu wdrożenia Systemu, które w istotnym zakresie wpływają na sposób realizacji umowy. Za istotną uważa się rzeczywistą, obiektywną potrzebę zmiany celów wdrożenia Systemu, wynikającą z potrzeb Zamawiającego, których nie przewidziano w </w:t>
      </w:r>
      <w:r w:rsidR="008637F3" w:rsidRPr="00521246">
        <w:rPr>
          <w:rFonts w:ascii="Times New Roman" w:eastAsia="Times New Roman" w:hAnsi="Times New Roman"/>
          <w:sz w:val="24"/>
          <w:szCs w:val="24"/>
        </w:rPr>
        <w:t>umowie</w:t>
      </w:r>
      <w:r w:rsidRPr="00521246">
        <w:rPr>
          <w:rFonts w:ascii="Times New Roman" w:eastAsia="Times New Roman" w:hAnsi="Times New Roman"/>
          <w:sz w:val="24"/>
          <w:szCs w:val="24"/>
        </w:rPr>
        <w:t xml:space="preserve"> w chwili </w:t>
      </w:r>
      <w:r w:rsidR="008637F3" w:rsidRPr="00521246">
        <w:rPr>
          <w:rFonts w:ascii="Times New Roman" w:eastAsia="Times New Roman" w:hAnsi="Times New Roman"/>
          <w:sz w:val="24"/>
          <w:szCs w:val="24"/>
        </w:rPr>
        <w:t xml:space="preserve">jej </w:t>
      </w:r>
      <w:r w:rsidRPr="00521246">
        <w:rPr>
          <w:rFonts w:ascii="Times New Roman" w:eastAsia="Times New Roman" w:hAnsi="Times New Roman"/>
          <w:sz w:val="24"/>
          <w:szCs w:val="24"/>
        </w:rPr>
        <w:t>podpisywania;</w:t>
      </w:r>
    </w:p>
    <w:p w14:paraId="5454215C" w14:textId="27DDB4E9" w:rsidR="00231E3C" w:rsidRPr="00521246" w:rsidRDefault="00231E3C" w:rsidP="3301B393">
      <w:pPr>
        <w:pStyle w:val="Akapitzlist"/>
        <w:numPr>
          <w:ilvl w:val="0"/>
          <w:numId w:val="102"/>
        </w:numPr>
        <w:spacing w:line="276" w:lineRule="auto"/>
        <w:jc w:val="both"/>
        <w:rPr>
          <w:rFonts w:ascii="Times New Roman" w:hAnsi="Times New Roman"/>
          <w:sz w:val="24"/>
          <w:szCs w:val="24"/>
        </w:rPr>
      </w:pPr>
      <w:r w:rsidRPr="00521246">
        <w:rPr>
          <w:rFonts w:ascii="Times New Roman" w:eastAsia="Times New Roman" w:hAnsi="Times New Roman"/>
          <w:sz w:val="24"/>
          <w:szCs w:val="24"/>
        </w:rPr>
        <w:t>zmiany podwykonawcy, wprowadzenia podwykonawcy, dodania nowego podwykonawcy,</w:t>
      </w:r>
      <w:r w:rsidRPr="00521246">
        <w:rPr>
          <w:rFonts w:ascii="Times New Roman" w:hAnsi="Times New Roman"/>
          <w:sz w:val="24"/>
          <w:szCs w:val="24"/>
        </w:rPr>
        <w:t xml:space="preserve"> </w:t>
      </w:r>
      <w:r w:rsidRPr="00521246">
        <w:rPr>
          <w:rFonts w:ascii="Times New Roman" w:eastAsia="Times New Roman" w:hAnsi="Times New Roman"/>
          <w:sz w:val="24"/>
          <w:szCs w:val="24"/>
        </w:rPr>
        <w:t>rezygnacji z podwykonawcy, zmiany w zakresie części przedmiotu umowy objętej podwykonawstwem, zmiany lub rezygnacji z podmiotu będącego podmiotem udostępniającym zasoby</w:t>
      </w:r>
      <w:r w:rsidR="00307F91" w:rsidRPr="00521246">
        <w:rPr>
          <w:rFonts w:ascii="Times New Roman" w:eastAsia="Times New Roman" w:hAnsi="Times New Roman"/>
          <w:sz w:val="24"/>
          <w:szCs w:val="24"/>
        </w:rPr>
        <w:t>, które to zmiany będą przeprowadz</w:t>
      </w:r>
      <w:r w:rsidR="008637F3" w:rsidRPr="00521246">
        <w:rPr>
          <w:rFonts w:ascii="Times New Roman" w:eastAsia="Times New Roman" w:hAnsi="Times New Roman"/>
          <w:sz w:val="24"/>
          <w:szCs w:val="24"/>
        </w:rPr>
        <w:t>a</w:t>
      </w:r>
      <w:r w:rsidR="00307F91" w:rsidRPr="00521246">
        <w:rPr>
          <w:rFonts w:ascii="Times New Roman" w:eastAsia="Times New Roman" w:hAnsi="Times New Roman"/>
          <w:sz w:val="24"/>
          <w:szCs w:val="24"/>
        </w:rPr>
        <w:t>ne</w:t>
      </w:r>
      <w:r w:rsidRPr="00521246">
        <w:rPr>
          <w:rFonts w:ascii="Times New Roman" w:eastAsia="Times New Roman" w:hAnsi="Times New Roman"/>
          <w:sz w:val="24"/>
          <w:szCs w:val="24"/>
        </w:rPr>
        <w:t xml:space="preserve"> na warunkach określonych w § 25. Zmiana ta nie może prowadzić do zmiany </w:t>
      </w:r>
      <w:r w:rsidRPr="00521246">
        <w:rPr>
          <w:rFonts w:ascii="Times New Roman" w:eastAsia="Times New Roman" w:hAnsi="Times New Roman"/>
          <w:sz w:val="24"/>
          <w:szCs w:val="24"/>
        </w:rPr>
        <w:lastRenderedPageBreak/>
        <w:t>wynagrodzenia określonego w § 18 ust. 3 ani zakresu ilościowego usług i dostaw przewidzianych w ramach umowy;</w:t>
      </w:r>
    </w:p>
    <w:p w14:paraId="3DE232B0" w14:textId="7B086765" w:rsidR="00427C84" w:rsidRPr="00521246" w:rsidRDefault="004351EA" w:rsidP="3301B393">
      <w:pPr>
        <w:pStyle w:val="Akapitzlist"/>
        <w:numPr>
          <w:ilvl w:val="0"/>
          <w:numId w:val="102"/>
        </w:numPr>
        <w:spacing w:line="276" w:lineRule="auto"/>
        <w:jc w:val="both"/>
        <w:rPr>
          <w:rFonts w:ascii="Times New Roman" w:hAnsi="Times New Roman"/>
          <w:sz w:val="24"/>
          <w:szCs w:val="24"/>
        </w:rPr>
      </w:pPr>
      <w:r w:rsidRPr="00521246">
        <w:rPr>
          <w:rFonts w:ascii="Times New Roman" w:eastAsia="Times New Roman" w:hAnsi="Times New Roman"/>
          <w:sz w:val="24"/>
          <w:szCs w:val="24"/>
        </w:rPr>
        <w:t>zmiany terminów realizacji umowy</w:t>
      </w:r>
      <w:r w:rsidR="004745CB" w:rsidRPr="00521246">
        <w:t xml:space="preserve"> </w:t>
      </w:r>
      <w:r w:rsidR="004745CB" w:rsidRPr="00521246">
        <w:rPr>
          <w:rFonts w:ascii="Times New Roman" w:eastAsia="Times New Roman" w:hAnsi="Times New Roman"/>
          <w:sz w:val="24"/>
          <w:szCs w:val="24"/>
        </w:rPr>
        <w:t>w granicach niezbędnych do wprowadzenia danej zmiany</w:t>
      </w:r>
      <w:r w:rsidRPr="00521246">
        <w:rPr>
          <w:rFonts w:ascii="Times New Roman" w:eastAsia="Times New Roman" w:hAnsi="Times New Roman"/>
          <w:sz w:val="24"/>
          <w:szCs w:val="24"/>
        </w:rPr>
        <w:t xml:space="preserve"> lub </w:t>
      </w:r>
      <w:r w:rsidR="004745CB" w:rsidRPr="00521246">
        <w:rPr>
          <w:rFonts w:ascii="Times New Roman" w:eastAsia="Times New Roman" w:hAnsi="Times New Roman"/>
          <w:sz w:val="24"/>
          <w:szCs w:val="24"/>
        </w:rPr>
        <w:t xml:space="preserve">zmiany </w:t>
      </w:r>
      <w:r w:rsidRPr="00521246">
        <w:rPr>
          <w:rFonts w:ascii="Times New Roman" w:eastAsia="Times New Roman" w:hAnsi="Times New Roman"/>
          <w:sz w:val="24"/>
          <w:szCs w:val="24"/>
        </w:rPr>
        <w:t>warunków płatności wynagrodzenia</w:t>
      </w:r>
      <w:r w:rsidR="3F2026AC" w:rsidRPr="00521246">
        <w:rPr>
          <w:rFonts w:ascii="Times New Roman" w:eastAsia="Times New Roman" w:hAnsi="Times New Roman"/>
          <w:sz w:val="24"/>
          <w:szCs w:val="24"/>
        </w:rPr>
        <w:t xml:space="preserve">, a w sytuacji wskazanej w lit. </w:t>
      </w:r>
      <w:r w:rsidR="3BE5BEED" w:rsidRPr="00521246">
        <w:rPr>
          <w:rFonts w:ascii="Times New Roman" w:eastAsia="Times New Roman" w:hAnsi="Times New Roman"/>
          <w:sz w:val="24"/>
          <w:szCs w:val="24"/>
        </w:rPr>
        <w:t>a</w:t>
      </w:r>
      <w:r w:rsidR="3F2026AC" w:rsidRPr="00521246">
        <w:rPr>
          <w:rFonts w:ascii="Times New Roman" w:eastAsia="Times New Roman" w:hAnsi="Times New Roman"/>
          <w:sz w:val="24"/>
          <w:szCs w:val="24"/>
        </w:rPr>
        <w:t xml:space="preserve"> również wysokości wynagrodzenia, nie więcej jednak niż o </w:t>
      </w:r>
      <w:r w:rsidR="5619D80A" w:rsidRPr="00521246">
        <w:rPr>
          <w:rFonts w:ascii="Times New Roman" w:eastAsia="Times New Roman" w:hAnsi="Times New Roman"/>
          <w:sz w:val="24"/>
          <w:szCs w:val="24"/>
        </w:rPr>
        <w:t xml:space="preserve">10%, </w:t>
      </w:r>
      <w:r w:rsidR="009F46B7" w:rsidRPr="00521246">
        <w:rPr>
          <w:rFonts w:ascii="Times New Roman" w:eastAsia="Times New Roman" w:hAnsi="Times New Roman"/>
          <w:sz w:val="24"/>
          <w:szCs w:val="24"/>
        </w:rPr>
        <w:t>w przypadku</w:t>
      </w:r>
      <w:r w:rsidR="00427C84" w:rsidRPr="00521246">
        <w:rPr>
          <w:rFonts w:ascii="Times New Roman" w:eastAsia="Times New Roman" w:hAnsi="Times New Roman"/>
          <w:sz w:val="24"/>
          <w:szCs w:val="24"/>
        </w:rPr>
        <w:t>:</w:t>
      </w:r>
    </w:p>
    <w:p w14:paraId="67F60136" w14:textId="5623BB11" w:rsidR="004351EA" w:rsidRPr="00521246" w:rsidRDefault="004351EA" w:rsidP="3301B393">
      <w:pPr>
        <w:pStyle w:val="Akapitzlist"/>
        <w:numPr>
          <w:ilvl w:val="0"/>
          <w:numId w:val="109"/>
        </w:numPr>
        <w:spacing w:line="276" w:lineRule="auto"/>
        <w:jc w:val="both"/>
        <w:rPr>
          <w:rFonts w:ascii="Times New Roman" w:eastAsia="Times New Roman" w:hAnsi="Times New Roman"/>
          <w:sz w:val="24"/>
          <w:szCs w:val="24"/>
        </w:rPr>
      </w:pPr>
      <w:r w:rsidRPr="00521246">
        <w:rPr>
          <w:rFonts w:ascii="Times New Roman" w:eastAsia="Times New Roman" w:hAnsi="Times New Roman"/>
          <w:sz w:val="24"/>
          <w:szCs w:val="24"/>
        </w:rPr>
        <w:t>zaistnienia potrzeby zintegrowania Systemu z innym oprogramowaniem lub wykonania innej usługi, niezbędnych do prawidłowego wykonania przedmiotu umowy, a które nie zostały przewidziane w umowie. W takim przypadku</w:t>
      </w:r>
      <w:r w:rsidRPr="00521246">
        <w:t xml:space="preserve"> </w:t>
      </w:r>
      <w:r w:rsidRPr="00521246">
        <w:rPr>
          <w:rFonts w:ascii="Times New Roman" w:eastAsia="Times New Roman" w:hAnsi="Times New Roman"/>
          <w:sz w:val="24"/>
          <w:szCs w:val="24"/>
        </w:rPr>
        <w:t>terminy realizacji umowy</w:t>
      </w:r>
      <w:r w:rsidRPr="00521246">
        <w:t xml:space="preserve"> </w:t>
      </w:r>
      <w:r w:rsidRPr="00521246">
        <w:rPr>
          <w:rFonts w:ascii="Times New Roman" w:eastAsia="Times New Roman" w:hAnsi="Times New Roman"/>
          <w:sz w:val="24"/>
          <w:szCs w:val="24"/>
        </w:rPr>
        <w:t>mogą zostać odpowiednio wydłużone</w:t>
      </w:r>
      <w:r w:rsidRPr="00521246">
        <w:t xml:space="preserve"> </w:t>
      </w:r>
      <w:r w:rsidRPr="00521246">
        <w:rPr>
          <w:rFonts w:ascii="Times New Roman" w:eastAsia="Times New Roman" w:hAnsi="Times New Roman"/>
          <w:sz w:val="24"/>
          <w:szCs w:val="24"/>
        </w:rPr>
        <w:t xml:space="preserve">o czas niezębny do wykonania integracji lub innej usługi; </w:t>
      </w:r>
    </w:p>
    <w:p w14:paraId="58A44A02" w14:textId="60DD0B48" w:rsidR="00427C84" w:rsidRPr="00521246" w:rsidRDefault="00427C84" w:rsidP="3301B393">
      <w:pPr>
        <w:pStyle w:val="Akapitzlist"/>
        <w:numPr>
          <w:ilvl w:val="0"/>
          <w:numId w:val="109"/>
        </w:numPr>
        <w:spacing w:line="276" w:lineRule="auto"/>
        <w:jc w:val="both"/>
        <w:rPr>
          <w:rFonts w:ascii="Times New Roman" w:hAnsi="Times New Roman"/>
          <w:sz w:val="24"/>
          <w:szCs w:val="24"/>
        </w:rPr>
      </w:pPr>
      <w:r w:rsidRPr="00521246">
        <w:rPr>
          <w:rFonts w:ascii="Times New Roman" w:hAnsi="Times New Roman"/>
          <w:sz w:val="24"/>
          <w:szCs w:val="24"/>
        </w:rPr>
        <w:t>wszczęcia przez jakikolwiek podmiot post</w:t>
      </w:r>
      <w:r w:rsidR="008637F3" w:rsidRPr="00521246">
        <w:rPr>
          <w:rFonts w:ascii="Times New Roman" w:hAnsi="Times New Roman"/>
          <w:sz w:val="24"/>
          <w:szCs w:val="24"/>
        </w:rPr>
        <w:t>ę</w:t>
      </w:r>
      <w:r w:rsidRPr="00521246">
        <w:rPr>
          <w:rFonts w:ascii="Times New Roman" w:hAnsi="Times New Roman"/>
          <w:sz w:val="24"/>
          <w:szCs w:val="24"/>
        </w:rPr>
        <w:t xml:space="preserve">powania sądowego lub administracyjnego lub wystąpienia przez osoby trzecie z roszczeniami lub ujawnienia się roszczeń osób trzecich uniemożliwiających realizację umowy. W takim przypadku terminy realizacji umowy mogą zostać odpowiednio wydłużone o czas, o jaki umowa nie mogła być z tych przyczyn realizowana; </w:t>
      </w:r>
    </w:p>
    <w:p w14:paraId="736A4B87" w14:textId="2383C555" w:rsidR="004351EA" w:rsidRPr="00521246" w:rsidRDefault="004351EA" w:rsidP="3301B393">
      <w:pPr>
        <w:pStyle w:val="Akapitzlist"/>
        <w:numPr>
          <w:ilvl w:val="0"/>
          <w:numId w:val="102"/>
        </w:numPr>
        <w:spacing w:line="276" w:lineRule="auto"/>
        <w:jc w:val="both"/>
        <w:rPr>
          <w:rFonts w:ascii="Times New Roman" w:hAnsi="Times New Roman"/>
          <w:sz w:val="24"/>
          <w:szCs w:val="24"/>
        </w:rPr>
      </w:pPr>
      <w:r w:rsidRPr="00521246">
        <w:rPr>
          <w:rFonts w:ascii="Times New Roman" w:hAnsi="Times New Roman"/>
          <w:sz w:val="24"/>
          <w:szCs w:val="24"/>
        </w:rPr>
        <w:t>zmiany zakresu pól eksploatacji, na jakich Zamawiający nabywa majątkowe prawa autorskie do utworów w rozumieniu ustawy z dnia 4 lutego 1994 r. o prawie autorskim i prawach pokrewnych, wytworzonych w ramach realizacji umowy, w przypadku obiektywnej potrzeby zmiany zakresu tych pól w związku w szczególności z koniecznością dodania</w:t>
      </w:r>
      <w:r w:rsidRPr="00521246">
        <w:rPr>
          <w:rFonts w:ascii="Times New Roman" w:eastAsia="Times New Roman" w:hAnsi="Times New Roman"/>
          <w:sz w:val="24"/>
          <w:szCs w:val="24"/>
        </w:rPr>
        <w:t xml:space="preserve"> nowego pola eksploatacji. Zmiana ta nie może prowadzić do zmiany wynagrodzenia określonego w § 18 ust. 3</w:t>
      </w:r>
      <w:r w:rsidR="00427C84" w:rsidRPr="00521246">
        <w:rPr>
          <w:rFonts w:ascii="Times New Roman" w:eastAsia="Times New Roman" w:hAnsi="Times New Roman"/>
          <w:sz w:val="24"/>
          <w:szCs w:val="24"/>
        </w:rPr>
        <w:t>.</w:t>
      </w:r>
    </w:p>
    <w:p w14:paraId="78EB74F7" w14:textId="5E4BF0D2" w:rsidR="3FD568F7" w:rsidRPr="00521246" w:rsidRDefault="3FD568F7" w:rsidP="3301B393">
      <w:pPr>
        <w:pStyle w:val="Akapitzlist"/>
        <w:numPr>
          <w:ilvl w:val="0"/>
          <w:numId w:val="105"/>
        </w:numPr>
        <w:spacing w:line="276" w:lineRule="auto"/>
        <w:jc w:val="both"/>
        <w:rPr>
          <w:rFonts w:ascii="Times New Roman" w:hAnsi="Times New Roman"/>
          <w:sz w:val="24"/>
          <w:szCs w:val="24"/>
        </w:rPr>
      </w:pPr>
      <w:r w:rsidRPr="00521246">
        <w:rPr>
          <w:rFonts w:ascii="Times New Roman" w:eastAsia="Times New Roman" w:hAnsi="Times New Roman"/>
          <w:sz w:val="24"/>
          <w:szCs w:val="24"/>
        </w:rPr>
        <w:t>Strony dopuszczają zmiany umowy polegające na zmianie Wykonawcy, któremu Zamawiający udzielił zamówienia w przypadku spełnienia łącznie następujących warunków:</w:t>
      </w:r>
    </w:p>
    <w:p w14:paraId="0B86ABAD" w14:textId="0B9825F6" w:rsidR="3FD568F7" w:rsidRPr="00521246" w:rsidRDefault="3FD568F7" w:rsidP="3301B393">
      <w:pPr>
        <w:pStyle w:val="Akapitzlist"/>
        <w:numPr>
          <w:ilvl w:val="0"/>
          <w:numId w:val="101"/>
        </w:numPr>
        <w:spacing w:line="276" w:lineRule="auto"/>
        <w:jc w:val="both"/>
        <w:rPr>
          <w:rFonts w:ascii="Times New Roman" w:hAnsi="Times New Roman"/>
          <w:sz w:val="24"/>
          <w:szCs w:val="24"/>
        </w:rPr>
      </w:pPr>
      <w:r w:rsidRPr="00521246">
        <w:rPr>
          <w:rFonts w:ascii="Times New Roman" w:eastAsia="Times New Roman" w:hAnsi="Times New Roman"/>
          <w:sz w:val="24"/>
          <w:szCs w:val="24"/>
        </w:rPr>
        <w:t>umowa została zawarta z Wykonawcami wspólnie ubiegającymi się o udzielenie zamówienia publicznego (np. w formie konsorcjum lub spółki cywilnej),</w:t>
      </w:r>
    </w:p>
    <w:p w14:paraId="42BF6778" w14:textId="64414984" w:rsidR="3FD568F7" w:rsidRPr="00521246" w:rsidRDefault="3FD568F7" w:rsidP="3301B393">
      <w:pPr>
        <w:pStyle w:val="Akapitzlist"/>
        <w:numPr>
          <w:ilvl w:val="0"/>
          <w:numId w:val="101"/>
        </w:numPr>
        <w:spacing w:line="276" w:lineRule="auto"/>
        <w:jc w:val="both"/>
        <w:rPr>
          <w:rFonts w:ascii="Times New Roman" w:hAnsi="Times New Roman"/>
          <w:sz w:val="24"/>
          <w:szCs w:val="24"/>
        </w:rPr>
      </w:pPr>
      <w:r w:rsidRPr="00521246">
        <w:rPr>
          <w:rFonts w:ascii="Times New Roman" w:eastAsia="Times New Roman" w:hAnsi="Times New Roman"/>
          <w:sz w:val="24"/>
          <w:szCs w:val="24"/>
        </w:rPr>
        <w:t>zmiana polega na zaprzestaniu realizacji zamówienia przez jednego lub kilku Wykonawców wspólnie ubiegających się o udzielenie zamówienia publicznego,</w:t>
      </w:r>
    </w:p>
    <w:p w14:paraId="4752C2AF" w14:textId="0C738368" w:rsidR="3FD568F7" w:rsidRPr="00521246" w:rsidRDefault="3FD568F7" w:rsidP="3301B393">
      <w:pPr>
        <w:pStyle w:val="Akapitzlist"/>
        <w:numPr>
          <w:ilvl w:val="0"/>
          <w:numId w:val="101"/>
        </w:numPr>
        <w:spacing w:line="276" w:lineRule="auto"/>
        <w:jc w:val="both"/>
        <w:rPr>
          <w:rFonts w:ascii="Times New Roman" w:hAnsi="Times New Roman"/>
          <w:sz w:val="24"/>
          <w:szCs w:val="24"/>
        </w:rPr>
      </w:pPr>
      <w:r w:rsidRPr="00521246">
        <w:rPr>
          <w:rFonts w:ascii="Times New Roman" w:eastAsia="Times New Roman" w:hAnsi="Times New Roman"/>
          <w:sz w:val="24"/>
          <w:szCs w:val="24"/>
        </w:rPr>
        <w:t xml:space="preserve">Wykonawca lub Wykonawcy, którzy realizować będą zamówienia po wprowadzeniu zmian, </w:t>
      </w:r>
      <w:r w:rsidR="59F626C7" w:rsidRPr="00521246">
        <w:rPr>
          <w:rFonts w:ascii="Times New Roman" w:eastAsia="Times New Roman" w:hAnsi="Times New Roman"/>
          <w:sz w:val="24"/>
          <w:szCs w:val="24"/>
        </w:rPr>
        <w:t>wykazali</w:t>
      </w:r>
      <w:r w:rsidRPr="00521246">
        <w:rPr>
          <w:rFonts w:ascii="Times New Roman" w:eastAsia="Times New Roman" w:hAnsi="Times New Roman"/>
          <w:sz w:val="24"/>
          <w:szCs w:val="24"/>
        </w:rPr>
        <w:t xml:space="preserve"> spełnianie warunków udziału w postępowaniu,</w:t>
      </w:r>
    </w:p>
    <w:p w14:paraId="18A66DCB" w14:textId="7D158007" w:rsidR="3FD568F7" w:rsidRPr="00521246" w:rsidRDefault="3FD568F7" w:rsidP="3301B393">
      <w:pPr>
        <w:pStyle w:val="Akapitzlist"/>
        <w:numPr>
          <w:ilvl w:val="0"/>
          <w:numId w:val="101"/>
        </w:numPr>
        <w:spacing w:line="276" w:lineRule="auto"/>
        <w:jc w:val="both"/>
        <w:rPr>
          <w:rFonts w:ascii="Times New Roman" w:hAnsi="Times New Roman"/>
          <w:sz w:val="24"/>
          <w:szCs w:val="24"/>
        </w:rPr>
      </w:pPr>
      <w:r w:rsidRPr="00521246">
        <w:rPr>
          <w:rFonts w:ascii="Times New Roman" w:eastAsia="Times New Roman" w:hAnsi="Times New Roman"/>
          <w:sz w:val="24"/>
          <w:szCs w:val="24"/>
        </w:rPr>
        <w:t>zmiana ta nie powoduje zmiany wysokości wynagrodzenia brutto określonego w § 18 ust. 3,</w:t>
      </w:r>
    </w:p>
    <w:p w14:paraId="5A256618" w14:textId="3D67900D" w:rsidR="3FD568F7" w:rsidRPr="00521246" w:rsidRDefault="3FD568F7" w:rsidP="3301B393">
      <w:pPr>
        <w:pStyle w:val="Akapitzlist"/>
        <w:numPr>
          <w:ilvl w:val="0"/>
          <w:numId w:val="101"/>
        </w:numPr>
        <w:spacing w:line="276" w:lineRule="auto"/>
        <w:jc w:val="both"/>
        <w:rPr>
          <w:rFonts w:ascii="Times New Roman" w:hAnsi="Times New Roman"/>
          <w:sz w:val="24"/>
          <w:szCs w:val="24"/>
        </w:rPr>
      </w:pPr>
      <w:r w:rsidRPr="00521246">
        <w:rPr>
          <w:rFonts w:ascii="Times New Roman" w:eastAsia="Times New Roman" w:hAnsi="Times New Roman"/>
          <w:sz w:val="24"/>
          <w:szCs w:val="24"/>
        </w:rPr>
        <w:t xml:space="preserve">zmiana ta nie powoduje zmian w sposobie realizacji umowy.   </w:t>
      </w:r>
    </w:p>
    <w:p w14:paraId="0CE16D3D" w14:textId="49CB675D" w:rsidR="3FD568F7" w:rsidRPr="00521246" w:rsidRDefault="3FD568F7" w:rsidP="3301B393">
      <w:pPr>
        <w:pStyle w:val="Akapitzlist"/>
        <w:numPr>
          <w:ilvl w:val="0"/>
          <w:numId w:val="105"/>
        </w:numPr>
        <w:spacing w:line="276" w:lineRule="auto"/>
        <w:jc w:val="both"/>
        <w:rPr>
          <w:rFonts w:ascii="Times New Roman" w:hAnsi="Times New Roman"/>
          <w:sz w:val="24"/>
          <w:szCs w:val="24"/>
        </w:rPr>
      </w:pPr>
      <w:r w:rsidRPr="00521246">
        <w:rPr>
          <w:rFonts w:ascii="Times New Roman" w:eastAsia="Times New Roman" w:hAnsi="Times New Roman"/>
          <w:sz w:val="24"/>
          <w:szCs w:val="24"/>
        </w:rPr>
        <w:t xml:space="preserve">W przypadku wystąpienie którejkolwiek z okoliczności uzasadniającej zmianę umowy każda ze Stron może zawnioskować o jej dokonanie za pośrednictwem Zespołu Sterującego. Złożenie wniosku nie rodzi roszczenia o dokonanie zmiany umowy, stanowi natomiast podstawę do wszczęcia negocjacji warunków zmiany umowy.  </w:t>
      </w:r>
    </w:p>
    <w:p w14:paraId="4CFE2F8D" w14:textId="47697C52" w:rsidR="3FD568F7" w:rsidRPr="00521246" w:rsidRDefault="3FD568F7" w:rsidP="3301B393">
      <w:pPr>
        <w:pStyle w:val="Akapitzlist"/>
        <w:numPr>
          <w:ilvl w:val="0"/>
          <w:numId w:val="105"/>
        </w:numPr>
        <w:spacing w:line="276" w:lineRule="auto"/>
        <w:jc w:val="both"/>
        <w:rPr>
          <w:rFonts w:ascii="Times New Roman" w:hAnsi="Times New Roman"/>
          <w:sz w:val="24"/>
          <w:szCs w:val="24"/>
        </w:rPr>
      </w:pPr>
      <w:r w:rsidRPr="00521246">
        <w:rPr>
          <w:rFonts w:ascii="Times New Roman" w:eastAsia="Times New Roman" w:hAnsi="Times New Roman"/>
          <w:sz w:val="24"/>
          <w:szCs w:val="24"/>
        </w:rPr>
        <w:t>Wniosek o dokonanie zmiany powinien zawierać uzasadnienie wprowadzenia zmiany, tj. opis okoliczności faktycznych wraz z ewentualnymi dowodami potwierdzającymi, że zostały spełnione okoliczności uzasadniające dokonanie zmiany, określać zakres zmiany oraz jej wpływ na przyjęte w umowie terminy i koszty, wraz ze szczegółową kalkulacją.</w:t>
      </w:r>
    </w:p>
    <w:p w14:paraId="6E7BB5DA" w14:textId="296DC9D3" w:rsidR="3FD568F7" w:rsidRPr="00521246" w:rsidRDefault="3FD568F7" w:rsidP="3301B393">
      <w:pPr>
        <w:pStyle w:val="Akapitzlist"/>
        <w:numPr>
          <w:ilvl w:val="0"/>
          <w:numId w:val="105"/>
        </w:numPr>
        <w:spacing w:line="276" w:lineRule="auto"/>
        <w:jc w:val="both"/>
        <w:rPr>
          <w:rFonts w:ascii="Times New Roman" w:hAnsi="Times New Roman"/>
          <w:sz w:val="24"/>
          <w:szCs w:val="24"/>
        </w:rPr>
      </w:pPr>
      <w:r w:rsidRPr="00521246">
        <w:rPr>
          <w:rFonts w:ascii="Times New Roman" w:eastAsia="Times New Roman" w:hAnsi="Times New Roman"/>
          <w:sz w:val="24"/>
          <w:szCs w:val="24"/>
        </w:rPr>
        <w:t>Dowodami potwierdzającymi wystąpienie okoliczności uzasadniających zmianę umowy są w szczególności:</w:t>
      </w:r>
    </w:p>
    <w:p w14:paraId="296D4EB7" w14:textId="45C48CED" w:rsidR="3FD568F7" w:rsidRPr="00521246" w:rsidRDefault="3FD568F7" w:rsidP="3301B393">
      <w:pPr>
        <w:pStyle w:val="Akapitzlist"/>
        <w:numPr>
          <w:ilvl w:val="0"/>
          <w:numId w:val="100"/>
        </w:numPr>
        <w:spacing w:line="276" w:lineRule="auto"/>
        <w:jc w:val="both"/>
        <w:rPr>
          <w:rFonts w:ascii="Times New Roman" w:hAnsi="Times New Roman"/>
          <w:sz w:val="24"/>
          <w:szCs w:val="24"/>
        </w:rPr>
      </w:pPr>
      <w:r w:rsidRPr="00521246">
        <w:rPr>
          <w:rFonts w:ascii="Times New Roman" w:eastAsia="Times New Roman" w:hAnsi="Times New Roman"/>
          <w:sz w:val="24"/>
          <w:szCs w:val="24"/>
        </w:rPr>
        <w:lastRenderedPageBreak/>
        <w:t xml:space="preserve">dokument potwierdzający zmiany w przepisach prawa powszechnego lub regulacjach wewnętrznych; </w:t>
      </w:r>
    </w:p>
    <w:p w14:paraId="6FF57058" w14:textId="5F1ECCFE" w:rsidR="3FD568F7" w:rsidRPr="00521246" w:rsidRDefault="3FD568F7" w:rsidP="3301B393">
      <w:pPr>
        <w:pStyle w:val="Akapitzlist"/>
        <w:numPr>
          <w:ilvl w:val="0"/>
          <w:numId w:val="100"/>
        </w:numPr>
        <w:spacing w:line="276" w:lineRule="auto"/>
        <w:jc w:val="both"/>
        <w:rPr>
          <w:rFonts w:ascii="Times New Roman" w:hAnsi="Times New Roman"/>
          <w:sz w:val="24"/>
          <w:szCs w:val="24"/>
        </w:rPr>
      </w:pPr>
      <w:r w:rsidRPr="00521246">
        <w:rPr>
          <w:rFonts w:ascii="Times New Roman" w:eastAsia="Times New Roman" w:hAnsi="Times New Roman"/>
          <w:sz w:val="24"/>
          <w:szCs w:val="24"/>
        </w:rPr>
        <w:t>analiza rynku lub korespondencja z podmiotem trzecim tj. dystrybutorem, producentem, dostawcą, usługodawcą, potwierdzające obiektywną niedostępność lub trudność z dostawą jakiegokolwiek rozwiązania wykorzystanego do wykonania przedmiotu umowy;</w:t>
      </w:r>
    </w:p>
    <w:p w14:paraId="2E378D0D" w14:textId="29E89D5B" w:rsidR="3FD568F7" w:rsidRPr="00521246" w:rsidRDefault="3FD568F7" w:rsidP="3301B393">
      <w:pPr>
        <w:pStyle w:val="Akapitzlist"/>
        <w:numPr>
          <w:ilvl w:val="0"/>
          <w:numId w:val="100"/>
        </w:numPr>
        <w:spacing w:line="276" w:lineRule="auto"/>
        <w:jc w:val="both"/>
        <w:rPr>
          <w:rFonts w:ascii="Times New Roman" w:hAnsi="Times New Roman"/>
          <w:sz w:val="24"/>
          <w:szCs w:val="24"/>
        </w:rPr>
      </w:pPr>
      <w:r w:rsidRPr="00521246">
        <w:rPr>
          <w:rFonts w:ascii="Times New Roman" w:eastAsia="Times New Roman" w:hAnsi="Times New Roman"/>
          <w:sz w:val="24"/>
          <w:szCs w:val="24"/>
        </w:rPr>
        <w:t>dokument potwierdzający istnienie lub zgłoszenie roszczeń osób trzecich wpływających na termin realizacji umowy lub orzeczenie sądu powszechnego skutkujące wstrzymaniem realizacji umowy</w:t>
      </w:r>
    </w:p>
    <w:p w14:paraId="645500C6" w14:textId="40D1E179" w:rsidR="3FD568F7" w:rsidRPr="00521246" w:rsidRDefault="3FD568F7" w:rsidP="3301B393">
      <w:pPr>
        <w:pStyle w:val="Akapitzlist"/>
        <w:numPr>
          <w:ilvl w:val="0"/>
          <w:numId w:val="100"/>
        </w:numPr>
        <w:spacing w:line="276" w:lineRule="auto"/>
        <w:jc w:val="both"/>
        <w:rPr>
          <w:rFonts w:ascii="Times New Roman" w:hAnsi="Times New Roman"/>
          <w:sz w:val="24"/>
          <w:szCs w:val="24"/>
        </w:rPr>
      </w:pPr>
      <w:r w:rsidRPr="00521246">
        <w:rPr>
          <w:rFonts w:ascii="Times New Roman" w:eastAsia="Times New Roman" w:hAnsi="Times New Roman"/>
          <w:sz w:val="24"/>
          <w:szCs w:val="24"/>
        </w:rPr>
        <w:t>dokument potwierdzający zaistnienia okoliczności lub zdarzenia uniemożliwiającego wykonanie poszczególnych etapów realizacji umowy w wyznaczonym terminie.</w:t>
      </w:r>
    </w:p>
    <w:p w14:paraId="5610609D" w14:textId="020440E4" w:rsidR="005E5339" w:rsidRPr="00521246" w:rsidRDefault="71732FBA" w:rsidP="3301B393">
      <w:pPr>
        <w:numPr>
          <w:ilvl w:val="0"/>
          <w:numId w:val="105"/>
        </w:numPr>
        <w:spacing w:after="0" w:line="276" w:lineRule="auto"/>
        <w:jc w:val="both"/>
        <w:rPr>
          <w:rFonts w:ascii="Times New Roman" w:hAnsi="Times New Roman"/>
          <w:sz w:val="24"/>
          <w:szCs w:val="24"/>
          <w:lang w:eastAsia="pl-PL"/>
        </w:rPr>
      </w:pPr>
      <w:r w:rsidRPr="00521246">
        <w:rPr>
          <w:rFonts w:ascii="Times New Roman" w:hAnsi="Times New Roman"/>
          <w:sz w:val="24"/>
          <w:szCs w:val="24"/>
          <w:lang w:eastAsia="pl-PL"/>
        </w:rPr>
        <w:t>Jeżeli w trakcie realizacji u</w:t>
      </w:r>
      <w:r w:rsidR="5A1A52AD" w:rsidRPr="00521246">
        <w:rPr>
          <w:rFonts w:ascii="Times New Roman" w:hAnsi="Times New Roman"/>
          <w:sz w:val="24"/>
          <w:szCs w:val="24"/>
          <w:lang w:eastAsia="pl-PL"/>
        </w:rPr>
        <w:t xml:space="preserve">mowy wynagrodzenie Wykonawcy, o którym mowa w § 18, zostało zwaloryzowane zgodnie z postanowieniami </w:t>
      </w:r>
      <w:r w:rsidR="453DBE69" w:rsidRPr="00521246">
        <w:rPr>
          <w:rFonts w:ascii="Times New Roman" w:hAnsi="Times New Roman"/>
          <w:sz w:val="24"/>
          <w:szCs w:val="24"/>
          <w:lang w:eastAsia="pl-PL"/>
        </w:rPr>
        <w:t>§ 31</w:t>
      </w:r>
      <w:r w:rsidRPr="00521246">
        <w:rPr>
          <w:rFonts w:ascii="Times New Roman" w:hAnsi="Times New Roman"/>
          <w:sz w:val="24"/>
          <w:szCs w:val="24"/>
          <w:lang w:eastAsia="pl-PL"/>
        </w:rPr>
        <w:t xml:space="preserve">, przez </w:t>
      </w:r>
      <w:r w:rsidR="221C879A" w:rsidRPr="00521246">
        <w:rPr>
          <w:rFonts w:ascii="Times New Roman" w:hAnsi="Times New Roman"/>
          <w:sz w:val="24"/>
          <w:szCs w:val="24"/>
          <w:lang w:eastAsia="pl-PL"/>
        </w:rPr>
        <w:t>wynagrodzenie</w:t>
      </w:r>
      <w:r w:rsidR="5A1A52AD" w:rsidRPr="00521246">
        <w:rPr>
          <w:rFonts w:ascii="Times New Roman" w:hAnsi="Times New Roman"/>
          <w:sz w:val="24"/>
          <w:szCs w:val="24"/>
          <w:lang w:eastAsia="pl-PL"/>
        </w:rPr>
        <w:t>, o któr</w:t>
      </w:r>
      <w:r w:rsidR="61C23F09" w:rsidRPr="00521246">
        <w:rPr>
          <w:rFonts w:ascii="Times New Roman" w:hAnsi="Times New Roman"/>
          <w:sz w:val="24"/>
          <w:szCs w:val="24"/>
          <w:lang w:eastAsia="pl-PL"/>
        </w:rPr>
        <w:t>ym</w:t>
      </w:r>
      <w:r w:rsidR="5A1A52AD" w:rsidRPr="00521246">
        <w:rPr>
          <w:rFonts w:ascii="Times New Roman" w:hAnsi="Times New Roman"/>
          <w:sz w:val="24"/>
          <w:szCs w:val="24"/>
          <w:lang w:eastAsia="pl-PL"/>
        </w:rPr>
        <w:t xml:space="preserve"> mowa </w:t>
      </w:r>
      <w:r w:rsidR="69005A04" w:rsidRPr="00521246">
        <w:rPr>
          <w:rFonts w:ascii="Times New Roman" w:hAnsi="Times New Roman"/>
          <w:sz w:val="24"/>
          <w:szCs w:val="24"/>
          <w:lang w:eastAsia="pl-PL"/>
        </w:rPr>
        <w:t>w ust. 2, rozumie się łączne wynagrodzenie Wykonawcy po uwzględnieniu waloryzacji.</w:t>
      </w:r>
    </w:p>
    <w:p w14:paraId="3B0BE426" w14:textId="77777777" w:rsidR="005E5339" w:rsidRPr="00521246" w:rsidRDefault="005E5339" w:rsidP="004745CB">
      <w:pPr>
        <w:spacing w:after="0" w:line="276" w:lineRule="auto"/>
        <w:ind w:left="360"/>
        <w:jc w:val="both"/>
        <w:rPr>
          <w:rFonts w:ascii="Times New Roman" w:hAnsi="Times New Roman"/>
          <w:sz w:val="24"/>
          <w:szCs w:val="24"/>
          <w:lang w:eastAsia="pl-PL"/>
        </w:rPr>
      </w:pPr>
    </w:p>
    <w:p w14:paraId="44DA597C" w14:textId="1413788D" w:rsidR="007F56B4" w:rsidRPr="00521246" w:rsidRDefault="007F56B4" w:rsidP="007F56B4">
      <w:pPr>
        <w:keepNext/>
        <w:keepLines/>
        <w:spacing w:before="240" w:after="0" w:line="276" w:lineRule="auto"/>
        <w:jc w:val="center"/>
        <w:outlineLvl w:val="2"/>
        <w:rPr>
          <w:rFonts w:ascii="Times New Roman" w:eastAsia="Times New Roman" w:hAnsi="Times New Roman"/>
          <w:color w:val="1F4D78" w:themeColor="accent1" w:themeShade="7F"/>
          <w:sz w:val="24"/>
          <w:szCs w:val="24"/>
          <w:lang w:eastAsia="pl-PL"/>
        </w:rPr>
      </w:pPr>
      <w:r w:rsidRPr="00521246">
        <w:rPr>
          <w:rFonts w:ascii="Times New Roman" w:eastAsia="Times New Roman" w:hAnsi="Times New Roman"/>
          <w:color w:val="1F4D78" w:themeColor="accent1" w:themeShade="7F"/>
          <w:sz w:val="24"/>
          <w:szCs w:val="24"/>
          <w:lang w:eastAsia="pl-PL"/>
        </w:rPr>
        <w:t>ROZWIĄZANIE UMOWY</w:t>
      </w:r>
    </w:p>
    <w:p w14:paraId="07A7CB4F" w14:textId="24968AF5" w:rsidR="007F56B4" w:rsidRPr="00521246" w:rsidRDefault="00717639" w:rsidP="007F56B4">
      <w:pPr>
        <w:keepNext/>
        <w:keepLines/>
        <w:spacing w:before="240" w:after="0" w:line="276" w:lineRule="auto"/>
        <w:jc w:val="center"/>
        <w:outlineLvl w:val="2"/>
        <w:rPr>
          <w:rFonts w:ascii="Times New Roman" w:eastAsia="Times New Roman" w:hAnsi="Times New Roman"/>
          <w:color w:val="1F4D78" w:themeColor="accent1" w:themeShade="7F"/>
          <w:sz w:val="24"/>
          <w:szCs w:val="24"/>
          <w:lang w:eastAsia="pl-PL"/>
        </w:rPr>
      </w:pPr>
      <w:r w:rsidRPr="00521246">
        <w:rPr>
          <w:rFonts w:ascii="Times New Roman" w:eastAsia="Times New Roman" w:hAnsi="Times New Roman"/>
          <w:color w:val="1F4D78" w:themeColor="accent1" w:themeShade="7F"/>
          <w:sz w:val="24"/>
          <w:szCs w:val="24"/>
          <w:lang w:eastAsia="pl-PL"/>
        </w:rPr>
        <w:t>§ 33</w:t>
      </w:r>
      <w:r w:rsidR="007F56B4" w:rsidRPr="00521246">
        <w:rPr>
          <w:rFonts w:ascii="Times New Roman" w:eastAsia="Times New Roman" w:hAnsi="Times New Roman"/>
          <w:color w:val="1F4D78" w:themeColor="accent1" w:themeShade="7F"/>
          <w:sz w:val="24"/>
          <w:szCs w:val="24"/>
          <w:lang w:eastAsia="pl-PL"/>
        </w:rPr>
        <w:t>.</w:t>
      </w:r>
    </w:p>
    <w:p w14:paraId="4B2F4055" w14:textId="296EB773" w:rsidR="007F56B4" w:rsidRPr="00521246" w:rsidRDefault="0C3FFEA9" w:rsidP="3301B393">
      <w:pPr>
        <w:widowControl w:val="0"/>
        <w:numPr>
          <w:ilvl w:val="0"/>
          <w:numId w:val="75"/>
        </w:numPr>
        <w:autoSpaceDE w:val="0"/>
        <w:autoSpaceDN w:val="0"/>
        <w:adjustRightInd w:val="0"/>
        <w:spacing w:after="0" w:line="276" w:lineRule="auto"/>
        <w:contextualSpacing/>
        <w:jc w:val="both"/>
        <w:textDirection w:val="btLr"/>
        <w:textAlignment w:val="top"/>
        <w:outlineLvl w:val="0"/>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 xml:space="preserve">Poza przypadkami przewidzianymi </w:t>
      </w:r>
      <w:r w:rsidR="00FB5F7D" w:rsidRPr="00521246">
        <w:rPr>
          <w:rFonts w:ascii="Times New Roman" w:hAnsi="Times New Roman"/>
          <w:color w:val="000000"/>
          <w:position w:val="-1"/>
          <w:sz w:val="24"/>
          <w:szCs w:val="24"/>
          <w:lang w:eastAsia="zh-CN"/>
        </w:rPr>
        <w:t xml:space="preserve">w </w:t>
      </w:r>
      <w:r w:rsidRPr="00521246">
        <w:rPr>
          <w:rFonts w:ascii="Times New Roman" w:hAnsi="Times New Roman"/>
          <w:color w:val="000000"/>
          <w:position w:val="-1"/>
          <w:sz w:val="24"/>
          <w:szCs w:val="24"/>
          <w:lang w:eastAsia="zh-CN"/>
        </w:rPr>
        <w:t>przepisach prawa powszechnego</w:t>
      </w:r>
      <w:r w:rsidR="0C30614C" w:rsidRPr="00521246">
        <w:rPr>
          <w:rFonts w:ascii="Times New Roman" w:hAnsi="Times New Roman"/>
          <w:color w:val="000000"/>
          <w:position w:val="-1"/>
          <w:sz w:val="24"/>
          <w:szCs w:val="24"/>
          <w:lang w:eastAsia="zh-CN"/>
        </w:rPr>
        <w:t xml:space="preserve"> oraz opisanymi w postanowieniach szczegółowych umowy</w:t>
      </w:r>
      <w:r w:rsidRPr="00521246">
        <w:rPr>
          <w:rFonts w:ascii="Times New Roman" w:hAnsi="Times New Roman"/>
          <w:color w:val="000000"/>
          <w:position w:val="-1"/>
          <w:sz w:val="24"/>
          <w:szCs w:val="24"/>
          <w:lang w:eastAsia="zh-CN"/>
        </w:rPr>
        <w:t>, Zamawiający może odstąpić od umowy, w całości lub w części, w przypadku</w:t>
      </w:r>
      <w:r w:rsidR="67033316" w:rsidRPr="00521246">
        <w:rPr>
          <w:rFonts w:ascii="Times New Roman" w:hAnsi="Times New Roman"/>
          <w:color w:val="000000"/>
          <w:position w:val="-1"/>
          <w:sz w:val="24"/>
          <w:szCs w:val="24"/>
          <w:lang w:eastAsia="zh-CN"/>
        </w:rPr>
        <w:t>,</w:t>
      </w:r>
      <w:r w:rsidRPr="00521246">
        <w:rPr>
          <w:rFonts w:ascii="Times New Roman" w:hAnsi="Times New Roman"/>
          <w:color w:val="000000"/>
          <w:position w:val="-1"/>
          <w:sz w:val="24"/>
          <w:szCs w:val="24"/>
          <w:lang w:eastAsia="zh-CN"/>
        </w:rPr>
        <w:t xml:space="preserve"> gdy:</w:t>
      </w:r>
    </w:p>
    <w:p w14:paraId="6EC3E447" w14:textId="68CF3735" w:rsidR="007F56B4" w:rsidRPr="00521246" w:rsidRDefault="627F2D00" w:rsidP="3301B393">
      <w:pPr>
        <w:numPr>
          <w:ilvl w:val="1"/>
          <w:numId w:val="75"/>
        </w:numPr>
        <w:contextualSpacing/>
        <w:jc w:val="both"/>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Wykonawca nie rozpoczął realizacji umowy lub nie kontynuuje jej pomimo wezwania Zamawiającego złożonego na piśmie i wyznaczenia mu w tym celu dodatkowego terminu nie krótszego niż 14 dni</w:t>
      </w:r>
      <w:r w:rsidR="0836B57B" w:rsidRPr="00521246">
        <w:rPr>
          <w:rFonts w:ascii="Times New Roman" w:hAnsi="Times New Roman"/>
          <w:color w:val="000000"/>
          <w:position w:val="-1"/>
          <w:sz w:val="24"/>
          <w:szCs w:val="24"/>
          <w:lang w:eastAsia="zh-CN"/>
        </w:rPr>
        <w:t>;</w:t>
      </w:r>
    </w:p>
    <w:p w14:paraId="08568E5E" w14:textId="458FFDCA" w:rsidR="007F56B4" w:rsidRPr="00521246" w:rsidRDefault="627F2D00" w:rsidP="3301B393">
      <w:pPr>
        <w:numPr>
          <w:ilvl w:val="1"/>
          <w:numId w:val="75"/>
        </w:numPr>
        <w:contextualSpacing/>
        <w:jc w:val="both"/>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Wykonawca realizuje umowę niezgodnie z jej postanowieniami pomimo wezwania go przez Zamawiającego do zaprzestania naruszeń i usunięcia ich skutków oraz wyznaczenia mu w tym celu terminu, nie krótszego niż 14 dni</w:t>
      </w:r>
      <w:r w:rsidR="2A8FC367" w:rsidRPr="00521246">
        <w:rPr>
          <w:rFonts w:ascii="Times New Roman" w:hAnsi="Times New Roman"/>
          <w:color w:val="000000"/>
          <w:position w:val="-1"/>
          <w:sz w:val="24"/>
          <w:szCs w:val="24"/>
          <w:lang w:eastAsia="zh-CN"/>
        </w:rPr>
        <w:t>;</w:t>
      </w:r>
    </w:p>
    <w:p w14:paraId="6C196B1B" w14:textId="103624D8" w:rsidR="007F56B4" w:rsidRPr="00521246" w:rsidRDefault="2A8FC367" w:rsidP="3301B393">
      <w:pPr>
        <w:numPr>
          <w:ilvl w:val="1"/>
          <w:numId w:val="75"/>
        </w:numPr>
        <w:contextualSpacing/>
        <w:jc w:val="both"/>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 xml:space="preserve">Wykonawca opóźnia się z </w:t>
      </w:r>
      <w:r w:rsidR="00FB5F7D" w:rsidRPr="00521246">
        <w:rPr>
          <w:rFonts w:ascii="Times New Roman" w:hAnsi="Times New Roman"/>
          <w:color w:val="000000"/>
          <w:position w:val="-1"/>
          <w:sz w:val="24"/>
          <w:szCs w:val="24"/>
          <w:lang w:eastAsia="zh-CN"/>
        </w:rPr>
        <w:t xml:space="preserve">ukończeniem </w:t>
      </w:r>
      <w:r w:rsidRPr="00521246">
        <w:rPr>
          <w:rFonts w:ascii="Times New Roman" w:hAnsi="Times New Roman"/>
          <w:color w:val="000000"/>
          <w:position w:val="-1"/>
          <w:sz w:val="24"/>
          <w:szCs w:val="24"/>
          <w:lang w:eastAsia="zh-CN"/>
        </w:rPr>
        <w:t xml:space="preserve">Systemu lub poszczególnych etapów jego realizacji </w:t>
      </w:r>
      <w:r w:rsidR="535A312B" w:rsidRPr="00521246">
        <w:rPr>
          <w:rFonts w:ascii="Times New Roman" w:hAnsi="Times New Roman"/>
          <w:color w:val="000000"/>
          <w:position w:val="-1"/>
          <w:sz w:val="24"/>
          <w:szCs w:val="24"/>
          <w:lang w:eastAsia="zh-CN"/>
        </w:rPr>
        <w:t>tak dalece, że nie jest prawdopodobne, żeby zdołał je ukończyć w czasie umówionym</w:t>
      </w:r>
      <w:r w:rsidR="00F03C49" w:rsidRPr="00521246">
        <w:rPr>
          <w:rFonts w:ascii="Times New Roman" w:hAnsi="Times New Roman"/>
          <w:color w:val="000000"/>
          <w:position w:val="-1"/>
          <w:sz w:val="24"/>
          <w:szCs w:val="24"/>
          <w:lang w:eastAsia="zh-CN"/>
        </w:rPr>
        <w:t>;</w:t>
      </w:r>
    </w:p>
    <w:p w14:paraId="262ED9A1" w14:textId="4D6CA968" w:rsidR="007F56B4" w:rsidRPr="00521246" w:rsidRDefault="627F2D00" w:rsidP="3301B393">
      <w:pPr>
        <w:numPr>
          <w:ilvl w:val="1"/>
          <w:numId w:val="75"/>
        </w:numPr>
        <w:contextualSpacing/>
        <w:jc w:val="both"/>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 xml:space="preserve">w stosunku do Wykonawcy sąd oddalił wniosek o ogłoszenie upadłości albo umorzył postępowanie upadłościowe z tego powodu, że majątek niewypłacalnego Wykonawcy nie wystarcza na zaspokojenie kosztów postępowania, albo wobec Wykonawcy zostanie wszczęte postępowanie likwidacyjne, a także jeżeli Wykonawca zawrze z wierzycielami układ powodujący zagrożenie dla realizacji umowy albo w wyniku wszczętego postępowania egzekucyjnego </w:t>
      </w:r>
      <w:r w:rsidR="00F03C49" w:rsidRPr="00521246">
        <w:rPr>
          <w:rFonts w:ascii="Times New Roman" w:hAnsi="Times New Roman"/>
          <w:color w:val="000000"/>
          <w:position w:val="-1"/>
          <w:sz w:val="24"/>
          <w:szCs w:val="24"/>
          <w:lang w:eastAsia="zh-CN"/>
        </w:rPr>
        <w:t xml:space="preserve">lub innego postępowania </w:t>
      </w:r>
      <w:r w:rsidRPr="00521246">
        <w:rPr>
          <w:rFonts w:ascii="Times New Roman" w:hAnsi="Times New Roman"/>
          <w:color w:val="000000"/>
          <w:position w:val="-1"/>
          <w:sz w:val="24"/>
          <w:szCs w:val="24"/>
          <w:lang w:eastAsia="zh-CN"/>
        </w:rPr>
        <w:t>nastąpi zajęcie majątku Wykonawcy lub jego znacznej części;</w:t>
      </w:r>
    </w:p>
    <w:p w14:paraId="6E5FC1D6" w14:textId="536A174E" w:rsidR="007F56B4" w:rsidRPr="00521246" w:rsidRDefault="627F2D00" w:rsidP="3301B393">
      <w:pPr>
        <w:widowControl w:val="0"/>
        <w:numPr>
          <w:ilvl w:val="1"/>
          <w:numId w:val="75"/>
        </w:numPr>
        <w:autoSpaceDE w:val="0"/>
        <w:autoSpaceDN w:val="0"/>
        <w:adjustRightInd w:val="0"/>
        <w:spacing w:after="0" w:line="276" w:lineRule="auto"/>
        <w:contextualSpacing/>
        <w:jc w:val="both"/>
        <w:textDirection w:val="btLr"/>
        <w:textAlignment w:val="top"/>
        <w:outlineLvl w:val="0"/>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 xml:space="preserve">naliczone Wykonawcy kary umowne przekroczą wartość, o której mowa w </w:t>
      </w:r>
      <w:r w:rsidR="15DCFDC1" w:rsidRPr="00521246">
        <w:rPr>
          <w:rFonts w:ascii="Times New Roman" w:hAnsi="Times New Roman"/>
          <w:color w:val="000000"/>
          <w:position w:val="-1"/>
          <w:sz w:val="24"/>
          <w:szCs w:val="24"/>
          <w:lang w:eastAsia="zh-CN"/>
        </w:rPr>
        <w:t>§ 30</w:t>
      </w:r>
      <w:r w:rsidR="00F03C49" w:rsidRPr="00521246">
        <w:rPr>
          <w:rFonts w:ascii="Times New Roman" w:hAnsi="Times New Roman"/>
          <w:color w:val="000000"/>
          <w:position w:val="-1"/>
          <w:sz w:val="24"/>
          <w:szCs w:val="24"/>
          <w:lang w:eastAsia="zh-CN"/>
        </w:rPr>
        <w:t xml:space="preserve"> ust. 3</w:t>
      </w:r>
      <w:r w:rsidRPr="00521246">
        <w:rPr>
          <w:rFonts w:ascii="Times New Roman" w:hAnsi="Times New Roman"/>
          <w:color w:val="000000"/>
          <w:position w:val="-1"/>
          <w:sz w:val="24"/>
          <w:szCs w:val="24"/>
          <w:lang w:eastAsia="zh-CN"/>
        </w:rPr>
        <w:t>;</w:t>
      </w:r>
    </w:p>
    <w:p w14:paraId="0279094B" w14:textId="411620F8" w:rsidR="01888366" w:rsidRPr="00521246" w:rsidRDefault="612BEB97" w:rsidP="3301B393">
      <w:pPr>
        <w:widowControl w:val="0"/>
        <w:numPr>
          <w:ilvl w:val="1"/>
          <w:numId w:val="75"/>
        </w:numPr>
        <w:spacing w:after="0" w:line="276" w:lineRule="auto"/>
        <w:contextualSpacing/>
        <w:jc w:val="both"/>
        <w:outlineLvl w:val="0"/>
        <w:rPr>
          <w:rFonts w:ascii="Times New Roman" w:hAnsi="Times New Roman"/>
          <w:color w:val="000000" w:themeColor="text1"/>
          <w:sz w:val="24"/>
          <w:szCs w:val="24"/>
          <w:lang w:eastAsia="zh-CN"/>
        </w:rPr>
      </w:pPr>
      <w:r w:rsidRPr="00521246">
        <w:rPr>
          <w:rFonts w:ascii="Times New Roman" w:eastAsia="Times New Roman" w:hAnsi="Times New Roman"/>
          <w:color w:val="000000" w:themeColor="text1"/>
          <w:sz w:val="24"/>
          <w:szCs w:val="24"/>
          <w:lang w:eastAsia="zh-CN"/>
        </w:rPr>
        <w:t xml:space="preserve">Wykonawca naruszył postanowienia § 6 </w:t>
      </w:r>
      <w:r w:rsidR="7BC8988A" w:rsidRPr="00521246">
        <w:rPr>
          <w:rFonts w:ascii="Times New Roman" w:eastAsia="Times New Roman" w:hAnsi="Times New Roman"/>
          <w:color w:val="000000" w:themeColor="text1"/>
          <w:sz w:val="24"/>
          <w:szCs w:val="24"/>
          <w:lang w:eastAsia="zh-CN"/>
        </w:rPr>
        <w:t xml:space="preserve">w zakresie utworzenia lub zmiany składu Zespołu Wykonawcy </w:t>
      </w:r>
      <w:r w:rsidR="3CDC6E06" w:rsidRPr="00521246">
        <w:rPr>
          <w:rFonts w:ascii="Times New Roman" w:hAnsi="Times New Roman"/>
          <w:color w:val="000000" w:themeColor="text1"/>
          <w:sz w:val="24"/>
          <w:szCs w:val="24"/>
          <w:lang w:eastAsia="zh-CN"/>
        </w:rPr>
        <w:t>pomimo wezwania go przez Zamawiającego do zaprzestania naruszeń i usunięcia ich skutków oraz wyznaczenia mu w tym celu terminu, nie krótszego niż 14 dni;</w:t>
      </w:r>
    </w:p>
    <w:p w14:paraId="6A9C3277" w14:textId="254265B1" w:rsidR="007F56B4" w:rsidRPr="00521246" w:rsidRDefault="1544D31B" w:rsidP="3301B393">
      <w:pPr>
        <w:widowControl w:val="0"/>
        <w:numPr>
          <w:ilvl w:val="1"/>
          <w:numId w:val="75"/>
        </w:numPr>
        <w:autoSpaceDE w:val="0"/>
        <w:autoSpaceDN w:val="0"/>
        <w:adjustRightInd w:val="0"/>
        <w:spacing w:after="0" w:line="276" w:lineRule="auto"/>
        <w:contextualSpacing/>
        <w:jc w:val="both"/>
        <w:textDirection w:val="btLr"/>
        <w:textAlignment w:val="top"/>
        <w:outlineLvl w:val="0"/>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 xml:space="preserve">Wykonawca naruszy zasady bezpieczeństwa informacji wskazane w § 23, co </w:t>
      </w:r>
      <w:r w:rsidRPr="00521246">
        <w:rPr>
          <w:rFonts w:ascii="Times New Roman" w:hAnsi="Times New Roman"/>
          <w:color w:val="000000"/>
          <w:position w:val="-1"/>
          <w:sz w:val="24"/>
          <w:szCs w:val="24"/>
          <w:lang w:eastAsia="zh-CN"/>
        </w:rPr>
        <w:lastRenderedPageBreak/>
        <w:t xml:space="preserve">skutkować będzie ujawnieniem informacji poufnych; </w:t>
      </w:r>
    </w:p>
    <w:p w14:paraId="0548E5A9" w14:textId="77777777" w:rsidR="007F56B4" w:rsidRPr="00521246" w:rsidRDefault="1544D31B" w:rsidP="3301B393">
      <w:pPr>
        <w:widowControl w:val="0"/>
        <w:numPr>
          <w:ilvl w:val="1"/>
          <w:numId w:val="75"/>
        </w:numPr>
        <w:autoSpaceDE w:val="0"/>
        <w:autoSpaceDN w:val="0"/>
        <w:adjustRightInd w:val="0"/>
        <w:spacing w:after="0" w:line="276" w:lineRule="auto"/>
        <w:contextualSpacing/>
        <w:jc w:val="both"/>
        <w:textDirection w:val="btLr"/>
        <w:textAlignment w:val="top"/>
        <w:outlineLvl w:val="0"/>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Wykonawca naruszy wymagania dotyczące ochrony danych osobowych wynikające z postanowień umownych lub właściwych przepisów prawa;</w:t>
      </w:r>
    </w:p>
    <w:p w14:paraId="589F437C" w14:textId="4D583CC1" w:rsidR="007F56B4" w:rsidRPr="00521246" w:rsidRDefault="1544D31B" w:rsidP="3301B393">
      <w:pPr>
        <w:widowControl w:val="0"/>
        <w:numPr>
          <w:ilvl w:val="1"/>
          <w:numId w:val="75"/>
        </w:numPr>
        <w:autoSpaceDE w:val="0"/>
        <w:autoSpaceDN w:val="0"/>
        <w:adjustRightInd w:val="0"/>
        <w:spacing w:after="0" w:line="276" w:lineRule="auto"/>
        <w:contextualSpacing/>
        <w:jc w:val="both"/>
        <w:textDirection w:val="btLr"/>
        <w:textAlignment w:val="top"/>
        <w:outlineLvl w:val="0"/>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w chwili zawarcia umowy lub w trakcie jej realizacji w stosunku do Wykonawcy zaistnieje co najmniej jedna z przesłanek określonych w art. 7 ust. 1 ustawy z dnia 13 kwietnia 2022 r. o szczególnych rozwiązaniach w zakresie przeciwdziałania wspieraniu agresji na Ukrainę oraz służących ochronie bezpieczeństwa narodo</w:t>
      </w:r>
      <w:r w:rsidR="73178565" w:rsidRPr="00521246">
        <w:rPr>
          <w:rFonts w:ascii="Times New Roman" w:hAnsi="Times New Roman"/>
          <w:color w:val="000000"/>
          <w:position w:val="-1"/>
          <w:sz w:val="24"/>
          <w:szCs w:val="24"/>
          <w:lang w:eastAsia="zh-CN"/>
        </w:rPr>
        <w:t>wego (Dz.U. z 2022 r. poz. 835);</w:t>
      </w:r>
    </w:p>
    <w:p w14:paraId="4D1F9181" w14:textId="4C2E157C" w:rsidR="00742212" w:rsidRPr="00521246" w:rsidRDefault="73178565" w:rsidP="3301B393">
      <w:pPr>
        <w:widowControl w:val="0"/>
        <w:numPr>
          <w:ilvl w:val="1"/>
          <w:numId w:val="75"/>
        </w:numPr>
        <w:autoSpaceDE w:val="0"/>
        <w:autoSpaceDN w:val="0"/>
        <w:adjustRightInd w:val="0"/>
        <w:spacing w:after="0" w:line="276" w:lineRule="auto"/>
        <w:contextualSpacing/>
        <w:jc w:val="both"/>
        <w:textDirection w:val="btLr"/>
        <w:textAlignment w:val="top"/>
        <w:outlineLvl w:val="0"/>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 xml:space="preserve">Wykonawca nie przedstawił Zamawiającemu, w terminie określonym </w:t>
      </w:r>
      <w:r w:rsidR="00ED77C3" w:rsidRPr="00521246">
        <w:rPr>
          <w:rFonts w:ascii="Times New Roman" w:hAnsi="Times New Roman"/>
          <w:color w:val="000000"/>
          <w:position w:val="-1"/>
          <w:sz w:val="24"/>
          <w:szCs w:val="24"/>
          <w:lang w:eastAsia="zh-CN"/>
        </w:rPr>
        <w:t>u</w:t>
      </w:r>
      <w:r w:rsidRPr="00521246">
        <w:rPr>
          <w:rFonts w:ascii="Times New Roman" w:hAnsi="Times New Roman"/>
          <w:color w:val="000000"/>
          <w:position w:val="-1"/>
          <w:sz w:val="24"/>
          <w:szCs w:val="24"/>
          <w:lang w:eastAsia="zh-CN"/>
        </w:rPr>
        <w:t>mową, polisy ubezpieczenia OC, o której mowa w § 28.</w:t>
      </w:r>
    </w:p>
    <w:p w14:paraId="70ECC3A3" w14:textId="5B53384E" w:rsidR="007F56B4" w:rsidRPr="00521246" w:rsidRDefault="007F56B4" w:rsidP="3301B393">
      <w:pPr>
        <w:numPr>
          <w:ilvl w:val="0"/>
          <w:numId w:val="76"/>
        </w:numPr>
        <w:autoSpaceDE w:val="0"/>
        <w:spacing w:before="120" w:after="0" w:line="276" w:lineRule="auto"/>
        <w:contextualSpacing/>
        <w:jc w:val="both"/>
        <w:textDirection w:val="btLr"/>
        <w:textAlignment w:val="top"/>
        <w:outlineLvl w:val="0"/>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Zamawiający może odstąpić od umowy</w:t>
      </w:r>
      <w:r w:rsidR="00C025FD" w:rsidRPr="00521246">
        <w:rPr>
          <w:rFonts w:ascii="Times New Roman" w:hAnsi="Times New Roman"/>
          <w:color w:val="000000"/>
          <w:position w:val="-1"/>
          <w:sz w:val="24"/>
          <w:szCs w:val="24"/>
          <w:lang w:eastAsia="zh-CN"/>
        </w:rPr>
        <w:t xml:space="preserve"> w całości lub w części</w:t>
      </w:r>
      <w:r w:rsidRPr="00521246">
        <w:rPr>
          <w:rFonts w:ascii="Times New Roman" w:hAnsi="Times New Roman"/>
          <w:color w:val="000000"/>
          <w:position w:val="-1"/>
          <w:sz w:val="24"/>
          <w:szCs w:val="24"/>
          <w:lang w:eastAsia="zh-CN"/>
        </w:rPr>
        <w:t xml:space="preserve"> w terminie 60 dni </w:t>
      </w:r>
      <w:r w:rsidR="00122498" w:rsidRPr="00521246">
        <w:rPr>
          <w:rFonts w:ascii="Times New Roman" w:hAnsi="Times New Roman"/>
          <w:color w:val="000000"/>
          <w:position w:val="-1"/>
          <w:sz w:val="24"/>
          <w:szCs w:val="24"/>
          <w:lang w:eastAsia="zh-CN"/>
        </w:rPr>
        <w:t xml:space="preserve">od dnia </w:t>
      </w:r>
      <w:r w:rsidRPr="00521246">
        <w:rPr>
          <w:rFonts w:ascii="Times New Roman" w:hAnsi="Times New Roman"/>
          <w:color w:val="000000"/>
          <w:position w:val="-1"/>
          <w:sz w:val="24"/>
          <w:szCs w:val="24"/>
          <w:lang w:eastAsia="zh-CN"/>
        </w:rPr>
        <w:t>uzyskania przez Zamawiającego informacji o oko</w:t>
      </w:r>
      <w:r w:rsidR="00122498" w:rsidRPr="00521246">
        <w:rPr>
          <w:rFonts w:ascii="Times New Roman" w:hAnsi="Times New Roman"/>
          <w:color w:val="000000"/>
          <w:position w:val="-1"/>
          <w:sz w:val="24"/>
          <w:szCs w:val="24"/>
          <w:lang w:eastAsia="zh-CN"/>
        </w:rPr>
        <w:t>licznościach wskazanych w ust. 1 lub od upływu wskazanych tam terminów.</w:t>
      </w:r>
    </w:p>
    <w:p w14:paraId="461A2B04" w14:textId="3D45F845" w:rsidR="007F56B4" w:rsidRPr="00521246" w:rsidRDefault="007F56B4" w:rsidP="3301B393">
      <w:pPr>
        <w:numPr>
          <w:ilvl w:val="0"/>
          <w:numId w:val="76"/>
        </w:numPr>
        <w:autoSpaceDE w:val="0"/>
        <w:spacing w:before="120" w:after="0" w:line="276" w:lineRule="auto"/>
        <w:contextualSpacing/>
        <w:jc w:val="both"/>
        <w:textDirection w:val="btLr"/>
        <w:textAlignment w:val="top"/>
        <w:outlineLvl w:val="0"/>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C249BD" w:rsidRPr="00521246">
        <w:rPr>
          <w:rFonts w:ascii="Times New Roman" w:hAnsi="Times New Roman"/>
          <w:sz w:val="24"/>
          <w:szCs w:val="24"/>
          <w:lang w:eastAsia="pl-PL"/>
        </w:rPr>
        <w:t xml:space="preserve">W przypadku określonym w zdaniu poprzedzającym Wykonawca może żądać jedynie wynagrodzenia należnego mu z tytułu wykonania części umowy. Do ustalenia wysokości wynagrodzenia z tytułu wykonania części umowy stosuje się odpowiednio postanowienia ust. 4. </w:t>
      </w:r>
    </w:p>
    <w:p w14:paraId="12D05046" w14:textId="7C768280" w:rsidR="007F56B4" w:rsidRPr="00521246" w:rsidRDefault="007F56B4" w:rsidP="3301B393">
      <w:pPr>
        <w:numPr>
          <w:ilvl w:val="0"/>
          <w:numId w:val="76"/>
        </w:numPr>
        <w:contextualSpacing/>
        <w:jc w:val="both"/>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 xml:space="preserve">W przypadku odstąpienia od umowy </w:t>
      </w:r>
      <w:r w:rsidR="00D507F2" w:rsidRPr="00521246">
        <w:rPr>
          <w:rFonts w:ascii="Times New Roman" w:hAnsi="Times New Roman"/>
          <w:color w:val="000000"/>
          <w:position w:val="-1"/>
          <w:sz w:val="24"/>
          <w:szCs w:val="24"/>
          <w:lang w:eastAsia="zh-CN"/>
        </w:rPr>
        <w:t>przez Zamawiającego w części</w:t>
      </w:r>
      <w:r w:rsidRPr="00521246">
        <w:rPr>
          <w:rFonts w:ascii="Times New Roman" w:hAnsi="Times New Roman"/>
          <w:color w:val="000000"/>
          <w:position w:val="-1"/>
          <w:sz w:val="24"/>
          <w:szCs w:val="24"/>
          <w:lang w:eastAsia="zh-CN"/>
        </w:rPr>
        <w:t>:</w:t>
      </w:r>
    </w:p>
    <w:p w14:paraId="5CA43FDB" w14:textId="77777777" w:rsidR="007F56B4" w:rsidRPr="00521246" w:rsidRDefault="007F56B4" w:rsidP="3301B393">
      <w:pPr>
        <w:numPr>
          <w:ilvl w:val="0"/>
          <w:numId w:val="77"/>
        </w:numPr>
        <w:contextualSpacing/>
        <w:jc w:val="both"/>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 xml:space="preserve">Zamawiający zachowuje dostarczoną przez Wykonawcę infrastrukturę techniczną oraz rezultaty prac wykonanych w ramach etapów, które zostały odebrane; </w:t>
      </w:r>
    </w:p>
    <w:p w14:paraId="243297C4" w14:textId="77777777" w:rsidR="007F56B4" w:rsidRPr="00521246" w:rsidRDefault="007F56B4" w:rsidP="3301B393">
      <w:pPr>
        <w:numPr>
          <w:ilvl w:val="0"/>
          <w:numId w:val="77"/>
        </w:numPr>
        <w:contextualSpacing/>
        <w:jc w:val="both"/>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Zamawiający może zachować zatwierdzone rezultaty prac wykonanych w ramach danej funkcjonalności objętej etapem, którego odbiór jeszcze nie nastąpił, lub rezultaty prac wynikających ze skutecznego usunięcia wady w ramach serwisu gwarancyjnego;</w:t>
      </w:r>
    </w:p>
    <w:p w14:paraId="43F50090" w14:textId="77777777" w:rsidR="007F56B4" w:rsidRPr="00521246" w:rsidRDefault="007F56B4" w:rsidP="3301B393">
      <w:pPr>
        <w:numPr>
          <w:ilvl w:val="0"/>
          <w:numId w:val="77"/>
        </w:numPr>
        <w:contextualSpacing/>
        <w:jc w:val="both"/>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 xml:space="preserve">z chwilą odstąpienia od umowy Zamawiający zachowuje lub nabywa odpowiednie prawa do infrastruktury technicznej, o której mowa w pkt 1, lub do rezultatów prac, o których mowa w pkt 2, w tym autorskie prawa majątkowe lub licencje zgodnie z postanowieniami umowy;   </w:t>
      </w:r>
    </w:p>
    <w:p w14:paraId="29235D4B" w14:textId="77777777" w:rsidR="007F56B4" w:rsidRPr="00521246" w:rsidRDefault="007F56B4" w:rsidP="3301B393">
      <w:pPr>
        <w:numPr>
          <w:ilvl w:val="0"/>
          <w:numId w:val="77"/>
        </w:numPr>
        <w:contextualSpacing/>
        <w:jc w:val="both"/>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Wykonawca zachowuje wynagrodzenie za infrastrukturę techniczną oraz rezultaty prac wykonanych w ramach etapów, które zostały odebrane;</w:t>
      </w:r>
    </w:p>
    <w:p w14:paraId="512EC318" w14:textId="1982FB51" w:rsidR="007F56B4" w:rsidRPr="00521246" w:rsidRDefault="007F56B4" w:rsidP="3301B393">
      <w:pPr>
        <w:numPr>
          <w:ilvl w:val="0"/>
          <w:numId w:val="77"/>
        </w:numPr>
        <w:contextualSpacing/>
        <w:jc w:val="both"/>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w przypadku, o którym mowa w pkt 2, Wykonawca może żądać wynagrodzenia tylko za</w:t>
      </w:r>
      <w:r w:rsidR="09390E49" w:rsidRPr="00521246">
        <w:rPr>
          <w:rFonts w:ascii="Times New Roman" w:hAnsi="Times New Roman"/>
          <w:color w:val="000000"/>
          <w:position w:val="-1"/>
          <w:sz w:val="24"/>
          <w:szCs w:val="24"/>
          <w:lang w:eastAsia="zh-CN"/>
        </w:rPr>
        <w:t xml:space="preserve"> te</w:t>
      </w:r>
      <w:r w:rsidRPr="00521246">
        <w:rPr>
          <w:rFonts w:ascii="Times New Roman" w:hAnsi="Times New Roman"/>
          <w:color w:val="000000"/>
          <w:position w:val="-1"/>
          <w:sz w:val="24"/>
          <w:szCs w:val="24"/>
          <w:lang w:eastAsia="zh-CN"/>
        </w:rPr>
        <w:t xml:space="preserve"> rezultaty prac, które zostały zachowan</w:t>
      </w:r>
      <w:r w:rsidR="00122498" w:rsidRPr="00521246">
        <w:rPr>
          <w:rFonts w:ascii="Times New Roman" w:hAnsi="Times New Roman"/>
          <w:color w:val="000000"/>
          <w:position w:val="-1"/>
          <w:sz w:val="24"/>
          <w:szCs w:val="24"/>
          <w:lang w:eastAsia="zh-CN"/>
        </w:rPr>
        <w:t>e przez Zamawiającego. Wysokość</w:t>
      </w:r>
      <w:r w:rsidRPr="00521246">
        <w:rPr>
          <w:rFonts w:ascii="Times New Roman" w:hAnsi="Times New Roman"/>
          <w:color w:val="000000"/>
          <w:position w:val="-1"/>
          <w:sz w:val="24"/>
          <w:szCs w:val="24"/>
          <w:lang w:eastAsia="zh-CN"/>
        </w:rPr>
        <w:t xml:space="preserve"> wynagrodzenia będzie ustalana proporcjonalnie do stanu zaawansowania prac zachowywanych przez Zamawiającego</w:t>
      </w:r>
      <w:r w:rsidR="64B71592" w:rsidRPr="00521246">
        <w:rPr>
          <w:rFonts w:ascii="Times New Roman" w:hAnsi="Times New Roman"/>
          <w:color w:val="000000"/>
          <w:position w:val="-1"/>
          <w:sz w:val="24"/>
          <w:szCs w:val="24"/>
          <w:lang w:eastAsia="zh-CN"/>
        </w:rPr>
        <w:t xml:space="preserve"> w stosunku</w:t>
      </w:r>
      <w:r w:rsidRPr="00521246">
        <w:rPr>
          <w:rFonts w:ascii="Times New Roman" w:hAnsi="Times New Roman"/>
          <w:color w:val="000000"/>
          <w:position w:val="-1"/>
          <w:sz w:val="24"/>
          <w:szCs w:val="24"/>
          <w:lang w:eastAsia="zh-CN"/>
        </w:rPr>
        <w:t xml:space="preserve"> do ogółu prac objętych </w:t>
      </w:r>
      <w:r w:rsidR="0074511D" w:rsidRPr="00521246">
        <w:rPr>
          <w:rFonts w:ascii="Times New Roman" w:hAnsi="Times New Roman"/>
          <w:color w:val="000000"/>
          <w:position w:val="-1"/>
          <w:sz w:val="24"/>
          <w:szCs w:val="24"/>
          <w:lang w:eastAsia="zh-CN"/>
        </w:rPr>
        <w:t>umową</w:t>
      </w:r>
      <w:r w:rsidRPr="00521246">
        <w:rPr>
          <w:rFonts w:ascii="Times New Roman" w:hAnsi="Times New Roman"/>
          <w:color w:val="000000"/>
          <w:position w:val="-1"/>
          <w:sz w:val="24"/>
          <w:szCs w:val="24"/>
          <w:lang w:eastAsia="zh-CN"/>
        </w:rPr>
        <w:t xml:space="preserve">; </w:t>
      </w:r>
    </w:p>
    <w:p w14:paraId="18E22139" w14:textId="76DA4313" w:rsidR="66FA72D5" w:rsidRPr="00521246" w:rsidRDefault="66FA72D5" w:rsidP="3301B393">
      <w:pPr>
        <w:numPr>
          <w:ilvl w:val="0"/>
          <w:numId w:val="76"/>
        </w:numPr>
        <w:contextualSpacing/>
        <w:jc w:val="both"/>
        <w:rPr>
          <w:rFonts w:ascii="Times New Roman" w:eastAsia="Times New Roman" w:hAnsi="Times New Roman"/>
          <w:sz w:val="24"/>
          <w:szCs w:val="24"/>
        </w:rPr>
      </w:pPr>
      <w:r w:rsidRPr="00521246">
        <w:rPr>
          <w:rFonts w:ascii="Times New Roman" w:eastAsia="Times New Roman" w:hAnsi="Times New Roman"/>
          <w:color w:val="000000" w:themeColor="text1"/>
          <w:sz w:val="24"/>
          <w:szCs w:val="24"/>
        </w:rPr>
        <w:t>Odstąpienie od umowy przez Zamawiającego nie powoduje wygaśnięcia zobowiązań wynikających z gwarancji w odniesieniu do wykonanego zakresu umowy, który Zamawiający postanowił zatrzymać, chyba że z oświadczenia Zamawiającego o odstąpieniu od umowy wynika coś innego.</w:t>
      </w:r>
    </w:p>
    <w:p w14:paraId="1BAEC52A" w14:textId="6FA84C5B" w:rsidR="007F56B4" w:rsidRPr="00521246" w:rsidRDefault="0C3FFEA9" w:rsidP="3301B393">
      <w:pPr>
        <w:numPr>
          <w:ilvl w:val="0"/>
          <w:numId w:val="76"/>
        </w:numPr>
        <w:contextualSpacing/>
        <w:jc w:val="both"/>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 xml:space="preserve">Jeżeli Zamawiający nie współdziała z Wykonawcą w zakresie przewidzianym postanowieniami umowy, a współdziałanie to jest konieczne do wykonania umowy, Wykonawca uprawiony jest do odstąpienia od umowy po uprzednim wezwaniu Zamawiającego do odpowiedniego współdziałania i wyznaczeniu mu w tym celu terminu, </w:t>
      </w:r>
      <w:r w:rsidRPr="00521246">
        <w:rPr>
          <w:rFonts w:ascii="Times New Roman" w:hAnsi="Times New Roman"/>
          <w:color w:val="000000"/>
          <w:position w:val="-1"/>
          <w:sz w:val="24"/>
          <w:szCs w:val="24"/>
          <w:lang w:eastAsia="zh-CN"/>
        </w:rPr>
        <w:lastRenderedPageBreak/>
        <w:t xml:space="preserve">nie krótszego niż 30 dni. Wezwanie powinno dokładnie określać na czym polega brak wymaganego współdziałania i jego wpływ na realizacje umowy. </w:t>
      </w:r>
    </w:p>
    <w:p w14:paraId="61B7F3E6" w14:textId="60723AD1" w:rsidR="007F56B4" w:rsidRPr="00521246" w:rsidRDefault="0C3FFEA9" w:rsidP="3301B393">
      <w:pPr>
        <w:numPr>
          <w:ilvl w:val="0"/>
          <w:numId w:val="76"/>
        </w:numPr>
        <w:contextualSpacing/>
        <w:jc w:val="both"/>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W przypa</w:t>
      </w:r>
      <w:r w:rsidR="22534D5F" w:rsidRPr="00521246">
        <w:rPr>
          <w:rFonts w:ascii="Times New Roman" w:hAnsi="Times New Roman"/>
          <w:color w:val="000000"/>
          <w:position w:val="-1"/>
          <w:sz w:val="24"/>
          <w:szCs w:val="24"/>
          <w:lang w:eastAsia="zh-CN"/>
        </w:rPr>
        <w:t>dku</w:t>
      </w:r>
      <w:r w:rsidR="00F03C49" w:rsidRPr="00521246">
        <w:rPr>
          <w:rFonts w:ascii="Times New Roman" w:hAnsi="Times New Roman"/>
          <w:color w:val="000000"/>
          <w:position w:val="-1"/>
          <w:sz w:val="24"/>
          <w:szCs w:val="24"/>
          <w:lang w:eastAsia="zh-CN"/>
        </w:rPr>
        <w:t xml:space="preserve"> odstąpienia od umowy przez Wykonawcę w okolicznościach wskazanych w ust. 6,</w:t>
      </w:r>
      <w:r w:rsidR="22534D5F" w:rsidRPr="00521246">
        <w:rPr>
          <w:rFonts w:ascii="Times New Roman" w:hAnsi="Times New Roman"/>
          <w:color w:val="000000"/>
          <w:position w:val="-1"/>
          <w:sz w:val="24"/>
          <w:szCs w:val="24"/>
          <w:lang w:eastAsia="zh-CN"/>
        </w:rPr>
        <w:t xml:space="preserve"> Zamawiający uprawniony jest do złożenia Wykonawcy</w:t>
      </w:r>
      <w:r w:rsidR="2EDB3E3E" w:rsidRPr="00521246">
        <w:rPr>
          <w:rFonts w:ascii="Times New Roman" w:hAnsi="Times New Roman"/>
          <w:color w:val="000000"/>
          <w:position w:val="-1"/>
          <w:sz w:val="24"/>
          <w:szCs w:val="24"/>
          <w:lang w:eastAsia="zh-CN"/>
        </w:rPr>
        <w:t xml:space="preserve"> oświadczenia</w:t>
      </w:r>
      <w:r w:rsidRPr="00521246">
        <w:rPr>
          <w:rFonts w:ascii="Times New Roman" w:hAnsi="Times New Roman"/>
          <w:color w:val="000000"/>
          <w:position w:val="-1"/>
          <w:sz w:val="24"/>
          <w:szCs w:val="24"/>
          <w:lang w:eastAsia="zh-CN"/>
        </w:rPr>
        <w:t xml:space="preserve"> w przedmi</w:t>
      </w:r>
      <w:r w:rsidR="2EDB3E3E" w:rsidRPr="00521246">
        <w:rPr>
          <w:rFonts w:ascii="Times New Roman" w:hAnsi="Times New Roman"/>
          <w:color w:val="000000"/>
          <w:position w:val="-1"/>
          <w:sz w:val="24"/>
          <w:szCs w:val="24"/>
          <w:lang w:eastAsia="zh-CN"/>
        </w:rPr>
        <w:t>ocie zachowania rezultatów prac,</w:t>
      </w:r>
      <w:r w:rsidRPr="00521246">
        <w:rPr>
          <w:rFonts w:ascii="Times New Roman" w:hAnsi="Times New Roman"/>
          <w:color w:val="000000"/>
          <w:position w:val="-1"/>
          <w:sz w:val="24"/>
          <w:szCs w:val="24"/>
          <w:lang w:eastAsia="zh-CN"/>
        </w:rPr>
        <w:t xml:space="preserve"> najpóźniej w terminie dwóch tygodni od dnia otrzymania przez niego oświadczenia o odstąpieniu od umowy przez Wykonawcę. </w:t>
      </w:r>
      <w:r w:rsidR="2EDB3E3E" w:rsidRPr="00521246">
        <w:rPr>
          <w:rFonts w:ascii="Times New Roman" w:hAnsi="Times New Roman"/>
          <w:color w:val="000000"/>
          <w:position w:val="-1"/>
          <w:sz w:val="24"/>
          <w:szCs w:val="24"/>
          <w:lang w:eastAsia="zh-CN"/>
        </w:rPr>
        <w:t>Postanowienia ust. 4 stosuje się.</w:t>
      </w:r>
    </w:p>
    <w:p w14:paraId="39951E6C" w14:textId="47DE4B40" w:rsidR="00122498" w:rsidRPr="00521246" w:rsidRDefault="6C35CBBD" w:rsidP="3301B393">
      <w:pPr>
        <w:numPr>
          <w:ilvl w:val="0"/>
          <w:numId w:val="76"/>
        </w:numPr>
        <w:contextualSpacing/>
        <w:jc w:val="both"/>
        <w:rPr>
          <w:rFonts w:ascii="Times New Roman" w:hAnsi="Times New Roman"/>
          <w:color w:val="000000"/>
          <w:position w:val="-1"/>
          <w:sz w:val="24"/>
          <w:szCs w:val="24"/>
          <w:lang w:eastAsia="zh-CN"/>
        </w:rPr>
      </w:pPr>
      <w:r w:rsidRPr="00521246">
        <w:rPr>
          <w:rFonts w:ascii="Times New Roman" w:hAnsi="Times New Roman"/>
          <w:color w:val="000000"/>
          <w:position w:val="-1"/>
          <w:sz w:val="24"/>
          <w:szCs w:val="24"/>
          <w:lang w:eastAsia="zh-CN"/>
        </w:rPr>
        <w:t>Oświadczenie o odstąpieniu od u</w:t>
      </w:r>
      <w:r w:rsidR="202D97A9" w:rsidRPr="00521246">
        <w:rPr>
          <w:rFonts w:ascii="Times New Roman" w:hAnsi="Times New Roman"/>
          <w:color w:val="000000"/>
          <w:position w:val="-1"/>
          <w:sz w:val="24"/>
          <w:szCs w:val="24"/>
          <w:lang w:eastAsia="zh-CN"/>
        </w:rPr>
        <w:t xml:space="preserve">mowy musi zawierać uzasadnienie. Oświadczenia stają się skuteczne z chwila doręczenia drugiej Stronie. </w:t>
      </w:r>
    </w:p>
    <w:p w14:paraId="0D38EBA4" w14:textId="50F0120A" w:rsidR="61180E93" w:rsidRPr="00521246" w:rsidRDefault="4AA0FE03" w:rsidP="3301B393">
      <w:pPr>
        <w:numPr>
          <w:ilvl w:val="0"/>
          <w:numId w:val="76"/>
        </w:numPr>
        <w:contextualSpacing/>
        <w:jc w:val="both"/>
        <w:rPr>
          <w:rFonts w:ascii="Times New Roman" w:eastAsia="Times New Roman" w:hAnsi="Times New Roman"/>
          <w:color w:val="000000" w:themeColor="text1"/>
          <w:sz w:val="24"/>
          <w:szCs w:val="24"/>
        </w:rPr>
      </w:pPr>
      <w:r w:rsidRPr="00521246">
        <w:rPr>
          <w:rFonts w:ascii="Times New Roman" w:eastAsia="Times New Roman" w:hAnsi="Times New Roman"/>
          <w:color w:val="000000" w:themeColor="text1"/>
          <w:sz w:val="24"/>
          <w:szCs w:val="24"/>
        </w:rPr>
        <w:t>Jeżeli odstąpienie od umowy ma skutek wobec całej umowy, Zamawiający zwróci Wykonawcy wszelkie odebrane dotychczas od Wykonawcy utwory lub inne dobra</w:t>
      </w:r>
      <w:r w:rsidR="308C7989" w:rsidRPr="00521246">
        <w:rPr>
          <w:rFonts w:ascii="Times New Roman" w:eastAsia="Times New Roman" w:hAnsi="Times New Roman"/>
          <w:color w:val="000000" w:themeColor="text1"/>
          <w:sz w:val="24"/>
          <w:szCs w:val="24"/>
        </w:rPr>
        <w:t xml:space="preserve">, zaś Wykonawca zobowiązany jest do zwrócenia Zamawiającemu otrzymanego wynagrodzenia w terminie 14 dni od dnia </w:t>
      </w:r>
      <w:r w:rsidR="5A4899D7" w:rsidRPr="00521246">
        <w:rPr>
          <w:rFonts w:ascii="Times New Roman" w:eastAsia="Times New Roman" w:hAnsi="Times New Roman"/>
          <w:color w:val="000000" w:themeColor="text1"/>
          <w:sz w:val="24"/>
          <w:szCs w:val="24"/>
        </w:rPr>
        <w:t>odstąpienia od umowy</w:t>
      </w:r>
      <w:r w:rsidRPr="00521246">
        <w:rPr>
          <w:rFonts w:ascii="Times New Roman" w:eastAsia="Times New Roman" w:hAnsi="Times New Roman"/>
          <w:color w:val="000000" w:themeColor="text1"/>
          <w:sz w:val="24"/>
          <w:szCs w:val="24"/>
        </w:rPr>
        <w:t xml:space="preserve">. Zamawiający ma prawo zachować poszczególne egzemplarze lub kopie utworów lub produktów na potrzeby ewentualnego postępowania sądowego – do czasu upływu okresu przedawnienia roszczeń Stron, bez prawa produkcyjnego wykorzystania tak zachowanych egzemplarzy lub kopii, a po upływie okresu przedawnienia Zamawiający je zwróci, </w:t>
      </w:r>
      <w:r w:rsidR="481D3AEF" w:rsidRPr="00521246">
        <w:rPr>
          <w:rFonts w:ascii="Times New Roman" w:eastAsia="Times New Roman" w:hAnsi="Times New Roman"/>
          <w:color w:val="000000" w:themeColor="text1"/>
          <w:sz w:val="24"/>
          <w:szCs w:val="24"/>
        </w:rPr>
        <w:t>n</w:t>
      </w:r>
      <w:r w:rsidRPr="00521246">
        <w:rPr>
          <w:rFonts w:ascii="Times New Roman" w:eastAsia="Times New Roman" w:hAnsi="Times New Roman"/>
          <w:color w:val="000000" w:themeColor="text1"/>
          <w:sz w:val="24"/>
          <w:szCs w:val="24"/>
        </w:rPr>
        <w:t>a</w:t>
      </w:r>
      <w:r w:rsidR="6EBAB7A6" w:rsidRPr="00521246">
        <w:rPr>
          <w:rFonts w:ascii="Times New Roman" w:eastAsia="Times New Roman" w:hAnsi="Times New Roman"/>
          <w:color w:val="000000" w:themeColor="text1"/>
          <w:sz w:val="24"/>
          <w:szCs w:val="24"/>
        </w:rPr>
        <w:t xml:space="preserve"> co</w:t>
      </w:r>
      <w:r w:rsidRPr="00521246">
        <w:rPr>
          <w:rFonts w:ascii="Times New Roman" w:eastAsia="Times New Roman" w:hAnsi="Times New Roman"/>
          <w:color w:val="000000" w:themeColor="text1"/>
          <w:sz w:val="24"/>
          <w:szCs w:val="24"/>
        </w:rPr>
        <w:t xml:space="preserve"> Wykonawca godzi się.  </w:t>
      </w:r>
    </w:p>
    <w:p w14:paraId="74A4E2C8" w14:textId="372BAAE8" w:rsidR="00381B04" w:rsidRPr="00521246" w:rsidRDefault="00381B04" w:rsidP="5D1885D1">
      <w:pPr>
        <w:spacing w:after="0" w:line="276" w:lineRule="auto"/>
        <w:contextualSpacing/>
        <w:jc w:val="both"/>
        <w:rPr>
          <w:rFonts w:ascii="Times New Roman" w:hAnsi="Times New Roman"/>
          <w:sz w:val="24"/>
          <w:szCs w:val="24"/>
          <w:lang w:eastAsia="pl-PL"/>
        </w:rPr>
      </w:pPr>
      <w:r w:rsidRPr="00521246">
        <w:rPr>
          <w:rFonts w:ascii="Times New Roman" w:hAnsi="Times New Roman"/>
          <w:sz w:val="24"/>
          <w:szCs w:val="24"/>
          <w:lang w:eastAsia="pl-PL"/>
        </w:rPr>
        <w:t xml:space="preserve"> </w:t>
      </w:r>
    </w:p>
    <w:p w14:paraId="096254AF" w14:textId="77777777" w:rsidR="00B91D8C" w:rsidRPr="00521246" w:rsidRDefault="00B91D8C" w:rsidP="00B91D8C">
      <w:pPr>
        <w:spacing w:after="0" w:line="276" w:lineRule="auto"/>
        <w:jc w:val="both"/>
        <w:rPr>
          <w:rFonts w:ascii="Times New Roman" w:hAnsi="Times New Roman"/>
          <w:sz w:val="24"/>
          <w:szCs w:val="24"/>
          <w:lang w:eastAsia="pl-PL"/>
        </w:rPr>
      </w:pPr>
    </w:p>
    <w:p w14:paraId="79E0EAF7" w14:textId="77777777" w:rsidR="00F11C4F" w:rsidRPr="00521246" w:rsidRDefault="00F11C4F">
      <w:pPr>
        <w:pStyle w:val="Nagwek3"/>
        <w:spacing w:line="276" w:lineRule="auto"/>
        <w:rPr>
          <w:rFonts w:ascii="Times New Roman" w:eastAsia="Times New Roman" w:hAnsi="Times New Roman" w:cs="Times New Roman"/>
        </w:rPr>
      </w:pPr>
      <w:r w:rsidRPr="00521246">
        <w:rPr>
          <w:rFonts w:ascii="Times New Roman" w:eastAsia="Times New Roman" w:hAnsi="Times New Roman" w:cs="Times New Roman"/>
        </w:rPr>
        <w:t xml:space="preserve">SIŁA WYŻSZA </w:t>
      </w:r>
    </w:p>
    <w:p w14:paraId="537A741A" w14:textId="422BC7EF" w:rsidR="00F11C4F" w:rsidRPr="00521246" w:rsidRDefault="00F11C4F">
      <w:pPr>
        <w:pStyle w:val="Nagwek3"/>
        <w:spacing w:line="276" w:lineRule="auto"/>
        <w:rPr>
          <w:rFonts w:ascii="Times New Roman" w:eastAsia="Times New Roman" w:hAnsi="Times New Roman" w:cs="Times New Roman"/>
        </w:rPr>
      </w:pPr>
      <w:r w:rsidRPr="00521246">
        <w:rPr>
          <w:rFonts w:ascii="Times New Roman" w:eastAsia="Times New Roman" w:hAnsi="Times New Roman" w:cs="Times New Roman"/>
        </w:rPr>
        <w:t>§ 34.</w:t>
      </w:r>
    </w:p>
    <w:p w14:paraId="700EB13B" w14:textId="1EFB10F0" w:rsidR="00DF1051" w:rsidRPr="00521246" w:rsidRDefault="00F11C4F" w:rsidP="3301B393">
      <w:pPr>
        <w:pStyle w:val="Akapitzlist"/>
        <w:numPr>
          <w:ilvl w:val="0"/>
          <w:numId w:val="96"/>
        </w:numPr>
        <w:spacing w:after="0"/>
        <w:ind w:left="284"/>
        <w:jc w:val="both"/>
        <w:rPr>
          <w:rFonts w:ascii="Times New Roman" w:hAnsi="Times New Roman"/>
          <w:sz w:val="24"/>
          <w:szCs w:val="24"/>
          <w:lang w:eastAsia="pl-PL"/>
        </w:rPr>
      </w:pPr>
      <w:r w:rsidRPr="00521246">
        <w:rPr>
          <w:rFonts w:ascii="Times New Roman" w:hAnsi="Times New Roman"/>
          <w:sz w:val="24"/>
          <w:szCs w:val="24"/>
          <w:lang w:eastAsia="pl-PL"/>
        </w:rPr>
        <w:t xml:space="preserve">Żadna za Stron nie będzie odpowiedzialna za niewykonanie lub nienależyte wykonanie zobowiązań wynikających z </w:t>
      </w:r>
      <w:r w:rsidR="00ED77C3" w:rsidRPr="00521246">
        <w:rPr>
          <w:rFonts w:ascii="Times New Roman" w:hAnsi="Times New Roman"/>
          <w:sz w:val="24"/>
          <w:szCs w:val="24"/>
          <w:lang w:eastAsia="pl-PL"/>
        </w:rPr>
        <w:t>u</w:t>
      </w:r>
      <w:r w:rsidRPr="00521246">
        <w:rPr>
          <w:rFonts w:ascii="Times New Roman" w:hAnsi="Times New Roman"/>
          <w:sz w:val="24"/>
          <w:szCs w:val="24"/>
          <w:lang w:eastAsia="pl-PL"/>
        </w:rPr>
        <w:t>mowy w takim stopniu, w jakim jest to wynikiem siły wyższej.</w:t>
      </w:r>
    </w:p>
    <w:p w14:paraId="6BEEEB9C" w14:textId="127566FA" w:rsidR="00F11C4F" w:rsidRPr="00521246" w:rsidRDefault="00F11C4F" w:rsidP="3301B393">
      <w:pPr>
        <w:pStyle w:val="Akapitzlist"/>
        <w:numPr>
          <w:ilvl w:val="0"/>
          <w:numId w:val="96"/>
        </w:numPr>
        <w:spacing w:after="0"/>
        <w:ind w:left="284"/>
        <w:jc w:val="both"/>
        <w:rPr>
          <w:rFonts w:ascii="Times New Roman" w:hAnsi="Times New Roman"/>
          <w:sz w:val="24"/>
          <w:szCs w:val="24"/>
          <w:lang w:eastAsia="pl-PL"/>
        </w:rPr>
      </w:pPr>
      <w:r w:rsidRPr="00521246">
        <w:rPr>
          <w:rFonts w:ascii="Times New Roman" w:hAnsi="Times New Roman"/>
          <w:sz w:val="24"/>
          <w:szCs w:val="24"/>
          <w:lang w:eastAsia="pl-PL"/>
        </w:rPr>
        <w:t xml:space="preserve">Przez siłę wyższą rozumie się wydarzenie zewnętrzne, niemożliwe do przewidzenia przez Stronę lub Strony, występujące po zawarciu umowy, uniemożliwiające wykonanie lub należyte wykonanie przez Stronę obowiązków umownych lub ich części, którego skutkom Strona nie mogła zapobiec </w:t>
      </w:r>
      <w:r w:rsidR="00DF1051" w:rsidRPr="00521246">
        <w:rPr>
          <w:rFonts w:ascii="Times New Roman" w:hAnsi="Times New Roman"/>
          <w:sz w:val="24"/>
          <w:szCs w:val="24"/>
          <w:lang w:eastAsia="pl-PL"/>
        </w:rPr>
        <w:t>oraz</w:t>
      </w:r>
      <w:r w:rsidRPr="00521246">
        <w:rPr>
          <w:rFonts w:ascii="Times New Roman" w:hAnsi="Times New Roman"/>
          <w:sz w:val="24"/>
          <w:szCs w:val="24"/>
          <w:lang w:eastAsia="pl-PL"/>
        </w:rPr>
        <w:t xml:space="preserve"> których nie mogła przezwyciężyć poprzez działanie z dochowaniem należytej staranności, w szczególności klęski żywiołowe, katastrofy, strajki, działania organów państwowych mające na celu przeciwdziałanie COVID-19 lub innym chorobom zakaźnym.</w:t>
      </w:r>
    </w:p>
    <w:p w14:paraId="47D1AB32" w14:textId="064DE164" w:rsidR="00F11C4F" w:rsidRPr="00521246" w:rsidRDefault="00F11C4F" w:rsidP="3301B393">
      <w:pPr>
        <w:pStyle w:val="Akapitzlist"/>
        <w:numPr>
          <w:ilvl w:val="0"/>
          <w:numId w:val="96"/>
        </w:numPr>
        <w:spacing w:after="0"/>
        <w:ind w:left="284"/>
        <w:jc w:val="both"/>
        <w:rPr>
          <w:rFonts w:ascii="Times New Roman" w:hAnsi="Times New Roman"/>
          <w:sz w:val="24"/>
          <w:szCs w:val="24"/>
          <w:lang w:eastAsia="pl-PL"/>
        </w:rPr>
      </w:pPr>
      <w:r w:rsidRPr="00521246">
        <w:rPr>
          <w:rFonts w:ascii="Times New Roman" w:hAnsi="Times New Roman"/>
          <w:sz w:val="24"/>
          <w:szCs w:val="24"/>
          <w:lang w:eastAsia="pl-PL"/>
        </w:rPr>
        <w:t xml:space="preserve">Jeżeli siła wyższa uniemożliwi Stronie - częściowo lub w całości - wykonanie lub należyte wykonanie zobowiązań wynikających z umowy, to: </w:t>
      </w:r>
    </w:p>
    <w:p w14:paraId="51A169D1" w14:textId="6283E6E7" w:rsidR="00F11C4F" w:rsidRPr="00521246" w:rsidRDefault="00F11C4F" w:rsidP="3301B393">
      <w:pPr>
        <w:pStyle w:val="Akapitzlist"/>
        <w:numPr>
          <w:ilvl w:val="0"/>
          <w:numId w:val="97"/>
        </w:numPr>
        <w:tabs>
          <w:tab w:val="left" w:pos="709"/>
        </w:tabs>
        <w:spacing w:after="0"/>
        <w:jc w:val="both"/>
        <w:rPr>
          <w:rFonts w:ascii="Times New Roman" w:hAnsi="Times New Roman"/>
          <w:sz w:val="24"/>
          <w:szCs w:val="24"/>
          <w:lang w:eastAsia="pl-PL"/>
        </w:rPr>
      </w:pPr>
      <w:r w:rsidRPr="00521246">
        <w:rPr>
          <w:rFonts w:ascii="Times New Roman" w:hAnsi="Times New Roman"/>
          <w:sz w:val="24"/>
          <w:szCs w:val="24"/>
          <w:lang w:eastAsia="pl-PL"/>
        </w:rPr>
        <w:t>Strona ta niezwłocznie,</w:t>
      </w:r>
      <w:r w:rsidR="00DF1051" w:rsidRPr="00521246">
        <w:rPr>
          <w:rFonts w:ascii="Times New Roman" w:hAnsi="Times New Roman"/>
          <w:sz w:val="24"/>
          <w:szCs w:val="24"/>
          <w:lang w:eastAsia="pl-PL"/>
        </w:rPr>
        <w:t xml:space="preserve"> powiadomi </w:t>
      </w:r>
      <w:r w:rsidRPr="00521246">
        <w:rPr>
          <w:rFonts w:ascii="Times New Roman" w:hAnsi="Times New Roman"/>
          <w:sz w:val="24"/>
          <w:szCs w:val="24"/>
          <w:lang w:eastAsia="pl-PL"/>
        </w:rPr>
        <w:t>drugą Stronę o powstaniu tego zdarzenia i na bieżąco będzie ją informować o istotnych faktach mających wpływ na jego przebieg, w tym w szczególności poinformuje o przewidywanym terminie podjęcia wykonywania zobowiązań umownych i terminie ich zakończenia, podając szczegóły dotyczące zaistnienia siły wyższej oraz w miarę możliwości przedstawiaj</w:t>
      </w:r>
      <w:r w:rsidR="00DF1051" w:rsidRPr="00521246">
        <w:rPr>
          <w:rFonts w:ascii="Times New Roman" w:hAnsi="Times New Roman"/>
          <w:sz w:val="24"/>
          <w:szCs w:val="24"/>
          <w:lang w:eastAsia="pl-PL"/>
        </w:rPr>
        <w:t>ąc dokumentację w tym zakresie;</w:t>
      </w:r>
    </w:p>
    <w:p w14:paraId="42696715" w14:textId="24F0EBA4" w:rsidR="00DF1051" w:rsidRPr="00521246" w:rsidRDefault="00F11C4F" w:rsidP="3301B393">
      <w:pPr>
        <w:pStyle w:val="Akapitzlist"/>
        <w:numPr>
          <w:ilvl w:val="0"/>
          <w:numId w:val="97"/>
        </w:numPr>
        <w:tabs>
          <w:tab w:val="left" w:pos="709"/>
        </w:tabs>
        <w:spacing w:after="0"/>
        <w:jc w:val="both"/>
        <w:rPr>
          <w:rFonts w:ascii="Times New Roman" w:hAnsi="Times New Roman"/>
          <w:sz w:val="24"/>
          <w:szCs w:val="24"/>
          <w:lang w:eastAsia="pl-PL"/>
        </w:rPr>
      </w:pPr>
      <w:r w:rsidRPr="00521246">
        <w:rPr>
          <w:rFonts w:ascii="Times New Roman" w:hAnsi="Times New Roman"/>
          <w:sz w:val="24"/>
          <w:szCs w:val="24"/>
          <w:lang w:eastAsia="pl-PL"/>
        </w:rPr>
        <w:t>Strony uzgodnią sposób post</w:t>
      </w:r>
      <w:r w:rsidR="3EA81F29" w:rsidRPr="00521246">
        <w:rPr>
          <w:rFonts w:ascii="Times New Roman" w:hAnsi="Times New Roman"/>
          <w:sz w:val="24"/>
          <w:szCs w:val="24"/>
          <w:lang w:eastAsia="pl-PL"/>
        </w:rPr>
        <w:t>ę</w:t>
      </w:r>
      <w:r w:rsidRPr="00521246">
        <w:rPr>
          <w:rFonts w:ascii="Times New Roman" w:hAnsi="Times New Roman"/>
          <w:sz w:val="24"/>
          <w:szCs w:val="24"/>
          <w:lang w:eastAsia="pl-PL"/>
        </w:rPr>
        <w:t>powania wobec tego zdarzenia w celu zapobieżenia lub zmniejszenia skutków oddziaływania siły wyższej na przedmiot umowy;</w:t>
      </w:r>
    </w:p>
    <w:p w14:paraId="20CCECE8" w14:textId="420D63DA" w:rsidR="00F11C4F" w:rsidRPr="00521246" w:rsidRDefault="00F11C4F" w:rsidP="3301B393">
      <w:pPr>
        <w:pStyle w:val="Akapitzlist"/>
        <w:numPr>
          <w:ilvl w:val="0"/>
          <w:numId w:val="97"/>
        </w:numPr>
        <w:tabs>
          <w:tab w:val="left" w:pos="709"/>
        </w:tabs>
        <w:spacing w:after="0"/>
        <w:jc w:val="both"/>
        <w:rPr>
          <w:rFonts w:ascii="Times New Roman" w:hAnsi="Times New Roman"/>
          <w:sz w:val="24"/>
          <w:szCs w:val="24"/>
          <w:lang w:eastAsia="pl-PL"/>
        </w:rPr>
      </w:pPr>
      <w:r w:rsidRPr="00521246">
        <w:rPr>
          <w:rFonts w:ascii="Times New Roman" w:hAnsi="Times New Roman"/>
          <w:sz w:val="24"/>
          <w:szCs w:val="24"/>
          <w:lang w:eastAsia="pl-PL"/>
        </w:rPr>
        <w:t xml:space="preserve"> po zakończeniu działania siły wyższej, Strona tak szybko, jak to będzie możliwe, przystąpi do wykonywania obowiązków umownych lub ich kontynuacji, a także niezwłocznie rozpocznie usuwanie skutków tego zdarzenia, chyba że Strony wspólnie określą inny sposób postępowania.</w:t>
      </w:r>
    </w:p>
    <w:p w14:paraId="70A932EE" w14:textId="0B70F7D2" w:rsidR="00F11C4F" w:rsidRPr="00521246" w:rsidRDefault="00F11C4F" w:rsidP="00724D72">
      <w:pPr>
        <w:spacing w:after="0"/>
        <w:ind w:left="426" w:hanging="426"/>
        <w:jc w:val="both"/>
        <w:rPr>
          <w:rFonts w:ascii="Times New Roman" w:hAnsi="Times New Roman"/>
          <w:sz w:val="24"/>
          <w:szCs w:val="24"/>
          <w:lang w:eastAsia="pl-PL"/>
        </w:rPr>
      </w:pPr>
      <w:r w:rsidRPr="00521246">
        <w:rPr>
          <w:rFonts w:ascii="Times New Roman" w:hAnsi="Times New Roman"/>
          <w:sz w:val="24"/>
          <w:szCs w:val="24"/>
          <w:lang w:eastAsia="pl-PL"/>
        </w:rPr>
        <w:t>4.</w:t>
      </w:r>
      <w:r w:rsidR="00DF1051" w:rsidRPr="00521246">
        <w:rPr>
          <w:rFonts w:ascii="Times New Roman" w:hAnsi="Times New Roman"/>
          <w:sz w:val="24"/>
          <w:szCs w:val="24"/>
          <w:lang w:eastAsia="pl-PL"/>
        </w:rPr>
        <w:t xml:space="preserve">    </w:t>
      </w:r>
      <w:r w:rsidRPr="00521246">
        <w:rPr>
          <w:rFonts w:ascii="Times New Roman" w:hAnsi="Times New Roman"/>
          <w:sz w:val="24"/>
          <w:szCs w:val="24"/>
          <w:lang w:eastAsia="pl-PL"/>
        </w:rPr>
        <w:t>Okoliczności zaistnienia siły wyższej muszą zostać udowodnione przez Stronę, która się na nie powołuje.</w:t>
      </w:r>
    </w:p>
    <w:p w14:paraId="24A1E2C9" w14:textId="651DDE51" w:rsidR="00F11C4F" w:rsidRPr="00521246" w:rsidRDefault="00F11C4F" w:rsidP="00724D72">
      <w:pPr>
        <w:rPr>
          <w:rFonts w:ascii="Times New Roman" w:hAnsi="Times New Roman"/>
          <w:sz w:val="24"/>
          <w:szCs w:val="24"/>
        </w:rPr>
      </w:pPr>
    </w:p>
    <w:p w14:paraId="14B43673" w14:textId="498CBC88" w:rsidR="72420AA1" w:rsidRPr="00521246" w:rsidRDefault="72420AA1" w:rsidP="00DA7E3E">
      <w:pPr>
        <w:pStyle w:val="Nagwek3"/>
        <w:rPr>
          <w:rFonts w:ascii="Times New Roman" w:eastAsia="Calibri Light" w:hAnsi="Times New Roman" w:cs="Times New Roman"/>
          <w:color w:val="1F4D78"/>
        </w:rPr>
      </w:pPr>
      <w:r w:rsidRPr="00521246">
        <w:rPr>
          <w:rFonts w:ascii="Times New Roman" w:eastAsia="Calibri Light" w:hAnsi="Times New Roman" w:cs="Times New Roman"/>
          <w:color w:val="1F4D78"/>
        </w:rPr>
        <w:t>WYKONAWCY WSPÓLNIE REALIZUJĄC</w:t>
      </w:r>
      <w:r w:rsidR="00912D43" w:rsidRPr="00521246">
        <w:rPr>
          <w:rFonts w:ascii="Times New Roman" w:eastAsia="Calibri Light" w:hAnsi="Times New Roman" w:cs="Times New Roman"/>
          <w:color w:val="1F4D78"/>
        </w:rPr>
        <w:t>Y</w:t>
      </w:r>
      <w:r w:rsidRPr="00521246">
        <w:rPr>
          <w:rFonts w:ascii="Times New Roman" w:eastAsia="Calibri Light" w:hAnsi="Times New Roman" w:cs="Times New Roman"/>
          <w:color w:val="1F4D78"/>
        </w:rPr>
        <w:t xml:space="preserve"> UMOWĘ</w:t>
      </w:r>
    </w:p>
    <w:p w14:paraId="74B3F5F5" w14:textId="2EE8481C" w:rsidR="72420AA1" w:rsidRPr="00521246" w:rsidRDefault="72420AA1" w:rsidP="69D855D2">
      <w:pPr>
        <w:pStyle w:val="Nagwek3"/>
        <w:spacing w:line="276" w:lineRule="auto"/>
        <w:rPr>
          <w:rFonts w:ascii="Times New Roman" w:eastAsia="Times New Roman" w:hAnsi="Times New Roman" w:cs="Times New Roman"/>
          <w:color w:val="auto"/>
        </w:rPr>
      </w:pPr>
      <w:r w:rsidRPr="00521246">
        <w:rPr>
          <w:rFonts w:ascii="Times New Roman" w:eastAsia="Times New Roman" w:hAnsi="Times New Roman" w:cs="Times New Roman"/>
          <w:color w:val="auto"/>
        </w:rPr>
        <w:t>§ 35.</w:t>
      </w:r>
    </w:p>
    <w:p w14:paraId="1FCB77FA" w14:textId="603DAA8C" w:rsidR="72420AA1" w:rsidRPr="00521246" w:rsidRDefault="72420AA1" w:rsidP="5D1885D1">
      <w:pPr>
        <w:pStyle w:val="Nagwek3"/>
        <w:tabs>
          <w:tab w:val="left" w:pos="360"/>
        </w:tabs>
        <w:jc w:val="both"/>
        <w:rPr>
          <w:rFonts w:ascii="Times New Roman" w:eastAsia="Times New Roman" w:hAnsi="Times New Roman" w:cs="Times New Roman"/>
          <w:color w:val="auto"/>
        </w:rPr>
      </w:pPr>
      <w:r w:rsidRPr="00521246">
        <w:rPr>
          <w:rFonts w:ascii="Times New Roman" w:eastAsia="Times New Roman" w:hAnsi="Times New Roman" w:cs="Times New Roman"/>
          <w:color w:val="auto"/>
        </w:rPr>
        <w:t>Wykonawcy wspólnie ubiegające się o udzielenie zamówienia</w:t>
      </w:r>
      <w:r w:rsidR="2615221B" w:rsidRPr="00521246">
        <w:rPr>
          <w:rFonts w:ascii="Times New Roman" w:eastAsia="Times New Roman" w:hAnsi="Times New Roman" w:cs="Times New Roman"/>
          <w:color w:val="auto"/>
        </w:rPr>
        <w:t>:</w:t>
      </w:r>
    </w:p>
    <w:p w14:paraId="43DF0870" w14:textId="72D18D82" w:rsidR="72420AA1" w:rsidRPr="00521246" w:rsidRDefault="72420AA1" w:rsidP="3301B393">
      <w:pPr>
        <w:pStyle w:val="Nagwek3"/>
        <w:numPr>
          <w:ilvl w:val="0"/>
          <w:numId w:val="1"/>
        </w:numPr>
        <w:tabs>
          <w:tab w:val="left" w:pos="360"/>
        </w:tabs>
        <w:ind w:left="360"/>
        <w:jc w:val="both"/>
        <w:rPr>
          <w:rFonts w:ascii="Times New Roman" w:eastAsia="Times New Roman" w:hAnsi="Times New Roman" w:cs="Times New Roman"/>
          <w:color w:val="auto"/>
        </w:rPr>
      </w:pPr>
      <w:r w:rsidRPr="00521246">
        <w:rPr>
          <w:rFonts w:ascii="Times New Roman" w:eastAsia="Times New Roman" w:hAnsi="Times New Roman" w:cs="Times New Roman"/>
          <w:color w:val="auto"/>
        </w:rPr>
        <w:t>przed podpisaniem umowy przedłoż</w:t>
      </w:r>
      <w:r w:rsidR="1F3189F3" w:rsidRPr="00521246">
        <w:rPr>
          <w:rFonts w:ascii="Times New Roman" w:eastAsia="Times New Roman" w:hAnsi="Times New Roman" w:cs="Times New Roman"/>
          <w:color w:val="auto"/>
        </w:rPr>
        <w:t>yli</w:t>
      </w:r>
      <w:r w:rsidRPr="00521246">
        <w:rPr>
          <w:rFonts w:ascii="Times New Roman" w:eastAsia="Times New Roman" w:hAnsi="Times New Roman" w:cs="Times New Roman"/>
          <w:color w:val="auto"/>
        </w:rPr>
        <w:t xml:space="preserve"> Zamawiającemu kopię umowy regulującej ich współpracę, która stanowi załącznik nr …. do umowy</w:t>
      </w:r>
      <w:r w:rsidR="01008719" w:rsidRPr="00521246">
        <w:rPr>
          <w:rFonts w:ascii="Times New Roman" w:eastAsia="Times New Roman" w:hAnsi="Times New Roman" w:cs="Times New Roman"/>
          <w:color w:val="auto"/>
        </w:rPr>
        <w:t>;</w:t>
      </w:r>
    </w:p>
    <w:p w14:paraId="375B2BC0" w14:textId="45CBAB0E" w:rsidR="72420AA1" w:rsidRPr="00521246" w:rsidRDefault="72420AA1" w:rsidP="3301B393">
      <w:pPr>
        <w:pStyle w:val="Nagwek3"/>
        <w:numPr>
          <w:ilvl w:val="0"/>
          <w:numId w:val="1"/>
        </w:numPr>
        <w:tabs>
          <w:tab w:val="left" w:pos="360"/>
        </w:tabs>
        <w:ind w:left="360"/>
        <w:jc w:val="both"/>
        <w:rPr>
          <w:rFonts w:ascii="Times New Roman" w:eastAsia="Times New Roman" w:hAnsi="Times New Roman" w:cs="Times New Roman"/>
          <w:color w:val="auto"/>
        </w:rPr>
      </w:pPr>
      <w:r w:rsidRPr="00521246">
        <w:rPr>
          <w:rFonts w:ascii="Times New Roman" w:eastAsia="Times New Roman" w:hAnsi="Times New Roman" w:cs="Times New Roman"/>
          <w:color w:val="auto"/>
        </w:rPr>
        <w:t>ponoszą solidarną odpowiedzialność za wykonanie umowy</w:t>
      </w:r>
      <w:r w:rsidR="75077617" w:rsidRPr="00521246">
        <w:rPr>
          <w:rFonts w:ascii="Times New Roman" w:eastAsia="Times New Roman" w:hAnsi="Times New Roman" w:cs="Times New Roman"/>
          <w:color w:val="auto"/>
        </w:rPr>
        <w:t>;</w:t>
      </w:r>
    </w:p>
    <w:p w14:paraId="331119BF" w14:textId="19473E11" w:rsidR="72420AA1" w:rsidRPr="00521246" w:rsidRDefault="72420AA1" w:rsidP="3301B393">
      <w:pPr>
        <w:pStyle w:val="Nagwek3"/>
        <w:numPr>
          <w:ilvl w:val="0"/>
          <w:numId w:val="1"/>
        </w:numPr>
        <w:tabs>
          <w:tab w:val="left" w:pos="360"/>
        </w:tabs>
        <w:ind w:left="360"/>
        <w:jc w:val="both"/>
        <w:rPr>
          <w:rFonts w:ascii="Times New Roman" w:eastAsia="Times New Roman" w:hAnsi="Times New Roman" w:cs="Times New Roman"/>
          <w:color w:val="auto"/>
        </w:rPr>
      </w:pPr>
      <w:r w:rsidRPr="00521246">
        <w:rPr>
          <w:rFonts w:ascii="Times New Roman" w:eastAsia="Times New Roman" w:hAnsi="Times New Roman" w:cs="Times New Roman"/>
          <w:color w:val="auto"/>
        </w:rPr>
        <w:t xml:space="preserve">wskazują ….. jako wyłącznie uprawnionego do wystawiania faktur z tytułu realizacji umowy. W przypadku braku porozumienia pomiędzy Wykonawcami wspólnie ubiegającymi się o udzielenie zamówienia, Strony ustalają, że zapłata </w:t>
      </w:r>
      <w:r w:rsidR="00960137" w:rsidRPr="00521246">
        <w:rPr>
          <w:rFonts w:ascii="Times New Roman" w:eastAsia="Times New Roman" w:hAnsi="Times New Roman" w:cs="Times New Roman"/>
          <w:color w:val="auto"/>
        </w:rPr>
        <w:t xml:space="preserve">wynagrodzenia </w:t>
      </w:r>
      <w:r w:rsidRPr="00521246">
        <w:rPr>
          <w:rFonts w:ascii="Times New Roman" w:eastAsia="Times New Roman" w:hAnsi="Times New Roman" w:cs="Times New Roman"/>
          <w:color w:val="auto"/>
        </w:rPr>
        <w:t>choćby na rzecz jednego z nich oznacza wypełnienie zobowiązań finansowych wobec wszystkich pozostałych wykonawców, którzy wspólnie ubiegali się o udzielenie tego zamówienia.</w:t>
      </w:r>
    </w:p>
    <w:p w14:paraId="19D3CA16" w14:textId="74078192" w:rsidR="69D855D2" w:rsidRPr="00521246" w:rsidRDefault="69D855D2" w:rsidP="69D855D2">
      <w:pPr>
        <w:rPr>
          <w:rFonts w:ascii="Times New Roman" w:hAnsi="Times New Roman"/>
          <w:sz w:val="24"/>
          <w:szCs w:val="24"/>
        </w:rPr>
      </w:pPr>
    </w:p>
    <w:p w14:paraId="0EF461F9" w14:textId="52A76D25" w:rsidR="00B91D8C" w:rsidRPr="00521246" w:rsidRDefault="008C6714" w:rsidP="008C6714">
      <w:pPr>
        <w:pStyle w:val="Nagwek3"/>
        <w:spacing w:line="276" w:lineRule="auto"/>
        <w:rPr>
          <w:rFonts w:ascii="Times New Roman" w:eastAsia="Times New Roman" w:hAnsi="Times New Roman" w:cs="Times New Roman"/>
        </w:rPr>
      </w:pPr>
      <w:r w:rsidRPr="00521246">
        <w:rPr>
          <w:rFonts w:ascii="Times New Roman" w:eastAsia="Times New Roman" w:hAnsi="Times New Roman" w:cs="Times New Roman"/>
        </w:rPr>
        <w:t>POSTANOWIENIA KOŃCOWE</w:t>
      </w:r>
    </w:p>
    <w:p w14:paraId="505F4DE5" w14:textId="08561E18" w:rsidR="00B91D8C" w:rsidRPr="00521246" w:rsidRDefault="74408BCD" w:rsidP="008C6714">
      <w:pPr>
        <w:pStyle w:val="Nagwek3"/>
        <w:spacing w:line="276" w:lineRule="auto"/>
        <w:rPr>
          <w:rFonts w:ascii="Times New Roman" w:eastAsia="Times New Roman" w:hAnsi="Times New Roman" w:cs="Times New Roman"/>
        </w:rPr>
      </w:pPr>
      <w:r w:rsidRPr="00521246">
        <w:rPr>
          <w:rFonts w:ascii="Times New Roman" w:eastAsia="Times New Roman" w:hAnsi="Times New Roman" w:cs="Times New Roman"/>
        </w:rPr>
        <w:t xml:space="preserve">§ </w:t>
      </w:r>
      <w:r w:rsidR="2F4E93E4" w:rsidRPr="00521246">
        <w:rPr>
          <w:rFonts w:ascii="Times New Roman" w:eastAsia="Times New Roman" w:hAnsi="Times New Roman" w:cs="Times New Roman"/>
        </w:rPr>
        <w:t>3</w:t>
      </w:r>
      <w:r w:rsidR="13128B7A" w:rsidRPr="00521246">
        <w:rPr>
          <w:rFonts w:ascii="Times New Roman" w:eastAsia="Times New Roman" w:hAnsi="Times New Roman" w:cs="Times New Roman"/>
        </w:rPr>
        <w:t>6</w:t>
      </w:r>
      <w:r w:rsidRPr="00521246">
        <w:rPr>
          <w:rFonts w:ascii="Times New Roman" w:eastAsia="Times New Roman" w:hAnsi="Times New Roman" w:cs="Times New Roman"/>
        </w:rPr>
        <w:t>.</w:t>
      </w:r>
    </w:p>
    <w:p w14:paraId="59CF5F49" w14:textId="77777777" w:rsidR="00B91D8C" w:rsidRPr="00521246" w:rsidRDefault="00B91D8C" w:rsidP="3301B393">
      <w:pPr>
        <w:numPr>
          <w:ilvl w:val="0"/>
          <w:numId w:val="82"/>
        </w:numPr>
        <w:tabs>
          <w:tab w:val="clear" w:pos="1440"/>
          <w:tab w:val="num" w:pos="360"/>
          <w:tab w:val="num" w:pos="1134"/>
        </w:tabs>
        <w:spacing w:after="0" w:line="276" w:lineRule="auto"/>
        <w:ind w:left="284"/>
        <w:jc w:val="both"/>
        <w:rPr>
          <w:rFonts w:ascii="Times New Roman" w:hAnsi="Times New Roman"/>
          <w:sz w:val="24"/>
          <w:szCs w:val="24"/>
          <w:lang w:eastAsia="pl-PL"/>
        </w:rPr>
      </w:pPr>
      <w:r w:rsidRPr="00521246">
        <w:rPr>
          <w:rFonts w:ascii="Times New Roman" w:hAnsi="Times New Roman"/>
          <w:sz w:val="24"/>
          <w:szCs w:val="24"/>
          <w:lang w:eastAsia="pl-PL"/>
        </w:rPr>
        <w:t>W sprawach nieuregulowanych niniejszą umową będą miały zastosowanie przepisy Kodeksu cywilnego, ustawy - Prawo zamówień publicznych i innych obowiązujących przepisów prawa.</w:t>
      </w:r>
    </w:p>
    <w:p w14:paraId="03875EBF" w14:textId="372991F6" w:rsidR="00B91D8C" w:rsidRPr="00521246" w:rsidRDefault="069BC0CC" w:rsidP="3301B393">
      <w:pPr>
        <w:numPr>
          <w:ilvl w:val="0"/>
          <w:numId w:val="82"/>
        </w:numPr>
        <w:tabs>
          <w:tab w:val="clear" w:pos="1440"/>
          <w:tab w:val="num" w:pos="360"/>
          <w:tab w:val="num" w:pos="1134"/>
        </w:tabs>
        <w:spacing w:after="0" w:line="276"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W przypadkach</w:t>
      </w:r>
      <w:r w:rsidR="13EACAF5" w:rsidRPr="00521246">
        <w:rPr>
          <w:rFonts w:ascii="Times New Roman" w:eastAsia="Times New Roman" w:hAnsi="Times New Roman"/>
          <w:sz w:val="24"/>
          <w:szCs w:val="24"/>
        </w:rPr>
        <w:t>,</w:t>
      </w:r>
      <w:r w:rsidRPr="00521246">
        <w:rPr>
          <w:rFonts w:ascii="Times New Roman" w:eastAsia="Times New Roman" w:hAnsi="Times New Roman"/>
          <w:sz w:val="24"/>
          <w:szCs w:val="24"/>
        </w:rPr>
        <w:t xml:space="preserve"> gdy umowa nie stanowi inaczej, wszelkie oświadczenia związane z jej realizacją lub jej rozwiązaniem, pod rygorem nieważności, powinny być złożone na piśmie lub w postaci elektronicznej </w:t>
      </w:r>
      <w:r w:rsidR="60C8F2B9" w:rsidRPr="00521246">
        <w:rPr>
          <w:rFonts w:ascii="Times New Roman" w:eastAsia="Times New Roman" w:hAnsi="Times New Roman"/>
          <w:sz w:val="24"/>
          <w:szCs w:val="24"/>
        </w:rPr>
        <w:t>opatrzonej</w:t>
      </w:r>
      <w:r w:rsidRPr="00521246">
        <w:rPr>
          <w:rFonts w:ascii="Times New Roman" w:eastAsia="Times New Roman" w:hAnsi="Times New Roman"/>
          <w:sz w:val="24"/>
          <w:szCs w:val="24"/>
        </w:rPr>
        <w:t xml:space="preserve"> kwalifikowanym podpisem elektronicznym i doręczone odpowiednio osobiście, listem poleconym</w:t>
      </w:r>
      <w:r w:rsidR="04A2AEC6" w:rsidRPr="00521246">
        <w:rPr>
          <w:rFonts w:ascii="Times New Roman" w:eastAsia="Times New Roman" w:hAnsi="Times New Roman"/>
          <w:sz w:val="24"/>
          <w:szCs w:val="24"/>
        </w:rPr>
        <w:t>,</w:t>
      </w:r>
      <w:r w:rsidRPr="00521246">
        <w:rPr>
          <w:rFonts w:ascii="Times New Roman" w:eastAsia="Times New Roman" w:hAnsi="Times New Roman"/>
          <w:sz w:val="24"/>
          <w:szCs w:val="24"/>
        </w:rPr>
        <w:t xml:space="preserve"> przesyłką kurierską</w:t>
      </w:r>
      <w:r w:rsidR="685D7726" w:rsidRPr="00521246">
        <w:rPr>
          <w:rFonts w:ascii="Times New Roman" w:eastAsia="Times New Roman" w:hAnsi="Times New Roman"/>
          <w:sz w:val="24"/>
          <w:szCs w:val="24"/>
        </w:rPr>
        <w:t xml:space="preserve"> lub za pomocą </w:t>
      </w:r>
      <w:proofErr w:type="spellStart"/>
      <w:r w:rsidR="685D7726" w:rsidRPr="00521246">
        <w:rPr>
          <w:rFonts w:ascii="Times New Roman" w:eastAsia="Times New Roman" w:hAnsi="Times New Roman"/>
          <w:sz w:val="24"/>
          <w:szCs w:val="24"/>
        </w:rPr>
        <w:t>plaformy</w:t>
      </w:r>
      <w:proofErr w:type="spellEnd"/>
      <w:r w:rsidR="685D7726" w:rsidRPr="00521246">
        <w:rPr>
          <w:rFonts w:ascii="Times New Roman" w:eastAsia="Times New Roman" w:hAnsi="Times New Roman"/>
          <w:sz w:val="24"/>
          <w:szCs w:val="24"/>
        </w:rPr>
        <w:t xml:space="preserve"> </w:t>
      </w:r>
      <w:proofErr w:type="spellStart"/>
      <w:r w:rsidR="685D7726" w:rsidRPr="00521246">
        <w:rPr>
          <w:rFonts w:ascii="Times New Roman" w:eastAsia="Times New Roman" w:hAnsi="Times New Roman"/>
          <w:sz w:val="24"/>
          <w:szCs w:val="24"/>
        </w:rPr>
        <w:t>ePUAP</w:t>
      </w:r>
      <w:proofErr w:type="spellEnd"/>
      <w:r w:rsidRPr="00521246">
        <w:rPr>
          <w:rFonts w:ascii="Times New Roman" w:eastAsia="Times New Roman" w:hAnsi="Times New Roman"/>
          <w:sz w:val="24"/>
          <w:szCs w:val="24"/>
        </w:rPr>
        <w:t xml:space="preserve"> na adres drugiej Strony podany w nagłówku niniejszej umowy lub adres do doręczeń elektronicznych</w:t>
      </w:r>
      <w:r w:rsidR="662E5537" w:rsidRPr="00521246">
        <w:rPr>
          <w:rFonts w:ascii="Times New Roman" w:eastAsia="Times New Roman" w:hAnsi="Times New Roman"/>
          <w:sz w:val="24"/>
          <w:szCs w:val="24"/>
        </w:rPr>
        <w:t>.</w:t>
      </w:r>
    </w:p>
    <w:p w14:paraId="7B4A7616" w14:textId="77777777" w:rsidR="00B91D8C" w:rsidRPr="00521246" w:rsidRDefault="74408BCD" w:rsidP="3301B393">
      <w:pPr>
        <w:numPr>
          <w:ilvl w:val="0"/>
          <w:numId w:val="82"/>
        </w:numPr>
        <w:tabs>
          <w:tab w:val="clear" w:pos="1440"/>
          <w:tab w:val="num" w:pos="360"/>
          <w:tab w:val="num" w:pos="1134"/>
        </w:tabs>
        <w:spacing w:after="0" w:line="276" w:lineRule="auto"/>
        <w:ind w:left="284"/>
        <w:jc w:val="both"/>
        <w:rPr>
          <w:rFonts w:ascii="Times New Roman" w:hAnsi="Times New Roman"/>
          <w:sz w:val="24"/>
          <w:szCs w:val="24"/>
          <w:lang w:eastAsia="pl-PL"/>
        </w:rPr>
      </w:pPr>
      <w:r w:rsidRPr="00521246">
        <w:rPr>
          <w:rFonts w:ascii="Times New Roman" w:hAnsi="Times New Roman"/>
          <w:sz w:val="24"/>
          <w:szCs w:val="24"/>
          <w:lang w:eastAsia="pl-PL"/>
        </w:rPr>
        <w:t>Wykonawca nie może przenieść na osobę trzecią wierzytelności wynikających z niniejszej umowy, ani regulować ich w drodze kompensaty, bez uprzedniej zgody Zamawiającego wyrażonej w formie pisemnej.</w:t>
      </w:r>
    </w:p>
    <w:p w14:paraId="0B790215" w14:textId="14D52000" w:rsidR="6D7985AB" w:rsidRPr="00521246" w:rsidRDefault="6D7985AB" w:rsidP="3301B393">
      <w:pPr>
        <w:numPr>
          <w:ilvl w:val="0"/>
          <w:numId w:val="82"/>
        </w:numPr>
        <w:tabs>
          <w:tab w:val="clear" w:pos="1440"/>
          <w:tab w:val="num" w:pos="360"/>
          <w:tab w:val="num" w:pos="1134"/>
        </w:tabs>
        <w:spacing w:after="0" w:line="276" w:lineRule="auto"/>
        <w:ind w:left="284"/>
        <w:jc w:val="both"/>
        <w:rPr>
          <w:rFonts w:ascii="Times New Roman" w:eastAsia="Times New Roman" w:hAnsi="Times New Roman"/>
          <w:sz w:val="24"/>
          <w:szCs w:val="24"/>
        </w:rPr>
      </w:pPr>
      <w:r w:rsidRPr="00521246">
        <w:rPr>
          <w:rFonts w:ascii="Times New Roman" w:eastAsia="Times New Roman" w:hAnsi="Times New Roman"/>
          <w:sz w:val="24"/>
          <w:szCs w:val="24"/>
        </w:rPr>
        <w:t>Załączniki do umowy stanowią jej integralną część. W razie rozbieżności pomiędzy treścią umowy i załączników, pierwszeństwo mają postanowienia umowy.</w:t>
      </w:r>
    </w:p>
    <w:p w14:paraId="72A12CBD" w14:textId="10329761" w:rsidR="00B91D8C" w:rsidRPr="00521246" w:rsidRDefault="74408BCD" w:rsidP="3301B393">
      <w:pPr>
        <w:numPr>
          <w:ilvl w:val="0"/>
          <w:numId w:val="82"/>
        </w:numPr>
        <w:tabs>
          <w:tab w:val="clear" w:pos="1440"/>
          <w:tab w:val="num" w:pos="360"/>
          <w:tab w:val="num" w:pos="1134"/>
        </w:tabs>
        <w:spacing w:after="0" w:line="276" w:lineRule="auto"/>
        <w:ind w:left="284"/>
        <w:jc w:val="both"/>
        <w:rPr>
          <w:rFonts w:ascii="Times New Roman" w:hAnsi="Times New Roman"/>
          <w:sz w:val="24"/>
          <w:szCs w:val="24"/>
          <w:lang w:eastAsia="pl-PL"/>
        </w:rPr>
      </w:pPr>
      <w:r w:rsidRPr="00521246">
        <w:rPr>
          <w:rFonts w:ascii="Times New Roman" w:hAnsi="Times New Roman"/>
          <w:sz w:val="24"/>
          <w:szCs w:val="24"/>
          <w:lang w:eastAsia="pl-PL"/>
        </w:rPr>
        <w:t xml:space="preserve">Ewentualne spory wynikłe na tle niniejszej umowy, Strony zobowiązują się rozstrzygać w drodze polubownych negocjacji, a w przypadku braku porozumienia </w:t>
      </w:r>
      <w:r w:rsidR="00C025FD" w:rsidRPr="00521246">
        <w:rPr>
          <w:rFonts w:ascii="Times New Roman" w:hAnsi="Times New Roman"/>
          <w:sz w:val="24"/>
          <w:szCs w:val="24"/>
          <w:lang w:eastAsia="pl-PL"/>
        </w:rPr>
        <w:t xml:space="preserve">w terminie 30 dni kalendarzowych od daty podjęcia negocjacji - </w:t>
      </w:r>
      <w:r w:rsidRPr="00521246">
        <w:rPr>
          <w:rFonts w:ascii="Times New Roman" w:hAnsi="Times New Roman"/>
          <w:sz w:val="24"/>
          <w:szCs w:val="24"/>
          <w:lang w:eastAsia="pl-PL"/>
        </w:rPr>
        <w:t>poddać je pod rozstrzygnięcie sądu powszechnego miejscowo właściwego dla siedziby Zamawiającego.</w:t>
      </w:r>
    </w:p>
    <w:p w14:paraId="2C3E4D84" w14:textId="1F2E1872" w:rsidR="00B91D8C" w:rsidRPr="00521246" w:rsidRDefault="74408BCD" w:rsidP="3301B393">
      <w:pPr>
        <w:numPr>
          <w:ilvl w:val="0"/>
          <w:numId w:val="82"/>
        </w:numPr>
        <w:tabs>
          <w:tab w:val="clear" w:pos="1440"/>
          <w:tab w:val="num" w:pos="360"/>
          <w:tab w:val="num" w:pos="1134"/>
        </w:tabs>
        <w:spacing w:after="0" w:line="276" w:lineRule="auto"/>
        <w:ind w:left="284"/>
        <w:jc w:val="both"/>
        <w:rPr>
          <w:rFonts w:ascii="Times New Roman" w:hAnsi="Times New Roman"/>
          <w:sz w:val="24"/>
          <w:szCs w:val="24"/>
          <w:lang w:eastAsia="pl-PL"/>
        </w:rPr>
      </w:pPr>
      <w:r w:rsidRPr="00521246">
        <w:rPr>
          <w:rFonts w:ascii="Times New Roman" w:hAnsi="Times New Roman"/>
          <w:sz w:val="24"/>
          <w:szCs w:val="24"/>
          <w:lang w:eastAsia="pl-PL"/>
        </w:rPr>
        <w:t xml:space="preserve">Umowę wraz z załącznikami sporządzono w </w:t>
      </w:r>
      <w:r w:rsidR="2635BDB1" w:rsidRPr="00521246">
        <w:rPr>
          <w:rFonts w:ascii="Times New Roman" w:hAnsi="Times New Roman"/>
          <w:sz w:val="24"/>
          <w:szCs w:val="24"/>
          <w:lang w:eastAsia="pl-PL"/>
        </w:rPr>
        <w:t>dwóch</w:t>
      </w:r>
      <w:r w:rsidRPr="00521246">
        <w:rPr>
          <w:rFonts w:ascii="Times New Roman" w:hAnsi="Times New Roman"/>
          <w:sz w:val="24"/>
          <w:szCs w:val="24"/>
          <w:lang w:eastAsia="pl-PL"/>
        </w:rPr>
        <w:t xml:space="preserve"> jednobrz</w:t>
      </w:r>
      <w:r w:rsidR="2635BDB1" w:rsidRPr="00521246">
        <w:rPr>
          <w:rFonts w:ascii="Times New Roman" w:hAnsi="Times New Roman"/>
          <w:sz w:val="24"/>
          <w:szCs w:val="24"/>
          <w:lang w:eastAsia="pl-PL"/>
        </w:rPr>
        <w:t>miących egzemplarzach, po jednym dla każdej ze Stron</w:t>
      </w:r>
      <w:r w:rsidRPr="00521246">
        <w:rPr>
          <w:rFonts w:ascii="Times New Roman" w:hAnsi="Times New Roman"/>
          <w:sz w:val="24"/>
          <w:szCs w:val="24"/>
          <w:lang w:eastAsia="pl-PL"/>
        </w:rPr>
        <w:t>.</w:t>
      </w:r>
    </w:p>
    <w:p w14:paraId="4E652A05" w14:textId="5B73E9AF" w:rsidR="00787B81" w:rsidRPr="00521246" w:rsidRDefault="00787B81" w:rsidP="00B91D8C">
      <w:pPr>
        <w:spacing w:after="0" w:line="276" w:lineRule="auto"/>
        <w:jc w:val="both"/>
        <w:rPr>
          <w:rFonts w:ascii="Times New Roman" w:hAnsi="Times New Roman"/>
          <w:sz w:val="24"/>
          <w:szCs w:val="24"/>
          <w:lang w:eastAsia="pl-PL"/>
        </w:rPr>
      </w:pPr>
    </w:p>
    <w:p w14:paraId="08D8C814" w14:textId="0263607A" w:rsidR="008C0A99" w:rsidRPr="00521246" w:rsidRDefault="008C0A99" w:rsidP="00B91D8C">
      <w:pPr>
        <w:spacing w:after="0" w:line="276" w:lineRule="auto"/>
        <w:jc w:val="both"/>
        <w:rPr>
          <w:rFonts w:ascii="Times New Roman" w:hAnsi="Times New Roman"/>
          <w:sz w:val="24"/>
          <w:szCs w:val="24"/>
          <w:lang w:eastAsia="pl-PL"/>
        </w:rPr>
      </w:pPr>
    </w:p>
    <w:p w14:paraId="3978CAB7" w14:textId="1BA634FA" w:rsidR="008C0A99" w:rsidRPr="00521246" w:rsidRDefault="008C0A99" w:rsidP="00B91D8C">
      <w:pPr>
        <w:spacing w:after="0" w:line="276" w:lineRule="auto"/>
        <w:jc w:val="both"/>
        <w:rPr>
          <w:rFonts w:ascii="Times New Roman" w:hAnsi="Times New Roman"/>
          <w:sz w:val="24"/>
          <w:szCs w:val="24"/>
          <w:lang w:eastAsia="pl-PL"/>
        </w:rPr>
      </w:pPr>
    </w:p>
    <w:p w14:paraId="524B297F" w14:textId="0B7CB091" w:rsidR="008C0A99" w:rsidRPr="00521246" w:rsidRDefault="008C0A99" w:rsidP="00B91D8C">
      <w:pPr>
        <w:spacing w:after="0" w:line="276" w:lineRule="auto"/>
        <w:jc w:val="both"/>
        <w:rPr>
          <w:rFonts w:ascii="Times New Roman" w:hAnsi="Times New Roman"/>
          <w:sz w:val="24"/>
          <w:szCs w:val="24"/>
          <w:lang w:eastAsia="pl-PL"/>
        </w:rPr>
      </w:pPr>
    </w:p>
    <w:p w14:paraId="498E589B" w14:textId="1078C26C" w:rsidR="008C0A99" w:rsidRPr="00521246" w:rsidRDefault="008C0A99" w:rsidP="00B91D8C">
      <w:pPr>
        <w:spacing w:after="0" w:line="276" w:lineRule="auto"/>
        <w:jc w:val="both"/>
        <w:rPr>
          <w:rFonts w:ascii="Times New Roman" w:hAnsi="Times New Roman"/>
          <w:sz w:val="24"/>
          <w:szCs w:val="24"/>
          <w:lang w:eastAsia="pl-PL"/>
        </w:rPr>
      </w:pPr>
    </w:p>
    <w:p w14:paraId="03C775BD" w14:textId="2370DF75" w:rsidR="008C0A99" w:rsidRPr="00521246" w:rsidRDefault="008C0A99" w:rsidP="00B91D8C">
      <w:pPr>
        <w:spacing w:after="0" w:line="276" w:lineRule="auto"/>
        <w:jc w:val="both"/>
        <w:rPr>
          <w:rFonts w:ascii="Times New Roman" w:hAnsi="Times New Roman"/>
          <w:sz w:val="24"/>
          <w:szCs w:val="24"/>
          <w:lang w:eastAsia="pl-PL"/>
        </w:rPr>
      </w:pPr>
    </w:p>
    <w:p w14:paraId="7DBB2A2F" w14:textId="090B60C7" w:rsidR="008C0A99" w:rsidRPr="00521246" w:rsidRDefault="008C0A99" w:rsidP="3301B393">
      <w:pPr>
        <w:spacing w:after="0" w:line="276" w:lineRule="auto"/>
        <w:jc w:val="both"/>
        <w:rPr>
          <w:rFonts w:ascii="Times New Roman" w:hAnsi="Times New Roman"/>
          <w:sz w:val="24"/>
          <w:szCs w:val="24"/>
          <w:lang w:eastAsia="pl-PL"/>
        </w:rPr>
      </w:pPr>
    </w:p>
    <w:p w14:paraId="438ED0E4" w14:textId="3A2E37CA" w:rsidR="008C0A99" w:rsidRPr="00521246" w:rsidRDefault="008C0A99" w:rsidP="008C0A99">
      <w:pPr>
        <w:spacing w:after="0"/>
        <w:jc w:val="right"/>
        <w:rPr>
          <w:rFonts w:ascii="Arial" w:eastAsiaTheme="minorHAnsi" w:hAnsi="Arial" w:cs="Arial"/>
          <w:b/>
        </w:rPr>
      </w:pPr>
      <w:r w:rsidRPr="00521246">
        <w:rPr>
          <w:rFonts w:ascii="Arial" w:eastAsiaTheme="minorHAnsi" w:hAnsi="Arial" w:cs="Arial"/>
          <w:b/>
        </w:rPr>
        <w:lastRenderedPageBreak/>
        <w:t>Załącznik nr 2</w:t>
      </w:r>
    </w:p>
    <w:p w14:paraId="340175BA" w14:textId="2BE7F6D6" w:rsidR="008C0A99" w:rsidRPr="00521246" w:rsidRDefault="008C0A99" w:rsidP="008C0A99">
      <w:pPr>
        <w:spacing w:after="0"/>
        <w:jc w:val="right"/>
        <w:rPr>
          <w:rFonts w:ascii="Arial" w:eastAsiaTheme="minorHAnsi" w:hAnsi="Arial" w:cs="Arial"/>
          <w:b/>
        </w:rPr>
      </w:pPr>
      <w:r w:rsidRPr="00521246">
        <w:rPr>
          <w:rFonts w:ascii="Arial" w:eastAsiaTheme="minorHAnsi" w:hAnsi="Arial" w:cs="Arial"/>
          <w:b/>
        </w:rPr>
        <w:t>do Projektowanych postanowień umowy</w:t>
      </w:r>
    </w:p>
    <w:p w14:paraId="7CF53127" w14:textId="55F240F4" w:rsidR="008C0A99" w:rsidRPr="00521246" w:rsidRDefault="008C0A99" w:rsidP="008C0A99">
      <w:pPr>
        <w:spacing w:after="0"/>
        <w:jc w:val="right"/>
        <w:rPr>
          <w:rFonts w:ascii="Arial" w:eastAsiaTheme="minorHAnsi" w:hAnsi="Arial" w:cs="Arial"/>
          <w:b/>
        </w:rPr>
      </w:pPr>
    </w:p>
    <w:p w14:paraId="49B2B665" w14:textId="77777777" w:rsidR="008C0A99" w:rsidRPr="00521246" w:rsidRDefault="008C0A99" w:rsidP="008C0A99">
      <w:pPr>
        <w:spacing w:after="0"/>
        <w:jc w:val="right"/>
        <w:rPr>
          <w:rFonts w:ascii="Arial" w:eastAsiaTheme="minorHAnsi" w:hAnsi="Arial" w:cs="Arial"/>
          <w:b/>
        </w:rPr>
      </w:pPr>
    </w:p>
    <w:p w14:paraId="729C7FCC" w14:textId="2893A788" w:rsidR="008C0A99" w:rsidRPr="00521246" w:rsidRDefault="008C0A99" w:rsidP="008C0A99">
      <w:pPr>
        <w:spacing w:after="0"/>
        <w:jc w:val="center"/>
        <w:rPr>
          <w:rFonts w:ascii="Arial" w:eastAsiaTheme="minorHAnsi" w:hAnsi="Arial" w:cs="Arial"/>
          <w:b/>
        </w:rPr>
      </w:pPr>
      <w:r w:rsidRPr="00521246">
        <w:rPr>
          <w:rFonts w:ascii="Arial" w:eastAsiaTheme="minorHAnsi" w:hAnsi="Arial" w:cs="Arial"/>
          <w:b/>
        </w:rPr>
        <w:t>ANKIETA DOTYCZĄCA GWARANCJ WDROŻENIA ODPOWIEDNICH ŚRODKÓW TECHNICZNYCH I ORGANIZACYJNYCH PRZEZ WYKONAWCĘ W ZWIĄZKU Z ZAMIAREM POWIERZENIA WYKONAWCY PRZTWARZANIA DANYCH OSOBOWYCH</w:t>
      </w:r>
    </w:p>
    <w:p w14:paraId="78DFA533" w14:textId="77777777" w:rsidR="008C0A99" w:rsidRPr="00521246" w:rsidRDefault="008C0A99" w:rsidP="008C0A99">
      <w:pPr>
        <w:rPr>
          <w:rFonts w:ascii="Arial" w:eastAsiaTheme="minorHAnsi" w:hAnsi="Arial" w:cs="Arial"/>
        </w:rPr>
      </w:pPr>
    </w:p>
    <w:p w14:paraId="36D18B8A" w14:textId="77777777" w:rsidR="008C0A99" w:rsidRPr="00521246" w:rsidRDefault="008C0A99" w:rsidP="008C0A99">
      <w:pPr>
        <w:spacing w:after="0"/>
        <w:jc w:val="both"/>
        <w:rPr>
          <w:rFonts w:ascii="Arial" w:eastAsiaTheme="minorHAnsi" w:hAnsi="Arial" w:cs="Arial"/>
        </w:rPr>
      </w:pPr>
      <w:r w:rsidRPr="00521246">
        <w:rPr>
          <w:rFonts w:ascii="Arial" w:eastAsiaTheme="minorHAnsi" w:hAnsi="Arial" w:cs="Arial"/>
        </w:rPr>
        <w:t xml:space="preserve">W związku z art. 28 ust. 1 RODO </w:t>
      </w:r>
      <w:r w:rsidRPr="00521246">
        <w:rPr>
          <w:rFonts w:ascii="Arial" w:eastAsiaTheme="minorHAnsi" w:hAnsi="Arial" w:cs="Arial"/>
          <w:b/>
        </w:rPr>
        <w:t xml:space="preserve">Wykonawca </w:t>
      </w:r>
      <w:r w:rsidRPr="00521246">
        <w:rPr>
          <w:rFonts w:ascii="Arial" w:eastAsiaTheme="minorHAnsi" w:hAnsi="Arial" w:cs="Arial"/>
        </w:rPr>
        <w:t>……………………………………………………</w:t>
      </w:r>
    </w:p>
    <w:p w14:paraId="1FE30A45" w14:textId="77777777" w:rsidR="008C0A99" w:rsidRPr="00521246" w:rsidRDefault="008C0A99" w:rsidP="008C0A99">
      <w:pPr>
        <w:spacing w:after="0"/>
        <w:jc w:val="both"/>
        <w:rPr>
          <w:rFonts w:ascii="Arial" w:eastAsiaTheme="minorHAnsi" w:hAnsi="Arial" w:cs="Arial"/>
        </w:rPr>
      </w:pPr>
      <w:r w:rsidRPr="00521246">
        <w:rPr>
          <w:rFonts w:ascii="Arial" w:eastAsiaTheme="minorHAnsi" w:hAnsi="Arial" w:cs="Arial"/>
        </w:rPr>
        <w:t>oświadcza, że:</w:t>
      </w:r>
    </w:p>
    <w:p w14:paraId="640DCA70" w14:textId="77777777" w:rsidR="008C0A99" w:rsidRPr="00521246" w:rsidRDefault="008C0A99" w:rsidP="008C0A99">
      <w:pPr>
        <w:spacing w:after="0"/>
        <w:rPr>
          <w:rFonts w:ascii="Arial" w:eastAsiaTheme="minorHAnsi" w:hAnsi="Arial" w:cs="Arial"/>
        </w:rPr>
      </w:pPr>
    </w:p>
    <w:tbl>
      <w:tblPr>
        <w:tblStyle w:val="Tabela-Siatka"/>
        <w:tblW w:w="0" w:type="auto"/>
        <w:tblLook w:val="04A0" w:firstRow="1" w:lastRow="0" w:firstColumn="1" w:lastColumn="0" w:noHBand="0" w:noVBand="1"/>
      </w:tblPr>
      <w:tblGrid>
        <w:gridCol w:w="704"/>
        <w:gridCol w:w="3826"/>
        <w:gridCol w:w="755"/>
        <w:gridCol w:w="755"/>
        <w:gridCol w:w="756"/>
        <w:gridCol w:w="2266"/>
      </w:tblGrid>
      <w:tr w:rsidR="008C0A99" w:rsidRPr="00521246" w14:paraId="7FB7BA74" w14:textId="77777777" w:rsidTr="008C0A99">
        <w:tc>
          <w:tcPr>
            <w:tcW w:w="704" w:type="dxa"/>
          </w:tcPr>
          <w:p w14:paraId="001C0E92" w14:textId="77777777" w:rsidR="008C0A99" w:rsidRPr="00521246" w:rsidRDefault="008C0A99" w:rsidP="008C0A99">
            <w:pPr>
              <w:jc w:val="center"/>
              <w:rPr>
                <w:rFonts w:ascii="Arial" w:eastAsiaTheme="minorHAnsi" w:hAnsi="Arial" w:cs="Arial"/>
                <w:b/>
              </w:rPr>
            </w:pPr>
            <w:r w:rsidRPr="00521246">
              <w:rPr>
                <w:rFonts w:ascii="Arial" w:eastAsiaTheme="minorHAnsi" w:hAnsi="Arial" w:cs="Arial"/>
                <w:b/>
              </w:rPr>
              <w:t>Lp.</w:t>
            </w:r>
          </w:p>
        </w:tc>
        <w:tc>
          <w:tcPr>
            <w:tcW w:w="3826" w:type="dxa"/>
          </w:tcPr>
          <w:p w14:paraId="4F67AF62" w14:textId="77777777" w:rsidR="008C0A99" w:rsidRPr="00521246" w:rsidRDefault="008C0A99" w:rsidP="008C0A99">
            <w:pPr>
              <w:jc w:val="center"/>
              <w:rPr>
                <w:rFonts w:ascii="Arial" w:eastAsiaTheme="minorHAnsi" w:hAnsi="Arial" w:cs="Arial"/>
                <w:b/>
              </w:rPr>
            </w:pPr>
            <w:r w:rsidRPr="00521246">
              <w:rPr>
                <w:rFonts w:ascii="Arial" w:eastAsiaTheme="minorHAnsi" w:hAnsi="Arial" w:cs="Arial"/>
                <w:b/>
              </w:rPr>
              <w:t>Pytanie</w:t>
            </w:r>
          </w:p>
        </w:tc>
        <w:tc>
          <w:tcPr>
            <w:tcW w:w="2266" w:type="dxa"/>
            <w:gridSpan w:val="3"/>
          </w:tcPr>
          <w:p w14:paraId="57C03338" w14:textId="77777777" w:rsidR="008C0A99" w:rsidRPr="00521246" w:rsidRDefault="008C0A99" w:rsidP="008C0A99">
            <w:pPr>
              <w:jc w:val="center"/>
              <w:rPr>
                <w:rFonts w:ascii="Arial" w:eastAsiaTheme="minorHAnsi" w:hAnsi="Arial" w:cs="Arial"/>
                <w:b/>
              </w:rPr>
            </w:pPr>
            <w:r w:rsidRPr="00521246">
              <w:rPr>
                <w:rFonts w:ascii="Arial" w:eastAsiaTheme="minorHAnsi" w:hAnsi="Arial" w:cs="Arial"/>
                <w:b/>
              </w:rPr>
              <w:t>Odpowiedź</w:t>
            </w:r>
          </w:p>
          <w:p w14:paraId="0379D3CC" w14:textId="77777777" w:rsidR="008C0A99" w:rsidRPr="00521246" w:rsidRDefault="008C0A99" w:rsidP="008C0A99">
            <w:pPr>
              <w:jc w:val="center"/>
              <w:rPr>
                <w:rFonts w:ascii="Arial" w:eastAsiaTheme="minorHAnsi" w:hAnsi="Arial" w:cs="Arial"/>
                <w:b/>
              </w:rPr>
            </w:pPr>
            <w:r w:rsidRPr="00521246">
              <w:rPr>
                <w:rFonts w:ascii="Arial" w:eastAsiaTheme="minorHAnsi" w:hAnsi="Arial" w:cs="Arial"/>
                <w:b/>
              </w:rPr>
              <w:t>TAK/NIE/ND</w:t>
            </w:r>
          </w:p>
        </w:tc>
        <w:tc>
          <w:tcPr>
            <w:tcW w:w="2266" w:type="dxa"/>
          </w:tcPr>
          <w:p w14:paraId="73BEF486" w14:textId="77777777" w:rsidR="008C0A99" w:rsidRPr="00521246" w:rsidRDefault="008C0A99" w:rsidP="008C0A99">
            <w:pPr>
              <w:jc w:val="center"/>
              <w:rPr>
                <w:rFonts w:ascii="Arial" w:eastAsiaTheme="minorHAnsi" w:hAnsi="Arial" w:cs="Arial"/>
                <w:b/>
              </w:rPr>
            </w:pPr>
            <w:r w:rsidRPr="00521246">
              <w:rPr>
                <w:rFonts w:ascii="Arial" w:eastAsiaTheme="minorHAnsi" w:hAnsi="Arial" w:cs="Arial"/>
                <w:b/>
              </w:rPr>
              <w:t>Uwagi</w:t>
            </w:r>
          </w:p>
        </w:tc>
      </w:tr>
      <w:tr w:rsidR="008C0A99" w:rsidRPr="00521246" w14:paraId="19BF883D" w14:textId="77777777" w:rsidTr="008C0A99">
        <w:tc>
          <w:tcPr>
            <w:tcW w:w="704" w:type="dxa"/>
          </w:tcPr>
          <w:p w14:paraId="4678E50F" w14:textId="77777777" w:rsidR="008C0A99" w:rsidRPr="00521246" w:rsidRDefault="008C0A99" w:rsidP="008C0A99">
            <w:pPr>
              <w:rPr>
                <w:rFonts w:ascii="Arial" w:eastAsiaTheme="minorHAnsi" w:hAnsi="Arial" w:cs="Arial"/>
              </w:rPr>
            </w:pPr>
            <w:r w:rsidRPr="00521246">
              <w:rPr>
                <w:rFonts w:ascii="Arial" w:eastAsiaTheme="minorHAnsi" w:hAnsi="Arial" w:cs="Arial"/>
              </w:rPr>
              <w:t>1.</w:t>
            </w:r>
          </w:p>
        </w:tc>
        <w:tc>
          <w:tcPr>
            <w:tcW w:w="3826" w:type="dxa"/>
          </w:tcPr>
          <w:p w14:paraId="26F8401A" w14:textId="77777777" w:rsidR="008C0A99" w:rsidRPr="00521246" w:rsidRDefault="008C0A99" w:rsidP="008C0A99">
            <w:pPr>
              <w:rPr>
                <w:rFonts w:ascii="Arial" w:eastAsiaTheme="minorHAnsi" w:hAnsi="Arial" w:cs="Arial"/>
              </w:rPr>
            </w:pPr>
            <w:r w:rsidRPr="00521246">
              <w:rPr>
                <w:rFonts w:ascii="Arial" w:eastAsiaTheme="minorHAnsi" w:hAnsi="Arial" w:cs="Arial"/>
              </w:rPr>
              <w:t xml:space="preserve">Czy Państwa organizacja posiada doświadczenie w świadczeniu usług związanych z powierzeniem danych? Jeśli tak to jak długie? </w:t>
            </w:r>
          </w:p>
        </w:tc>
        <w:tc>
          <w:tcPr>
            <w:tcW w:w="755" w:type="dxa"/>
          </w:tcPr>
          <w:p w14:paraId="1CBFDC25" w14:textId="77777777" w:rsidR="008C0A99" w:rsidRPr="00521246" w:rsidRDefault="008C0A99" w:rsidP="008C0A99">
            <w:pPr>
              <w:rPr>
                <w:rFonts w:ascii="Arial" w:eastAsiaTheme="minorHAnsi" w:hAnsi="Arial" w:cs="Arial"/>
              </w:rPr>
            </w:pPr>
          </w:p>
        </w:tc>
        <w:tc>
          <w:tcPr>
            <w:tcW w:w="755" w:type="dxa"/>
          </w:tcPr>
          <w:p w14:paraId="076D41D9" w14:textId="77777777" w:rsidR="008C0A99" w:rsidRPr="00521246" w:rsidRDefault="008C0A99" w:rsidP="008C0A99">
            <w:pPr>
              <w:rPr>
                <w:rFonts w:ascii="Arial" w:eastAsiaTheme="minorHAnsi" w:hAnsi="Arial" w:cs="Arial"/>
              </w:rPr>
            </w:pPr>
          </w:p>
        </w:tc>
        <w:tc>
          <w:tcPr>
            <w:tcW w:w="756" w:type="dxa"/>
          </w:tcPr>
          <w:p w14:paraId="0583E379" w14:textId="77777777" w:rsidR="008C0A99" w:rsidRPr="00521246" w:rsidRDefault="008C0A99" w:rsidP="008C0A99">
            <w:pPr>
              <w:rPr>
                <w:rFonts w:ascii="Arial" w:eastAsiaTheme="minorHAnsi" w:hAnsi="Arial" w:cs="Arial"/>
              </w:rPr>
            </w:pPr>
          </w:p>
        </w:tc>
        <w:tc>
          <w:tcPr>
            <w:tcW w:w="2266" w:type="dxa"/>
          </w:tcPr>
          <w:p w14:paraId="2FBA50EE" w14:textId="77777777" w:rsidR="008C0A99" w:rsidRPr="00521246" w:rsidRDefault="008C0A99" w:rsidP="008C0A99">
            <w:pPr>
              <w:rPr>
                <w:rFonts w:ascii="Arial" w:eastAsiaTheme="minorHAnsi" w:hAnsi="Arial" w:cs="Arial"/>
              </w:rPr>
            </w:pPr>
          </w:p>
        </w:tc>
      </w:tr>
      <w:tr w:rsidR="008C0A99" w:rsidRPr="00521246" w14:paraId="4246E54A" w14:textId="77777777" w:rsidTr="008C0A99">
        <w:tc>
          <w:tcPr>
            <w:tcW w:w="704" w:type="dxa"/>
          </w:tcPr>
          <w:p w14:paraId="63DA5477" w14:textId="77777777" w:rsidR="008C0A99" w:rsidRPr="00521246" w:rsidRDefault="008C0A99" w:rsidP="008C0A99">
            <w:pPr>
              <w:rPr>
                <w:rFonts w:ascii="Arial" w:eastAsiaTheme="minorHAnsi" w:hAnsi="Arial" w:cs="Arial"/>
              </w:rPr>
            </w:pPr>
            <w:r w:rsidRPr="00521246">
              <w:rPr>
                <w:rFonts w:ascii="Arial" w:eastAsiaTheme="minorHAnsi" w:hAnsi="Arial" w:cs="Arial"/>
              </w:rPr>
              <w:t>2.</w:t>
            </w:r>
          </w:p>
        </w:tc>
        <w:tc>
          <w:tcPr>
            <w:tcW w:w="3826" w:type="dxa"/>
          </w:tcPr>
          <w:p w14:paraId="49E73DEF" w14:textId="77777777" w:rsidR="008C0A99" w:rsidRPr="00521246" w:rsidRDefault="008C0A99" w:rsidP="008C0A99">
            <w:pPr>
              <w:rPr>
                <w:rFonts w:ascii="Arial" w:eastAsiaTheme="minorHAnsi" w:hAnsi="Arial" w:cs="Arial"/>
              </w:rPr>
            </w:pPr>
            <w:r w:rsidRPr="00521246">
              <w:rPr>
                <w:rFonts w:ascii="Arial" w:eastAsiaTheme="minorHAnsi" w:hAnsi="Arial" w:cs="Arial"/>
              </w:rPr>
              <w:t xml:space="preserve">Czy wyznaczyli Państwo Inspektora Ochrony Danych lub osobę, która będzie odpowiedzialna za </w:t>
            </w:r>
            <w:bookmarkStart w:id="71" w:name="_GoBack"/>
            <w:bookmarkEnd w:id="71"/>
            <w:r w:rsidRPr="00521246">
              <w:rPr>
                <w:rFonts w:ascii="Arial" w:eastAsiaTheme="minorHAnsi" w:hAnsi="Arial" w:cs="Arial"/>
              </w:rPr>
              <w:t>zapewnienie zgodności przetwarzania danych z obowiązującymi przepisami oraz sprawowała nadzór nad ochroną danych osobowych w swojej organizacji?</w:t>
            </w:r>
          </w:p>
          <w:p w14:paraId="473FD875" w14:textId="77777777" w:rsidR="008C0A99" w:rsidRPr="00521246" w:rsidRDefault="008C0A99" w:rsidP="008C0A99">
            <w:pPr>
              <w:rPr>
                <w:rFonts w:ascii="Arial" w:eastAsiaTheme="minorHAnsi" w:hAnsi="Arial" w:cs="Arial"/>
              </w:rPr>
            </w:pPr>
            <w:r w:rsidRPr="00521246">
              <w:rPr>
                <w:rFonts w:ascii="Arial" w:eastAsia="Times New Roman" w:hAnsi="Arial" w:cs="Arial"/>
                <w:lang w:eastAsia="pl-PL"/>
              </w:rPr>
              <w:t>Jeśli tak – proszę podać dane kontaktowe</w:t>
            </w:r>
          </w:p>
        </w:tc>
        <w:tc>
          <w:tcPr>
            <w:tcW w:w="755" w:type="dxa"/>
          </w:tcPr>
          <w:p w14:paraId="775FEA26" w14:textId="77777777" w:rsidR="008C0A99" w:rsidRPr="00521246" w:rsidRDefault="008C0A99" w:rsidP="008C0A99">
            <w:pPr>
              <w:rPr>
                <w:rFonts w:ascii="Arial" w:eastAsiaTheme="minorHAnsi" w:hAnsi="Arial" w:cs="Arial"/>
              </w:rPr>
            </w:pPr>
          </w:p>
        </w:tc>
        <w:tc>
          <w:tcPr>
            <w:tcW w:w="755" w:type="dxa"/>
          </w:tcPr>
          <w:p w14:paraId="35A6B85B" w14:textId="77777777" w:rsidR="008C0A99" w:rsidRPr="00521246" w:rsidRDefault="008C0A99" w:rsidP="008C0A99">
            <w:pPr>
              <w:rPr>
                <w:rFonts w:ascii="Arial" w:eastAsiaTheme="minorHAnsi" w:hAnsi="Arial" w:cs="Arial"/>
              </w:rPr>
            </w:pPr>
          </w:p>
        </w:tc>
        <w:tc>
          <w:tcPr>
            <w:tcW w:w="756" w:type="dxa"/>
          </w:tcPr>
          <w:p w14:paraId="57FB3AF9" w14:textId="77777777" w:rsidR="008C0A99" w:rsidRPr="00521246" w:rsidRDefault="008C0A99" w:rsidP="008C0A99">
            <w:pPr>
              <w:rPr>
                <w:rFonts w:ascii="Arial" w:eastAsiaTheme="minorHAnsi" w:hAnsi="Arial" w:cs="Arial"/>
              </w:rPr>
            </w:pPr>
          </w:p>
        </w:tc>
        <w:tc>
          <w:tcPr>
            <w:tcW w:w="2266" w:type="dxa"/>
          </w:tcPr>
          <w:p w14:paraId="5C1239F9" w14:textId="77777777" w:rsidR="008C0A99" w:rsidRPr="00521246" w:rsidRDefault="008C0A99" w:rsidP="008C0A99">
            <w:pPr>
              <w:rPr>
                <w:rFonts w:ascii="Arial" w:eastAsiaTheme="minorHAnsi" w:hAnsi="Arial" w:cs="Arial"/>
              </w:rPr>
            </w:pPr>
          </w:p>
        </w:tc>
      </w:tr>
      <w:tr w:rsidR="008C0A99" w:rsidRPr="00521246" w14:paraId="6F8F137D" w14:textId="77777777" w:rsidTr="008C0A99">
        <w:tc>
          <w:tcPr>
            <w:tcW w:w="704" w:type="dxa"/>
          </w:tcPr>
          <w:p w14:paraId="34D72DF0" w14:textId="77777777" w:rsidR="008C0A99" w:rsidRPr="00521246" w:rsidRDefault="008C0A99" w:rsidP="008C0A99">
            <w:pPr>
              <w:rPr>
                <w:rFonts w:ascii="Arial" w:eastAsiaTheme="minorHAnsi" w:hAnsi="Arial" w:cs="Arial"/>
              </w:rPr>
            </w:pPr>
            <w:r w:rsidRPr="00521246">
              <w:rPr>
                <w:rFonts w:ascii="Arial" w:eastAsiaTheme="minorHAnsi" w:hAnsi="Arial" w:cs="Arial"/>
              </w:rPr>
              <w:t>3.</w:t>
            </w:r>
          </w:p>
        </w:tc>
        <w:tc>
          <w:tcPr>
            <w:tcW w:w="3826" w:type="dxa"/>
          </w:tcPr>
          <w:p w14:paraId="3E0A12CD" w14:textId="77777777" w:rsidR="008C0A99" w:rsidRPr="00521246" w:rsidRDefault="008C0A99" w:rsidP="008C0A99">
            <w:pPr>
              <w:rPr>
                <w:rFonts w:ascii="Arial" w:eastAsiaTheme="minorHAnsi" w:hAnsi="Arial" w:cs="Arial"/>
              </w:rPr>
            </w:pPr>
            <w:r w:rsidRPr="00521246">
              <w:rPr>
                <w:rFonts w:ascii="Arial" w:eastAsiaTheme="minorHAnsi" w:hAnsi="Arial" w:cs="Arial"/>
              </w:rPr>
              <w:t xml:space="preserve">Czy osoby zatrudnione w Państwa organizacji zostały przeszkolone z zasad przetwarzania danych osobowych zgodnych z RODO, w tym zasad bezpieczeństwa? </w:t>
            </w:r>
          </w:p>
        </w:tc>
        <w:tc>
          <w:tcPr>
            <w:tcW w:w="755" w:type="dxa"/>
          </w:tcPr>
          <w:p w14:paraId="2380084F" w14:textId="77777777" w:rsidR="008C0A99" w:rsidRPr="00521246" w:rsidRDefault="008C0A99" w:rsidP="008C0A99">
            <w:pPr>
              <w:rPr>
                <w:rFonts w:ascii="Arial" w:eastAsiaTheme="minorHAnsi" w:hAnsi="Arial" w:cs="Arial"/>
              </w:rPr>
            </w:pPr>
          </w:p>
        </w:tc>
        <w:tc>
          <w:tcPr>
            <w:tcW w:w="755" w:type="dxa"/>
          </w:tcPr>
          <w:p w14:paraId="01CB7D45" w14:textId="77777777" w:rsidR="008C0A99" w:rsidRPr="00521246" w:rsidRDefault="008C0A99" w:rsidP="008C0A99">
            <w:pPr>
              <w:rPr>
                <w:rFonts w:ascii="Arial" w:eastAsiaTheme="minorHAnsi" w:hAnsi="Arial" w:cs="Arial"/>
              </w:rPr>
            </w:pPr>
          </w:p>
        </w:tc>
        <w:tc>
          <w:tcPr>
            <w:tcW w:w="756" w:type="dxa"/>
          </w:tcPr>
          <w:p w14:paraId="769166E0" w14:textId="77777777" w:rsidR="008C0A99" w:rsidRPr="00521246" w:rsidRDefault="008C0A99" w:rsidP="008C0A99">
            <w:pPr>
              <w:rPr>
                <w:rFonts w:ascii="Arial" w:eastAsiaTheme="minorHAnsi" w:hAnsi="Arial" w:cs="Arial"/>
              </w:rPr>
            </w:pPr>
          </w:p>
        </w:tc>
        <w:tc>
          <w:tcPr>
            <w:tcW w:w="2266" w:type="dxa"/>
          </w:tcPr>
          <w:p w14:paraId="4324A307" w14:textId="77777777" w:rsidR="008C0A99" w:rsidRPr="00521246" w:rsidRDefault="008C0A99" w:rsidP="008C0A99">
            <w:pPr>
              <w:rPr>
                <w:rFonts w:ascii="Arial" w:eastAsiaTheme="minorHAnsi" w:hAnsi="Arial" w:cs="Arial"/>
              </w:rPr>
            </w:pPr>
          </w:p>
        </w:tc>
      </w:tr>
      <w:tr w:rsidR="008C0A99" w:rsidRPr="00521246" w14:paraId="58BC9A4C" w14:textId="77777777" w:rsidTr="008C0A99">
        <w:tc>
          <w:tcPr>
            <w:tcW w:w="704" w:type="dxa"/>
          </w:tcPr>
          <w:p w14:paraId="5EEB9B58" w14:textId="77777777" w:rsidR="008C0A99" w:rsidRPr="00521246" w:rsidRDefault="008C0A99" w:rsidP="008C0A99">
            <w:pPr>
              <w:rPr>
                <w:rFonts w:ascii="Arial" w:eastAsiaTheme="minorHAnsi" w:hAnsi="Arial" w:cs="Arial"/>
              </w:rPr>
            </w:pPr>
            <w:r w:rsidRPr="00521246">
              <w:rPr>
                <w:rFonts w:ascii="Arial" w:eastAsiaTheme="minorHAnsi" w:hAnsi="Arial" w:cs="Arial"/>
              </w:rPr>
              <w:t>4.</w:t>
            </w:r>
          </w:p>
        </w:tc>
        <w:tc>
          <w:tcPr>
            <w:tcW w:w="3826" w:type="dxa"/>
          </w:tcPr>
          <w:p w14:paraId="0FB35F68" w14:textId="77777777" w:rsidR="008C0A99" w:rsidRPr="00521246" w:rsidRDefault="008C0A99" w:rsidP="008C0A99">
            <w:pPr>
              <w:rPr>
                <w:rFonts w:ascii="Arial" w:eastAsiaTheme="minorHAnsi" w:hAnsi="Arial" w:cs="Arial"/>
              </w:rPr>
            </w:pPr>
            <w:r w:rsidRPr="00521246">
              <w:rPr>
                <w:rFonts w:ascii="Arial" w:eastAsiaTheme="minorHAnsi" w:hAnsi="Arial" w:cs="Arial"/>
              </w:rPr>
              <w:t>Czy osoby te zostały zobowiązane do zachowania poufności danych oraz informacji o stosowanych przez Państwa zabezpieczeń?</w:t>
            </w:r>
          </w:p>
        </w:tc>
        <w:tc>
          <w:tcPr>
            <w:tcW w:w="755" w:type="dxa"/>
          </w:tcPr>
          <w:p w14:paraId="6F5FC37D" w14:textId="77777777" w:rsidR="008C0A99" w:rsidRPr="00521246" w:rsidRDefault="008C0A99" w:rsidP="008C0A99">
            <w:pPr>
              <w:rPr>
                <w:rFonts w:ascii="Arial" w:eastAsiaTheme="minorHAnsi" w:hAnsi="Arial" w:cs="Arial"/>
              </w:rPr>
            </w:pPr>
          </w:p>
        </w:tc>
        <w:tc>
          <w:tcPr>
            <w:tcW w:w="755" w:type="dxa"/>
          </w:tcPr>
          <w:p w14:paraId="47DB80C8" w14:textId="77777777" w:rsidR="008C0A99" w:rsidRPr="00521246" w:rsidRDefault="008C0A99" w:rsidP="008C0A99">
            <w:pPr>
              <w:rPr>
                <w:rFonts w:ascii="Arial" w:eastAsiaTheme="minorHAnsi" w:hAnsi="Arial" w:cs="Arial"/>
              </w:rPr>
            </w:pPr>
          </w:p>
        </w:tc>
        <w:tc>
          <w:tcPr>
            <w:tcW w:w="756" w:type="dxa"/>
          </w:tcPr>
          <w:p w14:paraId="4AE84190" w14:textId="77777777" w:rsidR="008C0A99" w:rsidRPr="00521246" w:rsidRDefault="008C0A99" w:rsidP="008C0A99">
            <w:pPr>
              <w:rPr>
                <w:rFonts w:ascii="Arial" w:eastAsiaTheme="minorHAnsi" w:hAnsi="Arial" w:cs="Arial"/>
              </w:rPr>
            </w:pPr>
          </w:p>
        </w:tc>
        <w:tc>
          <w:tcPr>
            <w:tcW w:w="2266" w:type="dxa"/>
          </w:tcPr>
          <w:p w14:paraId="4B280109" w14:textId="77777777" w:rsidR="008C0A99" w:rsidRPr="00521246" w:rsidRDefault="008C0A99" w:rsidP="008C0A99">
            <w:pPr>
              <w:rPr>
                <w:rFonts w:ascii="Arial" w:eastAsiaTheme="minorHAnsi" w:hAnsi="Arial" w:cs="Arial"/>
              </w:rPr>
            </w:pPr>
          </w:p>
        </w:tc>
      </w:tr>
      <w:tr w:rsidR="008C0A99" w:rsidRPr="00521246" w14:paraId="3C34813F" w14:textId="77777777" w:rsidTr="008C0A99">
        <w:tc>
          <w:tcPr>
            <w:tcW w:w="704" w:type="dxa"/>
          </w:tcPr>
          <w:p w14:paraId="56784241" w14:textId="77777777" w:rsidR="008C0A99" w:rsidRPr="00521246" w:rsidRDefault="008C0A99" w:rsidP="008C0A99">
            <w:pPr>
              <w:rPr>
                <w:rFonts w:ascii="Arial" w:eastAsiaTheme="minorHAnsi" w:hAnsi="Arial" w:cs="Arial"/>
              </w:rPr>
            </w:pPr>
            <w:r w:rsidRPr="00521246">
              <w:rPr>
                <w:rFonts w:ascii="Arial" w:eastAsiaTheme="minorHAnsi" w:hAnsi="Arial" w:cs="Arial"/>
              </w:rPr>
              <w:t>5.</w:t>
            </w:r>
          </w:p>
        </w:tc>
        <w:tc>
          <w:tcPr>
            <w:tcW w:w="3826" w:type="dxa"/>
          </w:tcPr>
          <w:p w14:paraId="5E929FFD" w14:textId="77777777" w:rsidR="008C0A99" w:rsidRPr="00521246" w:rsidRDefault="008C0A99" w:rsidP="008C0A99">
            <w:pPr>
              <w:rPr>
                <w:rFonts w:ascii="Arial" w:eastAsiaTheme="minorHAnsi" w:hAnsi="Arial" w:cs="Arial"/>
              </w:rPr>
            </w:pPr>
            <w:r w:rsidRPr="00521246">
              <w:rPr>
                <w:rFonts w:ascii="Arial" w:eastAsiaTheme="minorHAnsi" w:hAnsi="Arial" w:cs="Arial"/>
              </w:rPr>
              <w:t>Czy  do przetwarzania danych w Państwa organizacji są dopuszczone wyłącznie osoby posiadające stosowne upoważnienia?</w:t>
            </w:r>
          </w:p>
        </w:tc>
        <w:tc>
          <w:tcPr>
            <w:tcW w:w="755" w:type="dxa"/>
          </w:tcPr>
          <w:p w14:paraId="3A1087B9" w14:textId="77777777" w:rsidR="008C0A99" w:rsidRPr="00521246" w:rsidRDefault="008C0A99" w:rsidP="008C0A99">
            <w:pPr>
              <w:rPr>
                <w:rFonts w:ascii="Arial" w:eastAsiaTheme="minorHAnsi" w:hAnsi="Arial" w:cs="Arial"/>
              </w:rPr>
            </w:pPr>
          </w:p>
        </w:tc>
        <w:tc>
          <w:tcPr>
            <w:tcW w:w="755" w:type="dxa"/>
          </w:tcPr>
          <w:p w14:paraId="2733A3BE" w14:textId="77777777" w:rsidR="008C0A99" w:rsidRPr="00521246" w:rsidRDefault="008C0A99" w:rsidP="008C0A99">
            <w:pPr>
              <w:rPr>
                <w:rFonts w:ascii="Arial" w:eastAsiaTheme="minorHAnsi" w:hAnsi="Arial" w:cs="Arial"/>
              </w:rPr>
            </w:pPr>
          </w:p>
        </w:tc>
        <w:tc>
          <w:tcPr>
            <w:tcW w:w="756" w:type="dxa"/>
          </w:tcPr>
          <w:p w14:paraId="031D7A35" w14:textId="77777777" w:rsidR="008C0A99" w:rsidRPr="00521246" w:rsidRDefault="008C0A99" w:rsidP="008C0A99">
            <w:pPr>
              <w:rPr>
                <w:rFonts w:ascii="Arial" w:eastAsiaTheme="minorHAnsi" w:hAnsi="Arial" w:cs="Arial"/>
              </w:rPr>
            </w:pPr>
          </w:p>
        </w:tc>
        <w:tc>
          <w:tcPr>
            <w:tcW w:w="2266" w:type="dxa"/>
          </w:tcPr>
          <w:p w14:paraId="1CE5EFFD" w14:textId="77777777" w:rsidR="008C0A99" w:rsidRPr="00521246" w:rsidRDefault="008C0A99" w:rsidP="008C0A99">
            <w:pPr>
              <w:rPr>
                <w:rFonts w:ascii="Arial" w:eastAsiaTheme="minorHAnsi" w:hAnsi="Arial" w:cs="Arial"/>
              </w:rPr>
            </w:pPr>
          </w:p>
        </w:tc>
      </w:tr>
      <w:tr w:rsidR="008C0A99" w:rsidRPr="00521246" w14:paraId="18155DA5" w14:textId="77777777" w:rsidTr="008C0A99">
        <w:tc>
          <w:tcPr>
            <w:tcW w:w="704" w:type="dxa"/>
          </w:tcPr>
          <w:p w14:paraId="454F318B" w14:textId="77777777" w:rsidR="008C0A99" w:rsidRPr="00521246" w:rsidRDefault="008C0A99" w:rsidP="008C0A99">
            <w:pPr>
              <w:rPr>
                <w:rFonts w:ascii="Arial" w:eastAsiaTheme="minorHAnsi" w:hAnsi="Arial" w:cs="Arial"/>
              </w:rPr>
            </w:pPr>
            <w:r w:rsidRPr="00521246">
              <w:rPr>
                <w:rFonts w:ascii="Arial" w:eastAsiaTheme="minorHAnsi" w:hAnsi="Arial" w:cs="Arial"/>
              </w:rPr>
              <w:t>6.</w:t>
            </w:r>
          </w:p>
        </w:tc>
        <w:tc>
          <w:tcPr>
            <w:tcW w:w="3826" w:type="dxa"/>
          </w:tcPr>
          <w:p w14:paraId="0A2C6B4E" w14:textId="77777777" w:rsidR="008C0A99" w:rsidRPr="00521246" w:rsidRDefault="008C0A99" w:rsidP="008C0A99">
            <w:pPr>
              <w:rPr>
                <w:rFonts w:ascii="Arial" w:eastAsiaTheme="minorHAnsi" w:hAnsi="Arial" w:cs="Arial"/>
              </w:rPr>
            </w:pPr>
            <w:r w:rsidRPr="00521246">
              <w:rPr>
                <w:rFonts w:ascii="Arial" w:eastAsia="Times New Roman" w:hAnsi="Arial" w:cs="Arial"/>
                <w:lang w:eastAsia="pl-PL"/>
              </w:rPr>
              <w:t>Czy zapewniają Państwo, że uprawnienia dostępowe do systemów i obszaru przetwarzania są niezwłocznie odbierane pracownikom i współpracownikom, którzy zakończyli współpracę z podmiotem przetwarzającym.</w:t>
            </w:r>
          </w:p>
        </w:tc>
        <w:tc>
          <w:tcPr>
            <w:tcW w:w="755" w:type="dxa"/>
          </w:tcPr>
          <w:p w14:paraId="651D3F96" w14:textId="77777777" w:rsidR="008C0A99" w:rsidRPr="00521246" w:rsidRDefault="008C0A99" w:rsidP="008C0A99">
            <w:pPr>
              <w:rPr>
                <w:rFonts w:ascii="Arial" w:eastAsiaTheme="minorHAnsi" w:hAnsi="Arial" w:cs="Arial"/>
              </w:rPr>
            </w:pPr>
          </w:p>
        </w:tc>
        <w:tc>
          <w:tcPr>
            <w:tcW w:w="755" w:type="dxa"/>
          </w:tcPr>
          <w:p w14:paraId="2E1D5CCC" w14:textId="77777777" w:rsidR="008C0A99" w:rsidRPr="00521246" w:rsidRDefault="008C0A99" w:rsidP="008C0A99">
            <w:pPr>
              <w:rPr>
                <w:rFonts w:ascii="Arial" w:eastAsiaTheme="minorHAnsi" w:hAnsi="Arial" w:cs="Arial"/>
              </w:rPr>
            </w:pPr>
          </w:p>
        </w:tc>
        <w:tc>
          <w:tcPr>
            <w:tcW w:w="756" w:type="dxa"/>
          </w:tcPr>
          <w:p w14:paraId="377DC8E3" w14:textId="77777777" w:rsidR="008C0A99" w:rsidRPr="00521246" w:rsidRDefault="008C0A99" w:rsidP="008C0A99">
            <w:pPr>
              <w:rPr>
                <w:rFonts w:ascii="Arial" w:eastAsiaTheme="minorHAnsi" w:hAnsi="Arial" w:cs="Arial"/>
              </w:rPr>
            </w:pPr>
          </w:p>
        </w:tc>
        <w:tc>
          <w:tcPr>
            <w:tcW w:w="2266" w:type="dxa"/>
          </w:tcPr>
          <w:p w14:paraId="6F9090F1" w14:textId="77777777" w:rsidR="008C0A99" w:rsidRPr="00521246" w:rsidRDefault="008C0A99" w:rsidP="008C0A99">
            <w:pPr>
              <w:rPr>
                <w:rFonts w:ascii="Arial" w:eastAsiaTheme="minorHAnsi" w:hAnsi="Arial" w:cs="Arial"/>
              </w:rPr>
            </w:pPr>
          </w:p>
        </w:tc>
      </w:tr>
      <w:tr w:rsidR="008C0A99" w:rsidRPr="00521246" w14:paraId="2FE682C6" w14:textId="77777777" w:rsidTr="008C0A99">
        <w:tc>
          <w:tcPr>
            <w:tcW w:w="704" w:type="dxa"/>
          </w:tcPr>
          <w:p w14:paraId="06B65298" w14:textId="77777777" w:rsidR="008C0A99" w:rsidRPr="00521246" w:rsidRDefault="008C0A99" w:rsidP="008C0A99">
            <w:pPr>
              <w:rPr>
                <w:rFonts w:ascii="Arial" w:eastAsiaTheme="minorHAnsi" w:hAnsi="Arial" w:cs="Arial"/>
              </w:rPr>
            </w:pPr>
            <w:r w:rsidRPr="00521246">
              <w:rPr>
                <w:rFonts w:ascii="Arial" w:eastAsiaTheme="minorHAnsi" w:hAnsi="Arial" w:cs="Arial"/>
              </w:rPr>
              <w:t>7.</w:t>
            </w:r>
          </w:p>
        </w:tc>
        <w:tc>
          <w:tcPr>
            <w:tcW w:w="3826" w:type="dxa"/>
          </w:tcPr>
          <w:p w14:paraId="1B8B47EB" w14:textId="77777777" w:rsidR="008C0A99" w:rsidRPr="00521246" w:rsidRDefault="008C0A99" w:rsidP="008C0A99">
            <w:pPr>
              <w:rPr>
                <w:rFonts w:ascii="Arial" w:eastAsiaTheme="minorHAnsi" w:hAnsi="Arial" w:cs="Arial"/>
              </w:rPr>
            </w:pPr>
            <w:r w:rsidRPr="00521246">
              <w:rPr>
                <w:rFonts w:ascii="Arial" w:eastAsiaTheme="minorHAnsi" w:hAnsi="Arial" w:cs="Arial"/>
              </w:rPr>
              <w:t xml:space="preserve">Czy w Państwa organizacji prowadzone są cykliczne szkolenia oraz inne działania mające na celu uświadamianie pracowników w zakresie zagadnień dotyczących </w:t>
            </w:r>
            <w:r w:rsidRPr="00521246">
              <w:rPr>
                <w:rFonts w:ascii="Arial" w:eastAsiaTheme="minorHAnsi" w:hAnsi="Arial" w:cs="Arial"/>
              </w:rPr>
              <w:lastRenderedPageBreak/>
              <w:t>ochrony danych osobowych i ich bezpieczeństwa?</w:t>
            </w:r>
          </w:p>
        </w:tc>
        <w:tc>
          <w:tcPr>
            <w:tcW w:w="755" w:type="dxa"/>
          </w:tcPr>
          <w:p w14:paraId="4952CCC6" w14:textId="77777777" w:rsidR="008C0A99" w:rsidRPr="00521246" w:rsidRDefault="008C0A99" w:rsidP="008C0A99">
            <w:pPr>
              <w:rPr>
                <w:rFonts w:ascii="Arial" w:eastAsiaTheme="minorHAnsi" w:hAnsi="Arial" w:cs="Arial"/>
              </w:rPr>
            </w:pPr>
          </w:p>
        </w:tc>
        <w:tc>
          <w:tcPr>
            <w:tcW w:w="755" w:type="dxa"/>
          </w:tcPr>
          <w:p w14:paraId="0886AFEF" w14:textId="77777777" w:rsidR="008C0A99" w:rsidRPr="00521246" w:rsidRDefault="008C0A99" w:rsidP="008C0A99">
            <w:pPr>
              <w:rPr>
                <w:rFonts w:ascii="Arial" w:eastAsiaTheme="minorHAnsi" w:hAnsi="Arial" w:cs="Arial"/>
              </w:rPr>
            </w:pPr>
          </w:p>
        </w:tc>
        <w:tc>
          <w:tcPr>
            <w:tcW w:w="756" w:type="dxa"/>
          </w:tcPr>
          <w:p w14:paraId="32181BCC" w14:textId="77777777" w:rsidR="008C0A99" w:rsidRPr="00521246" w:rsidRDefault="008C0A99" w:rsidP="008C0A99">
            <w:pPr>
              <w:rPr>
                <w:rFonts w:ascii="Arial" w:eastAsiaTheme="minorHAnsi" w:hAnsi="Arial" w:cs="Arial"/>
              </w:rPr>
            </w:pPr>
          </w:p>
        </w:tc>
        <w:tc>
          <w:tcPr>
            <w:tcW w:w="2266" w:type="dxa"/>
          </w:tcPr>
          <w:p w14:paraId="61EF2EE2" w14:textId="77777777" w:rsidR="008C0A99" w:rsidRPr="00521246" w:rsidRDefault="008C0A99" w:rsidP="008C0A99">
            <w:pPr>
              <w:rPr>
                <w:rFonts w:ascii="Arial" w:eastAsiaTheme="minorHAnsi" w:hAnsi="Arial" w:cs="Arial"/>
              </w:rPr>
            </w:pPr>
          </w:p>
        </w:tc>
      </w:tr>
      <w:tr w:rsidR="008C0A99" w:rsidRPr="00521246" w14:paraId="784A59DF" w14:textId="77777777" w:rsidTr="008C0A99">
        <w:tc>
          <w:tcPr>
            <w:tcW w:w="704" w:type="dxa"/>
          </w:tcPr>
          <w:p w14:paraId="3933A445" w14:textId="77777777" w:rsidR="008C0A99" w:rsidRPr="00521246" w:rsidRDefault="008C0A99" w:rsidP="008C0A99">
            <w:pPr>
              <w:rPr>
                <w:rFonts w:ascii="Arial" w:eastAsiaTheme="minorHAnsi" w:hAnsi="Arial" w:cs="Arial"/>
              </w:rPr>
            </w:pPr>
            <w:r w:rsidRPr="00521246">
              <w:rPr>
                <w:rFonts w:ascii="Arial" w:eastAsiaTheme="minorHAnsi" w:hAnsi="Arial" w:cs="Arial"/>
              </w:rPr>
              <w:lastRenderedPageBreak/>
              <w:t>8.</w:t>
            </w:r>
          </w:p>
        </w:tc>
        <w:tc>
          <w:tcPr>
            <w:tcW w:w="3826" w:type="dxa"/>
          </w:tcPr>
          <w:p w14:paraId="0D31C9B4" w14:textId="77777777" w:rsidR="008C0A99" w:rsidRPr="00521246" w:rsidRDefault="008C0A99" w:rsidP="008C0A99">
            <w:pPr>
              <w:rPr>
                <w:rFonts w:ascii="Arial" w:eastAsiaTheme="minorHAnsi" w:hAnsi="Arial" w:cs="Arial"/>
              </w:rPr>
            </w:pPr>
            <w:r w:rsidRPr="00521246">
              <w:rPr>
                <w:rFonts w:ascii="Arial" w:eastAsiaTheme="minorHAnsi" w:hAnsi="Arial" w:cs="Arial"/>
              </w:rPr>
              <w:t>Czy w Państwa organizacji wdrożono Politykę(i) ochrony danych lub inny dokument(y) regulujący(-ce) zasady ochrony danych osobowych zgodne z przepisami RODO?</w:t>
            </w:r>
          </w:p>
        </w:tc>
        <w:tc>
          <w:tcPr>
            <w:tcW w:w="755" w:type="dxa"/>
          </w:tcPr>
          <w:p w14:paraId="4A13C1AD" w14:textId="77777777" w:rsidR="008C0A99" w:rsidRPr="00521246" w:rsidRDefault="008C0A99" w:rsidP="008C0A99">
            <w:pPr>
              <w:rPr>
                <w:rFonts w:ascii="Arial" w:eastAsiaTheme="minorHAnsi" w:hAnsi="Arial" w:cs="Arial"/>
              </w:rPr>
            </w:pPr>
          </w:p>
        </w:tc>
        <w:tc>
          <w:tcPr>
            <w:tcW w:w="755" w:type="dxa"/>
          </w:tcPr>
          <w:p w14:paraId="72F9E808" w14:textId="77777777" w:rsidR="008C0A99" w:rsidRPr="00521246" w:rsidRDefault="008C0A99" w:rsidP="008C0A99">
            <w:pPr>
              <w:rPr>
                <w:rFonts w:ascii="Arial" w:eastAsiaTheme="minorHAnsi" w:hAnsi="Arial" w:cs="Arial"/>
              </w:rPr>
            </w:pPr>
          </w:p>
        </w:tc>
        <w:tc>
          <w:tcPr>
            <w:tcW w:w="756" w:type="dxa"/>
          </w:tcPr>
          <w:p w14:paraId="7847611B" w14:textId="77777777" w:rsidR="008C0A99" w:rsidRPr="00521246" w:rsidRDefault="008C0A99" w:rsidP="008C0A99">
            <w:pPr>
              <w:rPr>
                <w:rFonts w:ascii="Arial" w:eastAsiaTheme="minorHAnsi" w:hAnsi="Arial" w:cs="Arial"/>
              </w:rPr>
            </w:pPr>
          </w:p>
        </w:tc>
        <w:tc>
          <w:tcPr>
            <w:tcW w:w="2266" w:type="dxa"/>
          </w:tcPr>
          <w:p w14:paraId="65653FB8" w14:textId="77777777" w:rsidR="008C0A99" w:rsidRPr="00521246" w:rsidRDefault="008C0A99" w:rsidP="008C0A99">
            <w:pPr>
              <w:rPr>
                <w:rFonts w:ascii="Arial" w:eastAsiaTheme="minorHAnsi" w:hAnsi="Arial" w:cs="Arial"/>
              </w:rPr>
            </w:pPr>
          </w:p>
        </w:tc>
      </w:tr>
      <w:tr w:rsidR="008C0A99" w:rsidRPr="00521246" w14:paraId="76401B1D" w14:textId="77777777" w:rsidTr="008C0A99">
        <w:tc>
          <w:tcPr>
            <w:tcW w:w="704" w:type="dxa"/>
          </w:tcPr>
          <w:p w14:paraId="5766ACA8" w14:textId="77777777" w:rsidR="008C0A99" w:rsidRPr="00521246" w:rsidRDefault="008C0A99" w:rsidP="008C0A99">
            <w:pPr>
              <w:rPr>
                <w:rFonts w:ascii="Arial" w:eastAsiaTheme="minorHAnsi" w:hAnsi="Arial" w:cs="Arial"/>
              </w:rPr>
            </w:pPr>
            <w:r w:rsidRPr="00521246">
              <w:rPr>
                <w:rFonts w:ascii="Arial" w:eastAsiaTheme="minorHAnsi" w:hAnsi="Arial" w:cs="Arial"/>
              </w:rPr>
              <w:t>9.</w:t>
            </w:r>
          </w:p>
        </w:tc>
        <w:tc>
          <w:tcPr>
            <w:tcW w:w="3826" w:type="dxa"/>
          </w:tcPr>
          <w:p w14:paraId="18FA918F" w14:textId="77777777" w:rsidR="008C0A99" w:rsidRPr="00521246" w:rsidRDefault="008C0A99" w:rsidP="008C0A99">
            <w:pPr>
              <w:rPr>
                <w:rFonts w:ascii="Arial" w:eastAsiaTheme="minorHAnsi" w:hAnsi="Arial" w:cs="Arial"/>
              </w:rPr>
            </w:pPr>
            <w:r w:rsidRPr="00521246">
              <w:rPr>
                <w:rFonts w:ascii="Arial" w:eastAsiaTheme="minorHAnsi" w:hAnsi="Arial" w:cs="Arial"/>
              </w:rPr>
              <w:t xml:space="preserve">Czy wdrożyli Państwo instrukcję postępowania w przypadku sytuacji naruszenia ochrony danych osobowych? </w:t>
            </w:r>
          </w:p>
        </w:tc>
        <w:tc>
          <w:tcPr>
            <w:tcW w:w="755" w:type="dxa"/>
          </w:tcPr>
          <w:p w14:paraId="5FAEDD56" w14:textId="77777777" w:rsidR="008C0A99" w:rsidRPr="00521246" w:rsidRDefault="008C0A99" w:rsidP="008C0A99">
            <w:pPr>
              <w:rPr>
                <w:rFonts w:ascii="Arial" w:eastAsiaTheme="minorHAnsi" w:hAnsi="Arial" w:cs="Arial"/>
              </w:rPr>
            </w:pPr>
          </w:p>
        </w:tc>
        <w:tc>
          <w:tcPr>
            <w:tcW w:w="755" w:type="dxa"/>
          </w:tcPr>
          <w:p w14:paraId="526E0388" w14:textId="77777777" w:rsidR="008C0A99" w:rsidRPr="00521246" w:rsidRDefault="008C0A99" w:rsidP="008C0A99">
            <w:pPr>
              <w:rPr>
                <w:rFonts w:ascii="Arial" w:eastAsiaTheme="minorHAnsi" w:hAnsi="Arial" w:cs="Arial"/>
              </w:rPr>
            </w:pPr>
          </w:p>
        </w:tc>
        <w:tc>
          <w:tcPr>
            <w:tcW w:w="756" w:type="dxa"/>
          </w:tcPr>
          <w:p w14:paraId="618A69B2" w14:textId="77777777" w:rsidR="008C0A99" w:rsidRPr="00521246" w:rsidRDefault="008C0A99" w:rsidP="008C0A99">
            <w:pPr>
              <w:rPr>
                <w:rFonts w:ascii="Arial" w:eastAsiaTheme="minorHAnsi" w:hAnsi="Arial" w:cs="Arial"/>
              </w:rPr>
            </w:pPr>
          </w:p>
        </w:tc>
        <w:tc>
          <w:tcPr>
            <w:tcW w:w="2266" w:type="dxa"/>
          </w:tcPr>
          <w:p w14:paraId="1605C415" w14:textId="77777777" w:rsidR="008C0A99" w:rsidRPr="00521246" w:rsidRDefault="008C0A99" w:rsidP="008C0A99">
            <w:pPr>
              <w:rPr>
                <w:rFonts w:ascii="Arial" w:eastAsiaTheme="minorHAnsi" w:hAnsi="Arial" w:cs="Arial"/>
              </w:rPr>
            </w:pPr>
          </w:p>
        </w:tc>
      </w:tr>
      <w:tr w:rsidR="008C0A99" w:rsidRPr="00521246" w14:paraId="4E9BE8E3" w14:textId="77777777" w:rsidTr="008C0A99">
        <w:tc>
          <w:tcPr>
            <w:tcW w:w="704" w:type="dxa"/>
          </w:tcPr>
          <w:p w14:paraId="145D1E4D" w14:textId="77777777" w:rsidR="008C0A99" w:rsidRPr="00521246" w:rsidRDefault="008C0A99" w:rsidP="008C0A99">
            <w:pPr>
              <w:rPr>
                <w:rFonts w:ascii="Arial" w:eastAsiaTheme="minorHAnsi" w:hAnsi="Arial" w:cs="Arial"/>
              </w:rPr>
            </w:pPr>
            <w:r w:rsidRPr="00521246">
              <w:rPr>
                <w:rFonts w:ascii="Arial" w:eastAsiaTheme="minorHAnsi" w:hAnsi="Arial" w:cs="Arial"/>
              </w:rPr>
              <w:t>10.</w:t>
            </w:r>
          </w:p>
        </w:tc>
        <w:tc>
          <w:tcPr>
            <w:tcW w:w="3826" w:type="dxa"/>
          </w:tcPr>
          <w:p w14:paraId="53601FB3" w14:textId="77777777" w:rsidR="008C0A99" w:rsidRPr="00521246" w:rsidRDefault="008C0A99" w:rsidP="008C0A99">
            <w:pPr>
              <w:rPr>
                <w:rFonts w:ascii="Arial" w:eastAsiaTheme="minorHAnsi" w:hAnsi="Arial" w:cs="Arial"/>
              </w:rPr>
            </w:pPr>
            <w:r w:rsidRPr="00521246">
              <w:rPr>
                <w:rFonts w:ascii="Arial" w:eastAsiaTheme="minorHAnsi" w:hAnsi="Arial" w:cs="Arial"/>
              </w:rPr>
              <w:t>Jeśli TAK, to czy zgodnie z tą instrukcją zdołają Państwo przekazać administratorowi danych informację o incydencie w ciągu 24 godzin od stwierdzenia naruszenia?</w:t>
            </w:r>
          </w:p>
        </w:tc>
        <w:tc>
          <w:tcPr>
            <w:tcW w:w="755" w:type="dxa"/>
          </w:tcPr>
          <w:p w14:paraId="29AD0AEB" w14:textId="77777777" w:rsidR="008C0A99" w:rsidRPr="00521246" w:rsidRDefault="008C0A99" w:rsidP="008C0A99">
            <w:pPr>
              <w:rPr>
                <w:rFonts w:ascii="Arial" w:eastAsiaTheme="minorHAnsi" w:hAnsi="Arial" w:cs="Arial"/>
              </w:rPr>
            </w:pPr>
          </w:p>
        </w:tc>
        <w:tc>
          <w:tcPr>
            <w:tcW w:w="755" w:type="dxa"/>
          </w:tcPr>
          <w:p w14:paraId="6E889AA2" w14:textId="77777777" w:rsidR="008C0A99" w:rsidRPr="00521246" w:rsidRDefault="008C0A99" w:rsidP="008C0A99">
            <w:pPr>
              <w:rPr>
                <w:rFonts w:ascii="Arial" w:eastAsiaTheme="minorHAnsi" w:hAnsi="Arial" w:cs="Arial"/>
              </w:rPr>
            </w:pPr>
          </w:p>
        </w:tc>
        <w:tc>
          <w:tcPr>
            <w:tcW w:w="756" w:type="dxa"/>
          </w:tcPr>
          <w:p w14:paraId="09A11AB6" w14:textId="77777777" w:rsidR="008C0A99" w:rsidRPr="00521246" w:rsidRDefault="008C0A99" w:rsidP="008C0A99">
            <w:pPr>
              <w:rPr>
                <w:rFonts w:ascii="Arial" w:eastAsiaTheme="minorHAnsi" w:hAnsi="Arial" w:cs="Arial"/>
              </w:rPr>
            </w:pPr>
          </w:p>
        </w:tc>
        <w:tc>
          <w:tcPr>
            <w:tcW w:w="2266" w:type="dxa"/>
          </w:tcPr>
          <w:p w14:paraId="048A744A" w14:textId="77777777" w:rsidR="008C0A99" w:rsidRPr="00521246" w:rsidRDefault="008C0A99" w:rsidP="008C0A99">
            <w:pPr>
              <w:rPr>
                <w:rFonts w:ascii="Arial" w:eastAsiaTheme="minorHAnsi" w:hAnsi="Arial" w:cs="Arial"/>
              </w:rPr>
            </w:pPr>
          </w:p>
        </w:tc>
      </w:tr>
      <w:tr w:rsidR="008C0A99" w:rsidRPr="00521246" w14:paraId="6DD0CF90" w14:textId="77777777" w:rsidTr="008C0A99">
        <w:tc>
          <w:tcPr>
            <w:tcW w:w="704" w:type="dxa"/>
          </w:tcPr>
          <w:p w14:paraId="4E423A89" w14:textId="77777777" w:rsidR="008C0A99" w:rsidRPr="00521246" w:rsidRDefault="008C0A99" w:rsidP="008C0A99">
            <w:pPr>
              <w:rPr>
                <w:rFonts w:ascii="Arial" w:eastAsiaTheme="minorHAnsi" w:hAnsi="Arial" w:cs="Arial"/>
              </w:rPr>
            </w:pPr>
            <w:r w:rsidRPr="00521246">
              <w:rPr>
                <w:rFonts w:ascii="Arial" w:eastAsiaTheme="minorHAnsi" w:hAnsi="Arial" w:cs="Arial"/>
              </w:rPr>
              <w:t>11.</w:t>
            </w:r>
          </w:p>
        </w:tc>
        <w:tc>
          <w:tcPr>
            <w:tcW w:w="3826" w:type="dxa"/>
          </w:tcPr>
          <w:p w14:paraId="5DCC6D17" w14:textId="77777777" w:rsidR="008C0A99" w:rsidRPr="00521246" w:rsidRDefault="008C0A99" w:rsidP="008C0A99">
            <w:pPr>
              <w:rPr>
                <w:rFonts w:ascii="Arial" w:eastAsiaTheme="minorHAnsi" w:hAnsi="Arial" w:cs="Arial"/>
              </w:rPr>
            </w:pPr>
            <w:r w:rsidRPr="00521246">
              <w:rPr>
                <w:rFonts w:ascii="Arial" w:eastAsiaTheme="minorHAnsi" w:hAnsi="Arial" w:cs="Arial"/>
              </w:rPr>
              <w:t xml:space="preserve">Czy w Państwa organizacji prowadzony jest rejestr kategorii czynności przetwarzania danych zawierający wszystkie informację wskazane w art. 30 ust. 2 RODO? </w:t>
            </w:r>
          </w:p>
        </w:tc>
        <w:tc>
          <w:tcPr>
            <w:tcW w:w="755" w:type="dxa"/>
          </w:tcPr>
          <w:p w14:paraId="0681E499" w14:textId="77777777" w:rsidR="008C0A99" w:rsidRPr="00521246" w:rsidRDefault="008C0A99" w:rsidP="008C0A99">
            <w:pPr>
              <w:rPr>
                <w:rFonts w:ascii="Arial" w:eastAsiaTheme="minorHAnsi" w:hAnsi="Arial" w:cs="Arial"/>
              </w:rPr>
            </w:pPr>
          </w:p>
        </w:tc>
        <w:tc>
          <w:tcPr>
            <w:tcW w:w="755" w:type="dxa"/>
          </w:tcPr>
          <w:p w14:paraId="402B81DF" w14:textId="77777777" w:rsidR="008C0A99" w:rsidRPr="00521246" w:rsidRDefault="008C0A99" w:rsidP="008C0A99">
            <w:pPr>
              <w:rPr>
                <w:rFonts w:ascii="Arial" w:eastAsiaTheme="minorHAnsi" w:hAnsi="Arial" w:cs="Arial"/>
              </w:rPr>
            </w:pPr>
          </w:p>
        </w:tc>
        <w:tc>
          <w:tcPr>
            <w:tcW w:w="756" w:type="dxa"/>
          </w:tcPr>
          <w:p w14:paraId="60221C01" w14:textId="77777777" w:rsidR="008C0A99" w:rsidRPr="00521246" w:rsidRDefault="008C0A99" w:rsidP="008C0A99">
            <w:pPr>
              <w:rPr>
                <w:rFonts w:ascii="Arial" w:eastAsiaTheme="minorHAnsi" w:hAnsi="Arial" w:cs="Arial"/>
              </w:rPr>
            </w:pPr>
          </w:p>
        </w:tc>
        <w:tc>
          <w:tcPr>
            <w:tcW w:w="2266" w:type="dxa"/>
          </w:tcPr>
          <w:p w14:paraId="179943F5" w14:textId="77777777" w:rsidR="008C0A99" w:rsidRPr="00521246" w:rsidRDefault="008C0A99" w:rsidP="008C0A99">
            <w:pPr>
              <w:rPr>
                <w:rFonts w:ascii="Arial" w:eastAsiaTheme="minorHAnsi" w:hAnsi="Arial" w:cs="Arial"/>
              </w:rPr>
            </w:pPr>
          </w:p>
        </w:tc>
      </w:tr>
      <w:tr w:rsidR="008C0A99" w:rsidRPr="00521246" w14:paraId="72876C2A" w14:textId="77777777" w:rsidTr="008C0A99">
        <w:tc>
          <w:tcPr>
            <w:tcW w:w="704" w:type="dxa"/>
          </w:tcPr>
          <w:p w14:paraId="7EB7C50A" w14:textId="77777777" w:rsidR="008C0A99" w:rsidRPr="00521246" w:rsidRDefault="008C0A99" w:rsidP="008C0A99">
            <w:pPr>
              <w:rPr>
                <w:rFonts w:ascii="Arial" w:eastAsiaTheme="minorHAnsi" w:hAnsi="Arial" w:cs="Arial"/>
              </w:rPr>
            </w:pPr>
            <w:r w:rsidRPr="00521246">
              <w:rPr>
                <w:rFonts w:ascii="Arial" w:eastAsiaTheme="minorHAnsi" w:hAnsi="Arial" w:cs="Arial"/>
              </w:rPr>
              <w:t>12.</w:t>
            </w:r>
          </w:p>
        </w:tc>
        <w:tc>
          <w:tcPr>
            <w:tcW w:w="3826" w:type="dxa"/>
          </w:tcPr>
          <w:p w14:paraId="6B0F090A" w14:textId="77777777" w:rsidR="008C0A99" w:rsidRPr="00521246" w:rsidRDefault="008C0A99" w:rsidP="008C0A99">
            <w:pPr>
              <w:rPr>
                <w:rFonts w:ascii="Arial" w:eastAsiaTheme="minorHAnsi" w:hAnsi="Arial" w:cs="Arial"/>
              </w:rPr>
            </w:pPr>
            <w:r w:rsidRPr="00521246">
              <w:rPr>
                <w:rFonts w:ascii="Arial" w:eastAsiaTheme="minorHAnsi" w:hAnsi="Arial" w:cs="Arial"/>
              </w:rPr>
              <w:t>Czy w Państwa organizacji wdrożono odpowiednie środki techniczne i organizacyjne, aby zapewnić stopień bezpieczeństwa odpowiadający ryzyku związanemu z ich przetwarzaniem?</w:t>
            </w:r>
          </w:p>
        </w:tc>
        <w:tc>
          <w:tcPr>
            <w:tcW w:w="755" w:type="dxa"/>
          </w:tcPr>
          <w:p w14:paraId="3ADAC0F1" w14:textId="77777777" w:rsidR="008C0A99" w:rsidRPr="00521246" w:rsidRDefault="008C0A99" w:rsidP="008C0A99">
            <w:pPr>
              <w:rPr>
                <w:rFonts w:ascii="Arial" w:eastAsiaTheme="minorHAnsi" w:hAnsi="Arial" w:cs="Arial"/>
              </w:rPr>
            </w:pPr>
          </w:p>
        </w:tc>
        <w:tc>
          <w:tcPr>
            <w:tcW w:w="755" w:type="dxa"/>
          </w:tcPr>
          <w:p w14:paraId="75289E36" w14:textId="77777777" w:rsidR="008C0A99" w:rsidRPr="00521246" w:rsidRDefault="008C0A99" w:rsidP="008C0A99">
            <w:pPr>
              <w:rPr>
                <w:rFonts w:ascii="Arial" w:eastAsiaTheme="minorHAnsi" w:hAnsi="Arial" w:cs="Arial"/>
              </w:rPr>
            </w:pPr>
          </w:p>
        </w:tc>
        <w:tc>
          <w:tcPr>
            <w:tcW w:w="756" w:type="dxa"/>
          </w:tcPr>
          <w:p w14:paraId="324A7474" w14:textId="77777777" w:rsidR="008C0A99" w:rsidRPr="00521246" w:rsidRDefault="008C0A99" w:rsidP="008C0A99">
            <w:pPr>
              <w:rPr>
                <w:rFonts w:ascii="Arial" w:eastAsiaTheme="minorHAnsi" w:hAnsi="Arial" w:cs="Arial"/>
              </w:rPr>
            </w:pPr>
          </w:p>
        </w:tc>
        <w:tc>
          <w:tcPr>
            <w:tcW w:w="2266" w:type="dxa"/>
          </w:tcPr>
          <w:p w14:paraId="6D626346" w14:textId="77777777" w:rsidR="008C0A99" w:rsidRPr="00521246" w:rsidRDefault="008C0A99" w:rsidP="008C0A99">
            <w:pPr>
              <w:rPr>
                <w:rFonts w:ascii="Arial" w:eastAsiaTheme="minorHAnsi" w:hAnsi="Arial" w:cs="Arial"/>
              </w:rPr>
            </w:pPr>
          </w:p>
        </w:tc>
      </w:tr>
      <w:tr w:rsidR="008C0A99" w:rsidRPr="00521246" w14:paraId="6BAF2B99" w14:textId="77777777" w:rsidTr="008C0A99">
        <w:tc>
          <w:tcPr>
            <w:tcW w:w="704" w:type="dxa"/>
          </w:tcPr>
          <w:p w14:paraId="504D6B49" w14:textId="77777777" w:rsidR="008C0A99" w:rsidRPr="00521246" w:rsidRDefault="008C0A99" w:rsidP="008C0A99">
            <w:pPr>
              <w:rPr>
                <w:rFonts w:ascii="Arial" w:eastAsiaTheme="minorHAnsi" w:hAnsi="Arial" w:cs="Arial"/>
              </w:rPr>
            </w:pPr>
            <w:r w:rsidRPr="00521246">
              <w:rPr>
                <w:rFonts w:ascii="Arial" w:eastAsiaTheme="minorHAnsi" w:hAnsi="Arial" w:cs="Arial"/>
              </w:rPr>
              <w:t>13.</w:t>
            </w:r>
          </w:p>
        </w:tc>
        <w:tc>
          <w:tcPr>
            <w:tcW w:w="3826" w:type="dxa"/>
          </w:tcPr>
          <w:p w14:paraId="4519BC3E" w14:textId="77777777" w:rsidR="008C0A99" w:rsidRPr="00521246" w:rsidRDefault="008C0A99" w:rsidP="008C0A99">
            <w:pPr>
              <w:rPr>
                <w:rFonts w:ascii="Arial" w:eastAsiaTheme="minorHAnsi" w:hAnsi="Arial" w:cs="Arial"/>
              </w:rPr>
            </w:pPr>
            <w:r w:rsidRPr="00521246">
              <w:rPr>
                <w:rFonts w:ascii="Arial" w:eastAsiaTheme="minorHAnsi" w:hAnsi="Arial" w:cs="Arial"/>
              </w:rPr>
              <w:t xml:space="preserve">Czy w celu zaplanowania środków bezpieczeństwa przeprowadzono analizę ryzyka? </w:t>
            </w:r>
          </w:p>
        </w:tc>
        <w:tc>
          <w:tcPr>
            <w:tcW w:w="755" w:type="dxa"/>
          </w:tcPr>
          <w:p w14:paraId="07575F82" w14:textId="77777777" w:rsidR="008C0A99" w:rsidRPr="00521246" w:rsidRDefault="008C0A99" w:rsidP="008C0A99">
            <w:pPr>
              <w:rPr>
                <w:rFonts w:ascii="Arial" w:eastAsiaTheme="minorHAnsi" w:hAnsi="Arial" w:cs="Arial"/>
              </w:rPr>
            </w:pPr>
          </w:p>
        </w:tc>
        <w:tc>
          <w:tcPr>
            <w:tcW w:w="755" w:type="dxa"/>
          </w:tcPr>
          <w:p w14:paraId="3DF7AE8E" w14:textId="77777777" w:rsidR="008C0A99" w:rsidRPr="00521246" w:rsidRDefault="008C0A99" w:rsidP="008C0A99">
            <w:pPr>
              <w:rPr>
                <w:rFonts w:ascii="Arial" w:eastAsiaTheme="minorHAnsi" w:hAnsi="Arial" w:cs="Arial"/>
              </w:rPr>
            </w:pPr>
          </w:p>
        </w:tc>
        <w:tc>
          <w:tcPr>
            <w:tcW w:w="756" w:type="dxa"/>
          </w:tcPr>
          <w:p w14:paraId="61F05D7E" w14:textId="77777777" w:rsidR="008C0A99" w:rsidRPr="00521246" w:rsidRDefault="008C0A99" w:rsidP="008C0A99">
            <w:pPr>
              <w:rPr>
                <w:rFonts w:ascii="Arial" w:eastAsiaTheme="minorHAnsi" w:hAnsi="Arial" w:cs="Arial"/>
              </w:rPr>
            </w:pPr>
          </w:p>
        </w:tc>
        <w:tc>
          <w:tcPr>
            <w:tcW w:w="2266" w:type="dxa"/>
          </w:tcPr>
          <w:p w14:paraId="5D3F97CB" w14:textId="77777777" w:rsidR="008C0A99" w:rsidRPr="00521246" w:rsidRDefault="008C0A99" w:rsidP="008C0A99">
            <w:pPr>
              <w:rPr>
                <w:rFonts w:ascii="Arial" w:eastAsiaTheme="minorHAnsi" w:hAnsi="Arial" w:cs="Arial"/>
              </w:rPr>
            </w:pPr>
          </w:p>
        </w:tc>
      </w:tr>
      <w:tr w:rsidR="008C0A99" w:rsidRPr="00521246" w14:paraId="6DC2B263" w14:textId="77777777" w:rsidTr="008C0A99">
        <w:tc>
          <w:tcPr>
            <w:tcW w:w="704" w:type="dxa"/>
          </w:tcPr>
          <w:p w14:paraId="3A287927" w14:textId="77777777" w:rsidR="008C0A99" w:rsidRPr="00521246" w:rsidRDefault="008C0A99" w:rsidP="008C0A99">
            <w:pPr>
              <w:rPr>
                <w:rFonts w:ascii="Arial" w:eastAsiaTheme="minorHAnsi" w:hAnsi="Arial" w:cs="Arial"/>
              </w:rPr>
            </w:pPr>
            <w:r w:rsidRPr="00521246">
              <w:rPr>
                <w:rFonts w:ascii="Arial" w:eastAsiaTheme="minorHAnsi" w:hAnsi="Arial" w:cs="Arial"/>
              </w:rPr>
              <w:t>14.</w:t>
            </w:r>
          </w:p>
        </w:tc>
        <w:tc>
          <w:tcPr>
            <w:tcW w:w="3826" w:type="dxa"/>
          </w:tcPr>
          <w:p w14:paraId="3DBCAEA6" w14:textId="77777777" w:rsidR="008C0A99" w:rsidRPr="00521246" w:rsidRDefault="008C0A99" w:rsidP="008C0A99">
            <w:pPr>
              <w:rPr>
                <w:rFonts w:ascii="Arial" w:eastAsiaTheme="minorHAnsi" w:hAnsi="Arial" w:cs="Arial"/>
              </w:rPr>
            </w:pPr>
            <w:r w:rsidRPr="00521246">
              <w:rPr>
                <w:rFonts w:ascii="Arial" w:eastAsia="Times New Roman" w:hAnsi="Arial" w:cs="Arial"/>
                <w:lang w:eastAsia="pl-PL"/>
              </w:rPr>
              <w:t>Czy oprogramowanie, z którego Państwo korzystacie posiada licencję i jest na bieżąco aktualizowane?</w:t>
            </w:r>
          </w:p>
        </w:tc>
        <w:tc>
          <w:tcPr>
            <w:tcW w:w="755" w:type="dxa"/>
          </w:tcPr>
          <w:p w14:paraId="0A84FC36" w14:textId="77777777" w:rsidR="008C0A99" w:rsidRPr="00521246" w:rsidRDefault="008C0A99" w:rsidP="008C0A99">
            <w:pPr>
              <w:rPr>
                <w:rFonts w:ascii="Arial" w:eastAsiaTheme="minorHAnsi" w:hAnsi="Arial" w:cs="Arial"/>
              </w:rPr>
            </w:pPr>
          </w:p>
        </w:tc>
        <w:tc>
          <w:tcPr>
            <w:tcW w:w="755" w:type="dxa"/>
          </w:tcPr>
          <w:p w14:paraId="2ACC584B" w14:textId="77777777" w:rsidR="008C0A99" w:rsidRPr="00521246" w:rsidRDefault="008C0A99" w:rsidP="008C0A99">
            <w:pPr>
              <w:rPr>
                <w:rFonts w:ascii="Arial" w:eastAsiaTheme="minorHAnsi" w:hAnsi="Arial" w:cs="Arial"/>
              </w:rPr>
            </w:pPr>
          </w:p>
        </w:tc>
        <w:tc>
          <w:tcPr>
            <w:tcW w:w="756" w:type="dxa"/>
          </w:tcPr>
          <w:p w14:paraId="7C640351" w14:textId="77777777" w:rsidR="008C0A99" w:rsidRPr="00521246" w:rsidRDefault="008C0A99" w:rsidP="008C0A99">
            <w:pPr>
              <w:rPr>
                <w:rFonts w:ascii="Arial" w:eastAsiaTheme="minorHAnsi" w:hAnsi="Arial" w:cs="Arial"/>
              </w:rPr>
            </w:pPr>
          </w:p>
        </w:tc>
        <w:tc>
          <w:tcPr>
            <w:tcW w:w="2266" w:type="dxa"/>
          </w:tcPr>
          <w:p w14:paraId="23E044F8" w14:textId="77777777" w:rsidR="008C0A99" w:rsidRPr="00521246" w:rsidRDefault="008C0A99" w:rsidP="008C0A99">
            <w:pPr>
              <w:rPr>
                <w:rFonts w:ascii="Arial" w:eastAsiaTheme="minorHAnsi" w:hAnsi="Arial" w:cs="Arial"/>
              </w:rPr>
            </w:pPr>
          </w:p>
        </w:tc>
      </w:tr>
      <w:tr w:rsidR="008C0A99" w:rsidRPr="00521246" w14:paraId="6BEA7297" w14:textId="77777777" w:rsidTr="008C0A99">
        <w:tc>
          <w:tcPr>
            <w:tcW w:w="704" w:type="dxa"/>
          </w:tcPr>
          <w:p w14:paraId="61426711" w14:textId="77777777" w:rsidR="008C0A99" w:rsidRPr="00521246" w:rsidRDefault="008C0A99" w:rsidP="008C0A99">
            <w:pPr>
              <w:rPr>
                <w:rFonts w:ascii="Arial" w:eastAsiaTheme="minorHAnsi" w:hAnsi="Arial" w:cs="Arial"/>
              </w:rPr>
            </w:pPr>
            <w:r w:rsidRPr="00521246">
              <w:rPr>
                <w:rFonts w:ascii="Arial" w:eastAsiaTheme="minorHAnsi" w:hAnsi="Arial" w:cs="Arial"/>
              </w:rPr>
              <w:t>15.</w:t>
            </w:r>
          </w:p>
        </w:tc>
        <w:tc>
          <w:tcPr>
            <w:tcW w:w="3826" w:type="dxa"/>
          </w:tcPr>
          <w:p w14:paraId="4B78CE9E" w14:textId="77777777" w:rsidR="008C0A99" w:rsidRPr="00521246" w:rsidRDefault="008C0A99" w:rsidP="008C0A99">
            <w:pPr>
              <w:rPr>
                <w:rFonts w:ascii="Arial" w:eastAsiaTheme="minorHAnsi" w:hAnsi="Arial" w:cs="Arial"/>
              </w:rPr>
            </w:pPr>
            <w:r w:rsidRPr="00521246">
              <w:rPr>
                <w:rFonts w:ascii="Arial" w:eastAsiaTheme="minorHAnsi" w:hAnsi="Arial" w:cs="Arial"/>
              </w:rPr>
              <w:t xml:space="preserve">Czy w Państwa organizacji </w:t>
            </w:r>
            <w:r w:rsidRPr="00521246">
              <w:rPr>
                <w:rFonts w:ascii="Arial" w:eastAsia="Times New Roman" w:hAnsi="Arial" w:cs="Arial"/>
                <w:color w:val="000000"/>
                <w:lang w:eastAsia="pl-PL"/>
              </w:rPr>
              <w:t>wdrożono szyfrowanie dysków komputerów przenośnych?</w:t>
            </w:r>
          </w:p>
        </w:tc>
        <w:tc>
          <w:tcPr>
            <w:tcW w:w="755" w:type="dxa"/>
          </w:tcPr>
          <w:p w14:paraId="749B5C43" w14:textId="77777777" w:rsidR="008C0A99" w:rsidRPr="00521246" w:rsidRDefault="008C0A99" w:rsidP="008C0A99">
            <w:pPr>
              <w:rPr>
                <w:rFonts w:ascii="Arial" w:eastAsiaTheme="minorHAnsi" w:hAnsi="Arial" w:cs="Arial"/>
              </w:rPr>
            </w:pPr>
          </w:p>
        </w:tc>
        <w:tc>
          <w:tcPr>
            <w:tcW w:w="755" w:type="dxa"/>
          </w:tcPr>
          <w:p w14:paraId="072F6084" w14:textId="77777777" w:rsidR="008C0A99" w:rsidRPr="00521246" w:rsidRDefault="008C0A99" w:rsidP="008C0A99">
            <w:pPr>
              <w:rPr>
                <w:rFonts w:ascii="Arial" w:eastAsiaTheme="minorHAnsi" w:hAnsi="Arial" w:cs="Arial"/>
              </w:rPr>
            </w:pPr>
          </w:p>
        </w:tc>
        <w:tc>
          <w:tcPr>
            <w:tcW w:w="756" w:type="dxa"/>
          </w:tcPr>
          <w:p w14:paraId="3F966A44" w14:textId="77777777" w:rsidR="008C0A99" w:rsidRPr="00521246" w:rsidRDefault="008C0A99" w:rsidP="008C0A99">
            <w:pPr>
              <w:rPr>
                <w:rFonts w:ascii="Arial" w:eastAsiaTheme="minorHAnsi" w:hAnsi="Arial" w:cs="Arial"/>
              </w:rPr>
            </w:pPr>
          </w:p>
        </w:tc>
        <w:tc>
          <w:tcPr>
            <w:tcW w:w="2266" w:type="dxa"/>
          </w:tcPr>
          <w:p w14:paraId="08778308" w14:textId="77777777" w:rsidR="008C0A99" w:rsidRPr="00521246" w:rsidRDefault="008C0A99" w:rsidP="008C0A99">
            <w:pPr>
              <w:rPr>
                <w:rFonts w:ascii="Arial" w:eastAsiaTheme="minorHAnsi" w:hAnsi="Arial" w:cs="Arial"/>
              </w:rPr>
            </w:pPr>
          </w:p>
        </w:tc>
      </w:tr>
      <w:tr w:rsidR="008C0A99" w:rsidRPr="00521246" w14:paraId="4BD8F555" w14:textId="77777777" w:rsidTr="008C0A99">
        <w:tc>
          <w:tcPr>
            <w:tcW w:w="704" w:type="dxa"/>
          </w:tcPr>
          <w:p w14:paraId="1C3AFCE6" w14:textId="77777777" w:rsidR="008C0A99" w:rsidRPr="00521246" w:rsidRDefault="008C0A99" w:rsidP="008C0A99">
            <w:pPr>
              <w:rPr>
                <w:rFonts w:ascii="Arial" w:eastAsiaTheme="minorHAnsi" w:hAnsi="Arial" w:cs="Arial"/>
              </w:rPr>
            </w:pPr>
            <w:r w:rsidRPr="00521246">
              <w:rPr>
                <w:rFonts w:ascii="Arial" w:eastAsiaTheme="minorHAnsi" w:hAnsi="Arial" w:cs="Arial"/>
              </w:rPr>
              <w:t>16.</w:t>
            </w:r>
          </w:p>
        </w:tc>
        <w:tc>
          <w:tcPr>
            <w:tcW w:w="3826" w:type="dxa"/>
          </w:tcPr>
          <w:p w14:paraId="1E04C8B7" w14:textId="77777777" w:rsidR="008C0A99" w:rsidRPr="00521246" w:rsidRDefault="008C0A99" w:rsidP="008C0A99">
            <w:pPr>
              <w:rPr>
                <w:rFonts w:ascii="Arial" w:eastAsiaTheme="minorHAnsi" w:hAnsi="Arial" w:cs="Arial"/>
              </w:rPr>
            </w:pPr>
            <w:r w:rsidRPr="00521246">
              <w:rPr>
                <w:rFonts w:ascii="Arial" w:eastAsia="Times New Roman" w:hAnsi="Arial" w:cs="Arial"/>
                <w:lang w:eastAsia="pl-PL"/>
              </w:rPr>
              <w:t>Czy urządzenia mobilne, na których przetwarzane są powierzone dane osobowe posiadają skonfigurowaną  kontrolę dostępu?</w:t>
            </w:r>
          </w:p>
        </w:tc>
        <w:tc>
          <w:tcPr>
            <w:tcW w:w="755" w:type="dxa"/>
          </w:tcPr>
          <w:p w14:paraId="3894E10F" w14:textId="77777777" w:rsidR="008C0A99" w:rsidRPr="00521246" w:rsidRDefault="008C0A99" w:rsidP="008C0A99">
            <w:pPr>
              <w:rPr>
                <w:rFonts w:ascii="Arial" w:eastAsiaTheme="minorHAnsi" w:hAnsi="Arial" w:cs="Arial"/>
              </w:rPr>
            </w:pPr>
          </w:p>
        </w:tc>
        <w:tc>
          <w:tcPr>
            <w:tcW w:w="755" w:type="dxa"/>
          </w:tcPr>
          <w:p w14:paraId="428AC85A" w14:textId="77777777" w:rsidR="008C0A99" w:rsidRPr="00521246" w:rsidRDefault="008C0A99" w:rsidP="008C0A99">
            <w:pPr>
              <w:rPr>
                <w:rFonts w:ascii="Arial" w:eastAsiaTheme="minorHAnsi" w:hAnsi="Arial" w:cs="Arial"/>
              </w:rPr>
            </w:pPr>
          </w:p>
        </w:tc>
        <w:tc>
          <w:tcPr>
            <w:tcW w:w="756" w:type="dxa"/>
          </w:tcPr>
          <w:p w14:paraId="6134FE9C" w14:textId="77777777" w:rsidR="008C0A99" w:rsidRPr="00521246" w:rsidRDefault="008C0A99" w:rsidP="008C0A99">
            <w:pPr>
              <w:rPr>
                <w:rFonts w:ascii="Arial" w:eastAsiaTheme="minorHAnsi" w:hAnsi="Arial" w:cs="Arial"/>
              </w:rPr>
            </w:pPr>
          </w:p>
        </w:tc>
        <w:tc>
          <w:tcPr>
            <w:tcW w:w="2266" w:type="dxa"/>
          </w:tcPr>
          <w:p w14:paraId="49187F50" w14:textId="77777777" w:rsidR="008C0A99" w:rsidRPr="00521246" w:rsidRDefault="008C0A99" w:rsidP="008C0A99">
            <w:pPr>
              <w:rPr>
                <w:rFonts w:ascii="Arial" w:eastAsiaTheme="minorHAnsi" w:hAnsi="Arial" w:cs="Arial"/>
              </w:rPr>
            </w:pPr>
          </w:p>
        </w:tc>
      </w:tr>
      <w:tr w:rsidR="008C0A99" w:rsidRPr="00521246" w14:paraId="179EC20C" w14:textId="77777777" w:rsidTr="008C0A99">
        <w:tc>
          <w:tcPr>
            <w:tcW w:w="704" w:type="dxa"/>
          </w:tcPr>
          <w:p w14:paraId="5D488C7A" w14:textId="77777777" w:rsidR="008C0A99" w:rsidRPr="00521246" w:rsidRDefault="008C0A99" w:rsidP="008C0A99">
            <w:pPr>
              <w:rPr>
                <w:rFonts w:ascii="Arial" w:eastAsiaTheme="minorHAnsi" w:hAnsi="Arial" w:cs="Arial"/>
              </w:rPr>
            </w:pPr>
            <w:r w:rsidRPr="00521246">
              <w:rPr>
                <w:rFonts w:ascii="Arial" w:eastAsiaTheme="minorHAnsi" w:hAnsi="Arial" w:cs="Arial"/>
              </w:rPr>
              <w:t>17.</w:t>
            </w:r>
          </w:p>
        </w:tc>
        <w:tc>
          <w:tcPr>
            <w:tcW w:w="3826" w:type="dxa"/>
          </w:tcPr>
          <w:p w14:paraId="434212EA" w14:textId="77777777" w:rsidR="008C0A99" w:rsidRPr="00521246" w:rsidRDefault="008C0A99" w:rsidP="008C0A99">
            <w:pPr>
              <w:rPr>
                <w:rFonts w:ascii="Arial" w:eastAsiaTheme="minorHAnsi" w:hAnsi="Arial" w:cs="Arial"/>
              </w:rPr>
            </w:pPr>
            <w:r w:rsidRPr="00521246">
              <w:rPr>
                <w:rFonts w:ascii="Arial" w:eastAsia="Times New Roman" w:hAnsi="Arial" w:cs="Arial"/>
                <w:lang w:eastAsia="pl-PL"/>
              </w:rPr>
              <w:t>Czy na urządzeniach mobilnych zainstalowano oprogramowania antywirusowe?</w:t>
            </w:r>
          </w:p>
        </w:tc>
        <w:tc>
          <w:tcPr>
            <w:tcW w:w="755" w:type="dxa"/>
          </w:tcPr>
          <w:p w14:paraId="58DC78BE" w14:textId="77777777" w:rsidR="008C0A99" w:rsidRPr="00521246" w:rsidRDefault="008C0A99" w:rsidP="008C0A99">
            <w:pPr>
              <w:rPr>
                <w:rFonts w:ascii="Arial" w:eastAsiaTheme="minorHAnsi" w:hAnsi="Arial" w:cs="Arial"/>
              </w:rPr>
            </w:pPr>
          </w:p>
        </w:tc>
        <w:tc>
          <w:tcPr>
            <w:tcW w:w="755" w:type="dxa"/>
          </w:tcPr>
          <w:p w14:paraId="1D10F3C8" w14:textId="77777777" w:rsidR="008C0A99" w:rsidRPr="00521246" w:rsidRDefault="008C0A99" w:rsidP="008C0A99">
            <w:pPr>
              <w:rPr>
                <w:rFonts w:ascii="Arial" w:eastAsiaTheme="minorHAnsi" w:hAnsi="Arial" w:cs="Arial"/>
              </w:rPr>
            </w:pPr>
          </w:p>
        </w:tc>
        <w:tc>
          <w:tcPr>
            <w:tcW w:w="756" w:type="dxa"/>
          </w:tcPr>
          <w:p w14:paraId="2E650292" w14:textId="77777777" w:rsidR="008C0A99" w:rsidRPr="00521246" w:rsidRDefault="008C0A99" w:rsidP="008C0A99">
            <w:pPr>
              <w:rPr>
                <w:rFonts w:ascii="Arial" w:eastAsiaTheme="minorHAnsi" w:hAnsi="Arial" w:cs="Arial"/>
              </w:rPr>
            </w:pPr>
          </w:p>
        </w:tc>
        <w:tc>
          <w:tcPr>
            <w:tcW w:w="2266" w:type="dxa"/>
          </w:tcPr>
          <w:p w14:paraId="74205661" w14:textId="77777777" w:rsidR="008C0A99" w:rsidRPr="00521246" w:rsidRDefault="008C0A99" w:rsidP="008C0A99">
            <w:pPr>
              <w:rPr>
                <w:rFonts w:ascii="Arial" w:eastAsiaTheme="minorHAnsi" w:hAnsi="Arial" w:cs="Arial"/>
              </w:rPr>
            </w:pPr>
          </w:p>
        </w:tc>
      </w:tr>
      <w:tr w:rsidR="008C0A99" w:rsidRPr="00521246" w14:paraId="79AE865D" w14:textId="77777777" w:rsidTr="008C0A99">
        <w:tc>
          <w:tcPr>
            <w:tcW w:w="704" w:type="dxa"/>
          </w:tcPr>
          <w:p w14:paraId="4087151C" w14:textId="77777777" w:rsidR="008C0A99" w:rsidRPr="00521246" w:rsidRDefault="008C0A99" w:rsidP="008C0A99">
            <w:pPr>
              <w:rPr>
                <w:rFonts w:ascii="Arial" w:eastAsiaTheme="minorHAnsi" w:hAnsi="Arial" w:cs="Arial"/>
              </w:rPr>
            </w:pPr>
            <w:r w:rsidRPr="00521246">
              <w:rPr>
                <w:rFonts w:ascii="Arial" w:eastAsiaTheme="minorHAnsi" w:hAnsi="Arial" w:cs="Arial"/>
              </w:rPr>
              <w:t>18.</w:t>
            </w:r>
          </w:p>
        </w:tc>
        <w:tc>
          <w:tcPr>
            <w:tcW w:w="3826" w:type="dxa"/>
          </w:tcPr>
          <w:p w14:paraId="1941A958" w14:textId="77777777" w:rsidR="008C0A99" w:rsidRPr="00521246" w:rsidRDefault="008C0A99" w:rsidP="008C0A99">
            <w:pPr>
              <w:rPr>
                <w:rFonts w:ascii="Arial" w:eastAsiaTheme="minorHAnsi" w:hAnsi="Arial" w:cs="Arial"/>
              </w:rPr>
            </w:pPr>
            <w:r w:rsidRPr="00521246">
              <w:rPr>
                <w:rFonts w:ascii="Arial" w:eastAsiaTheme="minorHAnsi" w:hAnsi="Arial" w:cs="Arial"/>
              </w:rPr>
              <w:t>Czy w Państwa organizacji z</w:t>
            </w:r>
            <w:r w:rsidRPr="00521246">
              <w:rPr>
                <w:rFonts w:ascii="Arial" w:eastAsia="Times New Roman" w:hAnsi="Arial" w:cs="Arial"/>
                <w:color w:val="000000"/>
                <w:lang w:eastAsia="pl-PL"/>
              </w:rPr>
              <w:t>apewniono zdolności do szybkiego przywrócenia dostępności danych osobowych i dostępu do nich w razie incydentu fizycznego lub technicznego?</w:t>
            </w:r>
          </w:p>
        </w:tc>
        <w:tc>
          <w:tcPr>
            <w:tcW w:w="755" w:type="dxa"/>
          </w:tcPr>
          <w:p w14:paraId="070A441A" w14:textId="77777777" w:rsidR="008C0A99" w:rsidRPr="00521246" w:rsidRDefault="008C0A99" w:rsidP="008C0A99">
            <w:pPr>
              <w:rPr>
                <w:rFonts w:ascii="Arial" w:eastAsiaTheme="minorHAnsi" w:hAnsi="Arial" w:cs="Arial"/>
              </w:rPr>
            </w:pPr>
          </w:p>
        </w:tc>
        <w:tc>
          <w:tcPr>
            <w:tcW w:w="755" w:type="dxa"/>
          </w:tcPr>
          <w:p w14:paraId="2FE35697" w14:textId="77777777" w:rsidR="008C0A99" w:rsidRPr="00521246" w:rsidRDefault="008C0A99" w:rsidP="008C0A99">
            <w:pPr>
              <w:rPr>
                <w:rFonts w:ascii="Arial" w:eastAsiaTheme="minorHAnsi" w:hAnsi="Arial" w:cs="Arial"/>
              </w:rPr>
            </w:pPr>
          </w:p>
        </w:tc>
        <w:tc>
          <w:tcPr>
            <w:tcW w:w="756" w:type="dxa"/>
          </w:tcPr>
          <w:p w14:paraId="3F7D9AB9" w14:textId="77777777" w:rsidR="008C0A99" w:rsidRPr="00521246" w:rsidRDefault="008C0A99" w:rsidP="008C0A99">
            <w:pPr>
              <w:rPr>
                <w:rFonts w:ascii="Arial" w:eastAsiaTheme="minorHAnsi" w:hAnsi="Arial" w:cs="Arial"/>
              </w:rPr>
            </w:pPr>
          </w:p>
        </w:tc>
        <w:tc>
          <w:tcPr>
            <w:tcW w:w="2266" w:type="dxa"/>
          </w:tcPr>
          <w:p w14:paraId="50A58A11" w14:textId="77777777" w:rsidR="008C0A99" w:rsidRPr="00521246" w:rsidRDefault="008C0A99" w:rsidP="008C0A99">
            <w:pPr>
              <w:rPr>
                <w:rFonts w:ascii="Arial" w:eastAsiaTheme="minorHAnsi" w:hAnsi="Arial" w:cs="Arial"/>
              </w:rPr>
            </w:pPr>
          </w:p>
        </w:tc>
      </w:tr>
      <w:tr w:rsidR="008C0A99" w:rsidRPr="00521246" w14:paraId="63E1C10A" w14:textId="77777777" w:rsidTr="008C0A99">
        <w:tc>
          <w:tcPr>
            <w:tcW w:w="704" w:type="dxa"/>
          </w:tcPr>
          <w:p w14:paraId="376595F9" w14:textId="77777777" w:rsidR="008C0A99" w:rsidRPr="00521246" w:rsidRDefault="008C0A99" w:rsidP="008C0A99">
            <w:pPr>
              <w:rPr>
                <w:rFonts w:ascii="Arial" w:eastAsiaTheme="minorHAnsi" w:hAnsi="Arial" w:cs="Arial"/>
              </w:rPr>
            </w:pPr>
            <w:r w:rsidRPr="00521246">
              <w:rPr>
                <w:rFonts w:ascii="Arial" w:eastAsiaTheme="minorHAnsi" w:hAnsi="Arial" w:cs="Arial"/>
              </w:rPr>
              <w:t>19.</w:t>
            </w:r>
          </w:p>
        </w:tc>
        <w:tc>
          <w:tcPr>
            <w:tcW w:w="3826" w:type="dxa"/>
          </w:tcPr>
          <w:p w14:paraId="4F37326B" w14:textId="77777777" w:rsidR="008C0A99" w:rsidRPr="00521246" w:rsidRDefault="008C0A99" w:rsidP="008C0A99">
            <w:pPr>
              <w:rPr>
                <w:rFonts w:ascii="Arial" w:eastAsiaTheme="minorHAnsi" w:hAnsi="Arial" w:cs="Arial"/>
              </w:rPr>
            </w:pPr>
            <w:r w:rsidRPr="00521246">
              <w:rPr>
                <w:rFonts w:ascii="Arial" w:eastAsia="Times New Roman" w:hAnsi="Arial" w:cs="Arial"/>
                <w:color w:val="000000"/>
                <w:lang w:eastAsia="pl-PL"/>
              </w:rPr>
              <w:t xml:space="preserve">Czy </w:t>
            </w:r>
            <w:r w:rsidRPr="00521246">
              <w:rPr>
                <w:rFonts w:ascii="Arial" w:eastAsiaTheme="minorHAnsi" w:hAnsi="Arial" w:cs="Arial"/>
              </w:rPr>
              <w:t>w Państwa organizacji k</w:t>
            </w:r>
            <w:r w:rsidRPr="00521246">
              <w:rPr>
                <w:rFonts w:ascii="Arial" w:eastAsia="Times New Roman" w:hAnsi="Arial" w:cs="Arial"/>
                <w:color w:val="000000"/>
                <w:lang w:eastAsia="pl-PL"/>
              </w:rPr>
              <w:t xml:space="preserve">opie zapasowe przechowywane są w niezależnej, odseparowanej lokalizacji znajdującej się w </w:t>
            </w:r>
            <w:r w:rsidRPr="00521246">
              <w:rPr>
                <w:rFonts w:ascii="Arial" w:eastAsia="Times New Roman" w:hAnsi="Arial" w:cs="Arial"/>
                <w:color w:val="000000"/>
                <w:lang w:eastAsia="pl-PL"/>
              </w:rPr>
              <w:lastRenderedPageBreak/>
              <w:t>odrębnym pomieszczeniu aniżeli dane źródłowe?</w:t>
            </w:r>
          </w:p>
        </w:tc>
        <w:tc>
          <w:tcPr>
            <w:tcW w:w="755" w:type="dxa"/>
          </w:tcPr>
          <w:p w14:paraId="13961F38" w14:textId="77777777" w:rsidR="008C0A99" w:rsidRPr="00521246" w:rsidRDefault="008C0A99" w:rsidP="008C0A99">
            <w:pPr>
              <w:rPr>
                <w:rFonts w:ascii="Arial" w:eastAsiaTheme="minorHAnsi" w:hAnsi="Arial" w:cs="Arial"/>
              </w:rPr>
            </w:pPr>
          </w:p>
        </w:tc>
        <w:tc>
          <w:tcPr>
            <w:tcW w:w="755" w:type="dxa"/>
          </w:tcPr>
          <w:p w14:paraId="013873DA" w14:textId="77777777" w:rsidR="008C0A99" w:rsidRPr="00521246" w:rsidRDefault="008C0A99" w:rsidP="008C0A99">
            <w:pPr>
              <w:rPr>
                <w:rFonts w:ascii="Arial" w:eastAsiaTheme="minorHAnsi" w:hAnsi="Arial" w:cs="Arial"/>
              </w:rPr>
            </w:pPr>
          </w:p>
        </w:tc>
        <w:tc>
          <w:tcPr>
            <w:tcW w:w="756" w:type="dxa"/>
          </w:tcPr>
          <w:p w14:paraId="6DC110C3" w14:textId="77777777" w:rsidR="008C0A99" w:rsidRPr="00521246" w:rsidRDefault="008C0A99" w:rsidP="008C0A99">
            <w:pPr>
              <w:rPr>
                <w:rFonts w:ascii="Arial" w:eastAsiaTheme="minorHAnsi" w:hAnsi="Arial" w:cs="Arial"/>
              </w:rPr>
            </w:pPr>
          </w:p>
        </w:tc>
        <w:tc>
          <w:tcPr>
            <w:tcW w:w="2266" w:type="dxa"/>
          </w:tcPr>
          <w:p w14:paraId="22AD0D3E" w14:textId="77777777" w:rsidR="008C0A99" w:rsidRPr="00521246" w:rsidRDefault="008C0A99" w:rsidP="008C0A99">
            <w:pPr>
              <w:rPr>
                <w:rFonts w:ascii="Arial" w:eastAsiaTheme="minorHAnsi" w:hAnsi="Arial" w:cs="Arial"/>
              </w:rPr>
            </w:pPr>
          </w:p>
        </w:tc>
      </w:tr>
      <w:tr w:rsidR="008C0A99" w:rsidRPr="00521246" w14:paraId="7D21B419" w14:textId="77777777" w:rsidTr="008C0A99">
        <w:tc>
          <w:tcPr>
            <w:tcW w:w="704" w:type="dxa"/>
          </w:tcPr>
          <w:p w14:paraId="66B77B57" w14:textId="77777777" w:rsidR="008C0A99" w:rsidRPr="00521246" w:rsidRDefault="008C0A99" w:rsidP="008C0A99">
            <w:pPr>
              <w:rPr>
                <w:rFonts w:ascii="Arial" w:eastAsiaTheme="minorHAnsi" w:hAnsi="Arial" w:cs="Arial"/>
              </w:rPr>
            </w:pPr>
            <w:r w:rsidRPr="00521246">
              <w:rPr>
                <w:rFonts w:ascii="Arial" w:eastAsiaTheme="minorHAnsi" w:hAnsi="Arial" w:cs="Arial"/>
              </w:rPr>
              <w:lastRenderedPageBreak/>
              <w:t>20.</w:t>
            </w:r>
          </w:p>
        </w:tc>
        <w:tc>
          <w:tcPr>
            <w:tcW w:w="3826" w:type="dxa"/>
          </w:tcPr>
          <w:p w14:paraId="2803A939" w14:textId="77777777" w:rsidR="008C0A99" w:rsidRPr="00521246" w:rsidRDefault="008C0A99" w:rsidP="008C0A99">
            <w:pPr>
              <w:rPr>
                <w:rFonts w:ascii="Arial" w:eastAsia="Times New Roman" w:hAnsi="Arial" w:cs="Arial"/>
                <w:color w:val="000000"/>
                <w:lang w:eastAsia="pl-PL"/>
              </w:rPr>
            </w:pPr>
            <w:r w:rsidRPr="00521246">
              <w:rPr>
                <w:rFonts w:ascii="Arial" w:eastAsiaTheme="minorHAnsi" w:hAnsi="Arial" w:cs="Arial"/>
              </w:rPr>
              <w:t xml:space="preserve">Czy Państwa organizacja </w:t>
            </w:r>
            <w:r w:rsidRPr="00521246">
              <w:rPr>
                <w:rFonts w:ascii="Arial" w:eastAsia="Times New Roman" w:hAnsi="Arial" w:cs="Arial"/>
                <w:lang w:eastAsia="pl-PL"/>
              </w:rPr>
              <w:t>posiada procedury odtwarzania systemu po awarii oraz ich testowania?</w:t>
            </w:r>
          </w:p>
        </w:tc>
        <w:tc>
          <w:tcPr>
            <w:tcW w:w="755" w:type="dxa"/>
          </w:tcPr>
          <w:p w14:paraId="2F7FC9C6" w14:textId="77777777" w:rsidR="008C0A99" w:rsidRPr="00521246" w:rsidRDefault="008C0A99" w:rsidP="008C0A99">
            <w:pPr>
              <w:rPr>
                <w:rFonts w:ascii="Arial" w:eastAsiaTheme="minorHAnsi" w:hAnsi="Arial" w:cs="Arial"/>
              </w:rPr>
            </w:pPr>
          </w:p>
        </w:tc>
        <w:tc>
          <w:tcPr>
            <w:tcW w:w="755" w:type="dxa"/>
          </w:tcPr>
          <w:p w14:paraId="546C7124" w14:textId="77777777" w:rsidR="008C0A99" w:rsidRPr="00521246" w:rsidRDefault="008C0A99" w:rsidP="008C0A99">
            <w:pPr>
              <w:rPr>
                <w:rFonts w:ascii="Arial" w:eastAsiaTheme="minorHAnsi" w:hAnsi="Arial" w:cs="Arial"/>
              </w:rPr>
            </w:pPr>
          </w:p>
        </w:tc>
        <w:tc>
          <w:tcPr>
            <w:tcW w:w="756" w:type="dxa"/>
          </w:tcPr>
          <w:p w14:paraId="5F3D6577" w14:textId="77777777" w:rsidR="008C0A99" w:rsidRPr="00521246" w:rsidRDefault="008C0A99" w:rsidP="008C0A99">
            <w:pPr>
              <w:rPr>
                <w:rFonts w:ascii="Arial" w:eastAsiaTheme="minorHAnsi" w:hAnsi="Arial" w:cs="Arial"/>
              </w:rPr>
            </w:pPr>
          </w:p>
        </w:tc>
        <w:tc>
          <w:tcPr>
            <w:tcW w:w="2266" w:type="dxa"/>
          </w:tcPr>
          <w:p w14:paraId="516A7BF1" w14:textId="77777777" w:rsidR="008C0A99" w:rsidRPr="00521246" w:rsidRDefault="008C0A99" w:rsidP="008C0A99">
            <w:pPr>
              <w:rPr>
                <w:rFonts w:ascii="Arial" w:eastAsiaTheme="minorHAnsi" w:hAnsi="Arial" w:cs="Arial"/>
              </w:rPr>
            </w:pPr>
          </w:p>
        </w:tc>
      </w:tr>
      <w:tr w:rsidR="008C0A99" w:rsidRPr="00521246" w14:paraId="5ED9CE78" w14:textId="77777777" w:rsidTr="008C0A99">
        <w:tc>
          <w:tcPr>
            <w:tcW w:w="704" w:type="dxa"/>
          </w:tcPr>
          <w:p w14:paraId="11072456" w14:textId="77777777" w:rsidR="008C0A99" w:rsidRPr="00521246" w:rsidRDefault="008C0A99" w:rsidP="008C0A99">
            <w:pPr>
              <w:rPr>
                <w:rFonts w:ascii="Arial" w:eastAsiaTheme="minorHAnsi" w:hAnsi="Arial" w:cs="Arial"/>
              </w:rPr>
            </w:pPr>
            <w:r w:rsidRPr="00521246">
              <w:rPr>
                <w:rFonts w:ascii="Arial" w:eastAsiaTheme="minorHAnsi" w:hAnsi="Arial" w:cs="Arial"/>
              </w:rPr>
              <w:t>21.</w:t>
            </w:r>
          </w:p>
          <w:p w14:paraId="5A09B774" w14:textId="77777777" w:rsidR="008C0A99" w:rsidRPr="00521246" w:rsidRDefault="008C0A99" w:rsidP="008C0A99">
            <w:pPr>
              <w:rPr>
                <w:rFonts w:ascii="Arial" w:eastAsiaTheme="minorHAnsi" w:hAnsi="Arial" w:cs="Arial"/>
              </w:rPr>
            </w:pPr>
          </w:p>
        </w:tc>
        <w:tc>
          <w:tcPr>
            <w:tcW w:w="3826" w:type="dxa"/>
          </w:tcPr>
          <w:p w14:paraId="41CFD088" w14:textId="77777777" w:rsidR="008C0A99" w:rsidRPr="00521246" w:rsidRDefault="008C0A99" w:rsidP="008C0A99">
            <w:pPr>
              <w:rPr>
                <w:rFonts w:ascii="Arial" w:eastAsia="Times New Roman" w:hAnsi="Arial" w:cs="Arial"/>
                <w:color w:val="000000"/>
                <w:lang w:eastAsia="pl-PL"/>
              </w:rPr>
            </w:pPr>
            <w:r w:rsidRPr="00521246">
              <w:rPr>
                <w:rFonts w:ascii="Arial" w:eastAsia="Times New Roman" w:hAnsi="Arial" w:cs="Arial"/>
                <w:color w:val="000000"/>
                <w:lang w:eastAsia="pl-PL"/>
              </w:rPr>
              <w:t>Czy w Państwa organizacji przeprowadzane są okresowe audyty bezpieczeństwa IT?</w:t>
            </w:r>
          </w:p>
        </w:tc>
        <w:tc>
          <w:tcPr>
            <w:tcW w:w="755" w:type="dxa"/>
          </w:tcPr>
          <w:p w14:paraId="5C7FC0C1" w14:textId="77777777" w:rsidR="008C0A99" w:rsidRPr="00521246" w:rsidRDefault="008C0A99" w:rsidP="008C0A99">
            <w:pPr>
              <w:rPr>
                <w:rFonts w:ascii="Arial" w:eastAsiaTheme="minorHAnsi" w:hAnsi="Arial" w:cs="Arial"/>
              </w:rPr>
            </w:pPr>
          </w:p>
        </w:tc>
        <w:tc>
          <w:tcPr>
            <w:tcW w:w="755" w:type="dxa"/>
          </w:tcPr>
          <w:p w14:paraId="2C1293AA" w14:textId="77777777" w:rsidR="008C0A99" w:rsidRPr="00521246" w:rsidRDefault="008C0A99" w:rsidP="008C0A99">
            <w:pPr>
              <w:rPr>
                <w:rFonts w:ascii="Arial" w:eastAsiaTheme="minorHAnsi" w:hAnsi="Arial" w:cs="Arial"/>
              </w:rPr>
            </w:pPr>
          </w:p>
        </w:tc>
        <w:tc>
          <w:tcPr>
            <w:tcW w:w="756" w:type="dxa"/>
          </w:tcPr>
          <w:p w14:paraId="5FB7BBA5" w14:textId="77777777" w:rsidR="008C0A99" w:rsidRPr="00521246" w:rsidRDefault="008C0A99" w:rsidP="008C0A99">
            <w:pPr>
              <w:rPr>
                <w:rFonts w:ascii="Arial" w:eastAsiaTheme="minorHAnsi" w:hAnsi="Arial" w:cs="Arial"/>
              </w:rPr>
            </w:pPr>
          </w:p>
        </w:tc>
        <w:tc>
          <w:tcPr>
            <w:tcW w:w="2266" w:type="dxa"/>
          </w:tcPr>
          <w:p w14:paraId="26A68F72" w14:textId="77777777" w:rsidR="008C0A99" w:rsidRPr="00521246" w:rsidRDefault="008C0A99" w:rsidP="008C0A99">
            <w:pPr>
              <w:rPr>
                <w:rFonts w:ascii="Arial" w:eastAsiaTheme="minorHAnsi" w:hAnsi="Arial" w:cs="Arial"/>
              </w:rPr>
            </w:pPr>
          </w:p>
        </w:tc>
      </w:tr>
      <w:tr w:rsidR="008C0A99" w:rsidRPr="00521246" w14:paraId="7FF77809" w14:textId="77777777" w:rsidTr="008C0A99">
        <w:tc>
          <w:tcPr>
            <w:tcW w:w="704" w:type="dxa"/>
          </w:tcPr>
          <w:p w14:paraId="64D2CB6D" w14:textId="77777777" w:rsidR="008C0A99" w:rsidRPr="00521246" w:rsidRDefault="008C0A99" w:rsidP="008C0A99">
            <w:pPr>
              <w:rPr>
                <w:rFonts w:ascii="Arial" w:eastAsiaTheme="minorHAnsi" w:hAnsi="Arial" w:cs="Arial"/>
              </w:rPr>
            </w:pPr>
            <w:r w:rsidRPr="00521246">
              <w:rPr>
                <w:rFonts w:ascii="Arial" w:eastAsiaTheme="minorHAnsi" w:hAnsi="Arial" w:cs="Arial"/>
              </w:rPr>
              <w:t>22.</w:t>
            </w:r>
          </w:p>
        </w:tc>
        <w:tc>
          <w:tcPr>
            <w:tcW w:w="3826" w:type="dxa"/>
          </w:tcPr>
          <w:p w14:paraId="05D2FBC7" w14:textId="77777777" w:rsidR="008C0A99" w:rsidRPr="00521246" w:rsidRDefault="008C0A99" w:rsidP="008C0A99">
            <w:pPr>
              <w:rPr>
                <w:rFonts w:ascii="Arial" w:eastAsia="Times New Roman" w:hAnsi="Arial" w:cs="Arial"/>
                <w:color w:val="000000"/>
                <w:lang w:eastAsia="pl-PL"/>
              </w:rPr>
            </w:pPr>
            <w:r w:rsidRPr="00521246">
              <w:rPr>
                <w:rFonts w:ascii="Arial" w:eastAsia="Times New Roman" w:hAnsi="Arial" w:cs="Arial"/>
                <w:color w:val="000000"/>
                <w:lang w:eastAsia="pl-PL"/>
              </w:rPr>
              <w:t xml:space="preserve">Jako podmiot przetwarzający </w:t>
            </w:r>
            <w:r w:rsidRPr="00521246">
              <w:rPr>
                <w:rFonts w:ascii="Arial" w:eastAsia="Times New Roman" w:hAnsi="Arial" w:cs="Arial"/>
                <w:lang w:eastAsia="pl-PL"/>
              </w:rPr>
              <w:t>gwarantujecie Państwo realizację praw osób, których dane dotyczą tj. m.in. prawo do przenoszenia danych, prawo do ograniczenia przetwarzania, prawo do bycia zapomnianym?</w:t>
            </w:r>
          </w:p>
        </w:tc>
        <w:tc>
          <w:tcPr>
            <w:tcW w:w="755" w:type="dxa"/>
          </w:tcPr>
          <w:p w14:paraId="0A11B958" w14:textId="77777777" w:rsidR="008C0A99" w:rsidRPr="00521246" w:rsidRDefault="008C0A99" w:rsidP="008C0A99">
            <w:pPr>
              <w:rPr>
                <w:rFonts w:ascii="Arial" w:eastAsiaTheme="minorHAnsi" w:hAnsi="Arial" w:cs="Arial"/>
              </w:rPr>
            </w:pPr>
          </w:p>
        </w:tc>
        <w:tc>
          <w:tcPr>
            <w:tcW w:w="755" w:type="dxa"/>
          </w:tcPr>
          <w:p w14:paraId="65001359" w14:textId="77777777" w:rsidR="008C0A99" w:rsidRPr="00521246" w:rsidRDefault="008C0A99" w:rsidP="008C0A99">
            <w:pPr>
              <w:rPr>
                <w:rFonts w:ascii="Arial" w:eastAsiaTheme="minorHAnsi" w:hAnsi="Arial" w:cs="Arial"/>
              </w:rPr>
            </w:pPr>
          </w:p>
        </w:tc>
        <w:tc>
          <w:tcPr>
            <w:tcW w:w="756" w:type="dxa"/>
          </w:tcPr>
          <w:p w14:paraId="4EF327E1" w14:textId="77777777" w:rsidR="008C0A99" w:rsidRPr="00521246" w:rsidRDefault="008C0A99" w:rsidP="008C0A99">
            <w:pPr>
              <w:rPr>
                <w:rFonts w:ascii="Arial" w:eastAsiaTheme="minorHAnsi" w:hAnsi="Arial" w:cs="Arial"/>
              </w:rPr>
            </w:pPr>
          </w:p>
        </w:tc>
        <w:tc>
          <w:tcPr>
            <w:tcW w:w="2266" w:type="dxa"/>
          </w:tcPr>
          <w:p w14:paraId="614DC7D1" w14:textId="77777777" w:rsidR="008C0A99" w:rsidRPr="00521246" w:rsidRDefault="008C0A99" w:rsidP="008C0A99">
            <w:pPr>
              <w:rPr>
                <w:rFonts w:ascii="Arial" w:eastAsiaTheme="minorHAnsi" w:hAnsi="Arial" w:cs="Arial"/>
              </w:rPr>
            </w:pPr>
          </w:p>
        </w:tc>
      </w:tr>
      <w:tr w:rsidR="008C0A99" w:rsidRPr="00521246" w14:paraId="2F9A8FFA" w14:textId="77777777" w:rsidTr="008C0A99">
        <w:tc>
          <w:tcPr>
            <w:tcW w:w="704" w:type="dxa"/>
          </w:tcPr>
          <w:p w14:paraId="53C4ECAD" w14:textId="77777777" w:rsidR="008C0A99" w:rsidRPr="00521246" w:rsidRDefault="008C0A99" w:rsidP="008C0A99">
            <w:pPr>
              <w:rPr>
                <w:rFonts w:ascii="Arial" w:eastAsiaTheme="minorHAnsi" w:hAnsi="Arial" w:cs="Arial"/>
              </w:rPr>
            </w:pPr>
            <w:r w:rsidRPr="00521246">
              <w:rPr>
                <w:rFonts w:ascii="Arial" w:eastAsiaTheme="minorHAnsi" w:hAnsi="Arial" w:cs="Arial"/>
              </w:rPr>
              <w:t>23.</w:t>
            </w:r>
          </w:p>
        </w:tc>
        <w:tc>
          <w:tcPr>
            <w:tcW w:w="3826" w:type="dxa"/>
          </w:tcPr>
          <w:p w14:paraId="44B888FB" w14:textId="77777777" w:rsidR="008C0A99" w:rsidRPr="00521246" w:rsidRDefault="008C0A99" w:rsidP="008C0A99">
            <w:pPr>
              <w:rPr>
                <w:rFonts w:ascii="Arial" w:eastAsia="Times New Roman" w:hAnsi="Arial" w:cs="Arial"/>
                <w:color w:val="000000"/>
                <w:lang w:eastAsia="pl-PL"/>
              </w:rPr>
            </w:pPr>
            <w:r w:rsidRPr="00521246">
              <w:rPr>
                <w:rFonts w:ascii="Arial" w:eastAsia="Times New Roman" w:hAnsi="Arial" w:cs="Arial"/>
                <w:lang w:eastAsia="pl-PL"/>
              </w:rPr>
              <w:t xml:space="preserve">Podmiot przetwarzający korzysta z usług tylko takich podmiotów zewnętrznych/podwykonawców, którzy zostali wcześniej przez niego sprawdzeni pod kątem zapewnienia odpowiedniego poziomu ochrony danych osobowych. </w:t>
            </w:r>
          </w:p>
        </w:tc>
        <w:tc>
          <w:tcPr>
            <w:tcW w:w="755" w:type="dxa"/>
          </w:tcPr>
          <w:p w14:paraId="766BE0BE" w14:textId="77777777" w:rsidR="008C0A99" w:rsidRPr="00521246" w:rsidRDefault="008C0A99" w:rsidP="008C0A99">
            <w:pPr>
              <w:rPr>
                <w:rFonts w:ascii="Arial" w:eastAsiaTheme="minorHAnsi" w:hAnsi="Arial" w:cs="Arial"/>
              </w:rPr>
            </w:pPr>
          </w:p>
        </w:tc>
        <w:tc>
          <w:tcPr>
            <w:tcW w:w="755" w:type="dxa"/>
          </w:tcPr>
          <w:p w14:paraId="2399D7E1" w14:textId="77777777" w:rsidR="008C0A99" w:rsidRPr="00521246" w:rsidRDefault="008C0A99" w:rsidP="008C0A99">
            <w:pPr>
              <w:rPr>
                <w:rFonts w:ascii="Arial" w:eastAsiaTheme="minorHAnsi" w:hAnsi="Arial" w:cs="Arial"/>
              </w:rPr>
            </w:pPr>
          </w:p>
        </w:tc>
        <w:tc>
          <w:tcPr>
            <w:tcW w:w="756" w:type="dxa"/>
          </w:tcPr>
          <w:p w14:paraId="5FFB9A25" w14:textId="77777777" w:rsidR="008C0A99" w:rsidRPr="00521246" w:rsidRDefault="008C0A99" w:rsidP="008C0A99">
            <w:pPr>
              <w:rPr>
                <w:rFonts w:ascii="Arial" w:eastAsiaTheme="minorHAnsi" w:hAnsi="Arial" w:cs="Arial"/>
              </w:rPr>
            </w:pPr>
          </w:p>
        </w:tc>
        <w:tc>
          <w:tcPr>
            <w:tcW w:w="2266" w:type="dxa"/>
          </w:tcPr>
          <w:p w14:paraId="52555B40" w14:textId="77777777" w:rsidR="008C0A99" w:rsidRPr="00521246" w:rsidRDefault="008C0A99" w:rsidP="008C0A99">
            <w:pPr>
              <w:rPr>
                <w:rFonts w:ascii="Arial" w:eastAsiaTheme="minorHAnsi" w:hAnsi="Arial" w:cs="Arial"/>
              </w:rPr>
            </w:pPr>
          </w:p>
        </w:tc>
      </w:tr>
      <w:tr w:rsidR="008C0A99" w:rsidRPr="00521246" w14:paraId="529EFBFD" w14:textId="77777777" w:rsidTr="008C0A99">
        <w:tc>
          <w:tcPr>
            <w:tcW w:w="704" w:type="dxa"/>
          </w:tcPr>
          <w:p w14:paraId="5792289C" w14:textId="77777777" w:rsidR="008C0A99" w:rsidRPr="00521246" w:rsidRDefault="008C0A99" w:rsidP="008C0A99">
            <w:pPr>
              <w:rPr>
                <w:rFonts w:ascii="Arial" w:eastAsiaTheme="minorHAnsi" w:hAnsi="Arial" w:cs="Arial"/>
              </w:rPr>
            </w:pPr>
            <w:r w:rsidRPr="00521246">
              <w:rPr>
                <w:rFonts w:ascii="Arial" w:eastAsiaTheme="minorHAnsi" w:hAnsi="Arial" w:cs="Arial"/>
              </w:rPr>
              <w:t>24.</w:t>
            </w:r>
          </w:p>
        </w:tc>
        <w:tc>
          <w:tcPr>
            <w:tcW w:w="3826" w:type="dxa"/>
          </w:tcPr>
          <w:p w14:paraId="1D2CCAC1" w14:textId="77777777" w:rsidR="008C0A99" w:rsidRPr="00521246" w:rsidRDefault="008C0A99" w:rsidP="008C0A99">
            <w:pPr>
              <w:rPr>
                <w:rFonts w:ascii="Arial" w:eastAsia="Times New Roman" w:hAnsi="Arial" w:cs="Arial"/>
                <w:color w:val="000000"/>
                <w:lang w:eastAsia="pl-PL"/>
              </w:rPr>
            </w:pPr>
            <w:r w:rsidRPr="00521246">
              <w:rPr>
                <w:rFonts w:ascii="Arial" w:eastAsia="Times New Roman" w:hAnsi="Arial" w:cs="Arial"/>
                <w:color w:val="000000"/>
                <w:lang w:eastAsia="pl-PL"/>
              </w:rPr>
              <w:t>Podmiot przetwarzający wdraża nowe rozwiązania zgodnie z zasadą "</w:t>
            </w:r>
            <w:proofErr w:type="spellStart"/>
            <w:r w:rsidRPr="00521246">
              <w:rPr>
                <w:rFonts w:ascii="Arial" w:eastAsia="Times New Roman" w:hAnsi="Arial" w:cs="Arial"/>
                <w:color w:val="000000"/>
                <w:lang w:eastAsia="pl-PL"/>
              </w:rPr>
              <w:t>privacy</w:t>
            </w:r>
            <w:proofErr w:type="spellEnd"/>
            <w:r w:rsidRPr="00521246">
              <w:rPr>
                <w:rFonts w:ascii="Arial" w:eastAsia="Times New Roman" w:hAnsi="Arial" w:cs="Arial"/>
                <w:color w:val="000000"/>
                <w:lang w:eastAsia="pl-PL"/>
              </w:rPr>
              <w:t xml:space="preserve"> by design"?</w:t>
            </w:r>
          </w:p>
        </w:tc>
        <w:tc>
          <w:tcPr>
            <w:tcW w:w="755" w:type="dxa"/>
          </w:tcPr>
          <w:p w14:paraId="5A6B1F09" w14:textId="77777777" w:rsidR="008C0A99" w:rsidRPr="00521246" w:rsidRDefault="008C0A99" w:rsidP="008C0A99">
            <w:pPr>
              <w:rPr>
                <w:rFonts w:ascii="Arial" w:eastAsiaTheme="minorHAnsi" w:hAnsi="Arial" w:cs="Arial"/>
              </w:rPr>
            </w:pPr>
          </w:p>
        </w:tc>
        <w:tc>
          <w:tcPr>
            <w:tcW w:w="755" w:type="dxa"/>
          </w:tcPr>
          <w:p w14:paraId="5A927CB3" w14:textId="77777777" w:rsidR="008C0A99" w:rsidRPr="00521246" w:rsidRDefault="008C0A99" w:rsidP="008C0A99">
            <w:pPr>
              <w:rPr>
                <w:rFonts w:ascii="Arial" w:eastAsiaTheme="minorHAnsi" w:hAnsi="Arial" w:cs="Arial"/>
              </w:rPr>
            </w:pPr>
          </w:p>
        </w:tc>
        <w:tc>
          <w:tcPr>
            <w:tcW w:w="756" w:type="dxa"/>
          </w:tcPr>
          <w:p w14:paraId="40C6D677" w14:textId="77777777" w:rsidR="008C0A99" w:rsidRPr="00521246" w:rsidRDefault="008C0A99" w:rsidP="008C0A99">
            <w:pPr>
              <w:rPr>
                <w:rFonts w:ascii="Arial" w:eastAsiaTheme="minorHAnsi" w:hAnsi="Arial" w:cs="Arial"/>
              </w:rPr>
            </w:pPr>
          </w:p>
        </w:tc>
        <w:tc>
          <w:tcPr>
            <w:tcW w:w="2266" w:type="dxa"/>
          </w:tcPr>
          <w:p w14:paraId="271E5B3D" w14:textId="77777777" w:rsidR="008C0A99" w:rsidRPr="00521246" w:rsidRDefault="008C0A99" w:rsidP="008C0A99">
            <w:pPr>
              <w:rPr>
                <w:rFonts w:ascii="Arial" w:eastAsiaTheme="minorHAnsi" w:hAnsi="Arial" w:cs="Arial"/>
              </w:rPr>
            </w:pPr>
          </w:p>
        </w:tc>
      </w:tr>
      <w:tr w:rsidR="008C0A99" w:rsidRPr="00521246" w14:paraId="2718E8DD" w14:textId="77777777" w:rsidTr="008C0A99">
        <w:tc>
          <w:tcPr>
            <w:tcW w:w="704" w:type="dxa"/>
          </w:tcPr>
          <w:p w14:paraId="38360808" w14:textId="77777777" w:rsidR="008C0A99" w:rsidRPr="00521246" w:rsidRDefault="008C0A99" w:rsidP="008C0A99">
            <w:pPr>
              <w:rPr>
                <w:rFonts w:ascii="Arial" w:eastAsiaTheme="minorHAnsi" w:hAnsi="Arial" w:cs="Arial"/>
              </w:rPr>
            </w:pPr>
            <w:r w:rsidRPr="00521246">
              <w:rPr>
                <w:rFonts w:ascii="Arial" w:eastAsiaTheme="minorHAnsi" w:hAnsi="Arial" w:cs="Arial"/>
              </w:rPr>
              <w:t>25.</w:t>
            </w:r>
          </w:p>
        </w:tc>
        <w:tc>
          <w:tcPr>
            <w:tcW w:w="3826" w:type="dxa"/>
          </w:tcPr>
          <w:p w14:paraId="0BDEDCB2" w14:textId="77777777" w:rsidR="008C0A99" w:rsidRPr="00521246" w:rsidRDefault="008C0A99" w:rsidP="008C0A99">
            <w:pPr>
              <w:rPr>
                <w:rFonts w:ascii="Arial" w:eastAsia="Times New Roman" w:hAnsi="Arial" w:cs="Arial"/>
                <w:color w:val="000000"/>
                <w:lang w:eastAsia="pl-PL"/>
              </w:rPr>
            </w:pPr>
            <w:r w:rsidRPr="00521246">
              <w:rPr>
                <w:rFonts w:ascii="Arial" w:eastAsia="Times New Roman" w:hAnsi="Arial" w:cs="Arial"/>
                <w:color w:val="000000"/>
                <w:lang w:eastAsia="pl-PL"/>
              </w:rPr>
              <w:t xml:space="preserve">Podmiot przetwarzający </w:t>
            </w:r>
            <w:r w:rsidRPr="00521246">
              <w:rPr>
                <w:rFonts w:ascii="Arial" w:eastAsia="Times New Roman" w:hAnsi="Arial" w:cs="Arial"/>
                <w:lang w:eastAsia="pl-PL"/>
              </w:rPr>
              <w:t>działa zgodnie z zasadą "</w:t>
            </w:r>
            <w:proofErr w:type="spellStart"/>
            <w:r w:rsidRPr="00521246">
              <w:rPr>
                <w:rFonts w:ascii="Arial" w:eastAsia="Times New Roman" w:hAnsi="Arial" w:cs="Arial"/>
                <w:lang w:eastAsia="pl-PL"/>
              </w:rPr>
              <w:t>privacy</w:t>
            </w:r>
            <w:proofErr w:type="spellEnd"/>
            <w:r w:rsidRPr="00521246">
              <w:rPr>
                <w:rFonts w:ascii="Arial" w:eastAsia="Times New Roman" w:hAnsi="Arial" w:cs="Arial"/>
                <w:lang w:eastAsia="pl-PL"/>
              </w:rPr>
              <w:t xml:space="preserve"> by </w:t>
            </w:r>
            <w:proofErr w:type="spellStart"/>
            <w:r w:rsidRPr="00521246">
              <w:rPr>
                <w:rFonts w:ascii="Arial" w:eastAsia="Times New Roman" w:hAnsi="Arial" w:cs="Arial"/>
                <w:lang w:eastAsia="pl-PL"/>
              </w:rPr>
              <w:t>default</w:t>
            </w:r>
            <w:proofErr w:type="spellEnd"/>
            <w:r w:rsidRPr="00521246">
              <w:rPr>
                <w:rFonts w:ascii="Arial" w:eastAsia="Times New Roman" w:hAnsi="Arial" w:cs="Arial"/>
                <w:lang w:eastAsia="pl-PL"/>
              </w:rPr>
              <w:t>"?</w:t>
            </w:r>
          </w:p>
        </w:tc>
        <w:tc>
          <w:tcPr>
            <w:tcW w:w="755" w:type="dxa"/>
          </w:tcPr>
          <w:p w14:paraId="7FC55E92" w14:textId="77777777" w:rsidR="008C0A99" w:rsidRPr="00521246" w:rsidRDefault="008C0A99" w:rsidP="008C0A99">
            <w:pPr>
              <w:rPr>
                <w:rFonts w:ascii="Arial" w:eastAsiaTheme="minorHAnsi" w:hAnsi="Arial" w:cs="Arial"/>
              </w:rPr>
            </w:pPr>
          </w:p>
        </w:tc>
        <w:tc>
          <w:tcPr>
            <w:tcW w:w="755" w:type="dxa"/>
          </w:tcPr>
          <w:p w14:paraId="51C9F2EF" w14:textId="77777777" w:rsidR="008C0A99" w:rsidRPr="00521246" w:rsidRDefault="008C0A99" w:rsidP="008C0A99">
            <w:pPr>
              <w:rPr>
                <w:rFonts w:ascii="Arial" w:eastAsiaTheme="minorHAnsi" w:hAnsi="Arial" w:cs="Arial"/>
              </w:rPr>
            </w:pPr>
          </w:p>
        </w:tc>
        <w:tc>
          <w:tcPr>
            <w:tcW w:w="756" w:type="dxa"/>
          </w:tcPr>
          <w:p w14:paraId="4B79AA3E" w14:textId="77777777" w:rsidR="008C0A99" w:rsidRPr="00521246" w:rsidRDefault="008C0A99" w:rsidP="008C0A99">
            <w:pPr>
              <w:rPr>
                <w:rFonts w:ascii="Arial" w:eastAsiaTheme="minorHAnsi" w:hAnsi="Arial" w:cs="Arial"/>
              </w:rPr>
            </w:pPr>
          </w:p>
        </w:tc>
        <w:tc>
          <w:tcPr>
            <w:tcW w:w="2266" w:type="dxa"/>
          </w:tcPr>
          <w:p w14:paraId="1584EA30" w14:textId="77777777" w:rsidR="008C0A99" w:rsidRPr="00521246" w:rsidRDefault="008C0A99" w:rsidP="008C0A99">
            <w:pPr>
              <w:rPr>
                <w:rFonts w:ascii="Arial" w:eastAsiaTheme="minorHAnsi" w:hAnsi="Arial" w:cs="Arial"/>
              </w:rPr>
            </w:pPr>
          </w:p>
        </w:tc>
      </w:tr>
      <w:tr w:rsidR="008C0A99" w:rsidRPr="00521246" w14:paraId="48C2E392" w14:textId="77777777" w:rsidTr="008C0A99">
        <w:tc>
          <w:tcPr>
            <w:tcW w:w="704" w:type="dxa"/>
          </w:tcPr>
          <w:p w14:paraId="01AA2D52" w14:textId="77777777" w:rsidR="008C0A99" w:rsidRPr="00521246" w:rsidRDefault="008C0A99" w:rsidP="008C0A99">
            <w:pPr>
              <w:rPr>
                <w:rFonts w:ascii="Arial" w:eastAsiaTheme="minorHAnsi" w:hAnsi="Arial" w:cs="Arial"/>
              </w:rPr>
            </w:pPr>
            <w:r w:rsidRPr="00521246">
              <w:rPr>
                <w:rFonts w:ascii="Arial" w:eastAsiaTheme="minorHAnsi" w:hAnsi="Arial" w:cs="Arial"/>
              </w:rPr>
              <w:t>26.</w:t>
            </w:r>
          </w:p>
        </w:tc>
        <w:tc>
          <w:tcPr>
            <w:tcW w:w="3826" w:type="dxa"/>
          </w:tcPr>
          <w:p w14:paraId="78995DC1" w14:textId="77777777" w:rsidR="008C0A99" w:rsidRPr="00521246" w:rsidRDefault="008C0A99" w:rsidP="008C0A99">
            <w:pPr>
              <w:rPr>
                <w:rFonts w:ascii="Arial" w:eastAsia="Times New Roman" w:hAnsi="Arial" w:cs="Arial"/>
                <w:color w:val="000000"/>
                <w:lang w:eastAsia="pl-PL"/>
              </w:rPr>
            </w:pPr>
            <w:r w:rsidRPr="00521246">
              <w:rPr>
                <w:rFonts w:ascii="Arial" w:eastAsia="Times New Roman" w:hAnsi="Arial" w:cs="Arial"/>
                <w:color w:val="000000"/>
                <w:lang w:eastAsia="pl-PL"/>
              </w:rPr>
              <w:t>Podmiot przetwarzający prowadzi ocenę skutków dla ochrony danych, jeżeli DPIA jest wymagana.</w:t>
            </w:r>
          </w:p>
        </w:tc>
        <w:tc>
          <w:tcPr>
            <w:tcW w:w="755" w:type="dxa"/>
          </w:tcPr>
          <w:p w14:paraId="2EAEB372" w14:textId="77777777" w:rsidR="008C0A99" w:rsidRPr="00521246" w:rsidRDefault="008C0A99" w:rsidP="008C0A99">
            <w:pPr>
              <w:rPr>
                <w:rFonts w:ascii="Arial" w:eastAsiaTheme="minorHAnsi" w:hAnsi="Arial" w:cs="Arial"/>
              </w:rPr>
            </w:pPr>
          </w:p>
        </w:tc>
        <w:tc>
          <w:tcPr>
            <w:tcW w:w="755" w:type="dxa"/>
          </w:tcPr>
          <w:p w14:paraId="7F26E4DE" w14:textId="77777777" w:rsidR="008C0A99" w:rsidRPr="00521246" w:rsidRDefault="008C0A99" w:rsidP="008C0A99">
            <w:pPr>
              <w:rPr>
                <w:rFonts w:ascii="Arial" w:eastAsiaTheme="minorHAnsi" w:hAnsi="Arial" w:cs="Arial"/>
              </w:rPr>
            </w:pPr>
          </w:p>
        </w:tc>
        <w:tc>
          <w:tcPr>
            <w:tcW w:w="756" w:type="dxa"/>
          </w:tcPr>
          <w:p w14:paraId="12270B4B" w14:textId="77777777" w:rsidR="008C0A99" w:rsidRPr="00521246" w:rsidRDefault="008C0A99" w:rsidP="008C0A99">
            <w:pPr>
              <w:rPr>
                <w:rFonts w:ascii="Arial" w:eastAsiaTheme="minorHAnsi" w:hAnsi="Arial" w:cs="Arial"/>
              </w:rPr>
            </w:pPr>
          </w:p>
        </w:tc>
        <w:tc>
          <w:tcPr>
            <w:tcW w:w="2266" w:type="dxa"/>
          </w:tcPr>
          <w:p w14:paraId="7EE8EC6C" w14:textId="77777777" w:rsidR="008C0A99" w:rsidRPr="00521246" w:rsidRDefault="008C0A99" w:rsidP="008C0A99">
            <w:pPr>
              <w:rPr>
                <w:rFonts w:ascii="Arial" w:eastAsiaTheme="minorHAnsi" w:hAnsi="Arial" w:cs="Arial"/>
              </w:rPr>
            </w:pPr>
          </w:p>
        </w:tc>
      </w:tr>
      <w:tr w:rsidR="008C0A99" w:rsidRPr="00521246" w14:paraId="5DDE9FEA" w14:textId="77777777" w:rsidTr="008C0A99">
        <w:tc>
          <w:tcPr>
            <w:tcW w:w="704" w:type="dxa"/>
          </w:tcPr>
          <w:p w14:paraId="77A12716" w14:textId="77777777" w:rsidR="008C0A99" w:rsidRPr="00521246" w:rsidRDefault="008C0A99" w:rsidP="008C0A99">
            <w:pPr>
              <w:rPr>
                <w:rFonts w:ascii="Arial" w:eastAsiaTheme="minorHAnsi" w:hAnsi="Arial" w:cs="Arial"/>
              </w:rPr>
            </w:pPr>
            <w:r w:rsidRPr="00521246">
              <w:rPr>
                <w:rFonts w:ascii="Arial" w:eastAsiaTheme="minorHAnsi" w:hAnsi="Arial" w:cs="Arial"/>
              </w:rPr>
              <w:t>27.</w:t>
            </w:r>
          </w:p>
        </w:tc>
        <w:tc>
          <w:tcPr>
            <w:tcW w:w="3826" w:type="dxa"/>
            <w:vAlign w:val="center"/>
          </w:tcPr>
          <w:p w14:paraId="7C656908" w14:textId="77777777" w:rsidR="008C0A99" w:rsidRPr="00521246" w:rsidRDefault="008C0A99" w:rsidP="008C0A99">
            <w:pPr>
              <w:rPr>
                <w:rFonts w:ascii="Arial" w:eastAsia="Times New Roman" w:hAnsi="Arial" w:cs="Arial"/>
                <w:lang w:eastAsia="pl-PL"/>
              </w:rPr>
            </w:pPr>
            <w:r w:rsidRPr="00521246">
              <w:rPr>
                <w:rFonts w:ascii="Arial" w:eastAsia="Times New Roman" w:hAnsi="Arial" w:cs="Arial"/>
                <w:lang w:eastAsia="pl-PL"/>
              </w:rPr>
              <w:t>Zastosowano środki kontroli dostępu fizycznego do budynku/budynków tylko dla autoryzowanego personelu. Proszę wymienić jakie.</w:t>
            </w:r>
          </w:p>
        </w:tc>
        <w:tc>
          <w:tcPr>
            <w:tcW w:w="755" w:type="dxa"/>
          </w:tcPr>
          <w:p w14:paraId="597B436D" w14:textId="77777777" w:rsidR="008C0A99" w:rsidRPr="00521246" w:rsidRDefault="008C0A99" w:rsidP="008C0A99">
            <w:pPr>
              <w:rPr>
                <w:rFonts w:ascii="Arial" w:eastAsiaTheme="minorHAnsi" w:hAnsi="Arial" w:cs="Arial"/>
              </w:rPr>
            </w:pPr>
          </w:p>
        </w:tc>
        <w:tc>
          <w:tcPr>
            <w:tcW w:w="755" w:type="dxa"/>
          </w:tcPr>
          <w:p w14:paraId="68D69F9C" w14:textId="77777777" w:rsidR="008C0A99" w:rsidRPr="00521246" w:rsidRDefault="008C0A99" w:rsidP="008C0A99">
            <w:pPr>
              <w:rPr>
                <w:rFonts w:ascii="Arial" w:eastAsiaTheme="minorHAnsi" w:hAnsi="Arial" w:cs="Arial"/>
              </w:rPr>
            </w:pPr>
          </w:p>
        </w:tc>
        <w:tc>
          <w:tcPr>
            <w:tcW w:w="756" w:type="dxa"/>
          </w:tcPr>
          <w:p w14:paraId="0CB61CE9" w14:textId="77777777" w:rsidR="008C0A99" w:rsidRPr="00521246" w:rsidRDefault="008C0A99" w:rsidP="008C0A99">
            <w:pPr>
              <w:rPr>
                <w:rFonts w:ascii="Arial" w:eastAsiaTheme="minorHAnsi" w:hAnsi="Arial" w:cs="Arial"/>
              </w:rPr>
            </w:pPr>
          </w:p>
        </w:tc>
        <w:tc>
          <w:tcPr>
            <w:tcW w:w="2266" w:type="dxa"/>
          </w:tcPr>
          <w:p w14:paraId="417FC613" w14:textId="77777777" w:rsidR="008C0A99" w:rsidRPr="00521246" w:rsidRDefault="008C0A99" w:rsidP="008C0A99">
            <w:pPr>
              <w:rPr>
                <w:rFonts w:ascii="Arial" w:eastAsiaTheme="minorHAnsi" w:hAnsi="Arial" w:cs="Arial"/>
              </w:rPr>
            </w:pPr>
          </w:p>
        </w:tc>
      </w:tr>
      <w:tr w:rsidR="008C0A99" w:rsidRPr="00521246" w14:paraId="542190D6" w14:textId="77777777" w:rsidTr="008C0A99">
        <w:tc>
          <w:tcPr>
            <w:tcW w:w="704" w:type="dxa"/>
          </w:tcPr>
          <w:p w14:paraId="40A9CC1E" w14:textId="77777777" w:rsidR="008C0A99" w:rsidRPr="00521246" w:rsidRDefault="008C0A99" w:rsidP="008C0A99">
            <w:pPr>
              <w:rPr>
                <w:rFonts w:ascii="Arial" w:eastAsiaTheme="minorHAnsi" w:hAnsi="Arial" w:cs="Arial"/>
              </w:rPr>
            </w:pPr>
            <w:r w:rsidRPr="00521246">
              <w:rPr>
                <w:rFonts w:ascii="Arial" w:eastAsiaTheme="minorHAnsi" w:hAnsi="Arial" w:cs="Arial"/>
              </w:rPr>
              <w:t>28.</w:t>
            </w:r>
          </w:p>
        </w:tc>
        <w:tc>
          <w:tcPr>
            <w:tcW w:w="3826" w:type="dxa"/>
            <w:vAlign w:val="center"/>
          </w:tcPr>
          <w:p w14:paraId="4D087B41" w14:textId="77777777" w:rsidR="008C0A99" w:rsidRPr="00521246" w:rsidRDefault="008C0A99" w:rsidP="008C0A99">
            <w:pPr>
              <w:rPr>
                <w:rFonts w:ascii="Arial" w:eastAsia="Times New Roman" w:hAnsi="Arial" w:cs="Arial"/>
                <w:lang w:eastAsia="pl-PL"/>
              </w:rPr>
            </w:pPr>
            <w:r w:rsidRPr="00521246">
              <w:rPr>
                <w:rFonts w:ascii="Arial" w:eastAsia="Times New Roman" w:hAnsi="Arial" w:cs="Arial"/>
                <w:color w:val="000000"/>
                <w:lang w:eastAsia="pl-PL"/>
              </w:rPr>
              <w:t>Zapewniono fizyczne oddzielenie środków przetwarzania informacji zarządzanych przez organizację od tych, które należą do innych organizacji.</w:t>
            </w:r>
          </w:p>
        </w:tc>
        <w:tc>
          <w:tcPr>
            <w:tcW w:w="755" w:type="dxa"/>
          </w:tcPr>
          <w:p w14:paraId="596D5D14" w14:textId="77777777" w:rsidR="008C0A99" w:rsidRPr="00521246" w:rsidRDefault="008C0A99" w:rsidP="008C0A99">
            <w:pPr>
              <w:rPr>
                <w:rFonts w:ascii="Arial" w:eastAsiaTheme="minorHAnsi" w:hAnsi="Arial" w:cs="Arial"/>
              </w:rPr>
            </w:pPr>
          </w:p>
        </w:tc>
        <w:tc>
          <w:tcPr>
            <w:tcW w:w="755" w:type="dxa"/>
          </w:tcPr>
          <w:p w14:paraId="5398BAC1" w14:textId="77777777" w:rsidR="008C0A99" w:rsidRPr="00521246" w:rsidRDefault="008C0A99" w:rsidP="008C0A99">
            <w:pPr>
              <w:rPr>
                <w:rFonts w:ascii="Arial" w:eastAsiaTheme="minorHAnsi" w:hAnsi="Arial" w:cs="Arial"/>
              </w:rPr>
            </w:pPr>
          </w:p>
        </w:tc>
        <w:tc>
          <w:tcPr>
            <w:tcW w:w="756" w:type="dxa"/>
          </w:tcPr>
          <w:p w14:paraId="25416CEF" w14:textId="77777777" w:rsidR="008C0A99" w:rsidRPr="00521246" w:rsidRDefault="008C0A99" w:rsidP="008C0A99">
            <w:pPr>
              <w:rPr>
                <w:rFonts w:ascii="Arial" w:eastAsiaTheme="minorHAnsi" w:hAnsi="Arial" w:cs="Arial"/>
              </w:rPr>
            </w:pPr>
          </w:p>
        </w:tc>
        <w:tc>
          <w:tcPr>
            <w:tcW w:w="2266" w:type="dxa"/>
          </w:tcPr>
          <w:p w14:paraId="59FCD91A" w14:textId="77777777" w:rsidR="008C0A99" w:rsidRPr="00521246" w:rsidRDefault="008C0A99" w:rsidP="008C0A99">
            <w:pPr>
              <w:rPr>
                <w:rFonts w:ascii="Arial" w:eastAsiaTheme="minorHAnsi" w:hAnsi="Arial" w:cs="Arial"/>
              </w:rPr>
            </w:pPr>
          </w:p>
        </w:tc>
      </w:tr>
      <w:tr w:rsidR="008C0A99" w:rsidRPr="00521246" w14:paraId="7CBB6C55" w14:textId="77777777" w:rsidTr="008C0A99">
        <w:tc>
          <w:tcPr>
            <w:tcW w:w="704" w:type="dxa"/>
          </w:tcPr>
          <w:p w14:paraId="26BE4C24" w14:textId="77777777" w:rsidR="008C0A99" w:rsidRPr="00521246" w:rsidRDefault="008C0A99" w:rsidP="008C0A99">
            <w:pPr>
              <w:rPr>
                <w:rFonts w:ascii="Arial" w:eastAsiaTheme="minorHAnsi" w:hAnsi="Arial" w:cs="Arial"/>
              </w:rPr>
            </w:pPr>
            <w:r w:rsidRPr="00521246">
              <w:rPr>
                <w:rFonts w:ascii="Arial" w:eastAsiaTheme="minorHAnsi" w:hAnsi="Arial" w:cs="Arial"/>
              </w:rPr>
              <w:t>29.</w:t>
            </w:r>
          </w:p>
        </w:tc>
        <w:tc>
          <w:tcPr>
            <w:tcW w:w="3826" w:type="dxa"/>
            <w:vAlign w:val="center"/>
          </w:tcPr>
          <w:p w14:paraId="6D7BD838" w14:textId="77777777" w:rsidR="008C0A99" w:rsidRPr="00521246" w:rsidRDefault="008C0A99" w:rsidP="008C0A99">
            <w:pPr>
              <w:rPr>
                <w:rFonts w:ascii="Arial" w:eastAsia="Times New Roman" w:hAnsi="Arial" w:cs="Arial"/>
                <w:color w:val="000000"/>
                <w:lang w:eastAsia="pl-PL"/>
              </w:rPr>
            </w:pPr>
            <w:r w:rsidRPr="00521246">
              <w:rPr>
                <w:rFonts w:ascii="Arial" w:eastAsia="Times New Roman" w:hAnsi="Arial" w:cs="Arial"/>
                <w:lang w:eastAsia="pl-PL"/>
              </w:rPr>
              <w:t>Dostęp do pomieszczeń pozostających w dyspozycji podmiotu przetwarzającego po godzinach pracy nie jest możliwy dla osób trzecich (firma sprzątająca, ochrona), bądź dostęp ten jest szczegółowo nadzorowany.</w:t>
            </w:r>
          </w:p>
        </w:tc>
        <w:tc>
          <w:tcPr>
            <w:tcW w:w="755" w:type="dxa"/>
          </w:tcPr>
          <w:p w14:paraId="4322BFB3" w14:textId="77777777" w:rsidR="008C0A99" w:rsidRPr="00521246" w:rsidRDefault="008C0A99" w:rsidP="008C0A99">
            <w:pPr>
              <w:rPr>
                <w:rFonts w:ascii="Arial" w:eastAsiaTheme="minorHAnsi" w:hAnsi="Arial" w:cs="Arial"/>
              </w:rPr>
            </w:pPr>
          </w:p>
        </w:tc>
        <w:tc>
          <w:tcPr>
            <w:tcW w:w="755" w:type="dxa"/>
          </w:tcPr>
          <w:p w14:paraId="27210A79" w14:textId="77777777" w:rsidR="008C0A99" w:rsidRPr="00521246" w:rsidRDefault="008C0A99" w:rsidP="008C0A99">
            <w:pPr>
              <w:rPr>
                <w:rFonts w:ascii="Arial" w:eastAsiaTheme="minorHAnsi" w:hAnsi="Arial" w:cs="Arial"/>
              </w:rPr>
            </w:pPr>
          </w:p>
        </w:tc>
        <w:tc>
          <w:tcPr>
            <w:tcW w:w="756" w:type="dxa"/>
          </w:tcPr>
          <w:p w14:paraId="399B92A2" w14:textId="77777777" w:rsidR="008C0A99" w:rsidRPr="00521246" w:rsidRDefault="008C0A99" w:rsidP="008C0A99">
            <w:pPr>
              <w:rPr>
                <w:rFonts w:ascii="Arial" w:eastAsiaTheme="minorHAnsi" w:hAnsi="Arial" w:cs="Arial"/>
              </w:rPr>
            </w:pPr>
          </w:p>
        </w:tc>
        <w:tc>
          <w:tcPr>
            <w:tcW w:w="2266" w:type="dxa"/>
          </w:tcPr>
          <w:p w14:paraId="2055200E" w14:textId="77777777" w:rsidR="008C0A99" w:rsidRPr="00521246" w:rsidRDefault="008C0A99" w:rsidP="008C0A99">
            <w:pPr>
              <w:rPr>
                <w:rFonts w:ascii="Arial" w:eastAsiaTheme="minorHAnsi" w:hAnsi="Arial" w:cs="Arial"/>
              </w:rPr>
            </w:pPr>
          </w:p>
        </w:tc>
      </w:tr>
      <w:tr w:rsidR="008C0A99" w:rsidRPr="00521246" w14:paraId="2B07C16F" w14:textId="77777777" w:rsidTr="008C0A99">
        <w:tc>
          <w:tcPr>
            <w:tcW w:w="704" w:type="dxa"/>
          </w:tcPr>
          <w:p w14:paraId="3D38025F" w14:textId="77777777" w:rsidR="008C0A99" w:rsidRPr="00521246" w:rsidRDefault="008C0A99" w:rsidP="008C0A99">
            <w:pPr>
              <w:rPr>
                <w:rFonts w:ascii="Arial" w:eastAsiaTheme="minorHAnsi" w:hAnsi="Arial" w:cs="Arial"/>
              </w:rPr>
            </w:pPr>
            <w:r w:rsidRPr="00521246">
              <w:rPr>
                <w:rFonts w:ascii="Arial" w:eastAsiaTheme="minorHAnsi" w:hAnsi="Arial" w:cs="Arial"/>
              </w:rPr>
              <w:t>30.</w:t>
            </w:r>
          </w:p>
        </w:tc>
        <w:tc>
          <w:tcPr>
            <w:tcW w:w="3826" w:type="dxa"/>
            <w:vAlign w:val="center"/>
          </w:tcPr>
          <w:p w14:paraId="28BFDC57" w14:textId="77777777" w:rsidR="008C0A99" w:rsidRPr="00521246" w:rsidRDefault="008C0A99" w:rsidP="008C0A99">
            <w:pPr>
              <w:rPr>
                <w:rFonts w:ascii="Arial" w:eastAsia="Times New Roman" w:hAnsi="Arial" w:cs="Arial"/>
                <w:lang w:eastAsia="pl-PL"/>
              </w:rPr>
            </w:pPr>
            <w:r w:rsidRPr="00521246">
              <w:rPr>
                <w:rFonts w:ascii="Arial" w:eastAsia="Times New Roman" w:hAnsi="Arial" w:cs="Arial"/>
                <w:lang w:eastAsia="pl-PL"/>
              </w:rPr>
              <w:t>Czy korzystacie Państwo z usług innego podmiotu przetwarzającego?</w:t>
            </w:r>
          </w:p>
        </w:tc>
        <w:tc>
          <w:tcPr>
            <w:tcW w:w="755" w:type="dxa"/>
          </w:tcPr>
          <w:p w14:paraId="6374C9AC" w14:textId="77777777" w:rsidR="008C0A99" w:rsidRPr="00521246" w:rsidRDefault="008C0A99" w:rsidP="008C0A99">
            <w:pPr>
              <w:rPr>
                <w:rFonts w:ascii="Arial" w:eastAsiaTheme="minorHAnsi" w:hAnsi="Arial" w:cs="Arial"/>
              </w:rPr>
            </w:pPr>
          </w:p>
        </w:tc>
        <w:tc>
          <w:tcPr>
            <w:tcW w:w="755" w:type="dxa"/>
          </w:tcPr>
          <w:p w14:paraId="1269C40C" w14:textId="77777777" w:rsidR="008C0A99" w:rsidRPr="00521246" w:rsidRDefault="008C0A99" w:rsidP="008C0A99">
            <w:pPr>
              <w:rPr>
                <w:rFonts w:ascii="Arial" w:eastAsiaTheme="minorHAnsi" w:hAnsi="Arial" w:cs="Arial"/>
              </w:rPr>
            </w:pPr>
          </w:p>
        </w:tc>
        <w:tc>
          <w:tcPr>
            <w:tcW w:w="756" w:type="dxa"/>
          </w:tcPr>
          <w:p w14:paraId="7E92BDCC" w14:textId="77777777" w:rsidR="008C0A99" w:rsidRPr="00521246" w:rsidRDefault="008C0A99" w:rsidP="008C0A99">
            <w:pPr>
              <w:rPr>
                <w:rFonts w:ascii="Arial" w:eastAsiaTheme="minorHAnsi" w:hAnsi="Arial" w:cs="Arial"/>
              </w:rPr>
            </w:pPr>
          </w:p>
        </w:tc>
        <w:tc>
          <w:tcPr>
            <w:tcW w:w="2266" w:type="dxa"/>
          </w:tcPr>
          <w:p w14:paraId="5E883936" w14:textId="77777777" w:rsidR="008C0A99" w:rsidRPr="00521246" w:rsidRDefault="008C0A99" w:rsidP="008C0A99">
            <w:pPr>
              <w:rPr>
                <w:rFonts w:ascii="Arial" w:eastAsiaTheme="minorHAnsi" w:hAnsi="Arial" w:cs="Arial"/>
              </w:rPr>
            </w:pPr>
          </w:p>
        </w:tc>
      </w:tr>
      <w:tr w:rsidR="008C0A99" w:rsidRPr="00521246" w14:paraId="31C0865D" w14:textId="77777777" w:rsidTr="008C0A99">
        <w:tc>
          <w:tcPr>
            <w:tcW w:w="704" w:type="dxa"/>
          </w:tcPr>
          <w:p w14:paraId="6394799E" w14:textId="77777777" w:rsidR="008C0A99" w:rsidRPr="00521246" w:rsidRDefault="008C0A99" w:rsidP="008C0A99">
            <w:pPr>
              <w:rPr>
                <w:rFonts w:ascii="Arial" w:eastAsiaTheme="minorHAnsi" w:hAnsi="Arial" w:cs="Arial"/>
              </w:rPr>
            </w:pPr>
            <w:r w:rsidRPr="00521246">
              <w:rPr>
                <w:rFonts w:ascii="Arial" w:eastAsiaTheme="minorHAnsi" w:hAnsi="Arial" w:cs="Arial"/>
              </w:rPr>
              <w:t>31.</w:t>
            </w:r>
          </w:p>
        </w:tc>
        <w:tc>
          <w:tcPr>
            <w:tcW w:w="3826" w:type="dxa"/>
            <w:vAlign w:val="center"/>
          </w:tcPr>
          <w:p w14:paraId="520A8860" w14:textId="77777777" w:rsidR="008C0A99" w:rsidRPr="00521246" w:rsidRDefault="008C0A99" w:rsidP="008C0A99">
            <w:pPr>
              <w:rPr>
                <w:rFonts w:ascii="Arial" w:eastAsia="Times New Roman" w:hAnsi="Arial" w:cs="Arial"/>
                <w:lang w:eastAsia="pl-PL"/>
              </w:rPr>
            </w:pPr>
            <w:r w:rsidRPr="00521246">
              <w:rPr>
                <w:rFonts w:ascii="Arial" w:eastAsia="Times New Roman" w:hAnsi="Arial" w:cs="Arial"/>
                <w:lang w:eastAsia="pl-PL"/>
              </w:rPr>
              <w:t>Jeśli tak, to czy zawieracie Państwo umowy z innymi podmiotami przetwarzającymi?</w:t>
            </w:r>
          </w:p>
        </w:tc>
        <w:tc>
          <w:tcPr>
            <w:tcW w:w="755" w:type="dxa"/>
          </w:tcPr>
          <w:p w14:paraId="791EACE1" w14:textId="77777777" w:rsidR="008C0A99" w:rsidRPr="00521246" w:rsidRDefault="008C0A99" w:rsidP="008C0A99">
            <w:pPr>
              <w:rPr>
                <w:rFonts w:ascii="Arial" w:eastAsiaTheme="minorHAnsi" w:hAnsi="Arial" w:cs="Arial"/>
              </w:rPr>
            </w:pPr>
          </w:p>
        </w:tc>
        <w:tc>
          <w:tcPr>
            <w:tcW w:w="755" w:type="dxa"/>
          </w:tcPr>
          <w:p w14:paraId="28DB240F" w14:textId="77777777" w:rsidR="008C0A99" w:rsidRPr="00521246" w:rsidRDefault="008C0A99" w:rsidP="008C0A99">
            <w:pPr>
              <w:rPr>
                <w:rFonts w:ascii="Arial" w:eastAsiaTheme="minorHAnsi" w:hAnsi="Arial" w:cs="Arial"/>
              </w:rPr>
            </w:pPr>
          </w:p>
        </w:tc>
        <w:tc>
          <w:tcPr>
            <w:tcW w:w="756" w:type="dxa"/>
          </w:tcPr>
          <w:p w14:paraId="7A0311B6" w14:textId="77777777" w:rsidR="008C0A99" w:rsidRPr="00521246" w:rsidRDefault="008C0A99" w:rsidP="008C0A99">
            <w:pPr>
              <w:rPr>
                <w:rFonts w:ascii="Arial" w:eastAsiaTheme="minorHAnsi" w:hAnsi="Arial" w:cs="Arial"/>
              </w:rPr>
            </w:pPr>
          </w:p>
        </w:tc>
        <w:tc>
          <w:tcPr>
            <w:tcW w:w="2266" w:type="dxa"/>
          </w:tcPr>
          <w:p w14:paraId="62CB7125" w14:textId="77777777" w:rsidR="008C0A99" w:rsidRPr="00521246" w:rsidRDefault="008C0A99" w:rsidP="008C0A99">
            <w:pPr>
              <w:rPr>
                <w:rFonts w:ascii="Arial" w:eastAsiaTheme="minorHAnsi" w:hAnsi="Arial" w:cs="Arial"/>
              </w:rPr>
            </w:pPr>
          </w:p>
        </w:tc>
      </w:tr>
      <w:tr w:rsidR="008C0A99" w:rsidRPr="00521246" w14:paraId="1266CCB5" w14:textId="77777777" w:rsidTr="008C0A99">
        <w:tc>
          <w:tcPr>
            <w:tcW w:w="704" w:type="dxa"/>
          </w:tcPr>
          <w:p w14:paraId="41EF632B" w14:textId="77777777" w:rsidR="008C0A99" w:rsidRPr="00521246" w:rsidRDefault="008C0A99" w:rsidP="008C0A99">
            <w:pPr>
              <w:rPr>
                <w:rFonts w:ascii="Arial" w:eastAsiaTheme="minorHAnsi" w:hAnsi="Arial" w:cs="Arial"/>
              </w:rPr>
            </w:pPr>
            <w:r w:rsidRPr="00521246">
              <w:rPr>
                <w:rFonts w:ascii="Arial" w:eastAsiaTheme="minorHAnsi" w:hAnsi="Arial" w:cs="Arial"/>
              </w:rPr>
              <w:t>32.</w:t>
            </w:r>
          </w:p>
        </w:tc>
        <w:tc>
          <w:tcPr>
            <w:tcW w:w="3826" w:type="dxa"/>
            <w:vAlign w:val="center"/>
          </w:tcPr>
          <w:p w14:paraId="17BC4A1B" w14:textId="77777777" w:rsidR="008C0A99" w:rsidRPr="00521246" w:rsidRDefault="008C0A99" w:rsidP="008C0A99">
            <w:pPr>
              <w:rPr>
                <w:rFonts w:ascii="Arial" w:eastAsia="Times New Roman" w:hAnsi="Arial" w:cs="Arial"/>
                <w:lang w:eastAsia="pl-PL"/>
              </w:rPr>
            </w:pPr>
            <w:r w:rsidRPr="00521246">
              <w:rPr>
                <w:rFonts w:ascii="Arial" w:eastAsia="Times New Roman" w:hAnsi="Arial" w:cs="Arial"/>
                <w:lang w:eastAsia="pl-PL"/>
              </w:rPr>
              <w:t xml:space="preserve">Czy jesteście w stanie zrezygnować ze współpracy z którymś ze swoich </w:t>
            </w:r>
            <w:r w:rsidRPr="00521246">
              <w:rPr>
                <w:rFonts w:ascii="Arial" w:eastAsia="Times New Roman" w:hAnsi="Arial" w:cs="Arial"/>
                <w:lang w:eastAsia="pl-PL"/>
              </w:rPr>
              <w:lastRenderedPageBreak/>
              <w:t>podmiotów przetwarzających jeśli administrator danych nie wyrazi na nich zgody?</w:t>
            </w:r>
          </w:p>
        </w:tc>
        <w:tc>
          <w:tcPr>
            <w:tcW w:w="755" w:type="dxa"/>
          </w:tcPr>
          <w:p w14:paraId="2D73AD59" w14:textId="77777777" w:rsidR="008C0A99" w:rsidRPr="00521246" w:rsidRDefault="008C0A99" w:rsidP="008C0A99">
            <w:pPr>
              <w:rPr>
                <w:rFonts w:ascii="Arial" w:eastAsiaTheme="minorHAnsi" w:hAnsi="Arial" w:cs="Arial"/>
              </w:rPr>
            </w:pPr>
          </w:p>
        </w:tc>
        <w:tc>
          <w:tcPr>
            <w:tcW w:w="755" w:type="dxa"/>
          </w:tcPr>
          <w:p w14:paraId="49CE0A5F" w14:textId="77777777" w:rsidR="008C0A99" w:rsidRPr="00521246" w:rsidRDefault="008C0A99" w:rsidP="008C0A99">
            <w:pPr>
              <w:rPr>
                <w:rFonts w:ascii="Arial" w:eastAsiaTheme="minorHAnsi" w:hAnsi="Arial" w:cs="Arial"/>
              </w:rPr>
            </w:pPr>
          </w:p>
        </w:tc>
        <w:tc>
          <w:tcPr>
            <w:tcW w:w="756" w:type="dxa"/>
          </w:tcPr>
          <w:p w14:paraId="0070AC97" w14:textId="77777777" w:rsidR="008C0A99" w:rsidRPr="00521246" w:rsidRDefault="008C0A99" w:rsidP="008C0A99">
            <w:pPr>
              <w:rPr>
                <w:rFonts w:ascii="Arial" w:eastAsiaTheme="minorHAnsi" w:hAnsi="Arial" w:cs="Arial"/>
              </w:rPr>
            </w:pPr>
          </w:p>
        </w:tc>
        <w:tc>
          <w:tcPr>
            <w:tcW w:w="2266" w:type="dxa"/>
          </w:tcPr>
          <w:p w14:paraId="7D99DAAB" w14:textId="77777777" w:rsidR="008C0A99" w:rsidRPr="00521246" w:rsidRDefault="008C0A99" w:rsidP="008C0A99">
            <w:pPr>
              <w:rPr>
                <w:rFonts w:ascii="Arial" w:eastAsiaTheme="minorHAnsi" w:hAnsi="Arial" w:cs="Arial"/>
              </w:rPr>
            </w:pPr>
          </w:p>
        </w:tc>
      </w:tr>
      <w:tr w:rsidR="008C0A99" w:rsidRPr="00521246" w14:paraId="1BF749F9" w14:textId="77777777" w:rsidTr="008C0A99">
        <w:tc>
          <w:tcPr>
            <w:tcW w:w="704" w:type="dxa"/>
          </w:tcPr>
          <w:p w14:paraId="0CC80111" w14:textId="77777777" w:rsidR="008C0A99" w:rsidRPr="00521246" w:rsidRDefault="008C0A99" w:rsidP="008C0A99">
            <w:pPr>
              <w:rPr>
                <w:rFonts w:ascii="Arial" w:eastAsiaTheme="minorHAnsi" w:hAnsi="Arial" w:cs="Arial"/>
              </w:rPr>
            </w:pPr>
            <w:r w:rsidRPr="00521246">
              <w:rPr>
                <w:rFonts w:ascii="Arial" w:eastAsiaTheme="minorHAnsi" w:hAnsi="Arial" w:cs="Arial"/>
              </w:rPr>
              <w:lastRenderedPageBreak/>
              <w:t>33.</w:t>
            </w:r>
          </w:p>
        </w:tc>
        <w:tc>
          <w:tcPr>
            <w:tcW w:w="3826" w:type="dxa"/>
            <w:vAlign w:val="center"/>
          </w:tcPr>
          <w:p w14:paraId="6FDD9D53" w14:textId="77777777" w:rsidR="008C0A99" w:rsidRPr="00521246" w:rsidRDefault="008C0A99" w:rsidP="008C0A99">
            <w:pPr>
              <w:rPr>
                <w:rFonts w:ascii="Arial" w:eastAsia="Times New Roman" w:hAnsi="Arial" w:cs="Arial"/>
                <w:lang w:eastAsia="pl-PL"/>
              </w:rPr>
            </w:pPr>
            <w:r w:rsidRPr="00521246">
              <w:rPr>
                <w:rFonts w:ascii="Arial" w:eastAsia="Times New Roman" w:hAnsi="Arial" w:cs="Arial"/>
                <w:lang w:eastAsia="pl-PL"/>
              </w:rPr>
              <w:t>Czy doszło u Państwa do naruszenia przetwarzania danych osobowych?</w:t>
            </w:r>
          </w:p>
        </w:tc>
        <w:tc>
          <w:tcPr>
            <w:tcW w:w="755" w:type="dxa"/>
          </w:tcPr>
          <w:p w14:paraId="23E9632E" w14:textId="77777777" w:rsidR="008C0A99" w:rsidRPr="00521246" w:rsidRDefault="008C0A99" w:rsidP="008C0A99">
            <w:pPr>
              <w:rPr>
                <w:rFonts w:ascii="Arial" w:eastAsiaTheme="minorHAnsi" w:hAnsi="Arial" w:cs="Arial"/>
              </w:rPr>
            </w:pPr>
          </w:p>
        </w:tc>
        <w:tc>
          <w:tcPr>
            <w:tcW w:w="755" w:type="dxa"/>
          </w:tcPr>
          <w:p w14:paraId="4B8E9016" w14:textId="77777777" w:rsidR="008C0A99" w:rsidRPr="00521246" w:rsidRDefault="008C0A99" w:rsidP="008C0A99">
            <w:pPr>
              <w:rPr>
                <w:rFonts w:ascii="Arial" w:eastAsiaTheme="minorHAnsi" w:hAnsi="Arial" w:cs="Arial"/>
              </w:rPr>
            </w:pPr>
          </w:p>
        </w:tc>
        <w:tc>
          <w:tcPr>
            <w:tcW w:w="756" w:type="dxa"/>
          </w:tcPr>
          <w:p w14:paraId="373A748F" w14:textId="77777777" w:rsidR="008C0A99" w:rsidRPr="00521246" w:rsidRDefault="008C0A99" w:rsidP="008C0A99">
            <w:pPr>
              <w:rPr>
                <w:rFonts w:ascii="Arial" w:eastAsiaTheme="minorHAnsi" w:hAnsi="Arial" w:cs="Arial"/>
              </w:rPr>
            </w:pPr>
          </w:p>
        </w:tc>
        <w:tc>
          <w:tcPr>
            <w:tcW w:w="2266" w:type="dxa"/>
          </w:tcPr>
          <w:p w14:paraId="58966040" w14:textId="77777777" w:rsidR="008C0A99" w:rsidRPr="00521246" w:rsidRDefault="008C0A99" w:rsidP="008C0A99">
            <w:pPr>
              <w:rPr>
                <w:rFonts w:ascii="Arial" w:eastAsiaTheme="minorHAnsi" w:hAnsi="Arial" w:cs="Arial"/>
              </w:rPr>
            </w:pPr>
          </w:p>
        </w:tc>
      </w:tr>
      <w:tr w:rsidR="008C0A99" w:rsidRPr="00521246" w14:paraId="64307055" w14:textId="77777777" w:rsidTr="008C0A99">
        <w:tc>
          <w:tcPr>
            <w:tcW w:w="704" w:type="dxa"/>
          </w:tcPr>
          <w:p w14:paraId="78DD9D4F" w14:textId="77777777" w:rsidR="008C0A99" w:rsidRPr="00521246" w:rsidRDefault="008C0A99" w:rsidP="008C0A99">
            <w:pPr>
              <w:rPr>
                <w:rFonts w:ascii="Arial" w:eastAsiaTheme="minorHAnsi" w:hAnsi="Arial" w:cs="Arial"/>
              </w:rPr>
            </w:pPr>
            <w:r w:rsidRPr="00521246">
              <w:rPr>
                <w:rFonts w:ascii="Arial" w:eastAsiaTheme="minorHAnsi" w:hAnsi="Arial" w:cs="Arial"/>
              </w:rPr>
              <w:t>34.</w:t>
            </w:r>
          </w:p>
        </w:tc>
        <w:tc>
          <w:tcPr>
            <w:tcW w:w="3826" w:type="dxa"/>
            <w:vAlign w:val="center"/>
          </w:tcPr>
          <w:p w14:paraId="68E8E751" w14:textId="77777777" w:rsidR="008C0A99" w:rsidRPr="00521246" w:rsidRDefault="008C0A99" w:rsidP="008C0A99">
            <w:pPr>
              <w:rPr>
                <w:rFonts w:ascii="Arial" w:eastAsia="Times New Roman" w:hAnsi="Arial" w:cs="Arial"/>
                <w:lang w:eastAsia="pl-PL"/>
              </w:rPr>
            </w:pPr>
            <w:r w:rsidRPr="00521246">
              <w:rPr>
                <w:rFonts w:ascii="Arial" w:eastAsia="Times New Roman" w:hAnsi="Arial" w:cs="Arial"/>
                <w:lang w:eastAsia="pl-PL"/>
              </w:rPr>
              <w:t>Jeśli tak, to czy naruszenie zostało zgłoszone organowi nadzorczemu?</w:t>
            </w:r>
          </w:p>
        </w:tc>
        <w:tc>
          <w:tcPr>
            <w:tcW w:w="755" w:type="dxa"/>
          </w:tcPr>
          <w:p w14:paraId="49FF05F0" w14:textId="77777777" w:rsidR="008C0A99" w:rsidRPr="00521246" w:rsidRDefault="008C0A99" w:rsidP="008C0A99">
            <w:pPr>
              <w:rPr>
                <w:rFonts w:ascii="Arial" w:eastAsiaTheme="minorHAnsi" w:hAnsi="Arial" w:cs="Arial"/>
              </w:rPr>
            </w:pPr>
          </w:p>
        </w:tc>
        <w:tc>
          <w:tcPr>
            <w:tcW w:w="755" w:type="dxa"/>
          </w:tcPr>
          <w:p w14:paraId="57939729" w14:textId="77777777" w:rsidR="008C0A99" w:rsidRPr="00521246" w:rsidRDefault="008C0A99" w:rsidP="008C0A99">
            <w:pPr>
              <w:rPr>
                <w:rFonts w:ascii="Arial" w:eastAsiaTheme="minorHAnsi" w:hAnsi="Arial" w:cs="Arial"/>
              </w:rPr>
            </w:pPr>
          </w:p>
        </w:tc>
        <w:tc>
          <w:tcPr>
            <w:tcW w:w="756" w:type="dxa"/>
          </w:tcPr>
          <w:p w14:paraId="541AEAF7" w14:textId="77777777" w:rsidR="008C0A99" w:rsidRPr="00521246" w:rsidRDefault="008C0A99" w:rsidP="008C0A99">
            <w:pPr>
              <w:rPr>
                <w:rFonts w:ascii="Arial" w:eastAsiaTheme="minorHAnsi" w:hAnsi="Arial" w:cs="Arial"/>
              </w:rPr>
            </w:pPr>
          </w:p>
        </w:tc>
        <w:tc>
          <w:tcPr>
            <w:tcW w:w="2266" w:type="dxa"/>
          </w:tcPr>
          <w:p w14:paraId="27B4F53A" w14:textId="77777777" w:rsidR="008C0A99" w:rsidRPr="00521246" w:rsidRDefault="008C0A99" w:rsidP="008C0A99">
            <w:pPr>
              <w:rPr>
                <w:rFonts w:ascii="Arial" w:eastAsiaTheme="minorHAnsi" w:hAnsi="Arial" w:cs="Arial"/>
              </w:rPr>
            </w:pPr>
          </w:p>
        </w:tc>
      </w:tr>
      <w:tr w:rsidR="008C0A99" w:rsidRPr="00521246" w14:paraId="6C0FFAE4" w14:textId="77777777" w:rsidTr="008C0A99">
        <w:tc>
          <w:tcPr>
            <w:tcW w:w="704" w:type="dxa"/>
          </w:tcPr>
          <w:p w14:paraId="31526AE9" w14:textId="77777777" w:rsidR="008C0A99" w:rsidRPr="00521246" w:rsidRDefault="008C0A99" w:rsidP="008C0A99">
            <w:pPr>
              <w:rPr>
                <w:rFonts w:ascii="Arial" w:eastAsiaTheme="minorHAnsi" w:hAnsi="Arial" w:cs="Arial"/>
              </w:rPr>
            </w:pPr>
            <w:r w:rsidRPr="00521246">
              <w:rPr>
                <w:rFonts w:ascii="Arial" w:eastAsiaTheme="minorHAnsi" w:hAnsi="Arial" w:cs="Arial"/>
              </w:rPr>
              <w:t>35.</w:t>
            </w:r>
          </w:p>
        </w:tc>
        <w:tc>
          <w:tcPr>
            <w:tcW w:w="3826" w:type="dxa"/>
            <w:vAlign w:val="center"/>
          </w:tcPr>
          <w:p w14:paraId="41DC340D" w14:textId="77777777" w:rsidR="008C0A99" w:rsidRPr="00521246" w:rsidRDefault="008C0A99" w:rsidP="008C0A99">
            <w:pPr>
              <w:rPr>
                <w:rFonts w:ascii="Arial" w:eastAsia="Times New Roman" w:hAnsi="Arial" w:cs="Arial"/>
                <w:lang w:eastAsia="pl-PL"/>
              </w:rPr>
            </w:pPr>
            <w:r w:rsidRPr="00521246">
              <w:rPr>
                <w:rFonts w:ascii="Arial" w:eastAsia="Times New Roman" w:hAnsi="Arial" w:cs="Arial"/>
                <w:lang w:eastAsia="pl-PL"/>
              </w:rPr>
              <w:t xml:space="preserve">Czy zostaliście Państwo ukarani przez właściwe w tym celu organy za naruszenie ochrony danych osobowych lub czy toczą się przeciwko Państwu postępowania sadowe związane z  naruszeniem przez Państwa przepisów z zakresu ochrony danych osobowych?  </w:t>
            </w:r>
          </w:p>
        </w:tc>
        <w:tc>
          <w:tcPr>
            <w:tcW w:w="755" w:type="dxa"/>
          </w:tcPr>
          <w:p w14:paraId="37C5B489" w14:textId="77777777" w:rsidR="008C0A99" w:rsidRPr="00521246" w:rsidRDefault="008C0A99" w:rsidP="008C0A99">
            <w:pPr>
              <w:rPr>
                <w:rFonts w:ascii="Arial" w:eastAsiaTheme="minorHAnsi" w:hAnsi="Arial" w:cs="Arial"/>
              </w:rPr>
            </w:pPr>
          </w:p>
        </w:tc>
        <w:tc>
          <w:tcPr>
            <w:tcW w:w="755" w:type="dxa"/>
          </w:tcPr>
          <w:p w14:paraId="36ABAF22" w14:textId="77777777" w:rsidR="008C0A99" w:rsidRPr="00521246" w:rsidRDefault="008C0A99" w:rsidP="008C0A99">
            <w:pPr>
              <w:rPr>
                <w:rFonts w:ascii="Arial" w:eastAsiaTheme="minorHAnsi" w:hAnsi="Arial" w:cs="Arial"/>
              </w:rPr>
            </w:pPr>
          </w:p>
        </w:tc>
        <w:tc>
          <w:tcPr>
            <w:tcW w:w="756" w:type="dxa"/>
          </w:tcPr>
          <w:p w14:paraId="736A6A23" w14:textId="77777777" w:rsidR="008C0A99" w:rsidRPr="00521246" w:rsidRDefault="008C0A99" w:rsidP="008C0A99">
            <w:pPr>
              <w:rPr>
                <w:rFonts w:ascii="Arial" w:eastAsiaTheme="minorHAnsi" w:hAnsi="Arial" w:cs="Arial"/>
              </w:rPr>
            </w:pPr>
          </w:p>
        </w:tc>
        <w:tc>
          <w:tcPr>
            <w:tcW w:w="2266" w:type="dxa"/>
          </w:tcPr>
          <w:p w14:paraId="5476C929" w14:textId="77777777" w:rsidR="008C0A99" w:rsidRPr="00521246" w:rsidRDefault="008C0A99" w:rsidP="008C0A99">
            <w:pPr>
              <w:rPr>
                <w:rFonts w:ascii="Arial" w:eastAsiaTheme="minorHAnsi" w:hAnsi="Arial" w:cs="Arial"/>
              </w:rPr>
            </w:pPr>
          </w:p>
        </w:tc>
      </w:tr>
    </w:tbl>
    <w:p w14:paraId="65B194D8" w14:textId="1F00737E" w:rsidR="008C0A99" w:rsidRPr="00521246" w:rsidRDefault="008C0A99" w:rsidP="00B91D8C">
      <w:pPr>
        <w:spacing w:after="0" w:line="276" w:lineRule="auto"/>
        <w:jc w:val="both"/>
        <w:rPr>
          <w:rFonts w:ascii="Times New Roman" w:hAnsi="Times New Roman"/>
          <w:sz w:val="24"/>
          <w:szCs w:val="24"/>
          <w:lang w:eastAsia="pl-PL"/>
        </w:rPr>
      </w:pPr>
    </w:p>
    <w:p w14:paraId="6F5B64CA" w14:textId="168980D1" w:rsidR="008C0A99" w:rsidRPr="00521246" w:rsidRDefault="008C0A99" w:rsidP="00B91D8C">
      <w:pPr>
        <w:spacing w:after="0" w:line="276" w:lineRule="auto"/>
        <w:jc w:val="both"/>
        <w:rPr>
          <w:rFonts w:ascii="Times New Roman" w:hAnsi="Times New Roman"/>
          <w:sz w:val="24"/>
          <w:szCs w:val="24"/>
          <w:lang w:eastAsia="pl-PL"/>
        </w:rPr>
      </w:pPr>
    </w:p>
    <w:p w14:paraId="341F942A" w14:textId="3BE7645A" w:rsidR="008C0A99" w:rsidRPr="00521246" w:rsidRDefault="008C0A99" w:rsidP="00B91D8C">
      <w:pPr>
        <w:spacing w:after="0" w:line="276" w:lineRule="auto"/>
        <w:jc w:val="both"/>
        <w:rPr>
          <w:rFonts w:ascii="Times New Roman" w:hAnsi="Times New Roman"/>
          <w:sz w:val="24"/>
          <w:szCs w:val="24"/>
          <w:lang w:eastAsia="pl-PL"/>
        </w:rPr>
      </w:pPr>
    </w:p>
    <w:p w14:paraId="37019AA7" w14:textId="78BC4927" w:rsidR="008C0A99" w:rsidRPr="00521246" w:rsidRDefault="008C0A99" w:rsidP="00B91D8C">
      <w:pPr>
        <w:spacing w:after="0" w:line="276" w:lineRule="auto"/>
        <w:jc w:val="both"/>
        <w:rPr>
          <w:rFonts w:ascii="Times New Roman" w:hAnsi="Times New Roman"/>
          <w:sz w:val="24"/>
          <w:szCs w:val="24"/>
          <w:lang w:eastAsia="pl-PL"/>
        </w:rPr>
      </w:pPr>
    </w:p>
    <w:p w14:paraId="6A4F660F" w14:textId="01A5B665" w:rsidR="008C0A99" w:rsidRPr="00521246" w:rsidRDefault="008C0A99" w:rsidP="00B91D8C">
      <w:pPr>
        <w:spacing w:after="0" w:line="276" w:lineRule="auto"/>
        <w:jc w:val="both"/>
        <w:rPr>
          <w:rFonts w:ascii="Times New Roman" w:hAnsi="Times New Roman"/>
          <w:sz w:val="24"/>
          <w:szCs w:val="24"/>
          <w:lang w:eastAsia="pl-PL"/>
        </w:rPr>
      </w:pPr>
    </w:p>
    <w:p w14:paraId="4D52ECD3" w14:textId="27A7C3CD" w:rsidR="008C0A99" w:rsidRPr="00521246" w:rsidRDefault="008C0A99" w:rsidP="00B91D8C">
      <w:pPr>
        <w:spacing w:after="0" w:line="276" w:lineRule="auto"/>
        <w:jc w:val="both"/>
        <w:rPr>
          <w:rFonts w:ascii="Times New Roman" w:hAnsi="Times New Roman"/>
          <w:sz w:val="24"/>
          <w:szCs w:val="24"/>
          <w:lang w:eastAsia="pl-PL"/>
        </w:rPr>
      </w:pPr>
    </w:p>
    <w:p w14:paraId="6A0F5F32" w14:textId="6FC3EF59" w:rsidR="008C0A99" w:rsidRPr="00521246" w:rsidRDefault="008C0A99" w:rsidP="00B91D8C">
      <w:pPr>
        <w:spacing w:after="0" w:line="276" w:lineRule="auto"/>
        <w:jc w:val="both"/>
        <w:rPr>
          <w:rFonts w:ascii="Times New Roman" w:hAnsi="Times New Roman"/>
          <w:sz w:val="24"/>
          <w:szCs w:val="24"/>
          <w:lang w:eastAsia="pl-PL"/>
        </w:rPr>
      </w:pPr>
    </w:p>
    <w:p w14:paraId="4AC2244A" w14:textId="7BC5F2BB" w:rsidR="008C0A99" w:rsidRPr="00521246" w:rsidRDefault="008C0A99" w:rsidP="00B91D8C">
      <w:pPr>
        <w:spacing w:after="0" w:line="276" w:lineRule="auto"/>
        <w:jc w:val="both"/>
        <w:rPr>
          <w:rFonts w:ascii="Times New Roman" w:hAnsi="Times New Roman"/>
          <w:sz w:val="24"/>
          <w:szCs w:val="24"/>
          <w:lang w:eastAsia="pl-PL"/>
        </w:rPr>
      </w:pPr>
    </w:p>
    <w:p w14:paraId="73FDF3A8" w14:textId="541EABBC" w:rsidR="008C0A99" w:rsidRPr="00521246" w:rsidRDefault="008C0A99" w:rsidP="00B91D8C">
      <w:pPr>
        <w:spacing w:after="0" w:line="276" w:lineRule="auto"/>
        <w:jc w:val="both"/>
        <w:rPr>
          <w:rFonts w:ascii="Times New Roman" w:hAnsi="Times New Roman"/>
          <w:sz w:val="24"/>
          <w:szCs w:val="24"/>
          <w:lang w:eastAsia="pl-PL"/>
        </w:rPr>
      </w:pPr>
    </w:p>
    <w:p w14:paraId="37AF2938" w14:textId="532F1AD4" w:rsidR="008C0A99" w:rsidRPr="00521246" w:rsidRDefault="008C0A99" w:rsidP="00B91D8C">
      <w:pPr>
        <w:spacing w:after="0" w:line="276" w:lineRule="auto"/>
        <w:jc w:val="both"/>
        <w:rPr>
          <w:rFonts w:ascii="Times New Roman" w:hAnsi="Times New Roman"/>
          <w:sz w:val="24"/>
          <w:szCs w:val="24"/>
          <w:lang w:eastAsia="pl-PL"/>
        </w:rPr>
      </w:pPr>
    </w:p>
    <w:p w14:paraId="51251CB1" w14:textId="2B3E6109" w:rsidR="008C0A99" w:rsidRPr="00521246" w:rsidRDefault="008C0A99" w:rsidP="00B91D8C">
      <w:pPr>
        <w:spacing w:after="0" w:line="276" w:lineRule="auto"/>
        <w:jc w:val="both"/>
        <w:rPr>
          <w:rFonts w:ascii="Times New Roman" w:hAnsi="Times New Roman"/>
          <w:sz w:val="24"/>
          <w:szCs w:val="24"/>
          <w:lang w:eastAsia="pl-PL"/>
        </w:rPr>
      </w:pPr>
    </w:p>
    <w:p w14:paraId="131D4E2B" w14:textId="7AE0FAC3" w:rsidR="008C0A99" w:rsidRPr="00521246" w:rsidRDefault="008C0A99" w:rsidP="00B91D8C">
      <w:pPr>
        <w:spacing w:after="0" w:line="276" w:lineRule="auto"/>
        <w:jc w:val="both"/>
        <w:rPr>
          <w:rFonts w:ascii="Times New Roman" w:hAnsi="Times New Roman"/>
          <w:sz w:val="24"/>
          <w:szCs w:val="24"/>
          <w:lang w:eastAsia="pl-PL"/>
        </w:rPr>
      </w:pPr>
    </w:p>
    <w:p w14:paraId="24010D38" w14:textId="01085E5C" w:rsidR="008C0A99" w:rsidRPr="00521246" w:rsidRDefault="008C0A99" w:rsidP="00B91D8C">
      <w:pPr>
        <w:spacing w:after="0" w:line="276" w:lineRule="auto"/>
        <w:jc w:val="both"/>
        <w:rPr>
          <w:rFonts w:ascii="Times New Roman" w:hAnsi="Times New Roman"/>
          <w:sz w:val="24"/>
          <w:szCs w:val="24"/>
          <w:lang w:eastAsia="pl-PL"/>
        </w:rPr>
      </w:pPr>
    </w:p>
    <w:p w14:paraId="391893D6" w14:textId="643DDF69" w:rsidR="008C0A99" w:rsidRPr="00521246" w:rsidRDefault="008C0A99" w:rsidP="00B91D8C">
      <w:pPr>
        <w:spacing w:after="0" w:line="276" w:lineRule="auto"/>
        <w:jc w:val="both"/>
        <w:rPr>
          <w:rFonts w:ascii="Times New Roman" w:hAnsi="Times New Roman"/>
          <w:sz w:val="24"/>
          <w:szCs w:val="24"/>
          <w:lang w:eastAsia="pl-PL"/>
        </w:rPr>
      </w:pPr>
    </w:p>
    <w:p w14:paraId="34B0B755" w14:textId="429953D2" w:rsidR="008C0A99" w:rsidRPr="00521246" w:rsidRDefault="008C0A99" w:rsidP="00B91D8C">
      <w:pPr>
        <w:spacing w:after="0" w:line="276" w:lineRule="auto"/>
        <w:jc w:val="both"/>
        <w:rPr>
          <w:rFonts w:ascii="Times New Roman" w:hAnsi="Times New Roman"/>
          <w:sz w:val="24"/>
          <w:szCs w:val="24"/>
          <w:lang w:eastAsia="pl-PL"/>
        </w:rPr>
      </w:pPr>
    </w:p>
    <w:p w14:paraId="0F317F33" w14:textId="03298BC3" w:rsidR="008C0A99" w:rsidRPr="00521246" w:rsidRDefault="008C0A99" w:rsidP="00B91D8C">
      <w:pPr>
        <w:spacing w:after="0" w:line="276" w:lineRule="auto"/>
        <w:jc w:val="both"/>
        <w:rPr>
          <w:rFonts w:ascii="Times New Roman" w:hAnsi="Times New Roman"/>
          <w:sz w:val="24"/>
          <w:szCs w:val="24"/>
          <w:lang w:eastAsia="pl-PL"/>
        </w:rPr>
      </w:pPr>
    </w:p>
    <w:p w14:paraId="6BE35DE7" w14:textId="1718C450" w:rsidR="008C0A99" w:rsidRPr="00521246" w:rsidRDefault="008C0A99" w:rsidP="00B91D8C">
      <w:pPr>
        <w:spacing w:after="0" w:line="276" w:lineRule="auto"/>
        <w:jc w:val="both"/>
        <w:rPr>
          <w:rFonts w:ascii="Times New Roman" w:hAnsi="Times New Roman"/>
          <w:sz w:val="24"/>
          <w:szCs w:val="24"/>
          <w:lang w:eastAsia="pl-PL"/>
        </w:rPr>
      </w:pPr>
    </w:p>
    <w:p w14:paraId="2C2FF313" w14:textId="01B08461" w:rsidR="008C0A99" w:rsidRPr="00521246" w:rsidRDefault="008C0A99" w:rsidP="00B91D8C">
      <w:pPr>
        <w:spacing w:after="0" w:line="276" w:lineRule="auto"/>
        <w:jc w:val="both"/>
        <w:rPr>
          <w:rFonts w:ascii="Times New Roman" w:hAnsi="Times New Roman"/>
          <w:sz w:val="24"/>
          <w:szCs w:val="24"/>
          <w:lang w:eastAsia="pl-PL"/>
        </w:rPr>
      </w:pPr>
    </w:p>
    <w:p w14:paraId="6BD32E8A" w14:textId="3B3ED438" w:rsidR="008C0A99" w:rsidRPr="00521246" w:rsidRDefault="008C0A99" w:rsidP="00B91D8C">
      <w:pPr>
        <w:spacing w:after="0" w:line="276" w:lineRule="auto"/>
        <w:jc w:val="both"/>
        <w:rPr>
          <w:rFonts w:ascii="Times New Roman" w:hAnsi="Times New Roman"/>
          <w:sz w:val="24"/>
          <w:szCs w:val="24"/>
          <w:lang w:eastAsia="pl-PL"/>
        </w:rPr>
      </w:pPr>
    </w:p>
    <w:p w14:paraId="74604A46" w14:textId="7294528C" w:rsidR="008C0A99" w:rsidRDefault="008C0A99" w:rsidP="00B91D8C">
      <w:pPr>
        <w:spacing w:after="0" w:line="276" w:lineRule="auto"/>
        <w:jc w:val="both"/>
        <w:rPr>
          <w:rFonts w:ascii="Times New Roman" w:hAnsi="Times New Roman"/>
          <w:sz w:val="24"/>
          <w:szCs w:val="24"/>
          <w:lang w:eastAsia="pl-PL"/>
        </w:rPr>
      </w:pPr>
    </w:p>
    <w:p w14:paraId="3F2FAD16" w14:textId="5B4D2EEF" w:rsidR="00FB0549" w:rsidRDefault="00FB0549" w:rsidP="00B91D8C">
      <w:pPr>
        <w:spacing w:after="0" w:line="276" w:lineRule="auto"/>
        <w:jc w:val="both"/>
        <w:rPr>
          <w:rFonts w:ascii="Times New Roman" w:hAnsi="Times New Roman"/>
          <w:sz w:val="24"/>
          <w:szCs w:val="24"/>
          <w:lang w:eastAsia="pl-PL"/>
        </w:rPr>
      </w:pPr>
    </w:p>
    <w:p w14:paraId="3B0E7951" w14:textId="3506B94F" w:rsidR="00FB0549" w:rsidRDefault="00FB0549" w:rsidP="00B91D8C">
      <w:pPr>
        <w:spacing w:after="0" w:line="276" w:lineRule="auto"/>
        <w:jc w:val="both"/>
        <w:rPr>
          <w:rFonts w:ascii="Times New Roman" w:hAnsi="Times New Roman"/>
          <w:sz w:val="24"/>
          <w:szCs w:val="24"/>
          <w:lang w:eastAsia="pl-PL"/>
        </w:rPr>
      </w:pPr>
    </w:p>
    <w:p w14:paraId="5DFFE7EF" w14:textId="3E42E846" w:rsidR="00FB0549" w:rsidRDefault="00FB0549" w:rsidP="00B91D8C">
      <w:pPr>
        <w:spacing w:after="0" w:line="276" w:lineRule="auto"/>
        <w:jc w:val="both"/>
        <w:rPr>
          <w:rFonts w:ascii="Times New Roman" w:hAnsi="Times New Roman"/>
          <w:sz w:val="24"/>
          <w:szCs w:val="24"/>
          <w:lang w:eastAsia="pl-PL"/>
        </w:rPr>
      </w:pPr>
    </w:p>
    <w:p w14:paraId="27D58EA3" w14:textId="04AFB980" w:rsidR="00FB0549" w:rsidRDefault="00FB0549" w:rsidP="00B91D8C">
      <w:pPr>
        <w:spacing w:after="0" w:line="276" w:lineRule="auto"/>
        <w:jc w:val="both"/>
        <w:rPr>
          <w:rFonts w:ascii="Times New Roman" w:hAnsi="Times New Roman"/>
          <w:sz w:val="24"/>
          <w:szCs w:val="24"/>
          <w:lang w:eastAsia="pl-PL"/>
        </w:rPr>
      </w:pPr>
    </w:p>
    <w:p w14:paraId="646C27FC" w14:textId="754BBFD3" w:rsidR="00FB0549" w:rsidRDefault="00FB0549" w:rsidP="00B91D8C">
      <w:pPr>
        <w:spacing w:after="0" w:line="276" w:lineRule="auto"/>
        <w:jc w:val="both"/>
        <w:rPr>
          <w:rFonts w:ascii="Times New Roman" w:hAnsi="Times New Roman"/>
          <w:sz w:val="24"/>
          <w:szCs w:val="24"/>
          <w:lang w:eastAsia="pl-PL"/>
        </w:rPr>
      </w:pPr>
    </w:p>
    <w:p w14:paraId="760B06CC" w14:textId="61A46F20" w:rsidR="00FB0549" w:rsidRDefault="00FB0549" w:rsidP="00B91D8C">
      <w:pPr>
        <w:spacing w:after="0" w:line="276" w:lineRule="auto"/>
        <w:jc w:val="both"/>
        <w:rPr>
          <w:rFonts w:ascii="Times New Roman" w:hAnsi="Times New Roman"/>
          <w:sz w:val="24"/>
          <w:szCs w:val="24"/>
          <w:lang w:eastAsia="pl-PL"/>
        </w:rPr>
      </w:pPr>
    </w:p>
    <w:p w14:paraId="7C480161" w14:textId="5D617DE5" w:rsidR="00FB0549" w:rsidRDefault="00FB0549" w:rsidP="00B91D8C">
      <w:pPr>
        <w:spacing w:after="0" w:line="276" w:lineRule="auto"/>
        <w:jc w:val="both"/>
        <w:rPr>
          <w:rFonts w:ascii="Times New Roman" w:hAnsi="Times New Roman"/>
          <w:sz w:val="24"/>
          <w:szCs w:val="24"/>
          <w:lang w:eastAsia="pl-PL"/>
        </w:rPr>
      </w:pPr>
    </w:p>
    <w:p w14:paraId="0027AAAA" w14:textId="74CA449D" w:rsidR="00FB0549" w:rsidRDefault="00FB0549" w:rsidP="00B91D8C">
      <w:pPr>
        <w:spacing w:after="0" w:line="276" w:lineRule="auto"/>
        <w:jc w:val="both"/>
        <w:rPr>
          <w:rFonts w:ascii="Times New Roman" w:hAnsi="Times New Roman"/>
          <w:sz w:val="24"/>
          <w:szCs w:val="24"/>
          <w:lang w:eastAsia="pl-PL"/>
        </w:rPr>
      </w:pPr>
    </w:p>
    <w:p w14:paraId="0EB73BD7" w14:textId="5C51ECD4" w:rsidR="00FB0549" w:rsidRDefault="00FB0549" w:rsidP="00B91D8C">
      <w:pPr>
        <w:spacing w:after="0" w:line="276" w:lineRule="auto"/>
        <w:jc w:val="both"/>
        <w:rPr>
          <w:rFonts w:ascii="Times New Roman" w:hAnsi="Times New Roman"/>
          <w:sz w:val="24"/>
          <w:szCs w:val="24"/>
          <w:lang w:eastAsia="pl-PL"/>
        </w:rPr>
      </w:pPr>
    </w:p>
    <w:p w14:paraId="4DF771EF" w14:textId="77777777" w:rsidR="00FB0549" w:rsidRPr="00521246" w:rsidRDefault="00FB0549" w:rsidP="00B91D8C">
      <w:pPr>
        <w:spacing w:after="0" w:line="276" w:lineRule="auto"/>
        <w:jc w:val="both"/>
        <w:rPr>
          <w:rFonts w:ascii="Times New Roman" w:hAnsi="Times New Roman"/>
          <w:sz w:val="24"/>
          <w:szCs w:val="24"/>
          <w:lang w:eastAsia="pl-PL"/>
        </w:rPr>
      </w:pPr>
    </w:p>
    <w:p w14:paraId="206A1359" w14:textId="25C47A1E" w:rsidR="008C0A99" w:rsidRPr="00521246" w:rsidRDefault="008C0A99" w:rsidP="3301B393">
      <w:pPr>
        <w:spacing w:after="0" w:line="276" w:lineRule="auto"/>
        <w:jc w:val="both"/>
        <w:rPr>
          <w:rFonts w:ascii="Times New Roman" w:hAnsi="Times New Roman"/>
          <w:sz w:val="24"/>
          <w:szCs w:val="24"/>
          <w:lang w:eastAsia="pl-PL"/>
        </w:rPr>
      </w:pPr>
    </w:p>
    <w:p w14:paraId="61BC4F52" w14:textId="51E7FC8B" w:rsidR="008C0A99" w:rsidRPr="00521246" w:rsidRDefault="008C0A99" w:rsidP="00B91D8C">
      <w:pPr>
        <w:spacing w:after="0" w:line="276" w:lineRule="auto"/>
        <w:jc w:val="both"/>
        <w:rPr>
          <w:rFonts w:ascii="Times New Roman" w:hAnsi="Times New Roman"/>
          <w:sz w:val="24"/>
          <w:szCs w:val="24"/>
          <w:lang w:eastAsia="pl-PL"/>
        </w:rPr>
      </w:pPr>
    </w:p>
    <w:p w14:paraId="1D3AEFD4" w14:textId="2DC5F0B0" w:rsidR="008C0A99" w:rsidRPr="00521246" w:rsidRDefault="008C0A99" w:rsidP="008C0A99">
      <w:pPr>
        <w:spacing w:after="0"/>
        <w:jc w:val="right"/>
        <w:rPr>
          <w:rFonts w:ascii="Arial" w:eastAsiaTheme="minorHAnsi" w:hAnsi="Arial" w:cs="Arial"/>
          <w:b/>
        </w:rPr>
      </w:pPr>
      <w:r w:rsidRPr="00521246">
        <w:rPr>
          <w:rFonts w:ascii="Arial" w:eastAsiaTheme="minorHAnsi" w:hAnsi="Arial" w:cs="Arial"/>
          <w:b/>
        </w:rPr>
        <w:lastRenderedPageBreak/>
        <w:t>Załącznik nr 3</w:t>
      </w:r>
    </w:p>
    <w:p w14:paraId="790F47E4" w14:textId="2B772068" w:rsidR="008C0A99" w:rsidRPr="00521246" w:rsidRDefault="008C0A99" w:rsidP="008C0A99">
      <w:pPr>
        <w:spacing w:after="0"/>
        <w:jc w:val="right"/>
        <w:rPr>
          <w:rFonts w:ascii="Arial" w:eastAsiaTheme="minorHAnsi" w:hAnsi="Arial" w:cs="Arial"/>
          <w:b/>
        </w:rPr>
      </w:pPr>
      <w:r w:rsidRPr="00521246">
        <w:rPr>
          <w:rFonts w:ascii="Arial" w:eastAsiaTheme="minorHAnsi" w:hAnsi="Arial" w:cs="Arial"/>
          <w:b/>
        </w:rPr>
        <w:t>do Projektowanych postanowień umowy</w:t>
      </w:r>
    </w:p>
    <w:p w14:paraId="1422F1BA" w14:textId="4231D960" w:rsidR="00E47518" w:rsidRPr="00521246" w:rsidRDefault="00E47518" w:rsidP="3301B393">
      <w:pPr>
        <w:spacing w:after="0"/>
        <w:rPr>
          <w:rFonts w:ascii="Arial" w:eastAsiaTheme="minorEastAsia" w:hAnsi="Arial" w:cs="Arial"/>
          <w:b/>
          <w:bCs/>
        </w:rPr>
      </w:pPr>
    </w:p>
    <w:p w14:paraId="0D6D17B6" w14:textId="2F28E187" w:rsidR="00E47518" w:rsidRPr="00521246" w:rsidRDefault="00E47518" w:rsidP="3301B393">
      <w:pPr>
        <w:spacing w:after="0"/>
        <w:rPr>
          <w:rFonts w:ascii="Arial" w:eastAsiaTheme="minorEastAsia" w:hAnsi="Arial" w:cs="Arial"/>
          <w:b/>
          <w:bCs/>
        </w:rPr>
      </w:pPr>
    </w:p>
    <w:p w14:paraId="4E60B7BB" w14:textId="77777777" w:rsidR="00E47518" w:rsidRPr="00521246" w:rsidRDefault="00E47518" w:rsidP="00E47518">
      <w:pPr>
        <w:spacing w:after="0"/>
        <w:rPr>
          <w:rFonts w:ascii="Arial" w:eastAsiaTheme="minorHAnsi" w:hAnsi="Arial" w:cs="Arial"/>
          <w:b/>
        </w:rPr>
      </w:pPr>
    </w:p>
    <w:p w14:paraId="2B72B2E9" w14:textId="77777777" w:rsidR="00E47518" w:rsidRPr="00521246" w:rsidRDefault="00E47518" w:rsidP="00E47518">
      <w:pPr>
        <w:spacing w:after="0" w:line="276" w:lineRule="auto"/>
        <w:jc w:val="center"/>
        <w:rPr>
          <w:rFonts w:ascii="Times New Roman" w:hAnsi="Times New Roman"/>
          <w:sz w:val="24"/>
        </w:rPr>
      </w:pPr>
      <w:r w:rsidRPr="00521246">
        <w:rPr>
          <w:rFonts w:ascii="Times New Roman" w:hAnsi="Times New Roman"/>
          <w:sz w:val="24"/>
        </w:rPr>
        <w:t>UMOWA</w:t>
      </w:r>
    </w:p>
    <w:p w14:paraId="6A466411" w14:textId="77777777" w:rsidR="00E47518" w:rsidRPr="00521246" w:rsidRDefault="00E47518" w:rsidP="00E47518">
      <w:pPr>
        <w:spacing w:after="0" w:line="276" w:lineRule="auto"/>
        <w:jc w:val="center"/>
        <w:rPr>
          <w:rFonts w:ascii="Times New Roman" w:hAnsi="Times New Roman"/>
          <w:sz w:val="24"/>
        </w:rPr>
      </w:pPr>
      <w:r w:rsidRPr="00521246">
        <w:rPr>
          <w:rFonts w:ascii="Times New Roman" w:hAnsi="Times New Roman"/>
          <w:sz w:val="24"/>
        </w:rPr>
        <w:t>POWIERZENIA PRZETWARZANIA DANYCH OSOBOWYCH</w:t>
      </w:r>
    </w:p>
    <w:p w14:paraId="2979CEB2" w14:textId="77777777" w:rsidR="00E47518" w:rsidRPr="00521246" w:rsidRDefault="00E47518" w:rsidP="00E47518">
      <w:pPr>
        <w:spacing w:after="0" w:line="276" w:lineRule="auto"/>
        <w:jc w:val="center"/>
        <w:rPr>
          <w:rFonts w:ascii="Times New Roman" w:eastAsia="Times New Roman" w:hAnsi="Times New Roman"/>
          <w:sz w:val="24"/>
          <w:lang w:eastAsia="pl-PL"/>
        </w:rPr>
      </w:pPr>
      <w:r w:rsidRPr="00521246">
        <w:rPr>
          <w:rFonts w:ascii="Times New Roman" w:eastAsia="Times New Roman" w:hAnsi="Times New Roman"/>
          <w:sz w:val="24"/>
          <w:lang w:eastAsia="pl-PL"/>
        </w:rPr>
        <w:t xml:space="preserve">stanowiąca integralną część Umowy </w:t>
      </w:r>
      <w:r w:rsidRPr="00521246">
        <w:rPr>
          <w:rFonts w:ascii="Times New Roman" w:eastAsia="Times New Roman" w:hAnsi="Times New Roman"/>
          <w:bCs/>
          <w:sz w:val="24"/>
          <w:lang w:eastAsia="pl-PL"/>
        </w:rPr>
        <w:t>nr …………………. z dnia ………………………..</w:t>
      </w:r>
    </w:p>
    <w:p w14:paraId="40FB596E" w14:textId="77777777" w:rsidR="00E47518" w:rsidRPr="00521246" w:rsidRDefault="00E47518" w:rsidP="00E47518">
      <w:pPr>
        <w:spacing w:after="0" w:line="276" w:lineRule="auto"/>
        <w:rPr>
          <w:rFonts w:ascii="Times New Roman" w:eastAsia="Times New Roman" w:hAnsi="Times New Roman"/>
          <w:sz w:val="24"/>
          <w:lang w:eastAsia="pl-PL"/>
        </w:rPr>
      </w:pPr>
    </w:p>
    <w:p w14:paraId="05A2B7D7" w14:textId="77777777" w:rsidR="00E47518" w:rsidRPr="00521246" w:rsidRDefault="00E47518" w:rsidP="00E47518">
      <w:pPr>
        <w:spacing w:after="0" w:line="276" w:lineRule="auto"/>
        <w:rPr>
          <w:rFonts w:ascii="Times New Roman" w:eastAsia="Times New Roman" w:hAnsi="Times New Roman"/>
          <w:sz w:val="24"/>
          <w:lang w:eastAsia="pl-PL"/>
        </w:rPr>
      </w:pPr>
      <w:r w:rsidRPr="00521246">
        <w:rPr>
          <w:rFonts w:ascii="Times New Roman" w:eastAsia="Times New Roman" w:hAnsi="Times New Roman"/>
          <w:sz w:val="24"/>
          <w:lang w:eastAsia="pl-PL"/>
        </w:rPr>
        <w:t xml:space="preserve">zawarta w dniu </w:t>
      </w:r>
      <w:r w:rsidRPr="00521246">
        <w:rPr>
          <w:rFonts w:ascii="Times New Roman" w:eastAsia="Times New Roman" w:hAnsi="Times New Roman"/>
          <w:bCs/>
          <w:sz w:val="24"/>
          <w:lang w:eastAsia="pl-PL"/>
        </w:rPr>
        <w:t xml:space="preserve">……………………………… </w:t>
      </w:r>
      <w:r w:rsidRPr="00521246">
        <w:rPr>
          <w:rFonts w:ascii="Times New Roman" w:eastAsia="Times New Roman" w:hAnsi="Times New Roman"/>
          <w:sz w:val="24"/>
          <w:lang w:eastAsia="pl-PL"/>
        </w:rPr>
        <w:t>w</w:t>
      </w:r>
      <w:r w:rsidRPr="00521246">
        <w:rPr>
          <w:rFonts w:ascii="Times New Roman" w:eastAsia="Times New Roman" w:hAnsi="Times New Roman"/>
          <w:bCs/>
          <w:sz w:val="24"/>
          <w:lang w:eastAsia="pl-PL"/>
        </w:rPr>
        <w:t xml:space="preserve"> Warszawie, </w:t>
      </w:r>
      <w:r w:rsidRPr="00521246">
        <w:rPr>
          <w:rFonts w:ascii="Times New Roman" w:eastAsia="Times New Roman" w:hAnsi="Times New Roman"/>
          <w:sz w:val="24"/>
          <w:lang w:eastAsia="pl-PL"/>
        </w:rPr>
        <w:t>pomiędzy:</w:t>
      </w:r>
    </w:p>
    <w:p w14:paraId="4E7375A4" w14:textId="77777777" w:rsidR="00E47518" w:rsidRPr="00521246" w:rsidRDefault="00E47518" w:rsidP="00E47518">
      <w:pPr>
        <w:spacing w:after="0" w:line="276" w:lineRule="auto"/>
        <w:jc w:val="both"/>
        <w:rPr>
          <w:rFonts w:ascii="Times New Roman" w:eastAsia="Times New Roman" w:hAnsi="Times New Roman"/>
          <w:sz w:val="24"/>
          <w:lang w:eastAsia="pl-PL"/>
        </w:rPr>
      </w:pPr>
      <w:r w:rsidRPr="00521246">
        <w:rPr>
          <w:rFonts w:ascii="Times New Roman" w:eastAsia="Times New Roman" w:hAnsi="Times New Roman"/>
          <w:b/>
          <w:sz w:val="24"/>
          <w:lang w:eastAsia="pl-PL"/>
        </w:rPr>
        <w:t xml:space="preserve">Skarbem Państwa – Naczelnym Sądem Administracyjnym </w:t>
      </w:r>
      <w:r w:rsidRPr="00521246">
        <w:rPr>
          <w:rFonts w:ascii="Times New Roman" w:eastAsia="Times New Roman" w:hAnsi="Times New Roman"/>
          <w:sz w:val="24"/>
          <w:lang w:eastAsia="pl-PL"/>
        </w:rPr>
        <w:t xml:space="preserve">z siedzibą w Warszawie (00-011), ul. Gabriela Piotra </w:t>
      </w:r>
      <w:proofErr w:type="spellStart"/>
      <w:r w:rsidRPr="00521246">
        <w:rPr>
          <w:rFonts w:ascii="Times New Roman" w:eastAsia="Times New Roman" w:hAnsi="Times New Roman"/>
          <w:sz w:val="24"/>
          <w:lang w:eastAsia="pl-PL"/>
        </w:rPr>
        <w:t>Boduena</w:t>
      </w:r>
      <w:proofErr w:type="spellEnd"/>
      <w:r w:rsidRPr="00521246">
        <w:rPr>
          <w:rFonts w:ascii="Times New Roman" w:eastAsia="Times New Roman" w:hAnsi="Times New Roman"/>
          <w:sz w:val="24"/>
          <w:lang w:eastAsia="pl-PL"/>
        </w:rPr>
        <w:t xml:space="preserve"> 3/5, NIP 5251568048, zwanym dalej „Zamawiającym”, reprezentowanym przez:  …………………………………………. - Szefa/ Zastępcę Szefa Kancelarii Prezesa Naczelnego Sądu Administracyjnego,</w:t>
      </w:r>
    </w:p>
    <w:p w14:paraId="3E74F9CF" w14:textId="77777777" w:rsidR="00E47518" w:rsidRPr="00521246" w:rsidRDefault="00E47518" w:rsidP="00E47518">
      <w:pPr>
        <w:spacing w:after="0" w:line="276" w:lineRule="auto"/>
        <w:rPr>
          <w:rFonts w:ascii="Times New Roman" w:eastAsia="Times New Roman" w:hAnsi="Times New Roman"/>
          <w:sz w:val="24"/>
          <w:lang w:eastAsia="pl-PL"/>
        </w:rPr>
      </w:pPr>
      <w:r w:rsidRPr="00521246">
        <w:rPr>
          <w:rFonts w:ascii="Times New Roman" w:eastAsia="Times New Roman" w:hAnsi="Times New Roman"/>
          <w:sz w:val="24"/>
          <w:lang w:eastAsia="pl-PL"/>
        </w:rPr>
        <w:t xml:space="preserve">zwanym dalej </w:t>
      </w:r>
      <w:r w:rsidRPr="00521246">
        <w:rPr>
          <w:rFonts w:ascii="Times New Roman" w:eastAsia="Times New Roman" w:hAnsi="Times New Roman"/>
          <w:b/>
          <w:bCs/>
          <w:sz w:val="24"/>
          <w:lang w:eastAsia="pl-PL"/>
        </w:rPr>
        <w:t>Administratorem</w:t>
      </w:r>
      <w:r w:rsidRPr="00521246">
        <w:rPr>
          <w:rFonts w:ascii="Times New Roman" w:eastAsia="Times New Roman" w:hAnsi="Times New Roman"/>
          <w:sz w:val="24"/>
          <w:lang w:eastAsia="pl-PL"/>
        </w:rPr>
        <w:t xml:space="preserve"> </w:t>
      </w:r>
    </w:p>
    <w:p w14:paraId="28A03CE3" w14:textId="77777777" w:rsidR="00E47518" w:rsidRPr="00521246" w:rsidRDefault="00E47518" w:rsidP="00E47518">
      <w:pPr>
        <w:spacing w:after="0" w:line="276" w:lineRule="auto"/>
        <w:rPr>
          <w:rFonts w:ascii="Times New Roman" w:eastAsia="Times New Roman" w:hAnsi="Times New Roman"/>
          <w:sz w:val="24"/>
          <w:lang w:eastAsia="pl-PL"/>
        </w:rPr>
      </w:pPr>
      <w:r w:rsidRPr="00521246">
        <w:rPr>
          <w:rFonts w:ascii="Times New Roman" w:eastAsia="Times New Roman" w:hAnsi="Times New Roman"/>
          <w:sz w:val="24"/>
          <w:lang w:eastAsia="pl-PL"/>
        </w:rPr>
        <w:t>a</w:t>
      </w:r>
    </w:p>
    <w:p w14:paraId="264C9D45" w14:textId="77777777" w:rsidR="00E47518" w:rsidRPr="00521246" w:rsidRDefault="00E47518" w:rsidP="00E47518">
      <w:pPr>
        <w:tabs>
          <w:tab w:val="left" w:pos="7932"/>
        </w:tabs>
        <w:spacing w:after="0" w:line="276" w:lineRule="auto"/>
        <w:rPr>
          <w:rFonts w:ascii="Times New Roman" w:eastAsia="Times New Roman" w:hAnsi="Times New Roman"/>
          <w:b/>
          <w:sz w:val="24"/>
          <w:lang w:eastAsia="pl-PL"/>
        </w:rPr>
      </w:pPr>
      <w:r w:rsidRPr="00521246">
        <w:rPr>
          <w:rFonts w:ascii="Times New Roman" w:eastAsia="Times New Roman" w:hAnsi="Times New Roman"/>
          <w:b/>
          <w:sz w:val="24"/>
          <w:lang w:eastAsia="pl-PL"/>
        </w:rPr>
        <w:t>……………………………………………………………………………………………………………………………………………</w:t>
      </w:r>
    </w:p>
    <w:p w14:paraId="643A1A82" w14:textId="77777777" w:rsidR="00E47518" w:rsidRPr="00521246" w:rsidRDefault="00E47518" w:rsidP="00E47518">
      <w:pPr>
        <w:tabs>
          <w:tab w:val="left" w:pos="7932"/>
        </w:tabs>
        <w:spacing w:after="0" w:line="276" w:lineRule="auto"/>
        <w:rPr>
          <w:rFonts w:ascii="Times New Roman" w:eastAsia="Times New Roman" w:hAnsi="Times New Roman"/>
          <w:sz w:val="24"/>
          <w:lang w:eastAsia="pl-PL"/>
        </w:rPr>
      </w:pPr>
      <w:r w:rsidRPr="00521246">
        <w:rPr>
          <w:rFonts w:ascii="Times New Roman" w:eastAsia="Times New Roman" w:hAnsi="Times New Roman"/>
          <w:sz w:val="24"/>
          <w:lang w:eastAsia="pl-PL"/>
        </w:rPr>
        <w:t>………………………………………………………………………………………………………………………………………………..</w:t>
      </w:r>
    </w:p>
    <w:p w14:paraId="2417E125" w14:textId="77777777" w:rsidR="00E47518" w:rsidRPr="00521246" w:rsidRDefault="00E47518" w:rsidP="00E47518">
      <w:pPr>
        <w:tabs>
          <w:tab w:val="left" w:pos="7932"/>
        </w:tabs>
        <w:spacing w:after="0" w:line="276" w:lineRule="auto"/>
        <w:rPr>
          <w:rFonts w:ascii="Times New Roman" w:eastAsia="Times New Roman" w:hAnsi="Times New Roman"/>
          <w:sz w:val="24"/>
          <w:lang w:eastAsia="pl-PL"/>
        </w:rPr>
      </w:pPr>
      <w:r w:rsidRPr="00521246">
        <w:rPr>
          <w:rFonts w:ascii="Times New Roman" w:eastAsia="Times New Roman" w:hAnsi="Times New Roman"/>
          <w:sz w:val="24"/>
          <w:lang w:eastAsia="pl-PL"/>
        </w:rPr>
        <w:t>REGON:………………………………., NIP: ………………………………………………….</w:t>
      </w:r>
    </w:p>
    <w:p w14:paraId="4324FBD8" w14:textId="77777777" w:rsidR="00E47518" w:rsidRPr="00521246" w:rsidRDefault="00E47518" w:rsidP="00E47518">
      <w:pPr>
        <w:tabs>
          <w:tab w:val="left" w:pos="7932"/>
        </w:tabs>
        <w:spacing w:after="0" w:line="276" w:lineRule="auto"/>
        <w:rPr>
          <w:rFonts w:ascii="Times New Roman" w:eastAsia="Times New Roman" w:hAnsi="Times New Roman"/>
          <w:sz w:val="24"/>
          <w:lang w:eastAsia="pl-PL"/>
        </w:rPr>
      </w:pPr>
      <w:r w:rsidRPr="00521246">
        <w:rPr>
          <w:rFonts w:ascii="Times New Roman" w:eastAsia="Times New Roman" w:hAnsi="Times New Roman"/>
          <w:sz w:val="24"/>
          <w:lang w:eastAsia="pl-PL"/>
        </w:rPr>
        <w:t xml:space="preserve">zwanym  dalej </w:t>
      </w:r>
      <w:r w:rsidRPr="00521246">
        <w:rPr>
          <w:rFonts w:ascii="Times New Roman" w:eastAsia="Times New Roman" w:hAnsi="Times New Roman"/>
          <w:b/>
          <w:sz w:val="24"/>
          <w:lang w:eastAsia="pl-PL"/>
        </w:rPr>
        <w:t>Podmiotem p</w:t>
      </w:r>
      <w:r w:rsidRPr="00521246">
        <w:rPr>
          <w:rFonts w:ascii="Times New Roman" w:eastAsia="Times New Roman" w:hAnsi="Times New Roman"/>
          <w:b/>
          <w:bCs/>
          <w:sz w:val="24"/>
          <w:lang w:eastAsia="pl-PL"/>
        </w:rPr>
        <w:t>rzetwarzającym</w:t>
      </w:r>
      <w:r w:rsidRPr="00521246">
        <w:rPr>
          <w:rFonts w:ascii="Times New Roman" w:eastAsia="Times New Roman" w:hAnsi="Times New Roman"/>
          <w:sz w:val="24"/>
          <w:lang w:eastAsia="pl-PL"/>
        </w:rPr>
        <w:t xml:space="preserve">, </w:t>
      </w:r>
    </w:p>
    <w:p w14:paraId="7CDE582B" w14:textId="77777777" w:rsidR="00E47518" w:rsidRPr="00521246" w:rsidRDefault="00E47518" w:rsidP="00E47518">
      <w:pPr>
        <w:tabs>
          <w:tab w:val="left" w:pos="7932"/>
        </w:tabs>
        <w:spacing w:after="0" w:line="276" w:lineRule="auto"/>
        <w:rPr>
          <w:rFonts w:ascii="Times New Roman" w:eastAsia="Times New Roman" w:hAnsi="Times New Roman"/>
          <w:sz w:val="24"/>
          <w:lang w:eastAsia="pl-PL"/>
        </w:rPr>
      </w:pPr>
      <w:r w:rsidRPr="00521246">
        <w:rPr>
          <w:rFonts w:ascii="Times New Roman" w:eastAsia="Times New Roman" w:hAnsi="Times New Roman"/>
          <w:sz w:val="24"/>
          <w:lang w:eastAsia="pl-PL"/>
        </w:rPr>
        <w:t>reprezentowanym przez ………………………………………………………………………….</w:t>
      </w:r>
    </w:p>
    <w:p w14:paraId="78E96D7E" w14:textId="77777777" w:rsidR="00E47518" w:rsidRPr="00521246" w:rsidRDefault="00E47518" w:rsidP="00E47518">
      <w:pPr>
        <w:tabs>
          <w:tab w:val="left" w:pos="7932"/>
        </w:tabs>
        <w:spacing w:after="0" w:line="276" w:lineRule="auto"/>
        <w:rPr>
          <w:rFonts w:ascii="Times New Roman" w:eastAsia="Times New Roman" w:hAnsi="Times New Roman"/>
          <w:sz w:val="24"/>
          <w:lang w:eastAsia="pl-PL"/>
        </w:rPr>
      </w:pPr>
    </w:p>
    <w:p w14:paraId="2E1A6EFD" w14:textId="77777777" w:rsidR="00E47518" w:rsidRPr="00521246" w:rsidRDefault="00E47518" w:rsidP="00E47518">
      <w:pPr>
        <w:spacing w:after="0" w:line="276" w:lineRule="auto"/>
        <w:rPr>
          <w:rFonts w:ascii="Times New Roman" w:eastAsia="Times New Roman" w:hAnsi="Times New Roman"/>
          <w:sz w:val="24"/>
          <w:lang w:eastAsia="pl-PL"/>
        </w:rPr>
      </w:pPr>
      <w:r w:rsidRPr="00521246">
        <w:rPr>
          <w:rFonts w:ascii="Times New Roman" w:eastAsia="Times New Roman" w:hAnsi="Times New Roman"/>
          <w:sz w:val="24"/>
          <w:lang w:eastAsia="pl-PL"/>
        </w:rPr>
        <w:t>dalej łącznie zwanymi  „</w:t>
      </w:r>
      <w:r w:rsidRPr="00521246">
        <w:rPr>
          <w:rFonts w:ascii="Times New Roman" w:eastAsia="Times New Roman" w:hAnsi="Times New Roman"/>
          <w:b/>
          <w:bCs/>
          <w:sz w:val="24"/>
          <w:lang w:eastAsia="pl-PL"/>
        </w:rPr>
        <w:t>Stronami</w:t>
      </w:r>
      <w:r w:rsidRPr="00521246">
        <w:rPr>
          <w:rFonts w:ascii="Times New Roman" w:eastAsia="Times New Roman" w:hAnsi="Times New Roman"/>
          <w:sz w:val="24"/>
          <w:lang w:eastAsia="pl-PL"/>
        </w:rPr>
        <w:t>”</w:t>
      </w:r>
    </w:p>
    <w:p w14:paraId="4720AF42" w14:textId="77777777" w:rsidR="00E47518" w:rsidRPr="00521246" w:rsidRDefault="00E47518" w:rsidP="00E47518">
      <w:pPr>
        <w:spacing w:after="0" w:line="276" w:lineRule="auto"/>
        <w:jc w:val="both"/>
        <w:rPr>
          <w:rFonts w:ascii="Times New Roman" w:eastAsia="Times New Roman" w:hAnsi="Times New Roman"/>
          <w:sz w:val="24"/>
          <w:lang w:eastAsia="pl-PL"/>
        </w:rPr>
      </w:pPr>
    </w:p>
    <w:p w14:paraId="4BF05E87" w14:textId="77777777" w:rsidR="00E47518" w:rsidRPr="00521246" w:rsidRDefault="00E47518" w:rsidP="00E47518">
      <w:pPr>
        <w:spacing w:after="0" w:line="276" w:lineRule="auto"/>
        <w:jc w:val="both"/>
        <w:rPr>
          <w:rFonts w:ascii="Times New Roman" w:eastAsia="Times New Roman" w:hAnsi="Times New Roman"/>
          <w:sz w:val="24"/>
          <w:lang w:eastAsia="pl-PL"/>
        </w:rPr>
      </w:pPr>
      <w:r w:rsidRPr="00521246">
        <w:rPr>
          <w:rFonts w:ascii="Times New Roman" w:eastAsia="Times New Roman" w:hAnsi="Times New Roman"/>
          <w:sz w:val="24"/>
          <w:lang w:eastAsia="pl-PL"/>
        </w:rPr>
        <w:t>Mając na uwadze, że prawidłowa realizacja umowy nr ……. z dnia ……. na wykonanie i wdrożenie w Naczelnym Sądzie Administracyjnym, wszystkich wojewódzkich sądach administracyjnych oraz ośrodkach zamiejscowych tych sądów systemu informatycznego do obsługi sekretariatów sądów administracyjnych, zwanej dalej „umową podstawową”, wymaga powierzenia przetwarzania danych osobowych zgromadzonych:</w:t>
      </w:r>
    </w:p>
    <w:p w14:paraId="5F673BEE" w14:textId="77777777" w:rsidR="00E47518" w:rsidRPr="00521246" w:rsidRDefault="00E47518" w:rsidP="3301B393">
      <w:pPr>
        <w:numPr>
          <w:ilvl w:val="0"/>
          <w:numId w:val="128"/>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systemie OSO oraz w innych systemach Administratora, które będą integrowane z nowym systemem do obsługi sekretariatów sądów administracyjnych, tworzonym na podstawie umowy podstawowej - w celu opracowania mechanizmów migracji i dokonania migracji tych danych do nowego systemu do obsługi sekretariatów</w:t>
      </w:r>
      <w:r w:rsidRPr="00521246">
        <w:rPr>
          <w:rFonts w:asciiTheme="minorHAnsi" w:eastAsiaTheme="minorEastAsia" w:hAnsiTheme="minorHAnsi" w:cstheme="minorBidi"/>
        </w:rPr>
        <w:t xml:space="preserve"> </w:t>
      </w:r>
      <w:r w:rsidRPr="00521246">
        <w:rPr>
          <w:rFonts w:ascii="Times New Roman" w:eastAsia="Times New Roman" w:hAnsi="Times New Roman"/>
          <w:sz w:val="24"/>
          <w:szCs w:val="24"/>
          <w:lang w:eastAsia="pl-PL"/>
        </w:rPr>
        <w:t>sądów administracyjnych</w:t>
      </w:r>
      <w:r w:rsidRPr="00521246">
        <w:rPr>
          <w:rFonts w:asciiTheme="minorHAnsi" w:eastAsiaTheme="minorEastAsia" w:hAnsiTheme="minorHAnsi" w:cstheme="minorBidi"/>
        </w:rPr>
        <w:t xml:space="preserve"> </w:t>
      </w:r>
      <w:r w:rsidRPr="00521246">
        <w:rPr>
          <w:rFonts w:ascii="Times New Roman" w:eastAsia="Times New Roman" w:hAnsi="Times New Roman"/>
          <w:sz w:val="24"/>
          <w:szCs w:val="24"/>
          <w:lang w:eastAsia="pl-PL"/>
        </w:rPr>
        <w:t xml:space="preserve">oraz dokonania integracji z tym systemem, </w:t>
      </w:r>
    </w:p>
    <w:p w14:paraId="1672FFF7" w14:textId="77777777" w:rsidR="00E47518" w:rsidRPr="00521246" w:rsidRDefault="00E47518" w:rsidP="3301B393">
      <w:pPr>
        <w:numPr>
          <w:ilvl w:val="0"/>
          <w:numId w:val="128"/>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nowym systemie do obsługi sekretariatów sądów administracyjnych w celu realizacji serwisu gwarancyjnego i obsługi postulatów zmian, </w:t>
      </w:r>
    </w:p>
    <w:p w14:paraId="54D26CCA" w14:textId="77777777" w:rsidR="00E47518" w:rsidRPr="00521246" w:rsidRDefault="00E47518" w:rsidP="00E47518">
      <w:pPr>
        <w:spacing w:after="0" w:line="276" w:lineRule="auto"/>
        <w:jc w:val="both"/>
        <w:rPr>
          <w:rFonts w:ascii="Times New Roman" w:eastAsia="Times New Roman" w:hAnsi="Times New Roman"/>
          <w:sz w:val="24"/>
          <w:lang w:eastAsia="pl-PL"/>
        </w:rPr>
      </w:pPr>
      <w:r w:rsidRPr="00521246">
        <w:rPr>
          <w:rFonts w:ascii="Times New Roman" w:eastAsia="Times New Roman" w:hAnsi="Times New Roman"/>
          <w:sz w:val="24"/>
          <w:lang w:eastAsia="pl-PL"/>
        </w:rPr>
        <w:t xml:space="preserve">Strony postanowiły zawrzeć niniejszą umowę określającą warunki, jakim będzie podlegać  proces przetwarzania powierzonych danych osobowych dokonywany przez Podmiot przetwarzający w imieniu Administratora: </w:t>
      </w:r>
    </w:p>
    <w:p w14:paraId="27A454DB" w14:textId="77777777" w:rsidR="00E47518" w:rsidRPr="00521246" w:rsidRDefault="00E47518" w:rsidP="00E47518">
      <w:pPr>
        <w:spacing w:after="0" w:line="276" w:lineRule="auto"/>
        <w:jc w:val="both"/>
        <w:rPr>
          <w:rFonts w:ascii="Times New Roman" w:hAnsi="Times New Roman"/>
          <w:sz w:val="24"/>
          <w:lang w:eastAsia="pl-PL"/>
        </w:rPr>
      </w:pPr>
    </w:p>
    <w:p w14:paraId="6658165F" w14:textId="77777777" w:rsidR="00E47518" w:rsidRPr="00521246" w:rsidRDefault="00E47518" w:rsidP="00E47518">
      <w:pPr>
        <w:spacing w:after="0" w:line="276" w:lineRule="auto"/>
        <w:jc w:val="center"/>
        <w:rPr>
          <w:rFonts w:ascii="Times New Roman" w:hAnsi="Times New Roman"/>
          <w:b/>
          <w:sz w:val="24"/>
          <w:lang w:eastAsia="pl-PL"/>
        </w:rPr>
      </w:pPr>
      <w:r w:rsidRPr="00521246">
        <w:rPr>
          <w:rFonts w:ascii="Times New Roman" w:hAnsi="Times New Roman"/>
          <w:b/>
          <w:sz w:val="24"/>
          <w:lang w:eastAsia="pl-PL"/>
        </w:rPr>
        <w:lastRenderedPageBreak/>
        <w:t>§ 1</w:t>
      </w:r>
    </w:p>
    <w:p w14:paraId="5C5F18EC" w14:textId="77777777" w:rsidR="00E47518" w:rsidRPr="00521246" w:rsidRDefault="00E47518" w:rsidP="00E47518">
      <w:pPr>
        <w:spacing w:after="0" w:line="276" w:lineRule="auto"/>
        <w:jc w:val="center"/>
        <w:rPr>
          <w:rFonts w:ascii="Times New Roman" w:hAnsi="Times New Roman"/>
          <w:b/>
          <w:sz w:val="24"/>
          <w:lang w:eastAsia="pl-PL"/>
        </w:rPr>
      </w:pPr>
      <w:r w:rsidRPr="00521246">
        <w:rPr>
          <w:rFonts w:ascii="Times New Roman" w:hAnsi="Times New Roman"/>
          <w:b/>
          <w:sz w:val="24"/>
          <w:lang w:eastAsia="pl-PL"/>
        </w:rPr>
        <w:t>Powierzenie przetwarzania danych osobowych</w:t>
      </w:r>
    </w:p>
    <w:p w14:paraId="474BEA7A" w14:textId="77777777" w:rsidR="00E47518" w:rsidRPr="00521246" w:rsidRDefault="00E47518" w:rsidP="00E47518">
      <w:pPr>
        <w:spacing w:after="0" w:line="276" w:lineRule="auto"/>
        <w:jc w:val="center"/>
        <w:rPr>
          <w:rFonts w:ascii="Times New Roman" w:hAnsi="Times New Roman"/>
          <w:b/>
          <w:sz w:val="24"/>
          <w:lang w:eastAsia="pl-PL"/>
        </w:rPr>
      </w:pPr>
    </w:p>
    <w:p w14:paraId="466F34DE" w14:textId="77777777" w:rsidR="00E47518" w:rsidRPr="00521246" w:rsidRDefault="00E47518" w:rsidP="3301B393">
      <w:pPr>
        <w:numPr>
          <w:ilvl w:val="0"/>
          <w:numId w:val="110"/>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Administrator w trybie art. 28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521246">
        <w:rPr>
          <w:rFonts w:ascii="Times New Roman" w:eastAsia="Times New Roman" w:hAnsi="Times New Roman"/>
          <w:sz w:val="24"/>
          <w:szCs w:val="24"/>
          <w:lang w:eastAsia="pl-PL"/>
        </w:rPr>
        <w:t>Dz.Urz</w:t>
      </w:r>
      <w:proofErr w:type="spellEnd"/>
      <w:r w:rsidRPr="00521246">
        <w:rPr>
          <w:rFonts w:ascii="Times New Roman" w:eastAsia="Times New Roman" w:hAnsi="Times New Roman"/>
          <w:sz w:val="24"/>
          <w:szCs w:val="24"/>
          <w:lang w:eastAsia="pl-PL"/>
        </w:rPr>
        <w:t xml:space="preserve">. UE L 119, s. 1) – dalej „RODO”, powierza Podmiotowi przetwarzającemu przetwarzanie danych osobowych wyłącznie w celu wykonania umowy podstawowej.  </w:t>
      </w:r>
    </w:p>
    <w:p w14:paraId="334C0DBA" w14:textId="77777777" w:rsidR="00E47518" w:rsidRPr="00521246" w:rsidRDefault="00E47518" w:rsidP="3301B393">
      <w:pPr>
        <w:numPr>
          <w:ilvl w:val="0"/>
          <w:numId w:val="110"/>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Powierzenie przetwarzania danych, o którym mowa w ust. 1, dotyczy danych osobowych zgromadzonych w systemie OSO</w:t>
      </w:r>
      <w:r w:rsidRPr="00521246">
        <w:rPr>
          <w:rFonts w:asciiTheme="minorHAnsi" w:eastAsiaTheme="minorEastAsia" w:hAnsiTheme="minorHAnsi" w:cstheme="minorBidi"/>
        </w:rPr>
        <w:t xml:space="preserve"> </w:t>
      </w:r>
      <w:r w:rsidRPr="00521246">
        <w:rPr>
          <w:rFonts w:ascii="Times New Roman" w:eastAsiaTheme="minorEastAsia" w:hAnsi="Times New Roman"/>
          <w:sz w:val="24"/>
          <w:szCs w:val="24"/>
        </w:rPr>
        <w:t>oraz</w:t>
      </w:r>
      <w:r w:rsidRPr="00521246">
        <w:rPr>
          <w:rFonts w:asciiTheme="minorHAnsi" w:eastAsiaTheme="minorEastAsia" w:hAnsiTheme="minorHAnsi" w:cstheme="minorBidi"/>
        </w:rPr>
        <w:t xml:space="preserve"> </w:t>
      </w:r>
      <w:r w:rsidRPr="00521246">
        <w:rPr>
          <w:rFonts w:ascii="Times New Roman" w:eastAsia="Times New Roman" w:hAnsi="Times New Roman"/>
          <w:sz w:val="24"/>
          <w:szCs w:val="24"/>
          <w:lang w:eastAsia="pl-PL"/>
        </w:rPr>
        <w:t>w innych systemach Administratora, które będą integrowane z nowym systemem do obsługi sekretariatów sądów administracyjnych, a także w nowym systemie do obsługi sekretariatów sądów administracyjnych, zwanymi dalej łącznie „systemami teleinformatycznymi Administratora”</w:t>
      </w:r>
    </w:p>
    <w:p w14:paraId="07B773B0" w14:textId="77777777" w:rsidR="00E47518" w:rsidRPr="00521246" w:rsidRDefault="00E47518" w:rsidP="3301B393">
      <w:pPr>
        <w:numPr>
          <w:ilvl w:val="0"/>
          <w:numId w:val="110"/>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Podmiot przetwarzający zobowiązuje się przetwarzać powierzone mu dane osobowe zgodnie z niniejszą umową, umową podstawową, RODO oraz z innymi przepisami prawa powszechnie obowiązującego, które chronią prawa osób, których dane dotyczą.</w:t>
      </w:r>
    </w:p>
    <w:p w14:paraId="23DDD59F" w14:textId="77777777" w:rsidR="00E47518" w:rsidRPr="00521246" w:rsidRDefault="00E47518" w:rsidP="3301B393">
      <w:pPr>
        <w:numPr>
          <w:ilvl w:val="0"/>
          <w:numId w:val="110"/>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Podmiot przetwarzający oświadcza, iż:</w:t>
      </w:r>
    </w:p>
    <w:p w14:paraId="1058EE76" w14:textId="77777777" w:rsidR="00E47518" w:rsidRPr="00521246" w:rsidRDefault="00E47518" w:rsidP="3301B393">
      <w:pPr>
        <w:numPr>
          <w:ilvl w:val="1"/>
          <w:numId w:val="78"/>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posiada niezbędną wiedzę w zakresie ochrony danych osobowych, w szczególności znana jest mu treść obowiązujących przepisów dotyczących ochrony danych osobowych;</w:t>
      </w:r>
    </w:p>
    <w:p w14:paraId="3EC0D319" w14:textId="77777777" w:rsidR="00E47518" w:rsidRPr="00521246" w:rsidRDefault="00E47518" w:rsidP="3301B393">
      <w:pPr>
        <w:numPr>
          <w:ilvl w:val="1"/>
          <w:numId w:val="78"/>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przedstawił Administratorowi informacje i dokumenty potwierdzające, że stosuje odpowiednie środki techniczne i organizacyjne zapewniające adekwatny stopień bezpieczeństwa odpowiadający ryzyku związanym z przetwarzaniem danych osobowych,</w:t>
      </w:r>
      <w:r w:rsidRPr="00521246">
        <w:rPr>
          <w:rFonts w:ascii="Verdana" w:eastAsia="Times New Roman" w:hAnsi="Verdana"/>
          <w:sz w:val="20"/>
          <w:szCs w:val="20"/>
          <w:lang w:eastAsia="pl-PL"/>
        </w:rPr>
        <w:t xml:space="preserve"> </w:t>
      </w:r>
      <w:r w:rsidRPr="00521246">
        <w:rPr>
          <w:rFonts w:ascii="Times New Roman" w:eastAsia="Times New Roman" w:hAnsi="Times New Roman"/>
          <w:sz w:val="24"/>
          <w:szCs w:val="24"/>
          <w:lang w:eastAsia="pl-PL"/>
        </w:rPr>
        <w:t xml:space="preserve">o których mowa w art. 32 RODO. </w:t>
      </w:r>
    </w:p>
    <w:p w14:paraId="066F42B2" w14:textId="77777777" w:rsidR="00E47518" w:rsidRPr="00521246" w:rsidRDefault="00E47518" w:rsidP="00E47518">
      <w:pPr>
        <w:spacing w:after="0" w:line="276" w:lineRule="auto"/>
        <w:ind w:left="786"/>
        <w:jc w:val="both"/>
        <w:rPr>
          <w:rFonts w:ascii="Times New Roman" w:eastAsia="Times New Roman" w:hAnsi="Times New Roman"/>
          <w:sz w:val="24"/>
          <w:lang w:eastAsia="pl-PL"/>
        </w:rPr>
      </w:pPr>
    </w:p>
    <w:p w14:paraId="755E6D9E" w14:textId="77777777" w:rsidR="00E47518" w:rsidRPr="00521246" w:rsidRDefault="00E47518" w:rsidP="00E47518">
      <w:pPr>
        <w:spacing w:after="0" w:line="276" w:lineRule="auto"/>
        <w:jc w:val="center"/>
        <w:rPr>
          <w:rFonts w:ascii="Times New Roman" w:hAnsi="Times New Roman"/>
          <w:b/>
          <w:sz w:val="24"/>
          <w:lang w:eastAsia="pl-PL"/>
        </w:rPr>
      </w:pPr>
      <w:r w:rsidRPr="00521246">
        <w:rPr>
          <w:rFonts w:ascii="Times New Roman" w:hAnsi="Times New Roman"/>
          <w:b/>
          <w:sz w:val="24"/>
          <w:lang w:eastAsia="pl-PL"/>
        </w:rPr>
        <w:t>§ 2</w:t>
      </w:r>
    </w:p>
    <w:p w14:paraId="42A04720" w14:textId="77777777" w:rsidR="00E47518" w:rsidRPr="00521246" w:rsidRDefault="00E47518" w:rsidP="00E47518">
      <w:pPr>
        <w:spacing w:after="0" w:line="276" w:lineRule="auto"/>
        <w:jc w:val="center"/>
        <w:rPr>
          <w:rFonts w:ascii="Times New Roman" w:hAnsi="Times New Roman"/>
          <w:b/>
          <w:sz w:val="24"/>
          <w:lang w:eastAsia="pl-PL"/>
        </w:rPr>
      </w:pPr>
      <w:r w:rsidRPr="00521246">
        <w:rPr>
          <w:rFonts w:ascii="Times New Roman" w:hAnsi="Times New Roman"/>
          <w:b/>
          <w:sz w:val="24"/>
          <w:lang w:eastAsia="pl-PL"/>
        </w:rPr>
        <w:t xml:space="preserve">Sposób przetwarzania danych osobowych </w:t>
      </w:r>
    </w:p>
    <w:p w14:paraId="19D572DD" w14:textId="77777777" w:rsidR="00E47518" w:rsidRPr="00521246" w:rsidRDefault="00E47518" w:rsidP="00E47518">
      <w:pPr>
        <w:spacing w:after="0" w:line="276" w:lineRule="auto"/>
        <w:jc w:val="center"/>
        <w:rPr>
          <w:rFonts w:ascii="Times New Roman" w:hAnsi="Times New Roman"/>
          <w:b/>
          <w:sz w:val="24"/>
          <w:lang w:eastAsia="pl-PL"/>
        </w:rPr>
      </w:pPr>
    </w:p>
    <w:p w14:paraId="2CA452C4" w14:textId="77777777" w:rsidR="00E47518" w:rsidRPr="00521246" w:rsidRDefault="00E47518" w:rsidP="3301B393">
      <w:pPr>
        <w:numPr>
          <w:ilvl w:val="0"/>
          <w:numId w:val="111"/>
        </w:numPr>
        <w:spacing w:after="0" w:line="276" w:lineRule="auto"/>
        <w:jc w:val="both"/>
        <w:rPr>
          <w:rFonts w:ascii="Times New Roman" w:eastAsia="Times New Roman" w:hAnsi="Times New Roman"/>
          <w:sz w:val="32"/>
          <w:szCs w:val="32"/>
          <w:lang w:eastAsia="pl-PL"/>
        </w:rPr>
      </w:pPr>
      <w:r w:rsidRPr="00521246">
        <w:rPr>
          <w:rFonts w:ascii="Times New Roman" w:eastAsia="Times New Roman" w:hAnsi="Times New Roman"/>
          <w:sz w:val="24"/>
          <w:szCs w:val="24"/>
          <w:lang w:eastAsia="pl-PL"/>
        </w:rPr>
        <w:t>Podmiot przetwarzający będzie przetwarzał powierzone dane osobowe w zakresie określonym umową podstawową i niniejszą umową.</w:t>
      </w:r>
    </w:p>
    <w:p w14:paraId="3707F1CF" w14:textId="77777777" w:rsidR="00E47518" w:rsidRPr="00521246" w:rsidRDefault="00E47518" w:rsidP="3301B393">
      <w:pPr>
        <w:numPr>
          <w:ilvl w:val="0"/>
          <w:numId w:val="111"/>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Podmiot przetwarzający uprawniony jest do przetwarzania tylko tych danych osobowych, które są niezbędne do prawidłowego wykonania umowy podstawowej.  </w:t>
      </w:r>
    </w:p>
    <w:p w14:paraId="46D46C6A" w14:textId="77777777" w:rsidR="00E47518" w:rsidRPr="00521246" w:rsidRDefault="00E47518" w:rsidP="3301B393">
      <w:pPr>
        <w:numPr>
          <w:ilvl w:val="0"/>
          <w:numId w:val="111"/>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Przetwarzanie obejmować będzie dane, o których mowa w § 1 ust. 2,  w tym następujące zwykłe dane osobowe tj. imię, nazwisko, PESEL, rodzaj i numer dokumenty tożsamości, miejsce zamieszkania, adresu do doręczeń, adres elektroniczny, miejsce zatrudnienia, stanowisko, kategorię pełnomocnika, numer legitymacji służbowej profesjonalnego pełnomocnika, nazwę firmy w przypadku osób fizycznych prowadzących indywidulaną działalność gospodarczą.</w:t>
      </w:r>
    </w:p>
    <w:p w14:paraId="5E4FECA8" w14:textId="77777777" w:rsidR="00E47518" w:rsidRPr="00521246" w:rsidRDefault="00E47518" w:rsidP="3301B393">
      <w:pPr>
        <w:numPr>
          <w:ilvl w:val="0"/>
          <w:numId w:val="111"/>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Przetwarzanie danych osobowych będzie dotyczyć następujących kategorii osób:</w:t>
      </w:r>
    </w:p>
    <w:p w14:paraId="3B36D42E" w14:textId="77777777" w:rsidR="00E47518" w:rsidRPr="00521246" w:rsidRDefault="00E47518" w:rsidP="3301B393">
      <w:pPr>
        <w:numPr>
          <w:ilvl w:val="0"/>
          <w:numId w:val="112"/>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pracowników Administratora;</w:t>
      </w:r>
    </w:p>
    <w:p w14:paraId="4176B8CF" w14:textId="77777777" w:rsidR="00E47518" w:rsidRPr="00521246" w:rsidRDefault="00E47518" w:rsidP="3301B393">
      <w:pPr>
        <w:numPr>
          <w:ilvl w:val="0"/>
          <w:numId w:val="112"/>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stron i uczestników postępowań sądowych;</w:t>
      </w:r>
    </w:p>
    <w:p w14:paraId="029CBDB6" w14:textId="77777777" w:rsidR="00E47518" w:rsidRPr="00521246" w:rsidRDefault="00E47518" w:rsidP="3301B393">
      <w:pPr>
        <w:numPr>
          <w:ilvl w:val="0"/>
          <w:numId w:val="112"/>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innych osób, których dane widnieją w zasobach baz systemów teleinformatycznych Administratora (w tym m.in.: pełnomocników, kuratorów).</w:t>
      </w:r>
    </w:p>
    <w:p w14:paraId="5226A0CB" w14:textId="77777777" w:rsidR="00E47518" w:rsidRPr="00521246" w:rsidRDefault="00E47518" w:rsidP="3301B393">
      <w:pPr>
        <w:numPr>
          <w:ilvl w:val="0"/>
          <w:numId w:val="111"/>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lastRenderedPageBreak/>
        <w:t xml:space="preserve">Podmiot przetwarzający uprawniony jest do przetwarzania danych osobowych wyłącznie przez okres obowiązywania umowy podstawowej z zastrzeżeniem § 11. </w:t>
      </w:r>
    </w:p>
    <w:p w14:paraId="2EF37600" w14:textId="77777777" w:rsidR="00E47518" w:rsidRPr="00521246" w:rsidRDefault="00E47518" w:rsidP="3301B393">
      <w:pPr>
        <w:numPr>
          <w:ilvl w:val="0"/>
          <w:numId w:val="111"/>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Charakter i cel przetwarzania danych osobowych powierzonych do przetwarzania wynikają z umowy podstawowej. </w:t>
      </w:r>
    </w:p>
    <w:p w14:paraId="4D0297D8" w14:textId="77777777" w:rsidR="00E47518" w:rsidRPr="00521246" w:rsidRDefault="00E47518" w:rsidP="00E47518">
      <w:pPr>
        <w:spacing w:after="0" w:line="276" w:lineRule="auto"/>
        <w:jc w:val="center"/>
        <w:rPr>
          <w:rFonts w:ascii="Times New Roman" w:eastAsia="Times New Roman" w:hAnsi="Times New Roman"/>
          <w:b/>
          <w:sz w:val="24"/>
          <w:lang w:eastAsia="pl-PL"/>
        </w:rPr>
      </w:pPr>
    </w:p>
    <w:p w14:paraId="77881BFF" w14:textId="77777777" w:rsidR="00E47518" w:rsidRPr="00521246" w:rsidRDefault="00E47518" w:rsidP="00E47518">
      <w:pPr>
        <w:spacing w:after="0" w:line="276" w:lineRule="auto"/>
        <w:jc w:val="center"/>
        <w:rPr>
          <w:rFonts w:ascii="Times New Roman" w:eastAsia="Times New Roman" w:hAnsi="Times New Roman"/>
          <w:b/>
          <w:sz w:val="24"/>
          <w:lang w:eastAsia="pl-PL"/>
        </w:rPr>
      </w:pPr>
      <w:r w:rsidRPr="00521246">
        <w:rPr>
          <w:rFonts w:ascii="Times New Roman" w:eastAsia="Times New Roman" w:hAnsi="Times New Roman"/>
          <w:b/>
          <w:sz w:val="24"/>
          <w:lang w:eastAsia="pl-PL"/>
        </w:rPr>
        <w:t>§ 3</w:t>
      </w:r>
    </w:p>
    <w:p w14:paraId="3BA7005F" w14:textId="77777777" w:rsidR="00E47518" w:rsidRPr="00521246" w:rsidRDefault="00E47518" w:rsidP="00E47518">
      <w:pPr>
        <w:spacing w:after="0" w:line="276" w:lineRule="auto"/>
        <w:jc w:val="center"/>
        <w:rPr>
          <w:rFonts w:ascii="Times New Roman" w:eastAsia="Times New Roman" w:hAnsi="Times New Roman"/>
          <w:b/>
          <w:sz w:val="24"/>
          <w:lang w:eastAsia="pl-PL"/>
        </w:rPr>
      </w:pPr>
      <w:r w:rsidRPr="00521246">
        <w:rPr>
          <w:rFonts w:ascii="Times New Roman" w:eastAsia="Times New Roman" w:hAnsi="Times New Roman"/>
          <w:b/>
          <w:sz w:val="24"/>
          <w:lang w:eastAsia="pl-PL"/>
        </w:rPr>
        <w:t xml:space="preserve">Dalsze powierzenie przetwarzania danych osobowych </w:t>
      </w:r>
    </w:p>
    <w:p w14:paraId="10C6045F" w14:textId="77777777" w:rsidR="00E47518" w:rsidRPr="00521246" w:rsidRDefault="00E47518" w:rsidP="00E47518">
      <w:pPr>
        <w:spacing w:after="0" w:line="276" w:lineRule="auto"/>
        <w:jc w:val="center"/>
        <w:rPr>
          <w:rFonts w:ascii="Times New Roman" w:eastAsia="Times New Roman" w:hAnsi="Times New Roman"/>
          <w:b/>
          <w:sz w:val="24"/>
          <w:lang w:eastAsia="pl-PL"/>
        </w:rPr>
      </w:pPr>
    </w:p>
    <w:p w14:paraId="17A26B68" w14:textId="77777777" w:rsidR="00E47518" w:rsidRPr="00521246" w:rsidRDefault="00E47518" w:rsidP="3301B393">
      <w:pPr>
        <w:numPr>
          <w:ilvl w:val="0"/>
          <w:numId w:val="116"/>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Podmiot przetwarzający w celu wykonania niniejszej umowy może powierzyć dane osobowe do dalszego przetwarzania podwykonawcy na podstawie odrębnej, pisemnej umowy, pod warunkiem uprzedniego uzyskania pisemnej zgody Administratora pod rygorem nieważności. </w:t>
      </w:r>
    </w:p>
    <w:p w14:paraId="4CFF45C7" w14:textId="77777777" w:rsidR="00E47518" w:rsidRPr="00521246" w:rsidRDefault="00E47518" w:rsidP="3301B393">
      <w:pPr>
        <w:numPr>
          <w:ilvl w:val="0"/>
          <w:numId w:val="116"/>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Podwykonawca, o którym mowa w ust. 1, winien spełniać wszystkie obowiązki, jakie zostały nałożone na Podmiot przetwarzający w niniejszej umowie, z wyjątkiem tych które nie mają zastosowanie ze względu na naturę konkretnego dalszego powierzenia przetwarzania danych osobowych. W szczególności powinien stosować odpowiednie środki techniczne i organizacyjne zapewniające adekwatny stopień bezpieczeństwa odpowiadający ryzyku związanemu z przetwarzaniem danych osobowych, o których mowa w art. 32 RODO. </w:t>
      </w:r>
    </w:p>
    <w:p w14:paraId="7824CAB1" w14:textId="77777777" w:rsidR="00E47518" w:rsidRPr="00521246" w:rsidRDefault="00E47518" w:rsidP="3301B393">
      <w:pPr>
        <w:numPr>
          <w:ilvl w:val="0"/>
          <w:numId w:val="116"/>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Podmiot przetwarzający ponosi pełną odpowiedzialność wobec Administratora za niewywiązanie się ze spoczywających na podwykonawcy obowiązków ochrony danych osobowych.   </w:t>
      </w:r>
    </w:p>
    <w:p w14:paraId="3680DB9E" w14:textId="77777777" w:rsidR="00E47518" w:rsidRPr="00521246" w:rsidRDefault="00E47518" w:rsidP="3301B393">
      <w:pPr>
        <w:numPr>
          <w:ilvl w:val="0"/>
          <w:numId w:val="116"/>
        </w:numPr>
        <w:spacing w:after="0" w:line="276" w:lineRule="auto"/>
        <w:jc w:val="both"/>
        <w:rPr>
          <w:rFonts w:ascii="Times New Roman" w:eastAsia="Times New Roman" w:hAnsi="Times New Roman"/>
          <w:sz w:val="24"/>
          <w:szCs w:val="24"/>
          <w:lang w:eastAsia="pl-PL"/>
        </w:rPr>
      </w:pPr>
      <w:bookmarkStart w:id="72" w:name="_Hlk134788471"/>
      <w:r w:rsidRPr="00521246">
        <w:rPr>
          <w:rFonts w:ascii="Times New Roman" w:eastAsia="Times New Roman" w:hAnsi="Times New Roman"/>
          <w:sz w:val="24"/>
          <w:szCs w:val="24"/>
          <w:lang w:eastAsia="pl-PL"/>
        </w:rPr>
        <w:t xml:space="preserve">Administrator  z uzasadnionych przyczyn może w każdym czasie zgłosić udokumentowany  sprzeciw wobec przetwarzania  danych  osobowych  przez  podwykonawcę, o którym mowa w ust. 1.   W   takim   przypadku Podmiot  przetwarzający   jest   zobowiązany   niezwłocznie zakończyć   powierzanie   przetwarzania   danych   osobowych   podwykonawcy, którego sprzeciw dotyczy. </w:t>
      </w:r>
    </w:p>
    <w:p w14:paraId="087604DC" w14:textId="77777777" w:rsidR="00E47518" w:rsidRPr="00521246" w:rsidRDefault="00E47518" w:rsidP="3301B393">
      <w:pPr>
        <w:numPr>
          <w:ilvl w:val="0"/>
          <w:numId w:val="116"/>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Podmiot przetwarzający nie może przekazać wykonania całej umowy podwykonawcy. </w:t>
      </w:r>
    </w:p>
    <w:bookmarkEnd w:id="72"/>
    <w:p w14:paraId="32A511D6" w14:textId="77777777" w:rsidR="00E47518" w:rsidRPr="00521246" w:rsidRDefault="00E47518" w:rsidP="00E47518">
      <w:pPr>
        <w:spacing w:after="0" w:line="276" w:lineRule="auto"/>
        <w:rPr>
          <w:rFonts w:ascii="Times New Roman" w:hAnsi="Times New Roman"/>
          <w:b/>
          <w:sz w:val="24"/>
          <w:lang w:eastAsia="pl-PL"/>
        </w:rPr>
      </w:pPr>
    </w:p>
    <w:p w14:paraId="01AA1523" w14:textId="77777777" w:rsidR="00E47518" w:rsidRPr="00521246" w:rsidRDefault="00E47518" w:rsidP="00E47518">
      <w:pPr>
        <w:spacing w:after="0" w:line="276" w:lineRule="auto"/>
        <w:jc w:val="center"/>
        <w:rPr>
          <w:rFonts w:ascii="Times New Roman" w:hAnsi="Times New Roman"/>
          <w:b/>
          <w:sz w:val="24"/>
          <w:lang w:eastAsia="pl-PL"/>
        </w:rPr>
      </w:pPr>
      <w:r w:rsidRPr="00521246">
        <w:rPr>
          <w:rFonts w:ascii="Times New Roman" w:hAnsi="Times New Roman"/>
          <w:b/>
          <w:sz w:val="24"/>
          <w:lang w:eastAsia="pl-PL"/>
        </w:rPr>
        <w:t>§ 4</w:t>
      </w:r>
    </w:p>
    <w:p w14:paraId="74F9A3BF" w14:textId="77777777" w:rsidR="00E47518" w:rsidRPr="00521246" w:rsidRDefault="00E47518" w:rsidP="00E47518">
      <w:pPr>
        <w:spacing w:after="0" w:line="276" w:lineRule="auto"/>
        <w:jc w:val="center"/>
        <w:rPr>
          <w:rFonts w:ascii="Times New Roman" w:hAnsi="Times New Roman"/>
          <w:b/>
          <w:sz w:val="24"/>
          <w:lang w:eastAsia="pl-PL"/>
        </w:rPr>
      </w:pPr>
      <w:r w:rsidRPr="00521246">
        <w:rPr>
          <w:rFonts w:ascii="Times New Roman" w:hAnsi="Times New Roman"/>
          <w:b/>
          <w:sz w:val="24"/>
          <w:lang w:eastAsia="pl-PL"/>
        </w:rPr>
        <w:t xml:space="preserve">Obowiązki podmiotu przetwarzającego </w:t>
      </w:r>
    </w:p>
    <w:p w14:paraId="280BD3E5" w14:textId="77777777" w:rsidR="00E47518" w:rsidRPr="00521246" w:rsidRDefault="00E47518" w:rsidP="00E47518">
      <w:pPr>
        <w:spacing w:after="0" w:line="276" w:lineRule="auto"/>
        <w:jc w:val="center"/>
        <w:rPr>
          <w:rFonts w:ascii="Times New Roman" w:hAnsi="Times New Roman"/>
          <w:b/>
          <w:sz w:val="24"/>
        </w:rPr>
      </w:pPr>
    </w:p>
    <w:p w14:paraId="68CCC0CB" w14:textId="77777777" w:rsidR="00E47518" w:rsidRPr="00521246" w:rsidRDefault="00E47518" w:rsidP="00E47518">
      <w:pPr>
        <w:spacing w:after="0" w:line="276" w:lineRule="auto"/>
        <w:jc w:val="both"/>
        <w:rPr>
          <w:rFonts w:ascii="Times New Roman" w:eastAsia="Times New Roman" w:hAnsi="Times New Roman"/>
          <w:sz w:val="24"/>
          <w:lang w:eastAsia="pl-PL"/>
        </w:rPr>
      </w:pPr>
      <w:r w:rsidRPr="00521246">
        <w:rPr>
          <w:rFonts w:ascii="Times New Roman" w:eastAsia="Times New Roman" w:hAnsi="Times New Roman"/>
          <w:sz w:val="24"/>
          <w:lang w:eastAsia="pl-PL"/>
        </w:rPr>
        <w:t>Podmiot przetwarzający zobowiązany jest do:</w:t>
      </w:r>
    </w:p>
    <w:p w14:paraId="120D2C53" w14:textId="77777777" w:rsidR="00E47518" w:rsidRPr="00521246" w:rsidRDefault="00E47518" w:rsidP="3301B393">
      <w:pPr>
        <w:numPr>
          <w:ilvl w:val="0"/>
          <w:numId w:val="11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dołożenia należytej staranności przy przetwarzaniu powierzonych danych osobowych;</w:t>
      </w:r>
    </w:p>
    <w:p w14:paraId="1E6A3A4E" w14:textId="77777777" w:rsidR="00E47518" w:rsidRPr="00521246" w:rsidRDefault="00E47518" w:rsidP="3301B393">
      <w:pPr>
        <w:numPr>
          <w:ilvl w:val="0"/>
          <w:numId w:val="113"/>
        </w:numPr>
        <w:spacing w:after="0" w:line="276" w:lineRule="auto"/>
        <w:jc w:val="both"/>
        <w:rPr>
          <w:rFonts w:ascii="Times New Roman" w:eastAsia="Times New Roman" w:hAnsi="Times New Roman"/>
          <w:sz w:val="24"/>
          <w:szCs w:val="24"/>
          <w:lang w:eastAsia="pl-PL"/>
        </w:rPr>
      </w:pPr>
      <w:bookmarkStart w:id="73" w:name="_Hlk134788827"/>
      <w:r w:rsidRPr="00521246">
        <w:rPr>
          <w:rFonts w:ascii="Times New Roman" w:eastAsia="Times New Roman" w:hAnsi="Times New Roman"/>
          <w:sz w:val="24"/>
          <w:szCs w:val="24"/>
          <w:lang w:eastAsia="pl-PL"/>
        </w:rPr>
        <w:t>przetwarzania danych osobowych wyłącznie zgodnie z udokumentowanymi poleceniami lub instrukcjami Administratora. Jeżeli podmiot przetwarzający poweźmie wątpliwości co do zgodności z prawem wydanych przez Administratora poleceń lub instrukcji, Podmiot przetwarzający natychmiast informuje Administratora o stwierdzonej wątpliwości (w sposób udokumentowany z uzasadnieniem), pod rygorem utraty możliwości dochodzenia roszczeń przeciwko Administratorowi z tego tytułu;</w:t>
      </w:r>
    </w:p>
    <w:p w14:paraId="6C4B871E" w14:textId="77777777" w:rsidR="00E47518" w:rsidRPr="00521246" w:rsidRDefault="00E47518" w:rsidP="3301B393">
      <w:pPr>
        <w:numPr>
          <w:ilvl w:val="0"/>
          <w:numId w:val="113"/>
        </w:numPr>
        <w:spacing w:after="0" w:line="276" w:lineRule="auto"/>
        <w:jc w:val="both"/>
        <w:rPr>
          <w:rFonts w:ascii="Times New Roman" w:eastAsia="Times New Roman" w:hAnsi="Times New Roman"/>
          <w:sz w:val="24"/>
          <w:szCs w:val="24"/>
          <w:lang w:eastAsia="pl-PL"/>
        </w:rPr>
      </w:pPr>
      <w:bookmarkStart w:id="74" w:name="_Hlk134791123"/>
      <w:bookmarkEnd w:id="73"/>
      <w:r w:rsidRPr="00521246">
        <w:rPr>
          <w:rFonts w:ascii="Times New Roman" w:eastAsia="Times New Roman" w:hAnsi="Times New Roman"/>
          <w:sz w:val="24"/>
          <w:szCs w:val="24"/>
          <w:lang w:eastAsia="pl-PL"/>
        </w:rPr>
        <w:t xml:space="preserve">ograniczenia dostępu do danych osobowych wyłączenie do osób, którym dostęp do tych danych jest potrzebny do wykonania umowy podstawowej oraz które posiadają odpowiednie przeszkolenie z zakresu ochrony danych osobowych i upoważnienie do przetwarzania danych osobowych; </w:t>
      </w:r>
      <w:bookmarkStart w:id="75" w:name="_Hlk134791559"/>
      <w:bookmarkEnd w:id="74"/>
    </w:p>
    <w:p w14:paraId="288B805D" w14:textId="77777777" w:rsidR="00E47518" w:rsidRPr="00521246" w:rsidRDefault="00E47518" w:rsidP="3301B393">
      <w:pPr>
        <w:numPr>
          <w:ilvl w:val="0"/>
          <w:numId w:val="113"/>
        </w:numPr>
        <w:spacing w:after="0" w:line="276" w:lineRule="auto"/>
        <w:jc w:val="both"/>
        <w:rPr>
          <w:rFonts w:ascii="Times New Roman" w:eastAsia="Times New Roman" w:hAnsi="Times New Roman"/>
          <w:sz w:val="24"/>
          <w:szCs w:val="24"/>
          <w:lang w:eastAsia="pl-PL"/>
        </w:rPr>
      </w:pPr>
      <w:r w:rsidRPr="00521246">
        <w:rPr>
          <w:rFonts w:ascii="Times New Roman" w:hAnsi="Times New Roman"/>
          <w:sz w:val="24"/>
          <w:szCs w:val="24"/>
        </w:rPr>
        <w:lastRenderedPageBreak/>
        <w:t xml:space="preserve">nieprzekazywania danych osobowych do państwa trzeciego lub organizacji międzynarodowej (czyli poza Europejski Obszar Gospodarczy (EOG). </w:t>
      </w:r>
      <w:bookmarkEnd w:id="75"/>
      <w:r w:rsidRPr="00521246">
        <w:rPr>
          <w:rFonts w:ascii="Times New Roman" w:eastAsia="Times New Roman" w:hAnsi="Times New Roman"/>
          <w:sz w:val="24"/>
          <w:szCs w:val="24"/>
          <w:lang w:eastAsia="pl-PL"/>
        </w:rPr>
        <w:t>Jeżeli Podmiot przetwarzający miałby zamiar lub obowiązek przekazywać dane osobowe poza EOG, informuje o tym Administratora, w celu umożliwienia Administratorowi podjęcia decyzji i działań niezbędnych do zapewnienia zgodności przetwarzania z prawem lub zakończenia powierzenia przetwarzania danych osobowych;</w:t>
      </w:r>
      <w:bookmarkStart w:id="76" w:name="_Hlk134791639"/>
    </w:p>
    <w:p w14:paraId="0AC82A02" w14:textId="77777777" w:rsidR="00E47518" w:rsidRPr="00521246" w:rsidRDefault="00E47518" w:rsidP="3301B393">
      <w:pPr>
        <w:numPr>
          <w:ilvl w:val="0"/>
          <w:numId w:val="11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zachowania w tajemnicy danych osobowych, do których będzie miał dostęp w związku z wykonywaniem umowy podstawowej</w:t>
      </w:r>
      <w:bookmarkEnd w:id="76"/>
      <w:r w:rsidRPr="00521246">
        <w:rPr>
          <w:rFonts w:ascii="Times New Roman" w:eastAsia="Times New Roman" w:hAnsi="Times New Roman"/>
          <w:sz w:val="24"/>
          <w:szCs w:val="24"/>
          <w:lang w:eastAsia="pl-PL"/>
        </w:rPr>
        <w:t xml:space="preserve">; </w:t>
      </w:r>
    </w:p>
    <w:p w14:paraId="3C00475F" w14:textId="77777777" w:rsidR="00E47518" w:rsidRPr="00521246" w:rsidRDefault="00E47518" w:rsidP="3301B393">
      <w:pPr>
        <w:numPr>
          <w:ilvl w:val="0"/>
          <w:numId w:val="11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nadania upoważnienia do przetwarzania danych osobowych wszystkim osobom, które będą przetwarzały powierzone dane osobowe w celu wykonania umowy podstawowej, niezwłocznego przekazywania Zamawiającemu kopii udzielonych upoważnień i prowadzenia ewidencji osób upoważnionych;</w:t>
      </w:r>
    </w:p>
    <w:p w14:paraId="71BEEDA3" w14:textId="77777777" w:rsidR="00E47518" w:rsidRPr="00521246" w:rsidRDefault="00E47518" w:rsidP="3301B393">
      <w:pPr>
        <w:numPr>
          <w:ilvl w:val="0"/>
          <w:numId w:val="113"/>
        </w:numPr>
        <w:spacing w:after="0" w:line="276" w:lineRule="auto"/>
        <w:jc w:val="both"/>
        <w:rPr>
          <w:rFonts w:ascii="Times New Roman" w:eastAsia="Times New Roman" w:hAnsi="Times New Roman"/>
          <w:sz w:val="24"/>
          <w:szCs w:val="24"/>
          <w:lang w:eastAsia="pl-PL"/>
        </w:rPr>
      </w:pPr>
      <w:bookmarkStart w:id="77" w:name="_Hlk134791807"/>
      <w:r w:rsidRPr="00521246">
        <w:rPr>
          <w:rFonts w:ascii="Times New Roman" w:eastAsia="Times New Roman" w:hAnsi="Times New Roman"/>
          <w:sz w:val="24"/>
          <w:szCs w:val="24"/>
          <w:lang w:eastAsia="pl-PL"/>
        </w:rPr>
        <w:t xml:space="preserve">uzyskania od osób, które zostały upoważnione do przetwarzania danych osobowych w wykonaniu umowy podstawowej, udokumentowanego zobowiązanie do zachowania tajemnicy tych danych, ewentualnie upewnienia się, że osoby te podlegają ustawowemu obowiązkowi zachowania tajemnicy, zarówno w trakcie zatrudnienia lub współpracy z Podmiotem przetwarzającym, jak i po ustaniu tego zatrudnienia lub współpracy; </w:t>
      </w:r>
    </w:p>
    <w:bookmarkEnd w:id="77"/>
    <w:p w14:paraId="44AF7628" w14:textId="77777777" w:rsidR="00E47518" w:rsidRPr="00521246" w:rsidRDefault="00E47518" w:rsidP="3301B393">
      <w:pPr>
        <w:numPr>
          <w:ilvl w:val="0"/>
          <w:numId w:val="11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zapewniania osobom upoważnionym do przetwarzania danych osobowych odpowiedniego szkolenia z zakresu ochrony danych osobowych; </w:t>
      </w:r>
    </w:p>
    <w:p w14:paraId="1A54C4C2" w14:textId="77777777" w:rsidR="00E47518" w:rsidRPr="00521246" w:rsidRDefault="00E47518" w:rsidP="3301B393">
      <w:pPr>
        <w:numPr>
          <w:ilvl w:val="0"/>
          <w:numId w:val="11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zabezpieczenia przetwarzanych danych osobowych poprzez stosowanie odpowiednich środków technicznych i organizacyjnych zapewniających adekwatny stopień bezpieczeństwa odpowiadający ryzyku związanym z przetwarzaniem danych osobowych, o których mowa w art. 32 RODO;</w:t>
      </w:r>
    </w:p>
    <w:p w14:paraId="410D135A" w14:textId="77777777" w:rsidR="00E47518" w:rsidRPr="00521246" w:rsidRDefault="00E47518" w:rsidP="3301B393">
      <w:pPr>
        <w:numPr>
          <w:ilvl w:val="0"/>
          <w:numId w:val="113"/>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stosowania się do zaleceń Zamawiającego dotyczących poprawy jakości zabezpieczenia powierzonych do przetwarzania danych;</w:t>
      </w:r>
    </w:p>
    <w:p w14:paraId="2DAC4B79" w14:textId="77777777" w:rsidR="00E47518" w:rsidRPr="00521246" w:rsidRDefault="00E47518" w:rsidP="3301B393">
      <w:pPr>
        <w:numPr>
          <w:ilvl w:val="0"/>
          <w:numId w:val="113"/>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 zakończeniu świadczenia usług związanych z przetwarzaniem - usunięcia wszelkich danych osobowych zgodnie z § 11;</w:t>
      </w:r>
      <w:r w:rsidRPr="00521246">
        <w:rPr>
          <w:rFonts w:ascii="Verdana" w:eastAsia="Times New Roman" w:hAnsi="Verdana"/>
          <w:sz w:val="20"/>
          <w:szCs w:val="20"/>
          <w:lang w:eastAsia="pl-PL"/>
        </w:rPr>
        <w:t xml:space="preserve"> </w:t>
      </w:r>
    </w:p>
    <w:p w14:paraId="45D82A63" w14:textId="77777777" w:rsidR="00E47518" w:rsidRPr="00521246" w:rsidRDefault="00E47518" w:rsidP="3301B393">
      <w:pPr>
        <w:numPr>
          <w:ilvl w:val="0"/>
          <w:numId w:val="113"/>
        </w:numPr>
        <w:spacing w:after="0" w:line="276" w:lineRule="auto"/>
        <w:jc w:val="both"/>
        <w:rPr>
          <w:rFonts w:ascii="Times New Roman" w:eastAsia="Times New Roman" w:hAnsi="Times New Roman"/>
          <w:sz w:val="24"/>
          <w:szCs w:val="24"/>
          <w:lang w:eastAsia="pl-PL"/>
        </w:rPr>
      </w:pPr>
      <w:bookmarkStart w:id="78" w:name="_Hlk134792654"/>
      <w:r w:rsidRPr="00521246">
        <w:rPr>
          <w:rFonts w:ascii="Times New Roman" w:eastAsia="Times New Roman" w:hAnsi="Times New Roman"/>
          <w:sz w:val="24"/>
          <w:szCs w:val="24"/>
          <w:lang w:eastAsia="pl-PL"/>
        </w:rPr>
        <w:t>powiadomienia Administratora o każdym podejrzeniu naruszenia ochrony danych osobowych;</w:t>
      </w:r>
    </w:p>
    <w:p w14:paraId="10DEF21B" w14:textId="77777777" w:rsidR="00E47518" w:rsidRPr="00521246" w:rsidRDefault="00E47518" w:rsidP="3301B393">
      <w:pPr>
        <w:numPr>
          <w:ilvl w:val="0"/>
          <w:numId w:val="113"/>
        </w:numPr>
        <w:spacing w:after="0" w:line="276" w:lineRule="auto"/>
        <w:jc w:val="both"/>
        <w:rPr>
          <w:rFonts w:ascii="Times New Roman" w:eastAsia="Times New Roman" w:hAnsi="Times New Roman"/>
          <w:sz w:val="24"/>
          <w:szCs w:val="24"/>
          <w:lang w:eastAsia="pl-PL"/>
        </w:rPr>
      </w:pPr>
      <w:bookmarkStart w:id="79" w:name="_Hlk134792220"/>
      <w:bookmarkEnd w:id="78"/>
      <w:r w:rsidRPr="00521246">
        <w:rPr>
          <w:rFonts w:ascii="Times New Roman" w:eastAsia="Times New Roman" w:hAnsi="Times New Roman"/>
          <w:sz w:val="24"/>
          <w:szCs w:val="24"/>
          <w:lang w:eastAsia="pl-PL"/>
        </w:rPr>
        <w:t xml:space="preserve">współpracy z Administratorem przy wykonywaniu przez niego obowiązków z obszaru ochrony danych osobowych, o których mowa art. 32-36 RODO </w:t>
      </w:r>
      <w:bookmarkEnd w:id="79"/>
      <w:r w:rsidRPr="00521246">
        <w:rPr>
          <w:rFonts w:ascii="Times New Roman" w:eastAsia="Times New Roman" w:hAnsi="Times New Roman"/>
          <w:sz w:val="24"/>
          <w:szCs w:val="24"/>
          <w:lang w:eastAsia="pl-PL"/>
        </w:rPr>
        <w:t xml:space="preserve">(ochrona danych, zgłaszanie naruszeń organowi nadzorczemu, zawiadamianie osób dotkniętych naruszeniem ochrony danych, ocena skutków dla ochrony danych i uprzednie konsultacje z organem nadzorczym); </w:t>
      </w:r>
    </w:p>
    <w:p w14:paraId="53FABCFD" w14:textId="77777777" w:rsidR="00E47518" w:rsidRPr="00521246" w:rsidRDefault="00E47518" w:rsidP="3301B393">
      <w:pPr>
        <w:numPr>
          <w:ilvl w:val="0"/>
          <w:numId w:val="113"/>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prowadzenia dokumentacji opisującej sposób przetwarzania danych osobowych, w tym rejestru czynności przetwarzania danych osobowych (art. 30 RODO). Podmiot przetwarzający udostępnienia na żądanie Administratora prowadzony rejestr czynności przetwarzania danych przetwarzającego, z wyłączeniem informacji stanowiących tajemnicę handlową innych klientów Podmiotu przetwarzającego;  </w:t>
      </w:r>
    </w:p>
    <w:p w14:paraId="5531252D" w14:textId="77777777" w:rsidR="00E47518" w:rsidRPr="00521246" w:rsidRDefault="00E47518" w:rsidP="3301B393">
      <w:pPr>
        <w:numPr>
          <w:ilvl w:val="0"/>
          <w:numId w:val="11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przestrzegania warunków korzystania z usług innego podmiotu przetwarzającego (dalsze powierzenie przetwarzania danych);</w:t>
      </w:r>
    </w:p>
    <w:p w14:paraId="596C256F" w14:textId="77777777" w:rsidR="00E47518" w:rsidRPr="00521246" w:rsidRDefault="00E47518" w:rsidP="3301B393">
      <w:pPr>
        <w:numPr>
          <w:ilvl w:val="0"/>
          <w:numId w:val="11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informowania Administratora o planowanych zmianach w sposobie przetwarzania danych osobowych w taki sposób i w takich terminach,  aby zapewnić Administratorowi realną możliwość reagowania, jeżeli planowane zmiany w ocenie Administratora grożą </w:t>
      </w:r>
      <w:r w:rsidRPr="00521246">
        <w:rPr>
          <w:rFonts w:ascii="Times New Roman" w:eastAsia="Times New Roman" w:hAnsi="Times New Roman"/>
          <w:sz w:val="24"/>
          <w:szCs w:val="24"/>
          <w:lang w:eastAsia="pl-PL"/>
        </w:rPr>
        <w:lastRenderedPageBreak/>
        <w:t xml:space="preserve">uzgodnionemu poziomowi bezpieczeństwa danych lub zwiększają ryzyko naruszania praw lub wolności osób na skutek przetwarzania ich przez Podmiot przetwarzający. Planując dokonanie zmian w sposobie przetwarzania danych osobowych, Podmiot przetwarzający zobowiązany jest stosowania się do wymogu projektowania prywatności, o którym mowa w art. 25 ust. 1 RODO.     </w:t>
      </w:r>
    </w:p>
    <w:p w14:paraId="24E4F75B" w14:textId="77777777" w:rsidR="00E47518" w:rsidRPr="00521246" w:rsidRDefault="00E47518" w:rsidP="00E47518">
      <w:pPr>
        <w:spacing w:after="0" w:line="276" w:lineRule="auto"/>
        <w:ind w:left="360"/>
        <w:contextualSpacing/>
        <w:rPr>
          <w:rFonts w:ascii="Times New Roman" w:eastAsia="Times New Roman" w:hAnsi="Times New Roman"/>
          <w:sz w:val="24"/>
          <w:lang w:eastAsia="pl-PL"/>
        </w:rPr>
      </w:pPr>
    </w:p>
    <w:p w14:paraId="7EF22456" w14:textId="77777777" w:rsidR="00E47518" w:rsidRPr="00521246" w:rsidRDefault="00E47518" w:rsidP="00E47518">
      <w:pPr>
        <w:spacing w:after="0" w:line="276" w:lineRule="auto"/>
        <w:jc w:val="center"/>
        <w:rPr>
          <w:rFonts w:ascii="Times New Roman" w:eastAsia="Times New Roman" w:hAnsi="Times New Roman"/>
          <w:b/>
          <w:sz w:val="24"/>
          <w:lang w:eastAsia="pl-PL"/>
        </w:rPr>
      </w:pPr>
      <w:r w:rsidRPr="00521246">
        <w:rPr>
          <w:rFonts w:ascii="Times New Roman" w:eastAsia="Times New Roman" w:hAnsi="Times New Roman"/>
          <w:b/>
          <w:sz w:val="24"/>
          <w:lang w:eastAsia="pl-PL"/>
        </w:rPr>
        <w:t>§ 5</w:t>
      </w:r>
    </w:p>
    <w:p w14:paraId="2A6905FB" w14:textId="77777777" w:rsidR="00E47518" w:rsidRPr="00521246" w:rsidRDefault="00E47518" w:rsidP="00E47518">
      <w:pPr>
        <w:spacing w:after="0" w:line="276" w:lineRule="auto"/>
        <w:jc w:val="center"/>
        <w:rPr>
          <w:rFonts w:ascii="Times New Roman" w:eastAsia="Times New Roman" w:hAnsi="Times New Roman"/>
          <w:b/>
          <w:sz w:val="24"/>
          <w:lang w:eastAsia="pl-PL"/>
        </w:rPr>
      </w:pPr>
      <w:r w:rsidRPr="00521246">
        <w:rPr>
          <w:rFonts w:ascii="Times New Roman" w:eastAsia="Times New Roman" w:hAnsi="Times New Roman"/>
          <w:b/>
          <w:sz w:val="24"/>
          <w:lang w:eastAsia="pl-PL"/>
        </w:rPr>
        <w:t>Obowiązki Administratora</w:t>
      </w:r>
    </w:p>
    <w:p w14:paraId="1A174913" w14:textId="77777777" w:rsidR="00E47518" w:rsidRPr="00521246" w:rsidRDefault="00E47518" w:rsidP="00E47518">
      <w:pPr>
        <w:spacing w:after="0" w:line="276" w:lineRule="auto"/>
        <w:jc w:val="center"/>
        <w:rPr>
          <w:rFonts w:ascii="Times New Roman" w:eastAsia="Times New Roman" w:hAnsi="Times New Roman"/>
          <w:b/>
          <w:sz w:val="24"/>
          <w:lang w:eastAsia="pl-PL"/>
        </w:rPr>
      </w:pPr>
    </w:p>
    <w:p w14:paraId="0A5B1E0B" w14:textId="77777777" w:rsidR="00E47518" w:rsidRPr="00521246" w:rsidRDefault="00E47518" w:rsidP="00E47518">
      <w:pPr>
        <w:spacing w:after="0" w:line="276" w:lineRule="auto"/>
        <w:jc w:val="both"/>
        <w:rPr>
          <w:rFonts w:ascii="Times New Roman" w:eastAsia="Times New Roman" w:hAnsi="Times New Roman"/>
          <w:sz w:val="24"/>
          <w:lang w:eastAsia="pl-PL"/>
        </w:rPr>
      </w:pPr>
      <w:r w:rsidRPr="00521246">
        <w:rPr>
          <w:rFonts w:ascii="Times New Roman" w:eastAsia="Times New Roman" w:hAnsi="Times New Roman"/>
          <w:sz w:val="24"/>
          <w:lang w:eastAsia="pl-PL"/>
        </w:rPr>
        <w:t>Administrator  zobowiązuje  się  współdziałać  z  Podmiotem  przetwarzającym  w wykonaniu umowy, w tym do udzielenia Podmiotowi przetwarzającemu wszelkich informacji, niezbędnych do wykonania umowy.</w:t>
      </w:r>
    </w:p>
    <w:p w14:paraId="649C520D" w14:textId="77777777" w:rsidR="00E47518" w:rsidRPr="00521246" w:rsidRDefault="00E47518" w:rsidP="00E47518">
      <w:pPr>
        <w:spacing w:after="0" w:line="276" w:lineRule="auto"/>
        <w:jc w:val="center"/>
        <w:rPr>
          <w:rFonts w:ascii="Times New Roman" w:eastAsia="Times New Roman" w:hAnsi="Times New Roman"/>
          <w:b/>
          <w:sz w:val="24"/>
          <w:lang w:eastAsia="pl-PL"/>
        </w:rPr>
      </w:pPr>
    </w:p>
    <w:p w14:paraId="5C04B68E" w14:textId="77777777" w:rsidR="00E47518" w:rsidRPr="00521246" w:rsidRDefault="00E47518" w:rsidP="00E47518">
      <w:pPr>
        <w:spacing w:after="0" w:line="276" w:lineRule="auto"/>
        <w:jc w:val="center"/>
        <w:rPr>
          <w:rFonts w:ascii="Times New Roman" w:eastAsia="Times New Roman" w:hAnsi="Times New Roman"/>
          <w:b/>
          <w:sz w:val="24"/>
          <w:lang w:eastAsia="pl-PL"/>
        </w:rPr>
      </w:pPr>
      <w:r w:rsidRPr="00521246">
        <w:rPr>
          <w:rFonts w:ascii="Times New Roman" w:eastAsia="Times New Roman" w:hAnsi="Times New Roman"/>
          <w:b/>
          <w:sz w:val="24"/>
          <w:lang w:eastAsia="pl-PL"/>
        </w:rPr>
        <w:t>§ 6</w:t>
      </w:r>
    </w:p>
    <w:p w14:paraId="3BDC4CC3" w14:textId="77777777" w:rsidR="00E47518" w:rsidRPr="00521246" w:rsidRDefault="00E47518" w:rsidP="00E47518">
      <w:pPr>
        <w:spacing w:after="0" w:line="276" w:lineRule="auto"/>
        <w:jc w:val="center"/>
        <w:rPr>
          <w:rFonts w:ascii="Times New Roman" w:eastAsia="Times New Roman" w:hAnsi="Times New Roman"/>
          <w:b/>
          <w:sz w:val="24"/>
          <w:lang w:eastAsia="pl-PL"/>
        </w:rPr>
      </w:pPr>
      <w:r w:rsidRPr="00521246">
        <w:rPr>
          <w:rFonts w:ascii="Times New Roman" w:eastAsia="Times New Roman" w:hAnsi="Times New Roman"/>
          <w:b/>
          <w:sz w:val="24"/>
          <w:lang w:eastAsia="pl-PL"/>
        </w:rPr>
        <w:t>Bezpieczeństwo danych osobowych</w:t>
      </w:r>
    </w:p>
    <w:p w14:paraId="0D79B341" w14:textId="77777777" w:rsidR="00E47518" w:rsidRPr="00521246" w:rsidRDefault="00E47518" w:rsidP="00E47518">
      <w:pPr>
        <w:spacing w:after="0" w:line="276" w:lineRule="auto"/>
        <w:jc w:val="center"/>
        <w:rPr>
          <w:rFonts w:ascii="Times New Roman" w:eastAsia="Times New Roman" w:hAnsi="Times New Roman"/>
          <w:b/>
          <w:sz w:val="24"/>
          <w:lang w:eastAsia="pl-PL"/>
        </w:rPr>
      </w:pPr>
    </w:p>
    <w:p w14:paraId="10DE72FF" w14:textId="77777777" w:rsidR="00E47518" w:rsidRPr="00521246" w:rsidRDefault="00E47518" w:rsidP="3301B393">
      <w:pPr>
        <w:numPr>
          <w:ilvl w:val="6"/>
          <w:numId w:val="129"/>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Podmiot przetwarzający przeprowadził analizę ryzyka przetwarzania danych osobowych i stosuje się do jej wyników co do organizacyjnych i technicznych środków ochrony danych.</w:t>
      </w:r>
    </w:p>
    <w:p w14:paraId="40EE64D2" w14:textId="77777777" w:rsidR="00E47518" w:rsidRPr="00521246" w:rsidRDefault="00E47518" w:rsidP="3301B393">
      <w:pPr>
        <w:numPr>
          <w:ilvl w:val="6"/>
          <w:numId w:val="129"/>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Strony uzgodniły poziom zabezpieczeń danych osobowych wymagany po stronie Podmiotu przetwarzającego. </w:t>
      </w:r>
    </w:p>
    <w:p w14:paraId="149EB15F" w14:textId="77777777" w:rsidR="00E47518" w:rsidRPr="00521246" w:rsidRDefault="00E47518" w:rsidP="3301B393">
      <w:pPr>
        <w:numPr>
          <w:ilvl w:val="6"/>
          <w:numId w:val="129"/>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Podmiot przetwarzający zapewnia, że:</w:t>
      </w:r>
    </w:p>
    <w:p w14:paraId="27073E43" w14:textId="77777777" w:rsidR="00E47518" w:rsidRPr="00521246" w:rsidRDefault="00E47518" w:rsidP="3301B393">
      <w:pPr>
        <w:numPr>
          <w:ilvl w:val="0"/>
          <w:numId w:val="121"/>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posiada zdolność do ciągłego zapewnienia poufności, integralności, dostępności i odporności swoich systemów i usług przetwarzania;</w:t>
      </w:r>
    </w:p>
    <w:p w14:paraId="5BEC6562" w14:textId="77777777" w:rsidR="00E47518" w:rsidRPr="00521246" w:rsidRDefault="00E47518" w:rsidP="3301B393">
      <w:pPr>
        <w:numPr>
          <w:ilvl w:val="0"/>
          <w:numId w:val="121"/>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posiada zdolność do szybkiego przywrócenia dostępności danych osobowych i dostępu do nich w razie incydentu fizycznego lub technicznego;</w:t>
      </w:r>
    </w:p>
    <w:p w14:paraId="16FA40AA" w14:textId="77777777" w:rsidR="00E47518" w:rsidRPr="00521246" w:rsidRDefault="00E47518" w:rsidP="3301B393">
      <w:pPr>
        <w:numPr>
          <w:ilvl w:val="0"/>
          <w:numId w:val="121"/>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regularnie testuje, mierzy i ocenia skuteczności środków technicznych i organizacyjnych mających zapewnić bezpieczeństwo przetwarzania.</w:t>
      </w:r>
    </w:p>
    <w:p w14:paraId="198F67FE" w14:textId="77777777" w:rsidR="00E47518" w:rsidRPr="00521246" w:rsidRDefault="00E47518" w:rsidP="00E47518">
      <w:pPr>
        <w:spacing w:after="0" w:line="276" w:lineRule="auto"/>
        <w:jc w:val="center"/>
        <w:rPr>
          <w:rFonts w:ascii="Times New Roman" w:eastAsia="Times New Roman" w:hAnsi="Times New Roman"/>
          <w:b/>
          <w:sz w:val="24"/>
          <w:lang w:eastAsia="pl-PL"/>
        </w:rPr>
      </w:pPr>
    </w:p>
    <w:p w14:paraId="2D953186" w14:textId="77777777" w:rsidR="00E47518" w:rsidRPr="00521246" w:rsidRDefault="00E47518" w:rsidP="00E47518">
      <w:pPr>
        <w:spacing w:after="0" w:line="276" w:lineRule="auto"/>
        <w:jc w:val="center"/>
        <w:rPr>
          <w:rFonts w:ascii="Times New Roman" w:eastAsia="Times New Roman" w:hAnsi="Times New Roman"/>
          <w:b/>
          <w:sz w:val="24"/>
          <w:lang w:eastAsia="pl-PL"/>
        </w:rPr>
      </w:pPr>
      <w:r w:rsidRPr="00521246">
        <w:rPr>
          <w:rFonts w:ascii="Times New Roman" w:eastAsia="Times New Roman" w:hAnsi="Times New Roman"/>
          <w:b/>
          <w:sz w:val="24"/>
          <w:lang w:eastAsia="pl-PL"/>
        </w:rPr>
        <w:t>§ 7</w:t>
      </w:r>
    </w:p>
    <w:p w14:paraId="4F99A8A3" w14:textId="77777777" w:rsidR="00E47518" w:rsidRPr="00521246" w:rsidRDefault="00E47518" w:rsidP="00E47518">
      <w:pPr>
        <w:spacing w:after="0" w:line="276" w:lineRule="auto"/>
        <w:jc w:val="center"/>
        <w:rPr>
          <w:rFonts w:ascii="Times New Roman" w:eastAsia="Times New Roman" w:hAnsi="Times New Roman"/>
          <w:b/>
          <w:sz w:val="24"/>
          <w:lang w:eastAsia="pl-PL"/>
        </w:rPr>
      </w:pPr>
      <w:r w:rsidRPr="00521246">
        <w:rPr>
          <w:rFonts w:ascii="Times New Roman" w:eastAsia="Times New Roman" w:hAnsi="Times New Roman"/>
          <w:b/>
          <w:sz w:val="24"/>
          <w:lang w:eastAsia="pl-PL"/>
        </w:rPr>
        <w:t>Odpowiedzialność Podmiotu przetwarzającego</w:t>
      </w:r>
    </w:p>
    <w:p w14:paraId="54E74F94" w14:textId="77777777" w:rsidR="00E47518" w:rsidRPr="00521246" w:rsidRDefault="00E47518" w:rsidP="00E47518">
      <w:pPr>
        <w:spacing w:after="0" w:line="276" w:lineRule="auto"/>
        <w:jc w:val="center"/>
        <w:rPr>
          <w:rFonts w:ascii="Times New Roman" w:eastAsia="Times New Roman" w:hAnsi="Times New Roman"/>
          <w:b/>
          <w:sz w:val="24"/>
          <w:lang w:eastAsia="pl-PL"/>
        </w:rPr>
      </w:pPr>
    </w:p>
    <w:p w14:paraId="48E4BCDA" w14:textId="77777777" w:rsidR="00E47518" w:rsidRPr="00521246" w:rsidRDefault="00E47518" w:rsidP="3301B393">
      <w:pPr>
        <w:numPr>
          <w:ilvl w:val="0"/>
          <w:numId w:val="115"/>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Podmiot przetwarzający jest odpowiedzialny za szkodę wynikającą z naruszenia  postanowień umownych lub przepisów dotyczących ochrony danych osobowych, w szczególności za udostępnienie powierzonych do przetwarzania danych osobowych osobom nieupoważnionym</w:t>
      </w:r>
    </w:p>
    <w:p w14:paraId="0A2DDA1B" w14:textId="77777777" w:rsidR="00E47518" w:rsidRPr="00521246" w:rsidRDefault="00E47518" w:rsidP="3301B393">
      <w:pPr>
        <w:numPr>
          <w:ilvl w:val="0"/>
          <w:numId w:val="115"/>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przypadku </w:t>
      </w:r>
      <w:r w:rsidRPr="00521246">
        <w:rPr>
          <w:rFonts w:ascii="Times New Roman" w:hAnsi="Times New Roman"/>
          <w:sz w:val="24"/>
          <w:szCs w:val="24"/>
        </w:rPr>
        <w:t>gdyby jakakolwiek osoba fizyczna lub jakikolwiek inny podmiot, wystąpiły z roszczeniami wobec Administratora z tytułu naruszenia ich praw przez Podmiot przetwarzający lub podwykonawcę:</w:t>
      </w:r>
    </w:p>
    <w:p w14:paraId="1C14E84C" w14:textId="77777777" w:rsidR="00E47518" w:rsidRPr="00521246" w:rsidRDefault="00E47518" w:rsidP="3301B393">
      <w:pPr>
        <w:numPr>
          <w:ilvl w:val="0"/>
          <w:numId w:val="118"/>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Administrator zobowiązuje się do niezwłocznego powiadomienia Podmiotu przetwarzającego o zgłoszonych roszczeniach i wszelkich postępowaniach prowadzonych w tej sprawie, a także do przekazania wszelkich posiadanych informacji na temat tego roszczenia;</w:t>
      </w:r>
    </w:p>
    <w:p w14:paraId="69205EB5" w14:textId="77777777" w:rsidR="00E47518" w:rsidRPr="00521246" w:rsidRDefault="00E47518" w:rsidP="3301B393">
      <w:pPr>
        <w:numPr>
          <w:ilvl w:val="0"/>
          <w:numId w:val="118"/>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lastRenderedPageBreak/>
        <w:t>Podmiot przetwarzający zobowiązuje się dostarczyć niezbędne dokumenty wykazujące, że nie doszło do naruszenia praw osoby fizycznej lub innego podmioty, których dotyczy zgłoszone roszczenie;</w:t>
      </w:r>
    </w:p>
    <w:p w14:paraId="19DE4150" w14:textId="77777777" w:rsidR="00E47518" w:rsidRPr="00521246" w:rsidRDefault="00E47518" w:rsidP="3301B393">
      <w:pPr>
        <w:numPr>
          <w:ilvl w:val="0"/>
          <w:numId w:val="118"/>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Podmiot przetwarzający zobowiązuje się do podjęcia niezbędnych działań mających na celu zażegnanie sporu, w tym udziału w postępowaniach polubownych i zwrócenia Administratorowi wszystkich poniesionych kosztów, związanych z wystąpieniem przeciwko Administratorowi osób trzecich z tytułu naruszenia ich praw, w terminie 7 dni od dnia otrzymania wezwania; </w:t>
      </w:r>
    </w:p>
    <w:p w14:paraId="7E7C61B1" w14:textId="77777777" w:rsidR="00E47518" w:rsidRPr="00521246" w:rsidRDefault="00E47518" w:rsidP="3301B393">
      <w:pPr>
        <w:numPr>
          <w:ilvl w:val="0"/>
          <w:numId w:val="118"/>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przypadku wytoczenia powództwa przeciwko Administratorowi, Podmiot przetwarzający zobowiązuje się do udziału w postępowaniach sądowych dotyczących tych roszczeń, tj. wstąpienia do postępowania w miejsce Administratora, a w przypadku braku takiej możliwości wystąpienia z interwencją uboczną po stronie Administratora; </w:t>
      </w:r>
    </w:p>
    <w:p w14:paraId="04BCB605" w14:textId="77777777" w:rsidR="00E47518" w:rsidRPr="00521246" w:rsidRDefault="00E47518" w:rsidP="3301B393">
      <w:pPr>
        <w:numPr>
          <w:ilvl w:val="0"/>
          <w:numId w:val="118"/>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braku udziału w postępowaniach sądowych, pomimo zawiadomienia o nich Podmiotu przetwarzającego, nie jest on uprawniony do kwestionowania prawidłowości postępowania i zasadności zgłoszonego roszczenia w zakresie, w jakim zostało zasądzone przez sąd. W razie wątpliwości Strony ustalają, że przez brak udziału w postępowaniu sądowym rozumie się także brak aktywnego udziału w nim Podmiotu przetwarzającego pomimo wstąpienia do sprawy;</w:t>
      </w:r>
    </w:p>
    <w:p w14:paraId="569F94E3" w14:textId="77777777" w:rsidR="00E47518" w:rsidRPr="00521246" w:rsidRDefault="00E47518" w:rsidP="3301B393">
      <w:pPr>
        <w:numPr>
          <w:ilvl w:val="0"/>
          <w:numId w:val="118"/>
        </w:numPr>
        <w:spacing w:after="0" w:line="276" w:lineRule="auto"/>
        <w:contextualSpacing/>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gdy Administrator wykonał obowiązki nałożone na niego przez sądy lub organy nadzoru ochrony danych osobowych, Podmiot przetwarzający zwróci Administratorowi kwotę zapłaconych odszkodowań, kar lub innych należności, w terminie 7 dni od dnia otrzymania pisemnego wezwania.</w:t>
      </w:r>
    </w:p>
    <w:p w14:paraId="431FB5B6" w14:textId="77777777" w:rsidR="00E47518" w:rsidRPr="00521246" w:rsidRDefault="00E47518" w:rsidP="00E47518">
      <w:pPr>
        <w:spacing w:after="0" w:line="276" w:lineRule="auto"/>
        <w:jc w:val="center"/>
        <w:rPr>
          <w:rFonts w:ascii="Times New Roman" w:hAnsi="Times New Roman"/>
          <w:b/>
          <w:sz w:val="24"/>
          <w:lang w:eastAsia="pl-PL"/>
        </w:rPr>
      </w:pPr>
    </w:p>
    <w:p w14:paraId="328ADA83" w14:textId="77777777" w:rsidR="00E47518" w:rsidRPr="00521246" w:rsidRDefault="00E47518" w:rsidP="00E47518">
      <w:pPr>
        <w:spacing w:after="0" w:line="276" w:lineRule="auto"/>
        <w:jc w:val="center"/>
        <w:rPr>
          <w:rFonts w:ascii="Times New Roman" w:hAnsi="Times New Roman"/>
          <w:b/>
          <w:sz w:val="24"/>
          <w:lang w:eastAsia="pl-PL"/>
        </w:rPr>
      </w:pPr>
      <w:r w:rsidRPr="00521246">
        <w:rPr>
          <w:rFonts w:ascii="Times New Roman" w:hAnsi="Times New Roman"/>
          <w:b/>
          <w:sz w:val="24"/>
          <w:lang w:eastAsia="pl-PL"/>
        </w:rPr>
        <w:t>§ 8</w:t>
      </w:r>
    </w:p>
    <w:p w14:paraId="13EDB3CD" w14:textId="77777777" w:rsidR="00E47518" w:rsidRPr="00521246" w:rsidRDefault="00E47518" w:rsidP="00E47518">
      <w:pPr>
        <w:spacing w:after="0" w:line="276" w:lineRule="auto"/>
        <w:jc w:val="center"/>
        <w:rPr>
          <w:rFonts w:ascii="Times New Roman" w:hAnsi="Times New Roman"/>
          <w:b/>
          <w:sz w:val="24"/>
        </w:rPr>
      </w:pPr>
      <w:r w:rsidRPr="00521246">
        <w:rPr>
          <w:rFonts w:ascii="Times New Roman" w:hAnsi="Times New Roman"/>
          <w:b/>
          <w:sz w:val="24"/>
          <w:lang w:eastAsia="pl-PL"/>
        </w:rPr>
        <w:t>Prawo kontroli</w:t>
      </w:r>
    </w:p>
    <w:p w14:paraId="21177BA4" w14:textId="77777777" w:rsidR="00E47518" w:rsidRPr="00521246" w:rsidRDefault="00E47518" w:rsidP="00E47518">
      <w:pPr>
        <w:spacing w:after="0" w:line="276" w:lineRule="auto"/>
        <w:jc w:val="center"/>
        <w:rPr>
          <w:rFonts w:ascii="Times New Roman" w:hAnsi="Times New Roman"/>
          <w:b/>
          <w:sz w:val="24"/>
        </w:rPr>
      </w:pPr>
    </w:p>
    <w:p w14:paraId="1CEF16F3" w14:textId="77777777" w:rsidR="00E47518" w:rsidRPr="00521246" w:rsidRDefault="00E47518" w:rsidP="3301B393">
      <w:pPr>
        <w:numPr>
          <w:ilvl w:val="0"/>
          <w:numId w:val="114"/>
        </w:numPr>
        <w:spacing w:after="0" w:line="276" w:lineRule="auto"/>
        <w:contextualSpacing/>
        <w:jc w:val="both"/>
        <w:rPr>
          <w:rFonts w:ascii="Times New Roman" w:hAnsi="Times New Roman"/>
          <w:sz w:val="24"/>
          <w:szCs w:val="24"/>
        </w:rPr>
      </w:pPr>
      <w:r w:rsidRPr="00521246">
        <w:rPr>
          <w:rFonts w:ascii="Times New Roman" w:hAnsi="Times New Roman"/>
          <w:sz w:val="24"/>
          <w:szCs w:val="24"/>
        </w:rPr>
        <w:t>Podmiot przetwarzający udostępnia Administratorowi wszelkie informacje niezbędne do wykazania spełnienia obowiązków określonych w art. 28 RODO, z własnej inicjatywy i na każde żądanie Administratora, w terminie 5 dni od dnia otrzymania tego żądania, w szczególności informacje o:</w:t>
      </w:r>
    </w:p>
    <w:p w14:paraId="1B502FFC" w14:textId="77777777" w:rsidR="00E47518" w:rsidRPr="00521246" w:rsidRDefault="00E47518" w:rsidP="3301B393">
      <w:pPr>
        <w:numPr>
          <w:ilvl w:val="0"/>
          <w:numId w:val="130"/>
        </w:numPr>
        <w:spacing w:after="0" w:line="276" w:lineRule="auto"/>
        <w:contextualSpacing/>
        <w:jc w:val="both"/>
        <w:rPr>
          <w:rFonts w:ascii="Times New Roman" w:hAnsi="Times New Roman"/>
          <w:sz w:val="24"/>
          <w:szCs w:val="24"/>
        </w:rPr>
      </w:pPr>
      <w:r w:rsidRPr="00521246">
        <w:rPr>
          <w:rFonts w:ascii="Times New Roman" w:hAnsi="Times New Roman"/>
          <w:sz w:val="24"/>
          <w:szCs w:val="24"/>
        </w:rPr>
        <w:t>wszelkich kwestiach związanych z przetwarzaniem powierzonych danych osobowych, w szczególności o środkach technicznych i organizacyjnych zastosowanych przez Podmiot przetwarzający w celu zabezpieczenia powierzonych danych osobowych;</w:t>
      </w:r>
    </w:p>
    <w:p w14:paraId="6E4DA9DD" w14:textId="77777777" w:rsidR="00E47518" w:rsidRPr="00521246" w:rsidRDefault="00E47518" w:rsidP="3301B393">
      <w:pPr>
        <w:numPr>
          <w:ilvl w:val="0"/>
          <w:numId w:val="130"/>
        </w:numPr>
        <w:spacing w:after="0" w:line="276" w:lineRule="auto"/>
        <w:contextualSpacing/>
        <w:jc w:val="both"/>
        <w:rPr>
          <w:rFonts w:ascii="Times New Roman" w:hAnsi="Times New Roman"/>
          <w:sz w:val="24"/>
          <w:szCs w:val="24"/>
        </w:rPr>
      </w:pPr>
      <w:r w:rsidRPr="00521246">
        <w:rPr>
          <w:rFonts w:ascii="Times New Roman" w:hAnsi="Times New Roman"/>
          <w:sz w:val="24"/>
          <w:szCs w:val="24"/>
        </w:rPr>
        <w:t>osobach upoważnionych przez Podmiot przetwarzający do przetwarzania powierzonych danych osobowych;</w:t>
      </w:r>
    </w:p>
    <w:p w14:paraId="347A82E4" w14:textId="77777777" w:rsidR="00E47518" w:rsidRPr="00521246" w:rsidRDefault="00E47518" w:rsidP="3301B393">
      <w:pPr>
        <w:numPr>
          <w:ilvl w:val="0"/>
          <w:numId w:val="130"/>
        </w:numPr>
        <w:spacing w:after="0" w:line="276" w:lineRule="auto"/>
        <w:contextualSpacing/>
        <w:jc w:val="both"/>
        <w:rPr>
          <w:rFonts w:ascii="Times New Roman" w:hAnsi="Times New Roman"/>
          <w:sz w:val="24"/>
          <w:szCs w:val="24"/>
        </w:rPr>
      </w:pPr>
      <w:r w:rsidRPr="00521246">
        <w:rPr>
          <w:rFonts w:ascii="Times New Roman" w:hAnsi="Times New Roman"/>
          <w:sz w:val="24"/>
          <w:szCs w:val="24"/>
        </w:rPr>
        <w:t>wynikach kontroli organów nadzoru dotyczących przetwarzania danych osobowych, w zakresie, w jakim dotyczą one powierzonych danych osobowych.</w:t>
      </w:r>
    </w:p>
    <w:p w14:paraId="5AFC2531" w14:textId="77777777" w:rsidR="00E47518" w:rsidRPr="00521246" w:rsidRDefault="00E47518" w:rsidP="3301B393">
      <w:pPr>
        <w:numPr>
          <w:ilvl w:val="0"/>
          <w:numId w:val="114"/>
        </w:numPr>
        <w:spacing w:after="0" w:line="276" w:lineRule="auto"/>
        <w:contextualSpacing/>
        <w:jc w:val="both"/>
        <w:rPr>
          <w:rFonts w:ascii="Times New Roman" w:hAnsi="Times New Roman"/>
          <w:sz w:val="24"/>
          <w:szCs w:val="24"/>
        </w:rPr>
      </w:pPr>
      <w:r w:rsidRPr="00521246">
        <w:rPr>
          <w:rFonts w:ascii="Times New Roman" w:hAnsi="Times New Roman"/>
          <w:sz w:val="24"/>
          <w:szCs w:val="24"/>
        </w:rPr>
        <w:t>Administrator  zastrzega  sobie  prawo  do  przeprowadzenia  kontroli  wykonywania niniejszej umowy. Podmiot przetwarzający zobowiązuje się do należytego współdziałania z Administratorem w czynnościach  kontrolnych.</w:t>
      </w:r>
      <w:r w:rsidRPr="00521246">
        <w:t xml:space="preserve"> </w:t>
      </w:r>
    </w:p>
    <w:p w14:paraId="162BA3C4" w14:textId="77777777" w:rsidR="00E47518" w:rsidRPr="00521246" w:rsidRDefault="00E47518" w:rsidP="3301B393">
      <w:pPr>
        <w:numPr>
          <w:ilvl w:val="0"/>
          <w:numId w:val="114"/>
        </w:numPr>
        <w:spacing w:after="0" w:line="276" w:lineRule="auto"/>
        <w:jc w:val="both"/>
        <w:rPr>
          <w:rFonts w:ascii="Times New Roman" w:hAnsi="Times New Roman"/>
          <w:sz w:val="24"/>
          <w:szCs w:val="24"/>
        </w:rPr>
      </w:pPr>
      <w:r w:rsidRPr="00521246">
        <w:rPr>
          <w:rFonts w:ascii="Times New Roman" w:hAnsi="Times New Roman"/>
          <w:sz w:val="24"/>
          <w:szCs w:val="24"/>
        </w:rPr>
        <w:t>Administrator realizować będzie prawo kontroli w godzinach pracy Podmiotu przetwarzającego i z minimum jednodniowym</w:t>
      </w:r>
      <w:r w:rsidRPr="00521246">
        <w:rPr>
          <w:rFonts w:ascii="Times New Roman" w:hAnsi="Times New Roman"/>
          <w:i/>
          <w:iCs/>
          <w:sz w:val="24"/>
          <w:szCs w:val="24"/>
        </w:rPr>
        <w:t xml:space="preserve"> </w:t>
      </w:r>
      <w:r w:rsidRPr="00521246">
        <w:rPr>
          <w:rFonts w:ascii="Times New Roman" w:hAnsi="Times New Roman"/>
          <w:sz w:val="24"/>
          <w:szCs w:val="24"/>
        </w:rPr>
        <w:t xml:space="preserve">jego uprzedzeniem zamiarze przeprowadzenia kontroli. Powiadomienie o kontroli będzie określało przedmiot kontroli oraz wskazanie osób upoważnionych do jej przeprowadzenia w imieniu Administratora. </w:t>
      </w:r>
    </w:p>
    <w:p w14:paraId="23365D50" w14:textId="77777777" w:rsidR="00E47518" w:rsidRPr="00521246" w:rsidRDefault="00E47518" w:rsidP="3301B393">
      <w:pPr>
        <w:numPr>
          <w:ilvl w:val="0"/>
          <w:numId w:val="114"/>
        </w:numPr>
        <w:spacing w:after="0" w:line="276" w:lineRule="auto"/>
        <w:jc w:val="both"/>
        <w:rPr>
          <w:rFonts w:ascii="Times New Roman" w:hAnsi="Times New Roman"/>
          <w:sz w:val="24"/>
          <w:szCs w:val="24"/>
        </w:rPr>
      </w:pPr>
      <w:r w:rsidRPr="00521246">
        <w:rPr>
          <w:rFonts w:ascii="Times New Roman" w:hAnsi="Times New Roman"/>
          <w:sz w:val="24"/>
          <w:szCs w:val="24"/>
        </w:rPr>
        <w:lastRenderedPageBreak/>
        <w:t>Administrator uprawniony jest do wstępu do pomieszczeń, w których przetwarzane są dane osobowe, wglądu do dokumentacji związanej z przetwarzaniem danych osobowych, przeprowadzenia oględzin nośników i systemów teleinformatycznych służących do przetwarzania powierzonych danych oraz ingerencji w system teleinformatyczny przetwarzający dane osobowe w celu weryfikacji zabezpieczeń stosowanych przy przetwarzaniu powierzonych danych osobowych. Administrator uprawniony jest do żądania od Podmiotu przetwarzającego udzielania informacji dotyczących przebiegu przetwarzania danych osobowych oraz udostępnienia rejestrów przetwarzania.</w:t>
      </w:r>
    </w:p>
    <w:p w14:paraId="77A687FF" w14:textId="77777777" w:rsidR="00E47518" w:rsidRPr="00521246" w:rsidRDefault="00E47518" w:rsidP="3301B393">
      <w:pPr>
        <w:numPr>
          <w:ilvl w:val="0"/>
          <w:numId w:val="114"/>
        </w:numPr>
        <w:spacing w:after="0" w:line="276" w:lineRule="auto"/>
        <w:jc w:val="both"/>
        <w:rPr>
          <w:rFonts w:ascii="Times New Roman" w:hAnsi="Times New Roman"/>
          <w:sz w:val="24"/>
          <w:szCs w:val="24"/>
        </w:rPr>
      </w:pPr>
      <w:r w:rsidRPr="00521246">
        <w:rPr>
          <w:rFonts w:ascii="Times New Roman" w:hAnsi="Times New Roman"/>
          <w:sz w:val="24"/>
          <w:szCs w:val="24"/>
        </w:rPr>
        <w:t>Administrator  zastrzega  sobie  prawo  korzystania  z  usług  osób  trzecich  celem przeprowadzenia  kontroli,  jak  również  do  przeprowadzenia  takiej kontroli samodzielnie.</w:t>
      </w:r>
    </w:p>
    <w:p w14:paraId="4ABC3BD8" w14:textId="77777777" w:rsidR="00E47518" w:rsidRPr="00521246" w:rsidRDefault="00E47518" w:rsidP="3301B393">
      <w:pPr>
        <w:numPr>
          <w:ilvl w:val="0"/>
          <w:numId w:val="114"/>
        </w:numPr>
        <w:spacing w:after="0" w:line="276" w:lineRule="auto"/>
        <w:jc w:val="both"/>
        <w:rPr>
          <w:rFonts w:ascii="Times New Roman" w:hAnsi="Times New Roman"/>
          <w:sz w:val="24"/>
          <w:szCs w:val="24"/>
        </w:rPr>
      </w:pPr>
      <w:r w:rsidRPr="00521246">
        <w:rPr>
          <w:rFonts w:ascii="Times New Roman" w:hAnsi="Times New Roman"/>
          <w:sz w:val="24"/>
          <w:szCs w:val="24"/>
        </w:rPr>
        <w:t>Podmiot przetwarzający zobowiązuje się do usunięcia uchybień stwierdzonych podczas kontroli w terminie wskazanym przez Administratora.</w:t>
      </w:r>
    </w:p>
    <w:p w14:paraId="3250B133" w14:textId="77777777" w:rsidR="00E47518" w:rsidRPr="00521246" w:rsidRDefault="00E47518" w:rsidP="3301B393">
      <w:pPr>
        <w:numPr>
          <w:ilvl w:val="0"/>
          <w:numId w:val="114"/>
        </w:numPr>
        <w:spacing w:after="0" w:line="276" w:lineRule="auto"/>
        <w:jc w:val="both"/>
        <w:rPr>
          <w:rFonts w:ascii="Times New Roman" w:hAnsi="Times New Roman"/>
          <w:sz w:val="24"/>
          <w:szCs w:val="24"/>
        </w:rPr>
      </w:pPr>
      <w:r w:rsidRPr="00521246">
        <w:rPr>
          <w:rFonts w:ascii="Times New Roman" w:hAnsi="Times New Roman"/>
          <w:sz w:val="24"/>
          <w:szCs w:val="24"/>
        </w:rPr>
        <w:t xml:space="preserve">Uprawnienia określone niniejszym paragrafem  przysługują  Administratorowi odpowiednio  w  stosunku  do  podwykonawcy, któremu Podmiot przetwarzający powierzył dalsze przetwarzanie danych osobowych zgodnie z § 3 niniejszej umowy. </w:t>
      </w:r>
    </w:p>
    <w:p w14:paraId="5CAAC24C" w14:textId="77777777" w:rsidR="00E47518" w:rsidRPr="00521246" w:rsidRDefault="00E47518" w:rsidP="00E47518">
      <w:pPr>
        <w:spacing w:after="0" w:line="276" w:lineRule="auto"/>
        <w:ind w:left="360"/>
        <w:jc w:val="both"/>
        <w:rPr>
          <w:rFonts w:ascii="Times New Roman" w:hAnsi="Times New Roman"/>
          <w:sz w:val="24"/>
          <w:szCs w:val="24"/>
        </w:rPr>
      </w:pPr>
    </w:p>
    <w:p w14:paraId="1DECD679" w14:textId="77777777" w:rsidR="00E47518" w:rsidRPr="00521246" w:rsidRDefault="00E47518" w:rsidP="00E47518">
      <w:pPr>
        <w:spacing w:after="0" w:line="276" w:lineRule="auto"/>
        <w:jc w:val="center"/>
        <w:rPr>
          <w:rFonts w:ascii="Times New Roman" w:eastAsia="Times New Roman" w:hAnsi="Times New Roman"/>
          <w:b/>
          <w:sz w:val="24"/>
          <w:lang w:eastAsia="pl-PL"/>
        </w:rPr>
      </w:pPr>
      <w:r w:rsidRPr="00521246">
        <w:rPr>
          <w:rFonts w:ascii="Times New Roman" w:eastAsia="Times New Roman" w:hAnsi="Times New Roman"/>
          <w:b/>
          <w:sz w:val="24"/>
          <w:lang w:eastAsia="pl-PL"/>
        </w:rPr>
        <w:t>§ 9</w:t>
      </w:r>
    </w:p>
    <w:p w14:paraId="21EC92E9" w14:textId="77777777" w:rsidR="00E47518" w:rsidRPr="00521246" w:rsidRDefault="00E47518" w:rsidP="00E47518">
      <w:pPr>
        <w:spacing w:after="0" w:line="276" w:lineRule="auto"/>
        <w:jc w:val="center"/>
        <w:rPr>
          <w:rFonts w:ascii="Times New Roman" w:eastAsia="Times New Roman" w:hAnsi="Times New Roman"/>
          <w:b/>
          <w:sz w:val="24"/>
          <w:lang w:eastAsia="pl-PL"/>
        </w:rPr>
      </w:pPr>
      <w:r w:rsidRPr="00521246">
        <w:rPr>
          <w:rFonts w:ascii="Times New Roman" w:eastAsia="Times New Roman" w:hAnsi="Times New Roman"/>
          <w:b/>
          <w:sz w:val="24"/>
          <w:lang w:eastAsia="pl-PL"/>
        </w:rPr>
        <w:t xml:space="preserve">Powiadomienie o naruszeniu danych osobowych </w:t>
      </w:r>
    </w:p>
    <w:p w14:paraId="0BCCBBE8" w14:textId="77777777" w:rsidR="00E47518" w:rsidRPr="00521246" w:rsidRDefault="00E47518" w:rsidP="00E47518">
      <w:pPr>
        <w:spacing w:after="0" w:line="276" w:lineRule="auto"/>
        <w:jc w:val="center"/>
        <w:rPr>
          <w:rFonts w:ascii="Times New Roman" w:eastAsia="Times New Roman" w:hAnsi="Times New Roman"/>
          <w:b/>
          <w:sz w:val="24"/>
          <w:lang w:eastAsia="pl-PL"/>
        </w:rPr>
      </w:pPr>
    </w:p>
    <w:p w14:paraId="48515CCB" w14:textId="77777777" w:rsidR="00E47518" w:rsidRPr="00521246" w:rsidRDefault="00E47518" w:rsidP="3301B393">
      <w:pPr>
        <w:numPr>
          <w:ilvl w:val="0"/>
          <w:numId w:val="122"/>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Podmiot przetwarzający powiadamia Administratora o każdym podejrzeniu naruszenia ochrony danych osobowych niezwłocznie, nie później niż w 24 godziny, licząc od chwili ujawnienia możliwości zaistnienia naruszenia, oraz umożliwia</w:t>
      </w:r>
      <w:r w:rsidRPr="00521246">
        <w:rPr>
          <w:rFonts w:ascii="Verdana" w:eastAsia="Times New Roman" w:hAnsi="Verdana"/>
          <w:sz w:val="20"/>
          <w:szCs w:val="20"/>
          <w:lang w:eastAsia="pl-PL"/>
        </w:rPr>
        <w:t xml:space="preserve"> </w:t>
      </w:r>
      <w:r w:rsidRPr="00521246">
        <w:rPr>
          <w:rFonts w:ascii="Times New Roman" w:eastAsia="Times New Roman" w:hAnsi="Times New Roman"/>
          <w:sz w:val="24"/>
          <w:szCs w:val="24"/>
          <w:lang w:eastAsia="pl-PL"/>
        </w:rPr>
        <w:t>Administratorowi uczestnictwo w czynnościach wyjaśniających i informuje Administratora o ustaleniach z chwilą ich dokonania, w szczególności o stwierdzeniu naruszenia</w:t>
      </w:r>
      <w:r w:rsidRPr="00521246">
        <w:rPr>
          <w:rFonts w:ascii="Verdana" w:eastAsia="Times New Roman" w:hAnsi="Verdana"/>
          <w:sz w:val="20"/>
          <w:szCs w:val="20"/>
          <w:lang w:eastAsia="pl-PL"/>
        </w:rPr>
        <w:t xml:space="preserve"> </w:t>
      </w:r>
      <w:r w:rsidRPr="00521246">
        <w:rPr>
          <w:rFonts w:ascii="Times New Roman" w:eastAsia="Times New Roman" w:hAnsi="Times New Roman"/>
          <w:sz w:val="24"/>
          <w:szCs w:val="24"/>
          <w:lang w:eastAsia="pl-PL"/>
        </w:rPr>
        <w:t xml:space="preserve">ochrony danych osobowych. </w:t>
      </w:r>
    </w:p>
    <w:p w14:paraId="7461A359" w14:textId="77777777" w:rsidR="00E47518" w:rsidRPr="00521246" w:rsidRDefault="00E47518" w:rsidP="3301B393">
      <w:pPr>
        <w:numPr>
          <w:ilvl w:val="0"/>
          <w:numId w:val="122"/>
        </w:numPr>
        <w:spacing w:after="0" w:line="276" w:lineRule="auto"/>
        <w:contextualSpacing/>
        <w:jc w:val="both"/>
        <w:rPr>
          <w:rFonts w:ascii="Times New Roman" w:hAnsi="Times New Roman"/>
          <w:sz w:val="24"/>
          <w:szCs w:val="24"/>
        </w:rPr>
      </w:pPr>
      <w:r w:rsidRPr="00521246">
        <w:rPr>
          <w:rFonts w:ascii="Times New Roman" w:hAnsi="Times New Roman"/>
          <w:sz w:val="24"/>
          <w:szCs w:val="24"/>
        </w:rPr>
        <w:t>W przypadku stwierdzenia</w:t>
      </w:r>
      <w:r w:rsidRPr="00521246">
        <w:t xml:space="preserve"> </w:t>
      </w:r>
      <w:r w:rsidRPr="00521246">
        <w:rPr>
          <w:rFonts w:ascii="Times New Roman" w:hAnsi="Times New Roman"/>
          <w:sz w:val="24"/>
          <w:szCs w:val="24"/>
        </w:rPr>
        <w:t xml:space="preserve">naruszenia ochrony danych osobowych powiadomienie powinno być przesłane wraz z wszelką niezbędną dokumentacją dotyczącą naruszenia, aby umożliwić Administratorowi spełnienie obowiązku powiadomienia organu nadzoru. </w:t>
      </w:r>
    </w:p>
    <w:p w14:paraId="60C471BC" w14:textId="77777777" w:rsidR="00E47518" w:rsidRPr="00521246" w:rsidRDefault="00E47518" w:rsidP="3301B393">
      <w:pPr>
        <w:numPr>
          <w:ilvl w:val="0"/>
          <w:numId w:val="122"/>
        </w:numPr>
        <w:spacing w:after="0" w:line="276" w:lineRule="auto"/>
        <w:contextualSpacing/>
        <w:jc w:val="both"/>
        <w:rPr>
          <w:rFonts w:ascii="Times New Roman" w:hAnsi="Times New Roman"/>
          <w:sz w:val="24"/>
          <w:szCs w:val="24"/>
        </w:rPr>
      </w:pPr>
      <w:r w:rsidRPr="00521246">
        <w:rPr>
          <w:rFonts w:ascii="Times New Roman" w:hAnsi="Times New Roman"/>
          <w:sz w:val="24"/>
          <w:szCs w:val="24"/>
        </w:rPr>
        <w:t xml:space="preserve">Podmiot przetwarzający zobowiązuje się do niezwłocznego, nie później niż w ciągu 48 godzin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lub realizowanych kontrolach i inspekcjach dotyczących przetwarzania w Podmiocie przetwarzającym danych osobowych powierzonych przez Administratora. </w:t>
      </w:r>
    </w:p>
    <w:p w14:paraId="6B4C226B" w14:textId="77777777" w:rsidR="00E47518" w:rsidRPr="00521246" w:rsidRDefault="00E47518" w:rsidP="00E47518">
      <w:pPr>
        <w:spacing w:after="0" w:line="276" w:lineRule="auto"/>
        <w:ind w:left="360"/>
        <w:contextualSpacing/>
        <w:jc w:val="both"/>
        <w:rPr>
          <w:rFonts w:ascii="Times New Roman" w:hAnsi="Times New Roman"/>
          <w:sz w:val="24"/>
          <w:szCs w:val="24"/>
        </w:rPr>
      </w:pPr>
    </w:p>
    <w:p w14:paraId="62D15D01" w14:textId="77777777" w:rsidR="00E47518" w:rsidRPr="00521246" w:rsidRDefault="00E47518" w:rsidP="00E47518">
      <w:pPr>
        <w:spacing w:after="0" w:line="276" w:lineRule="auto"/>
        <w:jc w:val="center"/>
        <w:rPr>
          <w:rFonts w:ascii="Times New Roman" w:hAnsi="Times New Roman"/>
          <w:b/>
          <w:bCs/>
          <w:sz w:val="24"/>
          <w:szCs w:val="24"/>
        </w:rPr>
      </w:pPr>
      <w:r w:rsidRPr="00521246">
        <w:rPr>
          <w:rFonts w:ascii="Times New Roman" w:hAnsi="Times New Roman"/>
          <w:b/>
          <w:bCs/>
          <w:sz w:val="24"/>
          <w:szCs w:val="24"/>
        </w:rPr>
        <w:t>§ 10</w:t>
      </w:r>
    </w:p>
    <w:p w14:paraId="14E9CC34" w14:textId="77777777" w:rsidR="00E47518" w:rsidRPr="00521246" w:rsidRDefault="00E47518" w:rsidP="00E47518">
      <w:pPr>
        <w:spacing w:after="0" w:line="276" w:lineRule="auto"/>
        <w:jc w:val="center"/>
        <w:rPr>
          <w:rFonts w:ascii="Times New Roman" w:hAnsi="Times New Roman"/>
          <w:b/>
          <w:bCs/>
          <w:sz w:val="24"/>
          <w:szCs w:val="24"/>
        </w:rPr>
      </w:pPr>
      <w:r w:rsidRPr="00521246">
        <w:rPr>
          <w:rFonts w:ascii="Times New Roman" w:hAnsi="Times New Roman"/>
          <w:b/>
          <w:bCs/>
          <w:sz w:val="24"/>
          <w:szCs w:val="24"/>
        </w:rPr>
        <w:t>Zasady zachowania poufności</w:t>
      </w:r>
    </w:p>
    <w:p w14:paraId="684B9C63" w14:textId="77777777" w:rsidR="00E47518" w:rsidRPr="00521246" w:rsidRDefault="00E47518" w:rsidP="00E47518">
      <w:pPr>
        <w:spacing w:after="0" w:line="276" w:lineRule="auto"/>
        <w:jc w:val="center"/>
        <w:rPr>
          <w:rFonts w:ascii="Times New Roman" w:hAnsi="Times New Roman"/>
          <w:b/>
          <w:bCs/>
          <w:sz w:val="24"/>
          <w:szCs w:val="24"/>
        </w:rPr>
      </w:pPr>
    </w:p>
    <w:p w14:paraId="37BB7654" w14:textId="77777777" w:rsidR="00E47518" w:rsidRPr="00521246" w:rsidRDefault="00E47518" w:rsidP="3301B393">
      <w:pPr>
        <w:numPr>
          <w:ilvl w:val="0"/>
          <w:numId w:val="117"/>
        </w:numPr>
        <w:spacing w:after="0" w:line="276" w:lineRule="auto"/>
        <w:jc w:val="both"/>
        <w:rPr>
          <w:rFonts w:ascii="Times New Roman" w:hAnsi="Times New Roman"/>
          <w:sz w:val="24"/>
          <w:szCs w:val="24"/>
        </w:rPr>
      </w:pPr>
      <w:r w:rsidRPr="00521246">
        <w:rPr>
          <w:rFonts w:ascii="Times New Roman" w:hAnsi="Times New Roman"/>
          <w:sz w:val="24"/>
          <w:szCs w:val="24"/>
        </w:rPr>
        <w:t>Podmiot przetwarzający zobowiązuje się do zachowania w tajemnicy wszelkich informacji, danych, materiałów, dokumentów i danych osobowych otrzymanych od Administratora i od współpracujących z nim osób, a także danych uzyskanych w jakikolwiek inny sposób, zamierzony czy przypadkowy w formie ustnej, pisemnej lub elektronicznej.</w:t>
      </w:r>
    </w:p>
    <w:p w14:paraId="2DB751BA" w14:textId="77777777" w:rsidR="00E47518" w:rsidRPr="00521246" w:rsidRDefault="00E47518" w:rsidP="3301B393">
      <w:pPr>
        <w:numPr>
          <w:ilvl w:val="0"/>
          <w:numId w:val="117"/>
        </w:numPr>
        <w:spacing w:after="0" w:line="276" w:lineRule="auto"/>
        <w:jc w:val="both"/>
        <w:rPr>
          <w:rFonts w:ascii="Times New Roman" w:hAnsi="Times New Roman"/>
          <w:sz w:val="24"/>
          <w:szCs w:val="24"/>
        </w:rPr>
      </w:pPr>
      <w:r w:rsidRPr="00521246">
        <w:rPr>
          <w:rFonts w:ascii="Times New Roman" w:hAnsi="Times New Roman"/>
          <w:sz w:val="24"/>
          <w:szCs w:val="24"/>
        </w:rPr>
        <w:lastRenderedPageBreak/>
        <w:t xml:space="preserve">Podmiot przetwarzający oświadcza, że w związku z zobowiązaniem do zachowania w tajemnicy danych osobnych nie będą one wykorzystywane, ujawniane ani udostępniane bez pisemnej zgody Administratora w innym celu niż wykonanie umowy podstawowej, chyba że konieczność ujawnienia posiadanych informacji wynika z obowiązujących przepisów prawa. </w:t>
      </w:r>
    </w:p>
    <w:p w14:paraId="6CC724E9" w14:textId="77777777" w:rsidR="00E47518" w:rsidRPr="00521246" w:rsidRDefault="00E47518" w:rsidP="00E47518">
      <w:pPr>
        <w:spacing w:after="0" w:line="276" w:lineRule="auto"/>
        <w:jc w:val="center"/>
        <w:rPr>
          <w:rFonts w:ascii="Times New Roman" w:hAnsi="Times New Roman"/>
          <w:b/>
          <w:bCs/>
          <w:sz w:val="24"/>
          <w:szCs w:val="24"/>
        </w:rPr>
      </w:pPr>
    </w:p>
    <w:p w14:paraId="2EDFDE67" w14:textId="77777777" w:rsidR="00E47518" w:rsidRPr="00521246" w:rsidRDefault="00E47518" w:rsidP="00E47518">
      <w:pPr>
        <w:spacing w:after="0" w:line="276" w:lineRule="auto"/>
        <w:jc w:val="center"/>
        <w:rPr>
          <w:rFonts w:ascii="Times New Roman" w:hAnsi="Times New Roman"/>
          <w:b/>
          <w:bCs/>
          <w:sz w:val="24"/>
          <w:szCs w:val="24"/>
        </w:rPr>
      </w:pPr>
      <w:r w:rsidRPr="00521246">
        <w:rPr>
          <w:rFonts w:ascii="Times New Roman" w:hAnsi="Times New Roman"/>
          <w:b/>
          <w:bCs/>
          <w:sz w:val="24"/>
          <w:szCs w:val="24"/>
        </w:rPr>
        <w:t>§ 11</w:t>
      </w:r>
    </w:p>
    <w:p w14:paraId="5D63F4A6" w14:textId="77777777" w:rsidR="00E47518" w:rsidRPr="00521246" w:rsidRDefault="00E47518" w:rsidP="00E47518">
      <w:pPr>
        <w:spacing w:after="0" w:line="276" w:lineRule="auto"/>
        <w:jc w:val="center"/>
        <w:rPr>
          <w:rFonts w:ascii="Times New Roman" w:hAnsi="Times New Roman"/>
          <w:b/>
          <w:bCs/>
          <w:sz w:val="24"/>
          <w:szCs w:val="24"/>
        </w:rPr>
      </w:pPr>
      <w:r w:rsidRPr="00521246">
        <w:rPr>
          <w:rFonts w:ascii="Times New Roman" w:hAnsi="Times New Roman"/>
          <w:b/>
          <w:bCs/>
          <w:sz w:val="24"/>
          <w:szCs w:val="24"/>
        </w:rPr>
        <w:t>Usunięcie danych osobowych</w:t>
      </w:r>
    </w:p>
    <w:p w14:paraId="5EAD7F56" w14:textId="77777777" w:rsidR="00E47518" w:rsidRPr="00521246" w:rsidRDefault="00E47518" w:rsidP="00E47518">
      <w:pPr>
        <w:spacing w:after="0" w:line="276" w:lineRule="auto"/>
        <w:jc w:val="center"/>
        <w:rPr>
          <w:rFonts w:ascii="Times New Roman" w:hAnsi="Times New Roman"/>
          <w:b/>
          <w:bCs/>
          <w:sz w:val="24"/>
          <w:szCs w:val="24"/>
        </w:rPr>
      </w:pPr>
    </w:p>
    <w:p w14:paraId="40FAE9D2" w14:textId="77777777" w:rsidR="00E47518" w:rsidRPr="00521246" w:rsidRDefault="00E47518" w:rsidP="3301B393">
      <w:pPr>
        <w:numPr>
          <w:ilvl w:val="6"/>
          <w:numId w:val="127"/>
        </w:numPr>
        <w:spacing w:after="0" w:line="276" w:lineRule="auto"/>
        <w:jc w:val="both"/>
        <w:rPr>
          <w:rFonts w:ascii="Times New Roman" w:eastAsia="Times New Roman" w:hAnsi="Times New Roman"/>
          <w:b/>
          <w:bCs/>
          <w:color w:val="000000" w:themeColor="text1"/>
          <w:sz w:val="24"/>
          <w:szCs w:val="24"/>
          <w:lang w:eastAsia="pl-PL"/>
        </w:rPr>
      </w:pPr>
      <w:r w:rsidRPr="00521246">
        <w:rPr>
          <w:rFonts w:ascii="Times New Roman" w:eastAsia="Times New Roman" w:hAnsi="Times New Roman"/>
          <w:color w:val="000000" w:themeColor="text1"/>
          <w:sz w:val="24"/>
          <w:szCs w:val="24"/>
          <w:lang w:eastAsia="pl-PL"/>
        </w:rPr>
        <w:t>Z chwilą rozwiązania niniejszej umowy Podmiot przetwarzający nie ma prawa do dalszego przetwarzania powierzonych danych osobowych i jest zobowiązany do:</w:t>
      </w:r>
    </w:p>
    <w:p w14:paraId="74E9067C" w14:textId="77777777" w:rsidR="00E47518" w:rsidRPr="00521246" w:rsidRDefault="00E47518" w:rsidP="3301B393">
      <w:pPr>
        <w:numPr>
          <w:ilvl w:val="0"/>
          <w:numId w:val="120"/>
        </w:numPr>
        <w:spacing w:after="0" w:line="276" w:lineRule="auto"/>
        <w:jc w:val="both"/>
        <w:rPr>
          <w:rFonts w:ascii="Times New Roman" w:eastAsia="Times New Roman" w:hAnsi="Times New Roman"/>
          <w:b/>
          <w:bCs/>
          <w:color w:val="000000" w:themeColor="text1"/>
          <w:sz w:val="24"/>
          <w:szCs w:val="24"/>
          <w:lang w:eastAsia="pl-PL"/>
        </w:rPr>
      </w:pPr>
      <w:r w:rsidRPr="00521246">
        <w:rPr>
          <w:rFonts w:ascii="Times New Roman" w:eastAsia="Times New Roman" w:hAnsi="Times New Roman"/>
          <w:color w:val="000000" w:themeColor="text1"/>
          <w:sz w:val="24"/>
          <w:szCs w:val="24"/>
          <w:lang w:eastAsia="pl-PL"/>
        </w:rPr>
        <w:t>usunięcia danych osobowych ze wszystkich posiadanych nośników lub zwrotu danych osobowych,</w:t>
      </w:r>
    </w:p>
    <w:p w14:paraId="2AAAC426" w14:textId="77777777" w:rsidR="00E47518" w:rsidRPr="00521246" w:rsidRDefault="00E47518" w:rsidP="3301B393">
      <w:pPr>
        <w:numPr>
          <w:ilvl w:val="0"/>
          <w:numId w:val="120"/>
        </w:numPr>
        <w:spacing w:after="0" w:line="276" w:lineRule="auto"/>
        <w:jc w:val="both"/>
        <w:rPr>
          <w:rFonts w:ascii="Times New Roman" w:eastAsia="Times New Roman" w:hAnsi="Times New Roman"/>
          <w:b/>
          <w:bCs/>
          <w:color w:val="000000" w:themeColor="text1"/>
          <w:sz w:val="24"/>
          <w:szCs w:val="24"/>
          <w:lang w:eastAsia="pl-PL"/>
        </w:rPr>
      </w:pPr>
      <w:r w:rsidRPr="00521246">
        <w:rPr>
          <w:rFonts w:ascii="Times New Roman" w:eastAsia="Times New Roman" w:hAnsi="Times New Roman"/>
          <w:color w:val="000000" w:themeColor="text1"/>
          <w:sz w:val="24"/>
          <w:szCs w:val="24"/>
          <w:lang w:eastAsia="pl-PL"/>
        </w:rPr>
        <w:t xml:space="preserve">usunięcia wszelkich istniejących kopii danych osobowych </w:t>
      </w:r>
    </w:p>
    <w:p w14:paraId="7433BE71" w14:textId="77777777" w:rsidR="00E47518" w:rsidRPr="00521246" w:rsidRDefault="00E47518" w:rsidP="00E47518">
      <w:pPr>
        <w:spacing w:after="0" w:line="276" w:lineRule="auto"/>
        <w:ind w:left="284"/>
        <w:jc w:val="both"/>
        <w:rPr>
          <w:rFonts w:ascii="Times New Roman" w:eastAsia="Times New Roman" w:hAnsi="Times New Roman"/>
          <w:b/>
          <w:bCs/>
          <w:color w:val="000000" w:themeColor="text1"/>
          <w:sz w:val="24"/>
          <w:lang w:eastAsia="pl-PL"/>
        </w:rPr>
      </w:pPr>
      <w:r w:rsidRPr="00521246">
        <w:rPr>
          <w:rFonts w:ascii="Times New Roman" w:eastAsia="Times New Roman" w:hAnsi="Times New Roman"/>
          <w:color w:val="000000" w:themeColor="text1"/>
          <w:sz w:val="24"/>
          <w:lang w:eastAsia="pl-PL"/>
        </w:rPr>
        <w:t xml:space="preserve">- chyba że Administrator postanowi inaczej lub prawo Unii Europejskiej lub krajowe nakazują dalsze przechowywanie danych osobowych. </w:t>
      </w:r>
    </w:p>
    <w:p w14:paraId="001DF0B0" w14:textId="77777777" w:rsidR="00E47518" w:rsidRPr="00521246" w:rsidRDefault="00E47518" w:rsidP="3301B393">
      <w:pPr>
        <w:numPr>
          <w:ilvl w:val="6"/>
          <w:numId w:val="127"/>
        </w:numPr>
        <w:spacing w:after="0" w:line="276" w:lineRule="auto"/>
        <w:jc w:val="both"/>
        <w:rPr>
          <w:rFonts w:ascii="Times New Roman" w:eastAsia="Times New Roman" w:hAnsi="Times New Roman"/>
          <w:b/>
          <w:bCs/>
          <w:color w:val="000000" w:themeColor="text1"/>
          <w:sz w:val="24"/>
          <w:szCs w:val="24"/>
          <w:lang w:eastAsia="pl-PL"/>
        </w:rPr>
      </w:pPr>
      <w:r w:rsidRPr="00521246">
        <w:rPr>
          <w:rFonts w:ascii="Times New Roman" w:eastAsia="Times New Roman" w:hAnsi="Times New Roman"/>
          <w:color w:val="000000" w:themeColor="text1"/>
          <w:sz w:val="24"/>
          <w:szCs w:val="24"/>
          <w:lang w:eastAsia="pl-PL"/>
        </w:rPr>
        <w:t xml:space="preserve">Podmiot przetwarzający zobowiązany jest do usunięcia wszelkich informacji mogących posłużyć do odtworzenia w całości lub w części powierzonych danych osobowych. </w:t>
      </w:r>
    </w:p>
    <w:p w14:paraId="17A73854" w14:textId="77777777" w:rsidR="00E47518" w:rsidRPr="00521246" w:rsidRDefault="00E47518" w:rsidP="3301B393">
      <w:pPr>
        <w:numPr>
          <w:ilvl w:val="6"/>
          <w:numId w:val="127"/>
        </w:numPr>
        <w:spacing w:after="0" w:line="276" w:lineRule="auto"/>
        <w:jc w:val="both"/>
        <w:rPr>
          <w:rFonts w:ascii="Times New Roman" w:eastAsia="Times New Roman" w:hAnsi="Times New Roman"/>
          <w:color w:val="000000" w:themeColor="text1"/>
          <w:sz w:val="24"/>
          <w:szCs w:val="24"/>
          <w:bdr w:val="none" w:sz="0" w:space="0" w:color="auto" w:frame="1"/>
          <w:lang w:eastAsia="pl-PL"/>
        </w:rPr>
      </w:pPr>
      <w:r w:rsidRPr="00521246">
        <w:rPr>
          <w:rFonts w:ascii="Times New Roman" w:eastAsia="Times New Roman" w:hAnsi="Times New Roman"/>
          <w:color w:val="000000" w:themeColor="text1"/>
          <w:sz w:val="24"/>
          <w:szCs w:val="24"/>
          <w:bdr w:val="none" w:sz="0" w:space="0" w:color="auto" w:frame="1"/>
          <w:lang w:eastAsia="pl-PL"/>
        </w:rPr>
        <w:t>Podmiot przetwarzający zobowiązany jest do zapewnienia, na żądanie Zamawiającego, dostępu do własnych urządzeń, na których przetwarzane były dane osobowe, w celu sprawdzenia czy dane zostały zwrócone lub usunięte zgodnie z ust. 1.</w:t>
      </w:r>
    </w:p>
    <w:p w14:paraId="05289E53" w14:textId="77777777" w:rsidR="00E47518" w:rsidRPr="00521246" w:rsidRDefault="00E47518" w:rsidP="3301B393">
      <w:pPr>
        <w:numPr>
          <w:ilvl w:val="6"/>
          <w:numId w:val="127"/>
        </w:numPr>
        <w:spacing w:after="0" w:line="276" w:lineRule="auto"/>
        <w:jc w:val="both"/>
        <w:rPr>
          <w:rFonts w:ascii="Times New Roman" w:eastAsia="Times New Roman" w:hAnsi="Times New Roman"/>
          <w:color w:val="000000" w:themeColor="text1"/>
          <w:sz w:val="24"/>
          <w:szCs w:val="24"/>
          <w:bdr w:val="none" w:sz="0" w:space="0" w:color="auto" w:frame="1"/>
          <w:lang w:eastAsia="pl-PL"/>
        </w:rPr>
      </w:pPr>
      <w:r w:rsidRPr="00521246">
        <w:rPr>
          <w:rFonts w:ascii="Times New Roman" w:eastAsia="Times New Roman" w:hAnsi="Times New Roman"/>
          <w:color w:val="000000" w:themeColor="text1"/>
          <w:sz w:val="24"/>
          <w:szCs w:val="24"/>
          <w:bdr w:val="none" w:sz="0" w:space="0" w:color="auto" w:frame="1"/>
          <w:lang w:eastAsia="pl-PL"/>
        </w:rPr>
        <w:t>Obowiązki, o których mowa w ust. 1 i 2, powinny być zrealizowane niepóźnej niż w terminie 14 dni od rozwiązania niniejszej umowy, co potwierdzone zostanie protokołem podpisanym przez obie Strony.</w:t>
      </w:r>
    </w:p>
    <w:p w14:paraId="024E93A7" w14:textId="77777777" w:rsidR="00E47518" w:rsidRPr="00521246" w:rsidRDefault="00E47518" w:rsidP="00E47518">
      <w:pPr>
        <w:spacing w:after="0" w:line="276" w:lineRule="auto"/>
        <w:jc w:val="center"/>
        <w:rPr>
          <w:rFonts w:ascii="Times New Roman" w:hAnsi="Times New Roman"/>
          <w:b/>
          <w:bCs/>
          <w:sz w:val="24"/>
          <w:szCs w:val="24"/>
        </w:rPr>
      </w:pPr>
    </w:p>
    <w:p w14:paraId="1B832DDE" w14:textId="77777777" w:rsidR="00E47518" w:rsidRPr="00521246" w:rsidRDefault="00E47518" w:rsidP="00E47518">
      <w:pPr>
        <w:spacing w:after="0" w:line="276" w:lineRule="auto"/>
        <w:jc w:val="center"/>
        <w:rPr>
          <w:rFonts w:ascii="Times New Roman" w:hAnsi="Times New Roman"/>
          <w:b/>
          <w:bCs/>
          <w:sz w:val="24"/>
          <w:szCs w:val="24"/>
        </w:rPr>
      </w:pPr>
      <w:r w:rsidRPr="00521246">
        <w:rPr>
          <w:rFonts w:ascii="Times New Roman" w:hAnsi="Times New Roman"/>
          <w:b/>
          <w:bCs/>
          <w:sz w:val="24"/>
          <w:szCs w:val="24"/>
        </w:rPr>
        <w:t>§ 12</w:t>
      </w:r>
    </w:p>
    <w:p w14:paraId="12834C2A" w14:textId="77777777" w:rsidR="00E47518" w:rsidRPr="00521246" w:rsidRDefault="00E47518" w:rsidP="00E47518">
      <w:pPr>
        <w:spacing w:after="0" w:line="276" w:lineRule="auto"/>
        <w:jc w:val="center"/>
        <w:rPr>
          <w:rFonts w:ascii="Times New Roman" w:hAnsi="Times New Roman"/>
          <w:b/>
          <w:bCs/>
          <w:sz w:val="24"/>
          <w:szCs w:val="24"/>
        </w:rPr>
      </w:pPr>
      <w:r w:rsidRPr="00521246">
        <w:rPr>
          <w:rFonts w:ascii="Times New Roman" w:hAnsi="Times New Roman"/>
          <w:b/>
          <w:bCs/>
          <w:sz w:val="24"/>
          <w:szCs w:val="24"/>
        </w:rPr>
        <w:t>Dane kontaktowe</w:t>
      </w:r>
    </w:p>
    <w:p w14:paraId="520DB1D9" w14:textId="77777777" w:rsidR="00E47518" w:rsidRPr="00521246" w:rsidRDefault="00E47518" w:rsidP="00E47518">
      <w:pPr>
        <w:spacing w:after="0" w:line="276" w:lineRule="auto"/>
        <w:jc w:val="center"/>
        <w:rPr>
          <w:rFonts w:ascii="Times New Roman" w:hAnsi="Times New Roman"/>
          <w:b/>
          <w:bCs/>
          <w:sz w:val="24"/>
          <w:szCs w:val="24"/>
        </w:rPr>
      </w:pPr>
    </w:p>
    <w:p w14:paraId="726CB812" w14:textId="77777777" w:rsidR="00E47518" w:rsidRPr="00521246" w:rsidRDefault="00E47518" w:rsidP="3301B393">
      <w:pPr>
        <w:numPr>
          <w:ilvl w:val="0"/>
          <w:numId w:val="119"/>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Strony wyznaczają jako swoich przedstawicieli do bezpośrednich kontaktów i nadzoru nad prawidłowym wykonywaniem niniejszej umowy:</w:t>
      </w:r>
    </w:p>
    <w:p w14:paraId="4FDE71CA" w14:textId="77777777" w:rsidR="00E47518" w:rsidRPr="00521246" w:rsidRDefault="00E47518" w:rsidP="3301B393">
      <w:pPr>
        <w:numPr>
          <w:ilvl w:val="0"/>
          <w:numId w:val="12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ze strony Zamawiającego: ……………………………..…… (tel. ………..……………….., email: ................................@.....................................).</w:t>
      </w:r>
    </w:p>
    <w:p w14:paraId="23C037EA" w14:textId="77777777" w:rsidR="00E47518" w:rsidRPr="00521246" w:rsidRDefault="00E47518" w:rsidP="3301B393">
      <w:pPr>
        <w:numPr>
          <w:ilvl w:val="0"/>
          <w:numId w:val="123"/>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ze strony Wykonawcy: ……………………………..…… (tel. ………..……………….., email: ................................@.....................................).</w:t>
      </w:r>
    </w:p>
    <w:p w14:paraId="202DC435" w14:textId="77777777" w:rsidR="00E47518" w:rsidRPr="00521246" w:rsidRDefault="00E47518" w:rsidP="3301B393">
      <w:pPr>
        <w:numPr>
          <w:ilvl w:val="0"/>
          <w:numId w:val="119"/>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Strony oświadczają, że w przypadku braku odrębnego pełnomocnictwa, osoby wskazane w ust. 1 nie są uprawnione do dokonywania zmian niniejszej umowy, a jedynie do składania i przyjmowania oświadczeń woli w zakresie bieżącej realizacji umowy.</w:t>
      </w:r>
    </w:p>
    <w:p w14:paraId="16CCE193" w14:textId="77777777" w:rsidR="00E47518" w:rsidRPr="00521246" w:rsidRDefault="00E47518" w:rsidP="3301B393">
      <w:pPr>
        <w:numPr>
          <w:ilvl w:val="0"/>
          <w:numId w:val="119"/>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Strony ustalają następujące adresy do doręczeń korespondencji:</w:t>
      </w:r>
    </w:p>
    <w:p w14:paraId="4CF68058" w14:textId="77777777" w:rsidR="00E47518" w:rsidRPr="00521246" w:rsidRDefault="00E47518" w:rsidP="3301B393">
      <w:pPr>
        <w:numPr>
          <w:ilvl w:val="0"/>
          <w:numId w:val="124"/>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dla Zamawiającego: Naczelny Sąd Administracyjny, ul. Gabriela Piotra </w:t>
      </w:r>
      <w:proofErr w:type="spellStart"/>
      <w:r w:rsidRPr="00521246">
        <w:rPr>
          <w:rFonts w:ascii="Times New Roman" w:eastAsia="Times New Roman" w:hAnsi="Times New Roman"/>
          <w:sz w:val="24"/>
          <w:szCs w:val="24"/>
          <w:lang w:eastAsia="pl-PL"/>
        </w:rPr>
        <w:t>Boduena</w:t>
      </w:r>
      <w:proofErr w:type="spellEnd"/>
      <w:r w:rsidRPr="00521246">
        <w:rPr>
          <w:rFonts w:ascii="Times New Roman" w:eastAsia="Times New Roman" w:hAnsi="Times New Roman"/>
          <w:sz w:val="24"/>
          <w:szCs w:val="24"/>
          <w:lang w:eastAsia="pl-PL"/>
        </w:rPr>
        <w:t xml:space="preserve"> 3/5, 00-011 Warszawa;</w:t>
      </w:r>
    </w:p>
    <w:p w14:paraId="27A695CC" w14:textId="77777777" w:rsidR="00E47518" w:rsidRPr="00521246" w:rsidRDefault="00E47518" w:rsidP="3301B393">
      <w:pPr>
        <w:numPr>
          <w:ilvl w:val="0"/>
          <w:numId w:val="124"/>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dla Wykonawcy:……………………………………………………………………….</w:t>
      </w:r>
    </w:p>
    <w:p w14:paraId="3CCD872E" w14:textId="77777777" w:rsidR="00E47518" w:rsidRPr="00521246" w:rsidRDefault="00E47518" w:rsidP="3301B393">
      <w:pPr>
        <w:numPr>
          <w:ilvl w:val="0"/>
          <w:numId w:val="119"/>
        </w:numPr>
        <w:spacing w:after="0" w:line="276" w:lineRule="auto"/>
        <w:contextualSpacing/>
        <w:jc w:val="both"/>
        <w:rPr>
          <w:rFonts w:ascii="Times New Roman" w:hAnsi="Times New Roman"/>
          <w:b/>
          <w:bCs/>
          <w:sz w:val="24"/>
          <w:szCs w:val="24"/>
        </w:rPr>
      </w:pPr>
      <w:r w:rsidRPr="00521246">
        <w:rPr>
          <w:rFonts w:ascii="Times New Roman" w:eastAsia="Times New Roman" w:hAnsi="Times New Roman"/>
          <w:sz w:val="24"/>
          <w:szCs w:val="24"/>
          <w:lang w:eastAsia="pl-PL"/>
        </w:rPr>
        <w:t xml:space="preserve">Strony zobowiązują się do niezwłocznego wzajemnego pisemnego powiadamiania się o każdej zmianie osób i adresów wskazanych w ust. 1 i 3. W przypadku niepowiadomienia drugiej Strony o zmianie swego adresu, korespondencję przesłaną na określone w ust. 1 i 3 </w:t>
      </w:r>
      <w:r w:rsidRPr="00521246">
        <w:rPr>
          <w:rFonts w:ascii="Times New Roman" w:eastAsia="Times New Roman" w:hAnsi="Times New Roman"/>
          <w:sz w:val="24"/>
          <w:szCs w:val="24"/>
          <w:lang w:eastAsia="pl-PL"/>
        </w:rPr>
        <w:lastRenderedPageBreak/>
        <w:t>adresy mailowe lub adresy do doręczeń, każda ze Stron uzna za prawidłowo doręczoną. Każda ze Stron przejmuje na siebie odpowiedzialność za wszelkie negatywne skutki wynikłe z powodu niewskazania drugiej Stronie aktualnego adresu mailowego lub adresu do doręczeń.</w:t>
      </w:r>
    </w:p>
    <w:p w14:paraId="33C7C1E9" w14:textId="77777777" w:rsidR="00E47518" w:rsidRPr="00521246" w:rsidRDefault="00E47518" w:rsidP="00E47518">
      <w:pPr>
        <w:spacing w:after="0" w:line="276" w:lineRule="auto"/>
        <w:ind w:left="360"/>
        <w:contextualSpacing/>
        <w:rPr>
          <w:rFonts w:ascii="Times New Roman" w:hAnsi="Times New Roman"/>
          <w:b/>
          <w:bCs/>
          <w:sz w:val="24"/>
          <w:szCs w:val="24"/>
        </w:rPr>
      </w:pPr>
    </w:p>
    <w:p w14:paraId="1166C517" w14:textId="77777777" w:rsidR="00E47518" w:rsidRPr="00521246" w:rsidRDefault="00E47518" w:rsidP="00E47518">
      <w:pPr>
        <w:spacing w:after="0" w:line="276" w:lineRule="auto"/>
        <w:ind w:left="360"/>
        <w:contextualSpacing/>
        <w:jc w:val="center"/>
        <w:rPr>
          <w:rFonts w:ascii="Times New Roman" w:hAnsi="Times New Roman"/>
          <w:b/>
          <w:bCs/>
          <w:sz w:val="24"/>
          <w:szCs w:val="24"/>
        </w:rPr>
      </w:pPr>
      <w:r w:rsidRPr="00521246">
        <w:rPr>
          <w:rFonts w:ascii="Times New Roman" w:hAnsi="Times New Roman"/>
          <w:b/>
          <w:bCs/>
          <w:sz w:val="24"/>
          <w:szCs w:val="24"/>
        </w:rPr>
        <w:t>§ 13</w:t>
      </w:r>
    </w:p>
    <w:p w14:paraId="2EA3B4BC" w14:textId="77777777" w:rsidR="00E47518" w:rsidRPr="00521246" w:rsidRDefault="00E47518" w:rsidP="00E47518">
      <w:pPr>
        <w:spacing w:after="0" w:line="276" w:lineRule="auto"/>
        <w:jc w:val="center"/>
        <w:rPr>
          <w:rFonts w:ascii="Times New Roman" w:hAnsi="Times New Roman"/>
          <w:b/>
          <w:bCs/>
          <w:sz w:val="24"/>
          <w:szCs w:val="24"/>
        </w:rPr>
      </w:pPr>
      <w:r w:rsidRPr="00521246">
        <w:rPr>
          <w:rFonts w:ascii="Times New Roman" w:hAnsi="Times New Roman"/>
          <w:b/>
          <w:bCs/>
          <w:sz w:val="24"/>
          <w:szCs w:val="24"/>
        </w:rPr>
        <w:t>Postanowienia końcowe</w:t>
      </w:r>
    </w:p>
    <w:p w14:paraId="59595EAC" w14:textId="77777777" w:rsidR="00E47518" w:rsidRPr="00521246" w:rsidRDefault="00E47518" w:rsidP="00E47518">
      <w:pPr>
        <w:spacing w:after="0" w:line="276" w:lineRule="auto"/>
        <w:jc w:val="center"/>
        <w:rPr>
          <w:rFonts w:ascii="Times New Roman" w:hAnsi="Times New Roman"/>
          <w:b/>
          <w:bCs/>
          <w:sz w:val="24"/>
          <w:szCs w:val="24"/>
        </w:rPr>
      </w:pPr>
    </w:p>
    <w:p w14:paraId="5491C62C" w14:textId="77777777" w:rsidR="00E47518" w:rsidRPr="00521246" w:rsidRDefault="00E47518" w:rsidP="3301B393">
      <w:pPr>
        <w:numPr>
          <w:ilvl w:val="0"/>
          <w:numId w:val="125"/>
        </w:numPr>
        <w:spacing w:after="0" w:line="276" w:lineRule="auto"/>
        <w:jc w:val="both"/>
        <w:rPr>
          <w:rFonts w:ascii="Times New Roman" w:eastAsia="Times New Roman" w:hAnsi="Times New Roman"/>
          <w:b/>
          <w:bCs/>
          <w:sz w:val="24"/>
          <w:szCs w:val="24"/>
          <w:lang w:eastAsia="pl-PL"/>
        </w:rPr>
      </w:pPr>
      <w:r w:rsidRPr="00521246">
        <w:rPr>
          <w:rFonts w:ascii="Times New Roman" w:eastAsia="Times New Roman" w:hAnsi="Times New Roman"/>
          <w:sz w:val="24"/>
          <w:szCs w:val="24"/>
          <w:lang w:eastAsia="pl-PL"/>
        </w:rPr>
        <w:t>W razie sprzeczności pomiędzy postanowieniami niniejszej umowy a umowy podstawowej, pierwszeństwo w zakresie przetwarzania danych osobowych mają postanowienia niniejszej umowy. Oznacza to także, że kwestie dotyczące przetwarzania danych osobowych pomiędzy Administratorem a Podmiotem przetwarzającym należy regulować poprzez odpowiednie zmiany niniejszej umowy.</w:t>
      </w:r>
    </w:p>
    <w:p w14:paraId="776C7014" w14:textId="77777777" w:rsidR="00E47518" w:rsidRPr="00521246" w:rsidRDefault="00E47518" w:rsidP="3301B393">
      <w:pPr>
        <w:numPr>
          <w:ilvl w:val="0"/>
          <w:numId w:val="125"/>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 xml:space="preserve">W sprawach nieuregulowanych zastosowanie będą miały przepisy RODO i inne przepisy dotyczące ochrony danych osobowych,  a także przepisy Kodeksu cywilnego. </w:t>
      </w:r>
    </w:p>
    <w:p w14:paraId="1614B743" w14:textId="77777777" w:rsidR="00E47518" w:rsidRPr="00521246" w:rsidRDefault="00E47518" w:rsidP="3301B393">
      <w:pPr>
        <w:numPr>
          <w:ilvl w:val="0"/>
          <w:numId w:val="125"/>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Wszelkie  zmiany  i  uzupełnienia  postanowień  niniejszej  umowy  wymagają  formy pisemnej pod rygorem nieważności.</w:t>
      </w:r>
    </w:p>
    <w:p w14:paraId="33C752E4" w14:textId="77777777" w:rsidR="00E47518" w:rsidRPr="00521246" w:rsidRDefault="00E47518" w:rsidP="3301B393">
      <w:pPr>
        <w:numPr>
          <w:ilvl w:val="0"/>
          <w:numId w:val="125"/>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Ewentualne spory wynikłe na tle niniejszej umowy, Strony zobowiązują się rozstrzygać w drodze polubownych negocjacji, a w przypadku braku porozumienia w terminie 30 dni kalendarzowych od dnia rozpoczęcia polubownych negocjacji poddać je pod rozstrzygnięcie sądu powszechnego miejscowo właściwego dla siedziby Administratora.</w:t>
      </w:r>
    </w:p>
    <w:p w14:paraId="00C3CE99" w14:textId="77777777" w:rsidR="00E47518" w:rsidRPr="00521246" w:rsidRDefault="00E47518" w:rsidP="3301B393">
      <w:pPr>
        <w:numPr>
          <w:ilvl w:val="0"/>
          <w:numId w:val="125"/>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W przypadku gdy zgodnie z niniejszą umową wymagane jest doręczenie drugiej Stronie oświadczenia, przyjmuje się, że:</w:t>
      </w:r>
    </w:p>
    <w:p w14:paraId="72D967EB" w14:textId="77777777" w:rsidR="00E47518" w:rsidRPr="00521246" w:rsidRDefault="00E47518" w:rsidP="3301B393">
      <w:pPr>
        <w:numPr>
          <w:ilvl w:val="0"/>
          <w:numId w:val="126"/>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oświadczenie składane w formie dokumentowej, przesłane na wskazany § 12 ust. 1 adres drugiej Strony jest skutecznie doręczone tej Stronie w chwili wprowadzenia go do środka komunikacji elektronicznej w taki sposób, by adresat mógł zapoznać się z jego treścią;</w:t>
      </w:r>
    </w:p>
    <w:p w14:paraId="1974A640" w14:textId="77777777" w:rsidR="00E47518" w:rsidRPr="00521246" w:rsidRDefault="00E47518" w:rsidP="3301B393">
      <w:pPr>
        <w:numPr>
          <w:ilvl w:val="0"/>
          <w:numId w:val="126"/>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oświadczenie składane w formie pisemnej, przesłane na wskazany w § 12 ust. 3 adres drugiej Strony, nieodebrane przez adresata, jest skutecznie doręczone w pierwszym dniu roboczym, w którym przesyłka mogła zostać odebrana na podstawie zawiadomienia (awizo).</w:t>
      </w:r>
    </w:p>
    <w:p w14:paraId="2B1A9847" w14:textId="77777777" w:rsidR="00E47518" w:rsidRPr="00521246" w:rsidRDefault="00E47518" w:rsidP="3301B393">
      <w:pPr>
        <w:numPr>
          <w:ilvl w:val="0"/>
          <w:numId w:val="125"/>
        </w:numPr>
        <w:spacing w:after="0" w:line="276" w:lineRule="auto"/>
        <w:jc w:val="both"/>
        <w:rPr>
          <w:rFonts w:ascii="Times New Roman" w:eastAsia="Times New Roman" w:hAnsi="Times New Roman"/>
          <w:sz w:val="24"/>
          <w:szCs w:val="24"/>
          <w:lang w:eastAsia="pl-PL"/>
        </w:rPr>
      </w:pPr>
      <w:r w:rsidRPr="00521246">
        <w:rPr>
          <w:rFonts w:ascii="Times New Roman" w:eastAsia="Times New Roman" w:hAnsi="Times New Roman"/>
          <w:sz w:val="24"/>
          <w:szCs w:val="24"/>
          <w:lang w:eastAsia="pl-PL"/>
        </w:rPr>
        <w:t>Umowa została sporządzona w dwóch jednobrzmiących egzemplarzach, po jednym dla każdej ze Stron.</w:t>
      </w:r>
    </w:p>
    <w:p w14:paraId="3650AA05" w14:textId="77777777" w:rsidR="00E47518" w:rsidRPr="00E47518" w:rsidRDefault="00E47518" w:rsidP="00E47518">
      <w:pPr>
        <w:spacing w:after="0" w:line="276" w:lineRule="auto"/>
        <w:rPr>
          <w:rFonts w:asciiTheme="minorHAnsi" w:eastAsiaTheme="minorHAnsi" w:hAnsiTheme="minorHAnsi" w:cstheme="minorBidi"/>
        </w:rPr>
      </w:pPr>
    </w:p>
    <w:p w14:paraId="0C8C3112" w14:textId="77777777" w:rsidR="00E47518" w:rsidRPr="00E47518" w:rsidRDefault="00E47518" w:rsidP="00E47518">
      <w:pPr>
        <w:spacing w:after="0"/>
        <w:rPr>
          <w:rFonts w:ascii="Arial" w:eastAsiaTheme="minorHAnsi" w:hAnsi="Arial" w:cs="Arial"/>
        </w:rPr>
      </w:pPr>
    </w:p>
    <w:p w14:paraId="3E18A1B9" w14:textId="384CF467" w:rsidR="008C0A99" w:rsidRPr="00D6436C" w:rsidRDefault="008C0A99" w:rsidP="00B91D8C">
      <w:pPr>
        <w:spacing w:after="0" w:line="276" w:lineRule="auto"/>
        <w:jc w:val="both"/>
        <w:rPr>
          <w:rFonts w:ascii="Times New Roman" w:hAnsi="Times New Roman"/>
          <w:sz w:val="24"/>
          <w:szCs w:val="24"/>
          <w:lang w:eastAsia="pl-PL"/>
        </w:rPr>
      </w:pPr>
    </w:p>
    <w:sectPr w:rsidR="008C0A99" w:rsidRPr="00D6436C">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5F38CC" w16cex:dateUtc="2023-09-27T13:19:00Z"/>
</w16cex:commentsExtensible>
</file>

<file path=word/commentsIds.xml><?xml version="1.0" encoding="utf-8"?>
<w16cid:commentsIds xmlns:mc="http://schemas.openxmlformats.org/markup-compatibility/2006" xmlns:w16cid="http://schemas.microsoft.com/office/word/2016/wordml/cid" mc:Ignorable="w16cid">
  <w16cid:commentId w16cid:paraId="7F73AB96" w16cid:durableId="785F38CC"/>
  <w16cid:commentId w16cid:paraId="433DA53A" w16cid:durableId="7BBC18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5638C" w14:textId="77777777" w:rsidR="00134917" w:rsidRDefault="00134917" w:rsidP="002F18BA">
      <w:pPr>
        <w:spacing w:after="0" w:line="240" w:lineRule="auto"/>
      </w:pPr>
      <w:r>
        <w:separator/>
      </w:r>
    </w:p>
  </w:endnote>
  <w:endnote w:type="continuationSeparator" w:id="0">
    <w:p w14:paraId="321C66DC" w14:textId="77777777" w:rsidR="00134917" w:rsidRDefault="00134917" w:rsidP="002F18BA">
      <w:pPr>
        <w:spacing w:after="0" w:line="240" w:lineRule="auto"/>
      </w:pPr>
      <w:r>
        <w:continuationSeparator/>
      </w:r>
    </w:p>
  </w:endnote>
  <w:endnote w:type="continuationNotice" w:id="1">
    <w:p w14:paraId="319FEB50" w14:textId="77777777" w:rsidR="00134917" w:rsidRDefault="00134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055469"/>
      <w:docPartObj>
        <w:docPartGallery w:val="Page Numbers (Bottom of Page)"/>
        <w:docPartUnique/>
      </w:docPartObj>
    </w:sdtPr>
    <w:sdtEndPr/>
    <w:sdtContent>
      <w:p w14:paraId="4DBCF6AC" w14:textId="2F897120" w:rsidR="00916FD5" w:rsidRDefault="00916FD5">
        <w:pPr>
          <w:pStyle w:val="Stopka"/>
          <w:jc w:val="center"/>
        </w:pPr>
        <w:r>
          <w:fldChar w:fldCharType="begin"/>
        </w:r>
        <w:r>
          <w:instrText>PAGE   \* MERGEFORMAT</w:instrText>
        </w:r>
        <w:r>
          <w:fldChar w:fldCharType="separate"/>
        </w:r>
        <w:r w:rsidR="00FB0549">
          <w:rPr>
            <w:noProof/>
          </w:rPr>
          <w:t>67</w:t>
        </w:r>
        <w:r>
          <w:fldChar w:fldCharType="end"/>
        </w:r>
      </w:p>
    </w:sdtContent>
  </w:sdt>
  <w:p w14:paraId="2E5DE3BE" w14:textId="77777777" w:rsidR="00916FD5" w:rsidRDefault="00916F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522CF" w14:textId="77777777" w:rsidR="00134917" w:rsidRDefault="00134917" w:rsidP="002F18BA">
      <w:pPr>
        <w:spacing w:after="0" w:line="240" w:lineRule="auto"/>
      </w:pPr>
      <w:r>
        <w:separator/>
      </w:r>
    </w:p>
  </w:footnote>
  <w:footnote w:type="continuationSeparator" w:id="0">
    <w:p w14:paraId="085B0978" w14:textId="77777777" w:rsidR="00134917" w:rsidRDefault="00134917" w:rsidP="002F18BA">
      <w:pPr>
        <w:spacing w:after="0" w:line="240" w:lineRule="auto"/>
      </w:pPr>
      <w:r>
        <w:continuationSeparator/>
      </w:r>
    </w:p>
  </w:footnote>
  <w:footnote w:type="continuationNotice" w:id="1">
    <w:p w14:paraId="7F7F0602" w14:textId="77777777" w:rsidR="00134917" w:rsidRDefault="0013491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83885E9A"/>
    <w:lvl w:ilvl="0">
      <w:start w:val="2"/>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ind w:left="786"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3102992"/>
    <w:multiLevelType w:val="hybridMultilevel"/>
    <w:tmpl w:val="CB66A6B2"/>
    <w:lvl w:ilvl="0" w:tplc="8BC82286">
      <w:start w:val="1"/>
      <w:numFmt w:val="decimal"/>
      <w:lvlText w:val="%1."/>
      <w:lvlJc w:val="left"/>
      <w:pPr>
        <w:ind w:left="360" w:hanging="360"/>
      </w:pPr>
      <w:rPr>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B15AF1"/>
    <w:multiLevelType w:val="hybridMultilevel"/>
    <w:tmpl w:val="56D499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73107CC"/>
    <w:multiLevelType w:val="hybridMultilevel"/>
    <w:tmpl w:val="A03219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5735FC"/>
    <w:multiLevelType w:val="hybridMultilevel"/>
    <w:tmpl w:val="7CD0AF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CF0E63"/>
    <w:multiLevelType w:val="hybridMultilevel"/>
    <w:tmpl w:val="5F76D0DC"/>
    <w:lvl w:ilvl="0" w:tplc="04150011">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7744E0"/>
    <w:multiLevelType w:val="hybridMultilevel"/>
    <w:tmpl w:val="F8E63610"/>
    <w:lvl w:ilvl="0" w:tplc="8040A1A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BF886EF"/>
    <w:multiLevelType w:val="hybridMultilevel"/>
    <w:tmpl w:val="CB16889A"/>
    <w:lvl w:ilvl="0" w:tplc="E1A4D3EE">
      <w:start w:val="1"/>
      <w:numFmt w:val="decimal"/>
      <w:lvlText w:val="%1."/>
      <w:lvlJc w:val="left"/>
      <w:pPr>
        <w:ind w:left="360" w:hanging="360"/>
      </w:pPr>
      <w:rPr>
        <w:rFonts w:ascii="Times New Roman" w:eastAsia="Times New Roman" w:hAnsi="Times New Roman" w:cs="Times New Roman"/>
      </w:rPr>
    </w:lvl>
    <w:lvl w:ilvl="1" w:tplc="72465348">
      <w:start w:val="1"/>
      <w:numFmt w:val="lowerLetter"/>
      <w:lvlText w:val="%2."/>
      <w:lvlJc w:val="left"/>
      <w:pPr>
        <w:ind w:left="1080" w:hanging="360"/>
      </w:pPr>
    </w:lvl>
    <w:lvl w:ilvl="2" w:tplc="886296FA">
      <w:start w:val="1"/>
      <w:numFmt w:val="lowerRoman"/>
      <w:lvlText w:val="%3."/>
      <w:lvlJc w:val="right"/>
      <w:pPr>
        <w:ind w:left="1800" w:hanging="180"/>
      </w:pPr>
    </w:lvl>
    <w:lvl w:ilvl="3" w:tplc="6F407404">
      <w:start w:val="1"/>
      <w:numFmt w:val="decimal"/>
      <w:lvlText w:val="%4."/>
      <w:lvlJc w:val="left"/>
      <w:pPr>
        <w:ind w:left="2520" w:hanging="360"/>
      </w:pPr>
    </w:lvl>
    <w:lvl w:ilvl="4" w:tplc="60ECDAEA">
      <w:start w:val="1"/>
      <w:numFmt w:val="lowerLetter"/>
      <w:lvlText w:val="%5."/>
      <w:lvlJc w:val="left"/>
      <w:pPr>
        <w:ind w:left="3240" w:hanging="360"/>
      </w:pPr>
    </w:lvl>
    <w:lvl w:ilvl="5" w:tplc="CC627B16">
      <w:start w:val="1"/>
      <w:numFmt w:val="lowerRoman"/>
      <w:lvlText w:val="%6."/>
      <w:lvlJc w:val="right"/>
      <w:pPr>
        <w:ind w:left="3960" w:hanging="180"/>
      </w:pPr>
    </w:lvl>
    <w:lvl w:ilvl="6" w:tplc="90DE1142">
      <w:start w:val="1"/>
      <w:numFmt w:val="decimal"/>
      <w:lvlText w:val="%7."/>
      <w:lvlJc w:val="left"/>
      <w:pPr>
        <w:ind w:left="4680" w:hanging="360"/>
      </w:pPr>
    </w:lvl>
    <w:lvl w:ilvl="7" w:tplc="8E0CDE28">
      <w:start w:val="1"/>
      <w:numFmt w:val="lowerLetter"/>
      <w:lvlText w:val="%8."/>
      <w:lvlJc w:val="left"/>
      <w:pPr>
        <w:ind w:left="5400" w:hanging="360"/>
      </w:pPr>
    </w:lvl>
    <w:lvl w:ilvl="8" w:tplc="5F3CF266">
      <w:start w:val="1"/>
      <w:numFmt w:val="lowerRoman"/>
      <w:lvlText w:val="%9."/>
      <w:lvlJc w:val="right"/>
      <w:pPr>
        <w:ind w:left="6120" w:hanging="180"/>
      </w:pPr>
    </w:lvl>
  </w:abstractNum>
  <w:abstractNum w:abstractNumId="8" w15:restartNumberingAfterBreak="0">
    <w:nsid w:val="0CE43E9D"/>
    <w:multiLevelType w:val="hybridMultilevel"/>
    <w:tmpl w:val="304EA9C8"/>
    <w:lvl w:ilvl="0" w:tplc="FFFFFFF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A0848"/>
    <w:multiLevelType w:val="hybridMultilevel"/>
    <w:tmpl w:val="9DB815AA"/>
    <w:lvl w:ilvl="0" w:tplc="6082C52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0E422CDE"/>
    <w:multiLevelType w:val="multilevel"/>
    <w:tmpl w:val="7AA211F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start w:val="1"/>
      <w:numFmt w:val="decimal"/>
      <w:lvlText w:val="%3."/>
      <w:lvlJc w:val="left"/>
      <w:pPr>
        <w:ind w:left="360" w:hanging="360"/>
      </w:p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F1370E5"/>
    <w:multiLevelType w:val="multilevel"/>
    <w:tmpl w:val="3AD8EF8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FAB388D"/>
    <w:multiLevelType w:val="hybridMultilevel"/>
    <w:tmpl w:val="806C5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EB2A16"/>
    <w:multiLevelType w:val="hybridMultilevel"/>
    <w:tmpl w:val="AB463B22"/>
    <w:lvl w:ilvl="0" w:tplc="EED64610">
      <w:start w:val="1"/>
      <w:numFmt w:val="decimal"/>
      <w:lvlText w:val="%1)"/>
      <w:lvlJc w:val="left"/>
      <w:pPr>
        <w:ind w:left="786" w:hanging="360"/>
      </w:pPr>
      <w:rPr>
        <w:rFonts w:cs="Times New Roman"/>
        <w:sz w:val="22"/>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15:restartNumberingAfterBreak="0">
    <w:nsid w:val="134274FE"/>
    <w:multiLevelType w:val="hybridMultilevel"/>
    <w:tmpl w:val="8862873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3BE1E55"/>
    <w:multiLevelType w:val="hybridMultilevel"/>
    <w:tmpl w:val="AADAF77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65A1F52"/>
    <w:multiLevelType w:val="hybridMultilevel"/>
    <w:tmpl w:val="CB66A6B2"/>
    <w:lvl w:ilvl="0" w:tplc="8BC82286">
      <w:start w:val="1"/>
      <w:numFmt w:val="decimal"/>
      <w:lvlText w:val="%1."/>
      <w:lvlJc w:val="left"/>
      <w:pPr>
        <w:ind w:left="360" w:hanging="360"/>
      </w:pPr>
      <w:rPr>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4355F6"/>
    <w:multiLevelType w:val="hybridMultilevel"/>
    <w:tmpl w:val="E7FEA8AE"/>
    <w:lvl w:ilvl="0" w:tplc="C13CC9CA">
      <w:start w:val="1"/>
      <w:numFmt w:val="decimal"/>
      <w:lvlText w:val="%1)"/>
      <w:lvlJc w:val="left"/>
      <w:pPr>
        <w:tabs>
          <w:tab w:val="num" w:pos="737"/>
        </w:tabs>
        <w:ind w:left="737" w:hanging="380"/>
      </w:pPr>
      <w:rPr>
        <w:rFonts w:cs="Times New Roman" w:hint="default"/>
        <w:i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A0408C8">
      <w:start w:val="1"/>
      <w:numFmt w:val="decimal"/>
      <w:lvlText w:val="%4."/>
      <w:lvlJc w:val="left"/>
      <w:pPr>
        <w:tabs>
          <w:tab w:val="num" w:pos="360"/>
        </w:tabs>
        <w:ind w:left="360" w:hanging="360"/>
      </w:pPr>
      <w:rPr>
        <w:rFonts w:ascii="Times New Roman" w:hAnsi="Times New Roman" w:cs="Times New Roman" w:hint="default"/>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9AC1B21"/>
    <w:multiLevelType w:val="hybridMultilevel"/>
    <w:tmpl w:val="B052B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9B57DB2"/>
    <w:multiLevelType w:val="hybridMultilevel"/>
    <w:tmpl w:val="F0765D50"/>
    <w:lvl w:ilvl="0" w:tplc="0415000F">
      <w:start w:val="1"/>
      <w:numFmt w:val="decimal"/>
      <w:lvlText w:val="%1."/>
      <w:lvlJc w:val="left"/>
      <w:pPr>
        <w:tabs>
          <w:tab w:val="num" w:pos="360"/>
        </w:tabs>
        <w:ind w:left="360" w:hanging="360"/>
      </w:pPr>
      <w:rPr>
        <w:rFonts w:cs="Times New Roman"/>
      </w:rPr>
    </w:lvl>
    <w:lvl w:ilvl="1" w:tplc="389C08BE">
      <w:start w:val="1"/>
      <w:numFmt w:val="decimal"/>
      <w:lvlText w:val="%2)"/>
      <w:lvlJc w:val="left"/>
      <w:pPr>
        <w:tabs>
          <w:tab w:val="num" w:pos="1117"/>
        </w:tabs>
        <w:ind w:left="1117" w:hanging="397"/>
      </w:pPr>
      <w:rPr>
        <w:rFonts w:cs="Times New Roman" w:hint="default"/>
      </w:rPr>
    </w:lvl>
    <w:lvl w:ilvl="2" w:tplc="4DD8CBA2">
      <w:start w:val="1"/>
      <w:numFmt w:val="lowerLetter"/>
      <w:lvlText w:val="%3)"/>
      <w:lvlJc w:val="left"/>
      <w:pPr>
        <w:tabs>
          <w:tab w:val="num" w:pos="1066"/>
        </w:tabs>
        <w:ind w:left="1066" w:hanging="357"/>
      </w:pPr>
      <w:rPr>
        <w:rFonts w:cs="Times New Roman" w:hint="default"/>
        <w:sz w:val="22"/>
        <w:szCs w:val="22"/>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19CD0468"/>
    <w:multiLevelType w:val="hybridMultilevel"/>
    <w:tmpl w:val="60701D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A584EE0"/>
    <w:multiLevelType w:val="hybridMultilevel"/>
    <w:tmpl w:val="5308B2E0"/>
    <w:lvl w:ilvl="0" w:tplc="2ABA9694">
      <w:start w:val="1"/>
      <w:numFmt w:val="decimal"/>
      <w:lvlText w:val="%1)"/>
      <w:lvlJc w:val="left"/>
      <w:rPr>
        <w:b w:val="0"/>
        <w:bCs w:val="0"/>
        <w:i w:val="0"/>
        <w:iCs w:val="0"/>
        <w:smallCaps w:val="0"/>
        <w:strike w:val="0"/>
        <w:color w:val="000000"/>
        <w:spacing w:val="0"/>
        <w:w w:val="100"/>
        <w:position w:val="0"/>
        <w:sz w:val="24"/>
        <w:szCs w:val="24"/>
        <w:u w:val="none"/>
      </w:rPr>
    </w:lvl>
    <w:lvl w:ilvl="1" w:tplc="44C21384">
      <w:numFmt w:val="decimal"/>
      <w:lvlText w:val=""/>
      <w:lvlJc w:val="left"/>
    </w:lvl>
    <w:lvl w:ilvl="2" w:tplc="F440C78E">
      <w:numFmt w:val="decimal"/>
      <w:lvlText w:val=""/>
      <w:lvlJc w:val="left"/>
    </w:lvl>
    <w:lvl w:ilvl="3" w:tplc="1E0E4370">
      <w:numFmt w:val="decimal"/>
      <w:lvlText w:val=""/>
      <w:lvlJc w:val="left"/>
    </w:lvl>
    <w:lvl w:ilvl="4" w:tplc="6FFA6DDE">
      <w:numFmt w:val="decimal"/>
      <w:lvlText w:val=""/>
      <w:lvlJc w:val="left"/>
    </w:lvl>
    <w:lvl w:ilvl="5" w:tplc="7B90B0AE">
      <w:numFmt w:val="decimal"/>
      <w:lvlText w:val=""/>
      <w:lvlJc w:val="left"/>
    </w:lvl>
    <w:lvl w:ilvl="6" w:tplc="7A0C81C6">
      <w:numFmt w:val="decimal"/>
      <w:lvlText w:val=""/>
      <w:lvlJc w:val="left"/>
    </w:lvl>
    <w:lvl w:ilvl="7" w:tplc="1EA4DAF6">
      <w:numFmt w:val="decimal"/>
      <w:lvlText w:val=""/>
      <w:lvlJc w:val="left"/>
    </w:lvl>
    <w:lvl w:ilvl="8" w:tplc="8B2A32AE">
      <w:numFmt w:val="decimal"/>
      <w:lvlText w:val=""/>
      <w:lvlJc w:val="left"/>
    </w:lvl>
  </w:abstractNum>
  <w:abstractNum w:abstractNumId="22" w15:restartNumberingAfterBreak="0">
    <w:nsid w:val="1B5676DC"/>
    <w:multiLevelType w:val="hybridMultilevel"/>
    <w:tmpl w:val="629C83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7169EA"/>
    <w:multiLevelType w:val="hybridMultilevel"/>
    <w:tmpl w:val="E340A1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C5B04D6"/>
    <w:multiLevelType w:val="hybridMultilevel"/>
    <w:tmpl w:val="72FCB94E"/>
    <w:lvl w:ilvl="0" w:tplc="04150011">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1866"/>
        </w:tabs>
        <w:ind w:left="1866" w:hanging="360"/>
      </w:pPr>
    </w:lvl>
    <w:lvl w:ilvl="2" w:tplc="FFFFFFFF">
      <w:start w:val="1"/>
      <w:numFmt w:val="lowerRoman"/>
      <w:lvlText w:val="%3."/>
      <w:lvlJc w:val="right"/>
      <w:pPr>
        <w:tabs>
          <w:tab w:val="num" w:pos="2586"/>
        </w:tabs>
        <w:ind w:left="2586" w:hanging="180"/>
      </w:pPr>
    </w:lvl>
    <w:lvl w:ilvl="3" w:tplc="B268CC24">
      <w:start w:val="10"/>
      <w:numFmt w:val="lowerLetter"/>
      <w:lvlText w:val="%4)"/>
      <w:lvlJc w:val="left"/>
      <w:pPr>
        <w:tabs>
          <w:tab w:val="num" w:pos="3306"/>
        </w:tabs>
        <w:ind w:left="3306" w:hanging="360"/>
      </w:pPr>
      <w:rPr>
        <w:rFonts w:hint="default"/>
      </w:rPr>
    </w:lvl>
    <w:lvl w:ilvl="4" w:tplc="EA101866">
      <w:start w:val="2"/>
      <w:numFmt w:val="decimal"/>
      <w:lvlText w:val="%5)"/>
      <w:lvlJc w:val="left"/>
      <w:pPr>
        <w:tabs>
          <w:tab w:val="num" w:pos="4026"/>
        </w:tabs>
        <w:ind w:left="4026" w:hanging="360"/>
      </w:pPr>
      <w:rPr>
        <w:rFonts w:hint="default"/>
      </w:r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5" w15:restartNumberingAfterBreak="0">
    <w:nsid w:val="1D8D63EF"/>
    <w:multiLevelType w:val="multilevel"/>
    <w:tmpl w:val="E6446388"/>
    <w:lvl w:ilvl="0">
      <w:start w:val="2"/>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ind w:left="786"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tabs>
          <w:tab w:val="num" w:pos="644"/>
        </w:tabs>
        <w:ind w:left="644" w:hanging="360"/>
      </w:pPr>
      <w:rPr>
        <w:rFonts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60" w:hanging="360"/>
      </w:pPr>
      <w:rPr>
        <w:rFonts w:cs="Times New Roman" w:hint="default"/>
        <w:b w:val="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1E1F4A41"/>
    <w:multiLevelType w:val="hybridMultilevel"/>
    <w:tmpl w:val="56347A4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E8E53D2"/>
    <w:multiLevelType w:val="multilevel"/>
    <w:tmpl w:val="7F76410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20410E94"/>
    <w:multiLevelType w:val="hybridMultilevel"/>
    <w:tmpl w:val="20223E28"/>
    <w:lvl w:ilvl="0" w:tplc="4FC6D3B6">
      <w:start w:val="1"/>
      <w:numFmt w:val="decimal"/>
      <w:lvlText w:val="%1."/>
      <w:lvlJc w:val="left"/>
      <w:rPr>
        <w:b w:val="0"/>
        <w:bCs w:val="0"/>
        <w:i w:val="0"/>
        <w:iCs w:val="0"/>
        <w:smallCaps w:val="0"/>
        <w:strike w:val="0"/>
        <w:color w:val="000000"/>
        <w:spacing w:val="0"/>
        <w:w w:val="100"/>
        <w:position w:val="0"/>
        <w:sz w:val="24"/>
        <w:szCs w:val="24"/>
        <w:u w:val="none"/>
      </w:rPr>
    </w:lvl>
    <w:lvl w:ilvl="1" w:tplc="A5D20064">
      <w:numFmt w:val="decimal"/>
      <w:lvlText w:val=""/>
      <w:lvlJc w:val="left"/>
    </w:lvl>
    <w:lvl w:ilvl="2" w:tplc="73063F7C">
      <w:numFmt w:val="decimal"/>
      <w:lvlText w:val=""/>
      <w:lvlJc w:val="left"/>
    </w:lvl>
    <w:lvl w:ilvl="3" w:tplc="DED05E2A">
      <w:numFmt w:val="decimal"/>
      <w:lvlText w:val=""/>
      <w:lvlJc w:val="left"/>
    </w:lvl>
    <w:lvl w:ilvl="4" w:tplc="E60AB57E">
      <w:numFmt w:val="decimal"/>
      <w:lvlText w:val=""/>
      <w:lvlJc w:val="left"/>
    </w:lvl>
    <w:lvl w:ilvl="5" w:tplc="43C41B90">
      <w:numFmt w:val="decimal"/>
      <w:lvlText w:val=""/>
      <w:lvlJc w:val="left"/>
    </w:lvl>
    <w:lvl w:ilvl="6" w:tplc="E4BA5C96">
      <w:numFmt w:val="decimal"/>
      <w:lvlText w:val=""/>
      <w:lvlJc w:val="left"/>
    </w:lvl>
    <w:lvl w:ilvl="7" w:tplc="50FC3B10">
      <w:numFmt w:val="decimal"/>
      <w:lvlText w:val=""/>
      <w:lvlJc w:val="left"/>
    </w:lvl>
    <w:lvl w:ilvl="8" w:tplc="55D65954">
      <w:numFmt w:val="decimal"/>
      <w:lvlText w:val=""/>
      <w:lvlJc w:val="left"/>
    </w:lvl>
  </w:abstractNum>
  <w:abstractNum w:abstractNumId="29" w15:restartNumberingAfterBreak="0">
    <w:nsid w:val="20447F7A"/>
    <w:multiLevelType w:val="hybridMultilevel"/>
    <w:tmpl w:val="1CC4D6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FB8493"/>
    <w:multiLevelType w:val="hybridMultilevel"/>
    <w:tmpl w:val="EF4010E8"/>
    <w:lvl w:ilvl="0" w:tplc="F9F26258">
      <w:start w:val="1"/>
      <w:numFmt w:val="decimal"/>
      <w:lvlText w:val="%1)"/>
      <w:lvlJc w:val="left"/>
      <w:pPr>
        <w:ind w:left="720" w:hanging="360"/>
      </w:pPr>
    </w:lvl>
    <w:lvl w:ilvl="1" w:tplc="32A07D62">
      <w:start w:val="1"/>
      <w:numFmt w:val="lowerLetter"/>
      <w:lvlText w:val="%2."/>
      <w:lvlJc w:val="left"/>
      <w:pPr>
        <w:ind w:left="1440" w:hanging="360"/>
      </w:pPr>
    </w:lvl>
    <w:lvl w:ilvl="2" w:tplc="943AE07A">
      <w:start w:val="1"/>
      <w:numFmt w:val="lowerRoman"/>
      <w:lvlText w:val="%3."/>
      <w:lvlJc w:val="right"/>
      <w:pPr>
        <w:ind w:left="2160" w:hanging="180"/>
      </w:pPr>
    </w:lvl>
    <w:lvl w:ilvl="3" w:tplc="53E61818">
      <w:start w:val="1"/>
      <w:numFmt w:val="decimal"/>
      <w:lvlText w:val="%4."/>
      <w:lvlJc w:val="left"/>
      <w:pPr>
        <w:ind w:left="2880" w:hanging="360"/>
      </w:pPr>
    </w:lvl>
    <w:lvl w:ilvl="4" w:tplc="C4883970">
      <w:start w:val="1"/>
      <w:numFmt w:val="lowerLetter"/>
      <w:lvlText w:val="%5."/>
      <w:lvlJc w:val="left"/>
      <w:pPr>
        <w:ind w:left="3600" w:hanging="360"/>
      </w:pPr>
    </w:lvl>
    <w:lvl w:ilvl="5" w:tplc="0A501CFE">
      <w:start w:val="1"/>
      <w:numFmt w:val="lowerRoman"/>
      <w:lvlText w:val="%6."/>
      <w:lvlJc w:val="right"/>
      <w:pPr>
        <w:ind w:left="4320" w:hanging="180"/>
      </w:pPr>
    </w:lvl>
    <w:lvl w:ilvl="6" w:tplc="BD145B84">
      <w:start w:val="1"/>
      <w:numFmt w:val="decimal"/>
      <w:lvlText w:val="%7."/>
      <w:lvlJc w:val="left"/>
      <w:pPr>
        <w:ind w:left="5040" w:hanging="360"/>
      </w:pPr>
    </w:lvl>
    <w:lvl w:ilvl="7" w:tplc="5658CA0E">
      <w:start w:val="1"/>
      <w:numFmt w:val="lowerLetter"/>
      <w:lvlText w:val="%8."/>
      <w:lvlJc w:val="left"/>
      <w:pPr>
        <w:ind w:left="5760" w:hanging="360"/>
      </w:pPr>
    </w:lvl>
    <w:lvl w:ilvl="8" w:tplc="035EAE0A">
      <w:start w:val="1"/>
      <w:numFmt w:val="lowerRoman"/>
      <w:lvlText w:val="%9."/>
      <w:lvlJc w:val="right"/>
      <w:pPr>
        <w:ind w:left="6480" w:hanging="180"/>
      </w:pPr>
    </w:lvl>
  </w:abstractNum>
  <w:abstractNum w:abstractNumId="31" w15:restartNumberingAfterBreak="0">
    <w:nsid w:val="21C40917"/>
    <w:multiLevelType w:val="hybridMultilevel"/>
    <w:tmpl w:val="E5E40EEA"/>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15:restartNumberingAfterBreak="0">
    <w:nsid w:val="23DD2E8A"/>
    <w:multiLevelType w:val="hybridMultilevel"/>
    <w:tmpl w:val="82487E62"/>
    <w:lvl w:ilvl="0" w:tplc="07769AB0">
      <w:start w:val="1"/>
      <w:numFmt w:val="decimal"/>
      <w:lvlText w:val="%1)"/>
      <w:lvlJc w:val="left"/>
      <w:pPr>
        <w:ind w:left="644" w:hanging="360"/>
      </w:pPr>
    </w:lvl>
    <w:lvl w:ilvl="1" w:tplc="D1D20B72">
      <w:start w:val="1"/>
      <w:numFmt w:val="lowerLetter"/>
      <w:lvlText w:val="%2."/>
      <w:lvlJc w:val="left"/>
      <w:pPr>
        <w:ind w:left="1364" w:hanging="360"/>
      </w:pPr>
    </w:lvl>
    <w:lvl w:ilvl="2" w:tplc="7DB60C5E">
      <w:start w:val="1"/>
      <w:numFmt w:val="lowerRoman"/>
      <w:lvlText w:val="%3."/>
      <w:lvlJc w:val="right"/>
      <w:pPr>
        <w:ind w:left="2084" w:hanging="180"/>
      </w:pPr>
    </w:lvl>
    <w:lvl w:ilvl="3" w:tplc="EE0AB824">
      <w:start w:val="1"/>
      <w:numFmt w:val="decimal"/>
      <w:lvlText w:val="%4."/>
      <w:lvlJc w:val="left"/>
      <w:pPr>
        <w:ind w:left="2804" w:hanging="360"/>
      </w:pPr>
    </w:lvl>
    <w:lvl w:ilvl="4" w:tplc="E7424B32">
      <w:start w:val="1"/>
      <w:numFmt w:val="lowerLetter"/>
      <w:lvlText w:val="%5."/>
      <w:lvlJc w:val="left"/>
      <w:pPr>
        <w:ind w:left="3524" w:hanging="360"/>
      </w:pPr>
    </w:lvl>
    <w:lvl w:ilvl="5" w:tplc="4F1AEA82">
      <w:start w:val="1"/>
      <w:numFmt w:val="lowerRoman"/>
      <w:lvlText w:val="%6."/>
      <w:lvlJc w:val="right"/>
      <w:pPr>
        <w:ind w:left="4244" w:hanging="180"/>
      </w:pPr>
    </w:lvl>
    <w:lvl w:ilvl="6" w:tplc="1F68593E">
      <w:start w:val="1"/>
      <w:numFmt w:val="decimal"/>
      <w:lvlText w:val="%7."/>
      <w:lvlJc w:val="left"/>
      <w:pPr>
        <w:ind w:left="4964" w:hanging="360"/>
      </w:pPr>
    </w:lvl>
    <w:lvl w:ilvl="7" w:tplc="10C84C22">
      <w:start w:val="1"/>
      <w:numFmt w:val="lowerLetter"/>
      <w:lvlText w:val="%8."/>
      <w:lvlJc w:val="left"/>
      <w:pPr>
        <w:ind w:left="5684" w:hanging="360"/>
      </w:pPr>
    </w:lvl>
    <w:lvl w:ilvl="8" w:tplc="37FC49E2">
      <w:start w:val="1"/>
      <w:numFmt w:val="lowerRoman"/>
      <w:lvlText w:val="%9."/>
      <w:lvlJc w:val="right"/>
      <w:pPr>
        <w:ind w:left="6404" w:hanging="180"/>
      </w:pPr>
    </w:lvl>
  </w:abstractNum>
  <w:abstractNum w:abstractNumId="33" w15:restartNumberingAfterBreak="0">
    <w:nsid w:val="243C43B7"/>
    <w:multiLevelType w:val="hybridMultilevel"/>
    <w:tmpl w:val="A588F6DE"/>
    <w:name w:val="WW8Num23222322"/>
    <w:lvl w:ilvl="0" w:tplc="14DEC9BC">
      <w:start w:val="1"/>
      <w:numFmt w:val="decimal"/>
      <w:lvlText w:val="%1."/>
      <w:lvlJc w:val="left"/>
      <w:pPr>
        <w:tabs>
          <w:tab w:val="num" w:pos="357"/>
        </w:tabs>
        <w:ind w:left="357" w:hanging="357"/>
      </w:pPr>
      <w:rPr>
        <w:rFonts w:hint="default"/>
        <w:b w:val="0"/>
        <w:sz w:val="24"/>
        <w:szCs w:val="24"/>
      </w:rPr>
    </w:lvl>
    <w:lvl w:ilvl="1" w:tplc="4BCC51AE">
      <w:start w:val="1"/>
      <w:numFmt w:val="lowerRoman"/>
      <w:lvlText w:val="%2)"/>
      <w:lvlJc w:val="left"/>
      <w:pPr>
        <w:tabs>
          <w:tab w:val="num" w:pos="1440"/>
        </w:tabs>
        <w:ind w:left="1440" w:hanging="360"/>
      </w:pPr>
      <w:rPr>
        <w:rFonts w:ascii="Times New Roman" w:eastAsia="Times New Roman" w:hAnsi="Times New Roman" w:cs="Times New Roman"/>
        <w:b w:val="0"/>
        <w:sz w:val="24"/>
        <w:szCs w:val="24"/>
      </w:rPr>
    </w:lvl>
    <w:lvl w:ilvl="2" w:tplc="04150017">
      <w:start w:val="1"/>
      <w:numFmt w:val="lowerLetter"/>
      <w:lvlText w:val="%3)"/>
      <w:lvlJc w:val="left"/>
      <w:pPr>
        <w:ind w:left="786" w:hanging="360"/>
      </w:pPr>
      <w:rPr>
        <w:rFonts w:hint="default"/>
      </w:rPr>
    </w:lvl>
    <w:lvl w:ilvl="3" w:tplc="FFFFFFF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8B4C5E04">
      <w:start w:val="1"/>
      <w:numFmt w:val="decimal"/>
      <w:lvlText w:val="%7)"/>
      <w:lvlJc w:val="left"/>
      <w:pPr>
        <w:ind w:left="785"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4980420"/>
    <w:multiLevelType w:val="hybridMultilevel"/>
    <w:tmpl w:val="00ECAB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532198B"/>
    <w:multiLevelType w:val="hybridMultilevel"/>
    <w:tmpl w:val="4B5C84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5CD50CA"/>
    <w:multiLevelType w:val="hybridMultilevel"/>
    <w:tmpl w:val="5328A1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913F713"/>
    <w:multiLevelType w:val="hybridMultilevel"/>
    <w:tmpl w:val="A4DAD7E8"/>
    <w:lvl w:ilvl="0" w:tplc="8096822A">
      <w:start w:val="1"/>
      <w:numFmt w:val="decimal"/>
      <w:lvlText w:val="%1)"/>
      <w:lvlJc w:val="left"/>
      <w:pPr>
        <w:ind w:left="644" w:hanging="360"/>
      </w:pPr>
    </w:lvl>
    <w:lvl w:ilvl="1" w:tplc="1526AD68">
      <w:start w:val="1"/>
      <w:numFmt w:val="lowerLetter"/>
      <w:lvlText w:val="%2."/>
      <w:lvlJc w:val="left"/>
      <w:pPr>
        <w:ind w:left="1364" w:hanging="360"/>
      </w:pPr>
    </w:lvl>
    <w:lvl w:ilvl="2" w:tplc="1BFC0896">
      <w:start w:val="1"/>
      <w:numFmt w:val="lowerRoman"/>
      <w:lvlText w:val="%3."/>
      <w:lvlJc w:val="right"/>
      <w:pPr>
        <w:ind w:left="2084" w:hanging="180"/>
      </w:pPr>
    </w:lvl>
    <w:lvl w:ilvl="3" w:tplc="D2325FCC">
      <w:start w:val="1"/>
      <w:numFmt w:val="decimal"/>
      <w:lvlText w:val="%4."/>
      <w:lvlJc w:val="left"/>
      <w:pPr>
        <w:ind w:left="2804" w:hanging="360"/>
      </w:pPr>
    </w:lvl>
    <w:lvl w:ilvl="4" w:tplc="87124EFC">
      <w:start w:val="1"/>
      <w:numFmt w:val="lowerLetter"/>
      <w:lvlText w:val="%5."/>
      <w:lvlJc w:val="left"/>
      <w:pPr>
        <w:ind w:left="3524" w:hanging="360"/>
      </w:pPr>
    </w:lvl>
    <w:lvl w:ilvl="5" w:tplc="9162CFD4">
      <w:start w:val="1"/>
      <w:numFmt w:val="lowerRoman"/>
      <w:lvlText w:val="%6."/>
      <w:lvlJc w:val="right"/>
      <w:pPr>
        <w:ind w:left="4244" w:hanging="180"/>
      </w:pPr>
    </w:lvl>
    <w:lvl w:ilvl="6" w:tplc="94C6E87A">
      <w:start w:val="1"/>
      <w:numFmt w:val="decimal"/>
      <w:lvlText w:val="%7."/>
      <w:lvlJc w:val="left"/>
      <w:pPr>
        <w:ind w:left="4964" w:hanging="360"/>
      </w:pPr>
    </w:lvl>
    <w:lvl w:ilvl="7" w:tplc="0C965508">
      <w:start w:val="1"/>
      <w:numFmt w:val="lowerLetter"/>
      <w:lvlText w:val="%8."/>
      <w:lvlJc w:val="left"/>
      <w:pPr>
        <w:ind w:left="5684" w:hanging="360"/>
      </w:pPr>
    </w:lvl>
    <w:lvl w:ilvl="8" w:tplc="927E9910">
      <w:start w:val="1"/>
      <w:numFmt w:val="lowerRoman"/>
      <w:lvlText w:val="%9."/>
      <w:lvlJc w:val="right"/>
      <w:pPr>
        <w:ind w:left="6404" w:hanging="180"/>
      </w:pPr>
    </w:lvl>
  </w:abstractNum>
  <w:abstractNum w:abstractNumId="38" w15:restartNumberingAfterBreak="0">
    <w:nsid w:val="2BE8103C"/>
    <w:multiLevelType w:val="hybridMultilevel"/>
    <w:tmpl w:val="03EE4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C282EB7"/>
    <w:multiLevelType w:val="hybridMultilevel"/>
    <w:tmpl w:val="444A5B28"/>
    <w:lvl w:ilvl="0" w:tplc="2F6A6C64">
      <w:start w:val="1"/>
      <w:numFmt w:val="decimal"/>
      <w:lvlText w:val="%1."/>
      <w:lvlJc w:val="left"/>
      <w:pPr>
        <w:ind w:left="426" w:hanging="360"/>
      </w:pPr>
      <w:rPr>
        <w:rFonts w:cs="Times New Roman" w:hint="default"/>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40" w15:restartNumberingAfterBreak="0">
    <w:nsid w:val="2CF23847"/>
    <w:multiLevelType w:val="hybridMultilevel"/>
    <w:tmpl w:val="38741254"/>
    <w:lvl w:ilvl="0" w:tplc="800CEEE0">
      <w:start w:val="1"/>
      <w:numFmt w:val="decimal"/>
      <w:lvlText w:val="%1."/>
      <w:lvlJc w:val="left"/>
      <w:pPr>
        <w:ind w:left="360" w:hanging="360"/>
      </w:pPr>
    </w:lvl>
    <w:lvl w:ilvl="1" w:tplc="918AE472">
      <w:start w:val="1"/>
      <w:numFmt w:val="lowerLetter"/>
      <w:lvlText w:val="%2."/>
      <w:lvlJc w:val="left"/>
      <w:pPr>
        <w:ind w:left="1080" w:hanging="360"/>
      </w:pPr>
    </w:lvl>
    <w:lvl w:ilvl="2" w:tplc="9EA0CA2E">
      <w:start w:val="1"/>
      <w:numFmt w:val="lowerRoman"/>
      <w:lvlText w:val="%3."/>
      <w:lvlJc w:val="right"/>
      <w:pPr>
        <w:ind w:left="1800" w:hanging="180"/>
      </w:pPr>
    </w:lvl>
    <w:lvl w:ilvl="3" w:tplc="F988A134">
      <w:start w:val="1"/>
      <w:numFmt w:val="decimal"/>
      <w:lvlText w:val="%4."/>
      <w:lvlJc w:val="left"/>
      <w:pPr>
        <w:ind w:left="2520" w:hanging="360"/>
      </w:pPr>
    </w:lvl>
    <w:lvl w:ilvl="4" w:tplc="D2A6DA5E">
      <w:start w:val="1"/>
      <w:numFmt w:val="lowerLetter"/>
      <w:lvlText w:val="%5."/>
      <w:lvlJc w:val="left"/>
      <w:pPr>
        <w:ind w:left="3240" w:hanging="360"/>
      </w:pPr>
    </w:lvl>
    <w:lvl w:ilvl="5" w:tplc="DCE873F6">
      <w:start w:val="1"/>
      <w:numFmt w:val="lowerRoman"/>
      <w:lvlText w:val="%6."/>
      <w:lvlJc w:val="right"/>
      <w:pPr>
        <w:ind w:left="3960" w:hanging="180"/>
      </w:pPr>
    </w:lvl>
    <w:lvl w:ilvl="6" w:tplc="3BD23ED6">
      <w:start w:val="1"/>
      <w:numFmt w:val="decimal"/>
      <w:lvlText w:val="%7."/>
      <w:lvlJc w:val="left"/>
      <w:pPr>
        <w:ind w:left="4680" w:hanging="360"/>
      </w:pPr>
    </w:lvl>
    <w:lvl w:ilvl="7" w:tplc="2C6A6ADE">
      <w:start w:val="1"/>
      <w:numFmt w:val="lowerLetter"/>
      <w:lvlText w:val="%8."/>
      <w:lvlJc w:val="left"/>
      <w:pPr>
        <w:ind w:left="5400" w:hanging="360"/>
      </w:pPr>
    </w:lvl>
    <w:lvl w:ilvl="8" w:tplc="5C92D8E8">
      <w:start w:val="1"/>
      <w:numFmt w:val="lowerRoman"/>
      <w:lvlText w:val="%9."/>
      <w:lvlJc w:val="right"/>
      <w:pPr>
        <w:ind w:left="6120" w:hanging="180"/>
      </w:pPr>
    </w:lvl>
  </w:abstractNum>
  <w:abstractNum w:abstractNumId="41" w15:restartNumberingAfterBreak="0">
    <w:nsid w:val="2E23386A"/>
    <w:multiLevelType w:val="hybridMultilevel"/>
    <w:tmpl w:val="C376F7B0"/>
    <w:lvl w:ilvl="0" w:tplc="D28E0FE2">
      <w:start w:val="1"/>
      <w:numFmt w:val="lowerLetter"/>
      <w:lvlText w:val="%1)"/>
      <w:lvlJc w:val="left"/>
      <w:pPr>
        <w:ind w:left="928" w:hanging="360"/>
      </w:pPr>
    </w:lvl>
    <w:lvl w:ilvl="1" w:tplc="C59A1760">
      <w:start w:val="1"/>
      <w:numFmt w:val="lowerLetter"/>
      <w:lvlText w:val="%2."/>
      <w:lvlJc w:val="left"/>
      <w:pPr>
        <w:ind w:left="1648" w:hanging="360"/>
      </w:pPr>
    </w:lvl>
    <w:lvl w:ilvl="2" w:tplc="35A8B744">
      <w:start w:val="1"/>
      <w:numFmt w:val="lowerRoman"/>
      <w:lvlText w:val="%3."/>
      <w:lvlJc w:val="right"/>
      <w:pPr>
        <w:ind w:left="2368" w:hanging="180"/>
      </w:pPr>
    </w:lvl>
    <w:lvl w:ilvl="3" w:tplc="5DAE5492">
      <w:start w:val="1"/>
      <w:numFmt w:val="decimal"/>
      <w:lvlText w:val="%4."/>
      <w:lvlJc w:val="left"/>
      <w:pPr>
        <w:ind w:left="3088" w:hanging="360"/>
      </w:pPr>
    </w:lvl>
    <w:lvl w:ilvl="4" w:tplc="B72E0DEE">
      <w:start w:val="1"/>
      <w:numFmt w:val="lowerLetter"/>
      <w:lvlText w:val="%5."/>
      <w:lvlJc w:val="left"/>
      <w:pPr>
        <w:ind w:left="3808" w:hanging="360"/>
      </w:pPr>
    </w:lvl>
    <w:lvl w:ilvl="5" w:tplc="CE60F4FA">
      <w:start w:val="1"/>
      <w:numFmt w:val="lowerRoman"/>
      <w:lvlText w:val="%6."/>
      <w:lvlJc w:val="right"/>
      <w:pPr>
        <w:ind w:left="4528" w:hanging="180"/>
      </w:pPr>
    </w:lvl>
    <w:lvl w:ilvl="6" w:tplc="9D42661E">
      <w:start w:val="1"/>
      <w:numFmt w:val="decimal"/>
      <w:lvlText w:val="%7."/>
      <w:lvlJc w:val="left"/>
      <w:pPr>
        <w:ind w:left="5248" w:hanging="360"/>
      </w:pPr>
    </w:lvl>
    <w:lvl w:ilvl="7" w:tplc="2528D6A4">
      <w:start w:val="1"/>
      <w:numFmt w:val="lowerLetter"/>
      <w:lvlText w:val="%8."/>
      <w:lvlJc w:val="left"/>
      <w:pPr>
        <w:ind w:left="5968" w:hanging="360"/>
      </w:pPr>
    </w:lvl>
    <w:lvl w:ilvl="8" w:tplc="0C6A8496">
      <w:start w:val="1"/>
      <w:numFmt w:val="lowerRoman"/>
      <w:lvlText w:val="%9."/>
      <w:lvlJc w:val="right"/>
      <w:pPr>
        <w:ind w:left="6688" w:hanging="180"/>
      </w:pPr>
    </w:lvl>
  </w:abstractNum>
  <w:abstractNum w:abstractNumId="42" w15:restartNumberingAfterBreak="0">
    <w:nsid w:val="2E4B2F86"/>
    <w:multiLevelType w:val="hybridMultilevel"/>
    <w:tmpl w:val="3CB07DE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F9B7F0A"/>
    <w:multiLevelType w:val="hybridMultilevel"/>
    <w:tmpl w:val="0DA01E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08C6388"/>
    <w:multiLevelType w:val="hybridMultilevel"/>
    <w:tmpl w:val="9B266A3E"/>
    <w:lvl w:ilvl="0" w:tplc="526C9342">
      <w:start w:val="2"/>
      <w:numFmt w:val="decimal"/>
      <w:lvlText w:val="%1)"/>
      <w:lvlJc w:val="left"/>
      <w:pPr>
        <w:ind w:left="644" w:hanging="360"/>
      </w:pPr>
    </w:lvl>
    <w:lvl w:ilvl="1" w:tplc="B4C67D40">
      <w:start w:val="1"/>
      <w:numFmt w:val="lowerLetter"/>
      <w:lvlText w:val="%2."/>
      <w:lvlJc w:val="left"/>
      <w:pPr>
        <w:ind w:left="1364" w:hanging="360"/>
      </w:pPr>
    </w:lvl>
    <w:lvl w:ilvl="2" w:tplc="7660DD98">
      <w:start w:val="1"/>
      <w:numFmt w:val="lowerRoman"/>
      <w:lvlText w:val="%3."/>
      <w:lvlJc w:val="right"/>
      <w:pPr>
        <w:ind w:left="2084" w:hanging="180"/>
      </w:pPr>
    </w:lvl>
    <w:lvl w:ilvl="3" w:tplc="8B304F44">
      <w:start w:val="1"/>
      <w:numFmt w:val="decimal"/>
      <w:lvlText w:val="%4."/>
      <w:lvlJc w:val="left"/>
      <w:pPr>
        <w:ind w:left="2804" w:hanging="360"/>
      </w:pPr>
    </w:lvl>
    <w:lvl w:ilvl="4" w:tplc="3EE08BBE">
      <w:start w:val="1"/>
      <w:numFmt w:val="lowerLetter"/>
      <w:lvlText w:val="%5."/>
      <w:lvlJc w:val="left"/>
      <w:pPr>
        <w:ind w:left="3524" w:hanging="360"/>
      </w:pPr>
    </w:lvl>
    <w:lvl w:ilvl="5" w:tplc="7A04928C">
      <w:start w:val="1"/>
      <w:numFmt w:val="lowerRoman"/>
      <w:lvlText w:val="%6."/>
      <w:lvlJc w:val="right"/>
      <w:pPr>
        <w:ind w:left="4244" w:hanging="180"/>
      </w:pPr>
    </w:lvl>
    <w:lvl w:ilvl="6" w:tplc="91749962">
      <w:start w:val="1"/>
      <w:numFmt w:val="decimal"/>
      <w:lvlText w:val="%7."/>
      <w:lvlJc w:val="left"/>
      <w:pPr>
        <w:ind w:left="4964" w:hanging="360"/>
      </w:pPr>
    </w:lvl>
    <w:lvl w:ilvl="7" w:tplc="E2545E74">
      <w:start w:val="1"/>
      <w:numFmt w:val="lowerLetter"/>
      <w:lvlText w:val="%8."/>
      <w:lvlJc w:val="left"/>
      <w:pPr>
        <w:ind w:left="5684" w:hanging="360"/>
      </w:pPr>
    </w:lvl>
    <w:lvl w:ilvl="8" w:tplc="198C6DA0">
      <w:start w:val="1"/>
      <w:numFmt w:val="lowerRoman"/>
      <w:lvlText w:val="%9."/>
      <w:lvlJc w:val="right"/>
      <w:pPr>
        <w:ind w:left="6404" w:hanging="180"/>
      </w:pPr>
    </w:lvl>
  </w:abstractNum>
  <w:abstractNum w:abstractNumId="45" w15:restartNumberingAfterBreak="0">
    <w:nsid w:val="311F2A65"/>
    <w:multiLevelType w:val="hybridMultilevel"/>
    <w:tmpl w:val="7CDA410C"/>
    <w:lvl w:ilvl="0" w:tplc="324025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AC3EE8"/>
    <w:multiLevelType w:val="hybridMultilevel"/>
    <w:tmpl w:val="4DF41E32"/>
    <w:lvl w:ilvl="0" w:tplc="2BBE79FC">
      <w:start w:val="1"/>
      <w:numFmt w:val="decimal"/>
      <w:lvlText w:val="%1."/>
      <w:lvlJc w:val="left"/>
      <w:pPr>
        <w:ind w:left="426" w:hanging="360"/>
      </w:pPr>
      <w:rPr>
        <w:rFonts w:cs="Times New Roman" w:hint="default"/>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47" w15:restartNumberingAfterBreak="0">
    <w:nsid w:val="332D05EE"/>
    <w:multiLevelType w:val="hybridMultilevel"/>
    <w:tmpl w:val="CDD0528E"/>
    <w:name w:val="WW8Num232223"/>
    <w:lvl w:ilvl="0" w:tplc="FFFFFFFF">
      <w:start w:val="1"/>
      <w:numFmt w:val="decimal"/>
      <w:lvlText w:val="%1."/>
      <w:lvlJc w:val="left"/>
      <w:pPr>
        <w:tabs>
          <w:tab w:val="num" w:pos="357"/>
        </w:tabs>
        <w:ind w:left="357" w:hanging="357"/>
      </w:pPr>
      <w:rPr>
        <w:b w:val="0"/>
        <w:sz w:val="24"/>
        <w:szCs w:val="22"/>
      </w:rPr>
    </w:lvl>
    <w:lvl w:ilvl="1" w:tplc="163A2C0E">
      <w:start w:val="1"/>
      <w:numFmt w:val="decimal"/>
      <w:lvlText w:val="%2)"/>
      <w:lvlJc w:val="left"/>
      <w:pPr>
        <w:tabs>
          <w:tab w:val="num" w:pos="644"/>
        </w:tabs>
        <w:ind w:left="644" w:hanging="360"/>
      </w:pPr>
      <w:rPr>
        <w:rFonts w:hint="default"/>
        <w:b w:val="0"/>
        <w:sz w:val="24"/>
        <w:szCs w:val="22"/>
      </w:rPr>
    </w:lvl>
    <w:lvl w:ilvl="2" w:tplc="0415001B">
      <w:start w:val="1"/>
      <w:numFmt w:val="lowerRoman"/>
      <w:lvlText w:val="%3."/>
      <w:lvlJc w:val="right"/>
      <w:pPr>
        <w:tabs>
          <w:tab w:val="num" w:pos="2160"/>
        </w:tabs>
        <w:ind w:left="2160" w:hanging="180"/>
      </w:pPr>
    </w:lvl>
    <w:lvl w:ilvl="3" w:tplc="96F846EA">
      <w:start w:val="1"/>
      <w:numFmt w:val="lowerLetter"/>
      <w:lvlText w:val="%4)"/>
      <w:lvlJc w:val="left"/>
      <w:pPr>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3CB25F2"/>
    <w:multiLevelType w:val="hybridMultilevel"/>
    <w:tmpl w:val="029C709A"/>
    <w:lvl w:ilvl="0" w:tplc="04150011">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3CC62F0"/>
    <w:multiLevelType w:val="hybridMultilevel"/>
    <w:tmpl w:val="A6C448C2"/>
    <w:lvl w:ilvl="0" w:tplc="04150011">
      <w:start w:val="1"/>
      <w:numFmt w:val="decimal"/>
      <w:lvlText w:val="%1)"/>
      <w:lvlJc w:val="left"/>
      <w:pPr>
        <w:ind w:left="1080" w:hanging="360"/>
      </w:pPr>
    </w:lvl>
    <w:lvl w:ilvl="1" w:tplc="04150017">
      <w:start w:val="1"/>
      <w:numFmt w:val="lowerLetter"/>
      <w:lvlText w:val="%2)"/>
      <w:lvlJc w:val="left"/>
      <w:pPr>
        <w:ind w:left="928"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11">
      <w:start w:val="1"/>
      <w:numFmt w:val="decimal"/>
      <w:lvlText w:val="%7)"/>
      <w:lvlJc w:val="left"/>
      <w:pPr>
        <w:ind w:left="72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3F909E4"/>
    <w:multiLevelType w:val="hybridMultilevel"/>
    <w:tmpl w:val="B6289110"/>
    <w:lvl w:ilvl="0" w:tplc="8EFAB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E01E68"/>
    <w:multiLevelType w:val="hybridMultilevel"/>
    <w:tmpl w:val="EBC2FB16"/>
    <w:lvl w:ilvl="0" w:tplc="F19A32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36075830"/>
    <w:multiLevelType w:val="hybridMultilevel"/>
    <w:tmpl w:val="C3040826"/>
    <w:lvl w:ilvl="0" w:tplc="04150017">
      <w:start w:val="1"/>
      <w:numFmt w:val="lowerLetter"/>
      <w:lvlText w:val="%1)"/>
      <w:lvlJc w:val="left"/>
      <w:pPr>
        <w:ind w:left="786" w:hanging="360"/>
      </w:pPr>
    </w:lvl>
    <w:lvl w:ilvl="1" w:tplc="0B146618">
      <w:start w:val="1"/>
      <w:numFmt w:val="decimal"/>
      <w:lvlText w:val="%2)"/>
      <w:lvlJc w:val="left"/>
      <w:pPr>
        <w:ind w:left="1049" w:hanging="765"/>
      </w:pPr>
      <w:rPr>
        <w:rFonts w:hint="default"/>
      </w:r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7127199"/>
    <w:multiLevelType w:val="hybridMultilevel"/>
    <w:tmpl w:val="56D499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72834ED"/>
    <w:multiLevelType w:val="hybridMultilevel"/>
    <w:tmpl w:val="44B8A0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8780D34"/>
    <w:multiLevelType w:val="hybridMultilevel"/>
    <w:tmpl w:val="13BC858C"/>
    <w:lvl w:ilvl="0" w:tplc="B8226FD0">
      <w:start w:val="1"/>
      <w:numFmt w:val="decimal"/>
      <w:lvlText w:val="%1."/>
      <w:lvlJc w:val="right"/>
      <w:pPr>
        <w:ind w:left="360" w:hanging="360"/>
      </w:pPr>
      <w:rPr>
        <w:rFonts w:ascii="Times New Roman" w:eastAsia="Courier New"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9227CBA"/>
    <w:multiLevelType w:val="hybridMultilevel"/>
    <w:tmpl w:val="F9C6C3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E36E00"/>
    <w:multiLevelType w:val="hybridMultilevel"/>
    <w:tmpl w:val="9D96F8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3A161343"/>
    <w:multiLevelType w:val="hybridMultilevel"/>
    <w:tmpl w:val="3000D2F8"/>
    <w:name w:val="WW8Num2322232"/>
    <w:lvl w:ilvl="0" w:tplc="AFB099E2">
      <w:start w:val="1"/>
      <w:numFmt w:val="decimal"/>
      <w:lvlText w:val="%1."/>
      <w:lvlJc w:val="left"/>
      <w:pPr>
        <w:tabs>
          <w:tab w:val="num" w:pos="357"/>
        </w:tabs>
        <w:ind w:left="357" w:hanging="357"/>
      </w:pPr>
      <w:rPr>
        <w:rFonts w:hint="default"/>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AEDA53C"/>
    <w:multiLevelType w:val="hybridMultilevel"/>
    <w:tmpl w:val="1E4A4DA6"/>
    <w:lvl w:ilvl="0" w:tplc="6652EAC2">
      <w:start w:val="1"/>
      <w:numFmt w:val="decimal"/>
      <w:lvlText w:val="%1)"/>
      <w:lvlJc w:val="left"/>
      <w:pPr>
        <w:ind w:left="720" w:hanging="360"/>
      </w:pPr>
    </w:lvl>
    <w:lvl w:ilvl="1" w:tplc="B04866AC">
      <w:start w:val="1"/>
      <w:numFmt w:val="lowerLetter"/>
      <w:lvlText w:val="%2."/>
      <w:lvlJc w:val="left"/>
      <w:pPr>
        <w:ind w:left="1440" w:hanging="360"/>
      </w:pPr>
    </w:lvl>
    <w:lvl w:ilvl="2" w:tplc="660C7B6C">
      <w:start w:val="1"/>
      <w:numFmt w:val="lowerRoman"/>
      <w:lvlText w:val="%3."/>
      <w:lvlJc w:val="right"/>
      <w:pPr>
        <w:ind w:left="2160" w:hanging="180"/>
      </w:pPr>
    </w:lvl>
    <w:lvl w:ilvl="3" w:tplc="7C3EE6A6">
      <w:start w:val="1"/>
      <w:numFmt w:val="decimal"/>
      <w:lvlText w:val="%4."/>
      <w:lvlJc w:val="left"/>
      <w:pPr>
        <w:ind w:left="2880" w:hanging="360"/>
      </w:pPr>
    </w:lvl>
    <w:lvl w:ilvl="4" w:tplc="EF32FD1E">
      <w:start w:val="1"/>
      <w:numFmt w:val="lowerLetter"/>
      <w:lvlText w:val="%5."/>
      <w:lvlJc w:val="left"/>
      <w:pPr>
        <w:ind w:left="3600" w:hanging="360"/>
      </w:pPr>
    </w:lvl>
    <w:lvl w:ilvl="5" w:tplc="2E7E055E">
      <w:start w:val="1"/>
      <w:numFmt w:val="lowerRoman"/>
      <w:lvlText w:val="%6."/>
      <w:lvlJc w:val="right"/>
      <w:pPr>
        <w:ind w:left="4320" w:hanging="180"/>
      </w:pPr>
    </w:lvl>
    <w:lvl w:ilvl="6" w:tplc="49DAA8A2">
      <w:start w:val="1"/>
      <w:numFmt w:val="decimal"/>
      <w:lvlText w:val="%7."/>
      <w:lvlJc w:val="left"/>
      <w:pPr>
        <w:ind w:left="5040" w:hanging="360"/>
      </w:pPr>
    </w:lvl>
    <w:lvl w:ilvl="7" w:tplc="D49AACC4">
      <w:start w:val="1"/>
      <w:numFmt w:val="lowerLetter"/>
      <w:lvlText w:val="%8."/>
      <w:lvlJc w:val="left"/>
      <w:pPr>
        <w:ind w:left="5760" w:hanging="360"/>
      </w:pPr>
    </w:lvl>
    <w:lvl w:ilvl="8" w:tplc="5AF00E68">
      <w:start w:val="1"/>
      <w:numFmt w:val="lowerRoman"/>
      <w:lvlText w:val="%9."/>
      <w:lvlJc w:val="right"/>
      <w:pPr>
        <w:ind w:left="6480" w:hanging="180"/>
      </w:pPr>
    </w:lvl>
  </w:abstractNum>
  <w:abstractNum w:abstractNumId="60" w15:restartNumberingAfterBreak="0">
    <w:nsid w:val="3B417F18"/>
    <w:multiLevelType w:val="hybridMultilevel"/>
    <w:tmpl w:val="1C4A8C00"/>
    <w:lvl w:ilvl="0" w:tplc="89D2E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3D3D196E"/>
    <w:multiLevelType w:val="hybridMultilevel"/>
    <w:tmpl w:val="6FF45634"/>
    <w:name w:val="WW8Num2322232232"/>
    <w:lvl w:ilvl="0" w:tplc="FFFFFFFF">
      <w:start w:val="1"/>
      <w:numFmt w:val="decimal"/>
      <w:lvlText w:val="%1."/>
      <w:lvlJc w:val="left"/>
      <w:pPr>
        <w:tabs>
          <w:tab w:val="num" w:pos="360"/>
        </w:tabs>
        <w:ind w:left="360" w:hanging="360"/>
      </w:pPr>
    </w:lvl>
    <w:lvl w:ilvl="1" w:tplc="D04EE272">
      <w:start w:val="1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24B7F0A"/>
    <w:multiLevelType w:val="hybridMultilevel"/>
    <w:tmpl w:val="18306BFC"/>
    <w:name w:val="WW8Num232223223"/>
    <w:lvl w:ilvl="0" w:tplc="26F00A9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2C70004"/>
    <w:multiLevelType w:val="hybridMultilevel"/>
    <w:tmpl w:val="90E29A3C"/>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268CC24">
      <w:start w:val="10"/>
      <w:numFmt w:val="lowerLetter"/>
      <w:lvlText w:val="%4)"/>
      <w:lvlJc w:val="left"/>
      <w:pPr>
        <w:tabs>
          <w:tab w:val="num" w:pos="2880"/>
        </w:tabs>
        <w:ind w:left="2880" w:hanging="360"/>
      </w:pPr>
      <w:rPr>
        <w:rFonts w:hint="default"/>
      </w:rPr>
    </w:lvl>
    <w:lvl w:ilvl="4" w:tplc="EA101866">
      <w:start w:val="2"/>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43386D24"/>
    <w:multiLevelType w:val="hybridMultilevel"/>
    <w:tmpl w:val="FFFFFFFF"/>
    <w:lvl w:ilvl="0" w:tplc="40DA5D1C">
      <w:start w:val="1"/>
      <w:numFmt w:val="decimal"/>
      <w:lvlText w:val="%1."/>
      <w:lvlJc w:val="left"/>
      <w:pPr>
        <w:ind w:left="720" w:hanging="360"/>
      </w:pPr>
    </w:lvl>
    <w:lvl w:ilvl="1" w:tplc="79C4D7EE">
      <w:start w:val="1"/>
      <w:numFmt w:val="lowerLetter"/>
      <w:lvlText w:val="%2."/>
      <w:lvlJc w:val="left"/>
      <w:pPr>
        <w:ind w:left="1440" w:hanging="360"/>
      </w:pPr>
    </w:lvl>
    <w:lvl w:ilvl="2" w:tplc="5A0034BC">
      <w:start w:val="1"/>
      <w:numFmt w:val="lowerRoman"/>
      <w:lvlText w:val="%3."/>
      <w:lvlJc w:val="right"/>
      <w:pPr>
        <w:ind w:left="2160" w:hanging="180"/>
      </w:pPr>
    </w:lvl>
    <w:lvl w:ilvl="3" w:tplc="7ACE987C">
      <w:start w:val="1"/>
      <w:numFmt w:val="decimal"/>
      <w:lvlText w:val="%4."/>
      <w:lvlJc w:val="left"/>
      <w:pPr>
        <w:ind w:left="2880" w:hanging="360"/>
      </w:pPr>
    </w:lvl>
    <w:lvl w:ilvl="4" w:tplc="34C251C0">
      <w:start w:val="1"/>
      <w:numFmt w:val="lowerLetter"/>
      <w:lvlText w:val="%5."/>
      <w:lvlJc w:val="left"/>
      <w:pPr>
        <w:ind w:left="3600" w:hanging="360"/>
      </w:pPr>
    </w:lvl>
    <w:lvl w:ilvl="5" w:tplc="9572D214">
      <w:start w:val="1"/>
      <w:numFmt w:val="lowerRoman"/>
      <w:lvlText w:val="%6."/>
      <w:lvlJc w:val="right"/>
      <w:pPr>
        <w:ind w:left="4320" w:hanging="180"/>
      </w:pPr>
    </w:lvl>
    <w:lvl w:ilvl="6" w:tplc="C9EAD21A">
      <w:start w:val="1"/>
      <w:numFmt w:val="decimal"/>
      <w:lvlText w:val="%7."/>
      <w:lvlJc w:val="left"/>
      <w:pPr>
        <w:ind w:left="5040" w:hanging="360"/>
      </w:pPr>
    </w:lvl>
    <w:lvl w:ilvl="7" w:tplc="DAA2F68A">
      <w:start w:val="1"/>
      <w:numFmt w:val="lowerLetter"/>
      <w:lvlText w:val="%8."/>
      <w:lvlJc w:val="left"/>
      <w:pPr>
        <w:ind w:left="5760" w:hanging="360"/>
      </w:pPr>
    </w:lvl>
    <w:lvl w:ilvl="8" w:tplc="BFB41866">
      <w:start w:val="1"/>
      <w:numFmt w:val="lowerRoman"/>
      <w:lvlText w:val="%9."/>
      <w:lvlJc w:val="right"/>
      <w:pPr>
        <w:ind w:left="6480" w:hanging="180"/>
      </w:pPr>
    </w:lvl>
  </w:abstractNum>
  <w:abstractNum w:abstractNumId="66" w15:restartNumberingAfterBreak="0">
    <w:nsid w:val="439D1A3D"/>
    <w:multiLevelType w:val="hybridMultilevel"/>
    <w:tmpl w:val="9C063ECA"/>
    <w:lvl w:ilvl="0" w:tplc="B050929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F77BE4"/>
    <w:multiLevelType w:val="hybridMultilevel"/>
    <w:tmpl w:val="4DA881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4616735C"/>
    <w:multiLevelType w:val="hybridMultilevel"/>
    <w:tmpl w:val="5FACDAA0"/>
    <w:lvl w:ilvl="0" w:tplc="D8109F0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6A607FD"/>
    <w:multiLevelType w:val="hybridMultilevel"/>
    <w:tmpl w:val="69BA702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15:restartNumberingAfterBreak="0">
    <w:nsid w:val="47473E71"/>
    <w:multiLevelType w:val="hybridMultilevel"/>
    <w:tmpl w:val="5A002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331FA4"/>
    <w:multiLevelType w:val="hybridMultilevel"/>
    <w:tmpl w:val="78A4BAE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487024B8"/>
    <w:multiLevelType w:val="hybridMultilevel"/>
    <w:tmpl w:val="C108D5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8A806F1"/>
    <w:multiLevelType w:val="hybridMultilevel"/>
    <w:tmpl w:val="D6C4D968"/>
    <w:lvl w:ilvl="0" w:tplc="C95457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DA1E3B"/>
    <w:multiLevelType w:val="multilevel"/>
    <w:tmpl w:val="AFF6FA8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498D728E"/>
    <w:multiLevelType w:val="hybridMultilevel"/>
    <w:tmpl w:val="FF46E92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49BC632F"/>
    <w:multiLevelType w:val="hybridMultilevel"/>
    <w:tmpl w:val="75B08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952DF2"/>
    <w:multiLevelType w:val="hybridMultilevel"/>
    <w:tmpl w:val="CD665A1C"/>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4D242675"/>
    <w:multiLevelType w:val="hybridMultilevel"/>
    <w:tmpl w:val="4C5CC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D05B11"/>
    <w:multiLevelType w:val="hybridMultilevel"/>
    <w:tmpl w:val="BE9AA40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15:restartNumberingAfterBreak="0">
    <w:nsid w:val="4EAE3CA4"/>
    <w:multiLevelType w:val="hybridMultilevel"/>
    <w:tmpl w:val="1C26303E"/>
    <w:lvl w:ilvl="0" w:tplc="83109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132697"/>
    <w:multiLevelType w:val="multilevel"/>
    <w:tmpl w:val="7F8ED5A0"/>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15:restartNumberingAfterBreak="0">
    <w:nsid w:val="51126993"/>
    <w:multiLevelType w:val="hybridMultilevel"/>
    <w:tmpl w:val="582017F2"/>
    <w:lvl w:ilvl="0" w:tplc="27AA092C">
      <w:start w:val="1"/>
      <w:numFmt w:val="decimal"/>
      <w:lvlText w:val="%1."/>
      <w:lvlJc w:val="left"/>
      <w:pPr>
        <w:tabs>
          <w:tab w:val="num" w:pos="360"/>
        </w:tabs>
        <w:ind w:left="360" w:hanging="360"/>
      </w:pPr>
      <w:rPr>
        <w:rFonts w:ascii="Times New Roman" w:eastAsia="Calibri" w:hAnsi="Times New Roman" w:cs="Times New Roman"/>
      </w:rPr>
    </w:lvl>
    <w:lvl w:ilvl="1" w:tplc="E102A24C">
      <w:start w:val="1"/>
      <w:numFmt w:val="decimal"/>
      <w:lvlText w:val="%2)"/>
      <w:lvlJc w:val="left"/>
      <w:pPr>
        <w:tabs>
          <w:tab w:val="num" w:pos="823"/>
        </w:tabs>
        <w:ind w:left="823" w:hanging="397"/>
      </w:pPr>
      <w:rPr>
        <w:b w:val="0"/>
        <w:sz w:val="22"/>
      </w:rPr>
    </w:lvl>
    <w:lvl w:ilvl="2" w:tplc="8D0A5D92">
      <w:start w:val="2"/>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3" w15:restartNumberingAfterBreak="0">
    <w:nsid w:val="51D11398"/>
    <w:multiLevelType w:val="multilevel"/>
    <w:tmpl w:val="F972133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15:restartNumberingAfterBreak="0">
    <w:nsid w:val="52F248F4"/>
    <w:multiLevelType w:val="hybridMultilevel"/>
    <w:tmpl w:val="142647F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534D7D8F"/>
    <w:multiLevelType w:val="hybridMultilevel"/>
    <w:tmpl w:val="774AD5A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53EB2915"/>
    <w:multiLevelType w:val="hybridMultilevel"/>
    <w:tmpl w:val="3834851E"/>
    <w:lvl w:ilvl="0" w:tplc="2D68735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54CF5D67"/>
    <w:multiLevelType w:val="hybridMultilevel"/>
    <w:tmpl w:val="7D709808"/>
    <w:lvl w:ilvl="0" w:tplc="FFFFFFFF">
      <w:start w:val="1"/>
      <w:numFmt w:val="decimal"/>
      <w:lvlText w:val="%1."/>
      <w:lvlJc w:val="left"/>
      <w:pPr>
        <w:ind w:left="36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5509029F"/>
    <w:multiLevelType w:val="hybridMultilevel"/>
    <w:tmpl w:val="8A60F4E2"/>
    <w:lvl w:ilvl="0" w:tplc="FFFFFFF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55472C53"/>
    <w:multiLevelType w:val="hybridMultilevel"/>
    <w:tmpl w:val="5E6A931E"/>
    <w:lvl w:ilvl="0" w:tplc="61F6A2C2">
      <w:start w:val="1"/>
      <w:numFmt w:val="decimal"/>
      <w:lvlText w:val="%1)"/>
      <w:lvlJc w:val="left"/>
      <w:pPr>
        <w:ind w:left="720" w:hanging="360"/>
      </w:pPr>
    </w:lvl>
    <w:lvl w:ilvl="1" w:tplc="5A169A28">
      <w:start w:val="1"/>
      <w:numFmt w:val="lowerLetter"/>
      <w:lvlText w:val="%2."/>
      <w:lvlJc w:val="left"/>
      <w:pPr>
        <w:ind w:left="1440" w:hanging="360"/>
      </w:pPr>
    </w:lvl>
    <w:lvl w:ilvl="2" w:tplc="7C901B9C">
      <w:start w:val="1"/>
      <w:numFmt w:val="lowerRoman"/>
      <w:lvlText w:val="%3."/>
      <w:lvlJc w:val="right"/>
      <w:pPr>
        <w:ind w:left="2160" w:hanging="180"/>
      </w:pPr>
    </w:lvl>
    <w:lvl w:ilvl="3" w:tplc="928EC81E">
      <w:start w:val="1"/>
      <w:numFmt w:val="decimal"/>
      <w:lvlText w:val="%4."/>
      <w:lvlJc w:val="left"/>
      <w:pPr>
        <w:ind w:left="2880" w:hanging="360"/>
      </w:pPr>
    </w:lvl>
    <w:lvl w:ilvl="4" w:tplc="BD865636">
      <w:start w:val="1"/>
      <w:numFmt w:val="lowerLetter"/>
      <w:lvlText w:val="%5."/>
      <w:lvlJc w:val="left"/>
      <w:pPr>
        <w:ind w:left="3600" w:hanging="360"/>
      </w:pPr>
    </w:lvl>
    <w:lvl w:ilvl="5" w:tplc="D6A03A00">
      <w:start w:val="1"/>
      <w:numFmt w:val="lowerRoman"/>
      <w:lvlText w:val="%6."/>
      <w:lvlJc w:val="right"/>
      <w:pPr>
        <w:ind w:left="4320" w:hanging="180"/>
      </w:pPr>
    </w:lvl>
    <w:lvl w:ilvl="6" w:tplc="99D04134">
      <w:start w:val="1"/>
      <w:numFmt w:val="decimal"/>
      <w:lvlText w:val="%7."/>
      <w:lvlJc w:val="left"/>
      <w:pPr>
        <w:ind w:left="5040" w:hanging="360"/>
      </w:pPr>
    </w:lvl>
    <w:lvl w:ilvl="7" w:tplc="FDF43E44">
      <w:start w:val="1"/>
      <w:numFmt w:val="lowerLetter"/>
      <w:lvlText w:val="%8."/>
      <w:lvlJc w:val="left"/>
      <w:pPr>
        <w:ind w:left="5760" w:hanging="360"/>
      </w:pPr>
    </w:lvl>
    <w:lvl w:ilvl="8" w:tplc="00761BAC">
      <w:start w:val="1"/>
      <w:numFmt w:val="lowerRoman"/>
      <w:lvlText w:val="%9."/>
      <w:lvlJc w:val="right"/>
      <w:pPr>
        <w:ind w:left="6480" w:hanging="180"/>
      </w:pPr>
    </w:lvl>
  </w:abstractNum>
  <w:abstractNum w:abstractNumId="90" w15:restartNumberingAfterBreak="0">
    <w:nsid w:val="55704177"/>
    <w:multiLevelType w:val="hybridMultilevel"/>
    <w:tmpl w:val="FFFFFFFF"/>
    <w:lvl w:ilvl="0" w:tplc="294A8450">
      <w:start w:val="1"/>
      <w:numFmt w:val="decimal"/>
      <w:lvlText w:val="%1)"/>
      <w:lvlJc w:val="left"/>
      <w:pPr>
        <w:ind w:left="720" w:hanging="360"/>
      </w:pPr>
    </w:lvl>
    <w:lvl w:ilvl="1" w:tplc="5B76559A">
      <w:start w:val="1"/>
      <w:numFmt w:val="lowerLetter"/>
      <w:lvlText w:val="%2."/>
      <w:lvlJc w:val="left"/>
      <w:pPr>
        <w:ind w:left="1440" w:hanging="360"/>
      </w:pPr>
    </w:lvl>
    <w:lvl w:ilvl="2" w:tplc="7FBA8AB6">
      <w:start w:val="1"/>
      <w:numFmt w:val="lowerRoman"/>
      <w:lvlText w:val="%3."/>
      <w:lvlJc w:val="right"/>
      <w:pPr>
        <w:ind w:left="2160" w:hanging="180"/>
      </w:pPr>
    </w:lvl>
    <w:lvl w:ilvl="3" w:tplc="E768103A">
      <w:start w:val="1"/>
      <w:numFmt w:val="decimal"/>
      <w:lvlText w:val="%4."/>
      <w:lvlJc w:val="left"/>
      <w:pPr>
        <w:ind w:left="2880" w:hanging="360"/>
      </w:pPr>
    </w:lvl>
    <w:lvl w:ilvl="4" w:tplc="DBE8D0B2">
      <w:start w:val="1"/>
      <w:numFmt w:val="lowerLetter"/>
      <w:lvlText w:val="%5."/>
      <w:lvlJc w:val="left"/>
      <w:pPr>
        <w:ind w:left="3600" w:hanging="360"/>
      </w:pPr>
    </w:lvl>
    <w:lvl w:ilvl="5" w:tplc="B62A05EE">
      <w:start w:val="1"/>
      <w:numFmt w:val="lowerRoman"/>
      <w:lvlText w:val="%6."/>
      <w:lvlJc w:val="right"/>
      <w:pPr>
        <w:ind w:left="4320" w:hanging="180"/>
      </w:pPr>
    </w:lvl>
    <w:lvl w:ilvl="6" w:tplc="BC98B480">
      <w:start w:val="1"/>
      <w:numFmt w:val="decimal"/>
      <w:lvlText w:val="%7."/>
      <w:lvlJc w:val="left"/>
      <w:pPr>
        <w:ind w:left="5040" w:hanging="360"/>
      </w:pPr>
    </w:lvl>
    <w:lvl w:ilvl="7" w:tplc="0988113C">
      <w:start w:val="1"/>
      <w:numFmt w:val="lowerLetter"/>
      <w:lvlText w:val="%8."/>
      <w:lvlJc w:val="left"/>
      <w:pPr>
        <w:ind w:left="5760" w:hanging="360"/>
      </w:pPr>
    </w:lvl>
    <w:lvl w:ilvl="8" w:tplc="9EA0CE5E">
      <w:start w:val="1"/>
      <w:numFmt w:val="lowerRoman"/>
      <w:lvlText w:val="%9."/>
      <w:lvlJc w:val="right"/>
      <w:pPr>
        <w:ind w:left="6480" w:hanging="180"/>
      </w:pPr>
    </w:lvl>
  </w:abstractNum>
  <w:abstractNum w:abstractNumId="91" w15:restartNumberingAfterBreak="0">
    <w:nsid w:val="56AF315E"/>
    <w:multiLevelType w:val="hybridMultilevel"/>
    <w:tmpl w:val="25D49510"/>
    <w:lvl w:ilvl="0" w:tplc="3AF4F10E">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92" w15:restartNumberingAfterBreak="0">
    <w:nsid w:val="56C86E0C"/>
    <w:multiLevelType w:val="hybridMultilevel"/>
    <w:tmpl w:val="EBCEE102"/>
    <w:lvl w:ilvl="0" w:tplc="AFB099E2">
      <w:start w:val="1"/>
      <w:numFmt w:val="decimal"/>
      <w:lvlText w:val="%1."/>
      <w:lvlJc w:val="left"/>
      <w:pPr>
        <w:tabs>
          <w:tab w:val="num" w:pos="357"/>
        </w:tabs>
        <w:ind w:left="357" w:hanging="357"/>
      </w:pPr>
      <w:rPr>
        <w:rFonts w:hint="default"/>
        <w:b w:val="0"/>
        <w:sz w:val="22"/>
        <w:szCs w:val="22"/>
      </w:rPr>
    </w:lvl>
    <w:lvl w:ilvl="1" w:tplc="4276063C">
      <w:start w:val="1"/>
      <w:numFmt w:val="decimal"/>
      <w:lvlText w:val="%2)"/>
      <w:lvlJc w:val="left"/>
      <w:pPr>
        <w:tabs>
          <w:tab w:val="num" w:pos="644"/>
        </w:tabs>
        <w:ind w:left="644"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7854357"/>
    <w:multiLevelType w:val="multilevel"/>
    <w:tmpl w:val="915ABC02"/>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228" w:hanging="661"/>
      </w:pPr>
      <w:rPr>
        <w:rFonts w:ascii="Candara" w:hAnsi="Candara" w:cs="Arial" w:hint="default"/>
        <w:b w:val="0"/>
        <w:sz w:val="22"/>
        <w:szCs w:val="22"/>
      </w:rPr>
    </w:lvl>
    <w:lvl w:ilvl="2">
      <w:start w:val="1"/>
      <w:numFmt w:val="decimal"/>
      <w:pStyle w:val="Umowa111"/>
      <w:lvlText w:val="%1.%2.%3."/>
      <w:lvlJc w:val="left"/>
      <w:pPr>
        <w:ind w:left="3147" w:hanging="1020"/>
      </w:pPr>
      <w:rPr>
        <w:rFonts w:ascii="Candara" w:hAnsi="Candara" w:cs="Times New Roman" w:hint="default"/>
        <w:b w:val="0"/>
        <w:sz w:val="22"/>
        <w:szCs w:val="22"/>
      </w:rPr>
    </w:lvl>
    <w:lvl w:ilvl="3">
      <w:start w:val="1"/>
      <w:numFmt w:val="lowerRoman"/>
      <w:pStyle w:val="NajniszypoziomUmowy"/>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8AC771D"/>
    <w:multiLevelType w:val="hybridMultilevel"/>
    <w:tmpl w:val="1DAA672C"/>
    <w:lvl w:ilvl="0" w:tplc="04150011">
      <w:start w:val="1"/>
      <w:numFmt w:val="decimal"/>
      <w:lvlText w:val="%1)"/>
      <w:lvlJc w:val="left"/>
      <w:pPr>
        <w:tabs>
          <w:tab w:val="num" w:pos="641"/>
        </w:tabs>
        <w:ind w:left="641" w:hanging="357"/>
      </w:pPr>
      <w:rPr>
        <w:b w:val="0"/>
        <w:sz w:val="22"/>
        <w:szCs w:val="22"/>
      </w:rPr>
    </w:lvl>
    <w:lvl w:ilvl="1" w:tplc="4276063C">
      <w:start w:val="1"/>
      <w:numFmt w:val="decimal"/>
      <w:lvlText w:val="%2)"/>
      <w:lvlJc w:val="left"/>
      <w:pPr>
        <w:tabs>
          <w:tab w:val="num" w:pos="786"/>
        </w:tabs>
        <w:ind w:left="786" w:hanging="360"/>
      </w:pPr>
      <w:rPr>
        <w:rFonts w:hint="default"/>
        <w:b w:val="0"/>
        <w:sz w:val="22"/>
        <w:szCs w:val="22"/>
      </w:rPr>
    </w:lvl>
    <w:lvl w:ilvl="2" w:tplc="0415001B">
      <w:start w:val="1"/>
      <w:numFmt w:val="lowerRoman"/>
      <w:lvlText w:val="%3."/>
      <w:lvlJc w:val="right"/>
      <w:pPr>
        <w:tabs>
          <w:tab w:val="num" w:pos="2444"/>
        </w:tabs>
        <w:ind w:left="2444" w:hanging="180"/>
      </w:pPr>
    </w:lvl>
    <w:lvl w:ilvl="3" w:tplc="04150011">
      <w:start w:val="1"/>
      <w:numFmt w:val="decimal"/>
      <w:lvlText w:val="%4)"/>
      <w:lvlJc w:val="left"/>
      <w:pPr>
        <w:ind w:left="786"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5" w15:restartNumberingAfterBreak="0">
    <w:nsid w:val="59363A97"/>
    <w:multiLevelType w:val="hybridMultilevel"/>
    <w:tmpl w:val="E08869F6"/>
    <w:lvl w:ilvl="0" w:tplc="E586DDA6">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5770EF"/>
    <w:multiLevelType w:val="hybridMultilevel"/>
    <w:tmpl w:val="94F88A52"/>
    <w:lvl w:ilvl="0" w:tplc="04150011">
      <w:start w:val="1"/>
      <w:numFmt w:val="decimal"/>
      <w:lvlText w:val="%1)"/>
      <w:lvlJc w:val="left"/>
      <w:pPr>
        <w:ind w:left="720" w:hanging="360"/>
      </w:pPr>
      <w:rPr>
        <w:rFonts w:hint="default"/>
      </w:rPr>
    </w:lvl>
    <w:lvl w:ilvl="1" w:tplc="B2E80C26">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2"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5B5A5A90"/>
    <w:multiLevelType w:val="multilevel"/>
    <w:tmpl w:val="B8EE1ED4"/>
    <w:lvl w:ilvl="0">
      <w:start w:val="5"/>
      <w:numFmt w:val="decimal"/>
      <w:lvlText w:val="%1."/>
      <w:lvlJc w:val="left"/>
      <w:pPr>
        <w:ind w:left="0" w:firstLine="0"/>
      </w:pPr>
      <w:rPr>
        <w:rFonts w:ascii="Times New Roman" w:eastAsiaTheme="minorHAns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98" w15:restartNumberingAfterBreak="0">
    <w:nsid w:val="5B96499E"/>
    <w:multiLevelType w:val="hybridMultilevel"/>
    <w:tmpl w:val="4958082A"/>
    <w:lvl w:ilvl="0" w:tplc="96C451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AB1B2E"/>
    <w:multiLevelType w:val="hybridMultilevel"/>
    <w:tmpl w:val="1D36FADC"/>
    <w:lvl w:ilvl="0" w:tplc="FFFFFFFF">
      <w:start w:val="1"/>
      <w:numFmt w:val="decimal"/>
      <w:lvlText w:val="%1)"/>
      <w:lvlJc w:val="left"/>
      <w:pPr>
        <w:tabs>
          <w:tab w:val="num" w:pos="737"/>
        </w:tabs>
        <w:ind w:left="737" w:hanging="380"/>
      </w:pPr>
      <w:rPr>
        <w:rFonts w:cs="Times New Roman" w:hint="default"/>
        <w:i w:val="0"/>
        <w:strike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832807C6">
      <w:start w:val="1"/>
      <w:numFmt w:val="decimal"/>
      <w:lvlText w:val="%4)"/>
      <w:lvlJc w:val="left"/>
      <w:pPr>
        <w:ind w:left="785" w:hanging="360"/>
      </w:p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0" w15:restartNumberingAfterBreak="0">
    <w:nsid w:val="5F5B6F88"/>
    <w:multiLevelType w:val="multilevel"/>
    <w:tmpl w:val="E6446388"/>
    <w:lvl w:ilvl="0">
      <w:start w:val="2"/>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ind w:left="786"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tabs>
          <w:tab w:val="num" w:pos="644"/>
        </w:tabs>
        <w:ind w:left="644" w:hanging="360"/>
      </w:pPr>
      <w:rPr>
        <w:rFonts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60" w:hanging="360"/>
      </w:pPr>
      <w:rPr>
        <w:rFonts w:cs="Times New Roman" w:hint="default"/>
        <w:b w:val="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1" w15:restartNumberingAfterBreak="0">
    <w:nsid w:val="5FF1602C"/>
    <w:multiLevelType w:val="hybridMultilevel"/>
    <w:tmpl w:val="817E2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8E6F24"/>
    <w:multiLevelType w:val="hybridMultilevel"/>
    <w:tmpl w:val="EEB676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15C522A"/>
    <w:multiLevelType w:val="hybridMultilevel"/>
    <w:tmpl w:val="0A3057BE"/>
    <w:lvl w:ilvl="0" w:tplc="5A46883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642D71AC"/>
    <w:multiLevelType w:val="hybridMultilevel"/>
    <w:tmpl w:val="F6C46B4E"/>
    <w:lvl w:ilvl="0" w:tplc="5B5A0DCC">
      <w:start w:val="1"/>
      <w:numFmt w:val="decimal"/>
      <w:lvlText w:val="%1."/>
      <w:lvlJc w:val="left"/>
      <w:pPr>
        <w:tabs>
          <w:tab w:val="num" w:pos="357"/>
        </w:tabs>
        <w:ind w:left="357" w:hanging="357"/>
      </w:pPr>
      <w:rPr>
        <w:rFonts w:cs="Times New Roman" w:hint="default"/>
        <w:b w:val="0"/>
        <w:sz w:val="22"/>
        <w:szCs w:val="22"/>
      </w:rPr>
    </w:lvl>
    <w:lvl w:ilvl="1" w:tplc="3146A470">
      <w:start w:val="1"/>
      <w:numFmt w:val="decimal"/>
      <w:lvlText w:val="%2)"/>
      <w:lvlJc w:val="left"/>
      <w:pPr>
        <w:tabs>
          <w:tab w:val="num" w:pos="737"/>
        </w:tabs>
        <w:ind w:left="737" w:hanging="380"/>
      </w:pPr>
      <w:rPr>
        <w:rFonts w:cs="Times New Roman" w:hint="default"/>
        <w:b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15:restartNumberingAfterBreak="0">
    <w:nsid w:val="648C0CF9"/>
    <w:multiLevelType w:val="hybridMultilevel"/>
    <w:tmpl w:val="C72684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6499120D"/>
    <w:multiLevelType w:val="hybridMultilevel"/>
    <w:tmpl w:val="C108D5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4EBCE11"/>
    <w:multiLevelType w:val="hybridMultilevel"/>
    <w:tmpl w:val="5AFE486C"/>
    <w:lvl w:ilvl="0" w:tplc="A882326C">
      <w:start w:val="1"/>
      <w:numFmt w:val="decimal"/>
      <w:lvlText w:val="%1)"/>
      <w:lvlJc w:val="left"/>
      <w:pPr>
        <w:ind w:left="786" w:hanging="360"/>
      </w:pPr>
    </w:lvl>
    <w:lvl w:ilvl="1" w:tplc="E5CA286C">
      <w:start w:val="1"/>
      <w:numFmt w:val="lowerLetter"/>
      <w:lvlText w:val="%2."/>
      <w:lvlJc w:val="left"/>
      <w:pPr>
        <w:ind w:left="1506" w:hanging="360"/>
      </w:pPr>
    </w:lvl>
    <w:lvl w:ilvl="2" w:tplc="370881FE">
      <w:start w:val="1"/>
      <w:numFmt w:val="lowerRoman"/>
      <w:lvlText w:val="%3."/>
      <w:lvlJc w:val="right"/>
      <w:pPr>
        <w:ind w:left="2226" w:hanging="180"/>
      </w:pPr>
    </w:lvl>
    <w:lvl w:ilvl="3" w:tplc="79A2DF72">
      <w:start w:val="1"/>
      <w:numFmt w:val="decimal"/>
      <w:lvlText w:val="%4."/>
      <w:lvlJc w:val="left"/>
      <w:pPr>
        <w:ind w:left="2946" w:hanging="360"/>
      </w:pPr>
    </w:lvl>
    <w:lvl w:ilvl="4" w:tplc="CFCECE92">
      <w:start w:val="1"/>
      <w:numFmt w:val="lowerLetter"/>
      <w:lvlText w:val="%5."/>
      <w:lvlJc w:val="left"/>
      <w:pPr>
        <w:ind w:left="3666" w:hanging="360"/>
      </w:pPr>
    </w:lvl>
    <w:lvl w:ilvl="5" w:tplc="409AE2E2">
      <w:start w:val="1"/>
      <w:numFmt w:val="lowerRoman"/>
      <w:lvlText w:val="%6."/>
      <w:lvlJc w:val="right"/>
      <w:pPr>
        <w:ind w:left="4386" w:hanging="180"/>
      </w:pPr>
    </w:lvl>
    <w:lvl w:ilvl="6" w:tplc="75A82DFC">
      <w:start w:val="1"/>
      <w:numFmt w:val="decimal"/>
      <w:lvlText w:val="%7."/>
      <w:lvlJc w:val="left"/>
      <w:pPr>
        <w:ind w:left="5106" w:hanging="360"/>
      </w:pPr>
    </w:lvl>
    <w:lvl w:ilvl="7" w:tplc="95A44C44">
      <w:start w:val="1"/>
      <w:numFmt w:val="lowerLetter"/>
      <w:lvlText w:val="%8."/>
      <w:lvlJc w:val="left"/>
      <w:pPr>
        <w:ind w:left="5826" w:hanging="360"/>
      </w:pPr>
    </w:lvl>
    <w:lvl w:ilvl="8" w:tplc="33582F4E">
      <w:start w:val="1"/>
      <w:numFmt w:val="lowerRoman"/>
      <w:lvlText w:val="%9."/>
      <w:lvlJc w:val="right"/>
      <w:pPr>
        <w:ind w:left="6546" w:hanging="180"/>
      </w:pPr>
    </w:lvl>
  </w:abstractNum>
  <w:abstractNum w:abstractNumId="108" w15:restartNumberingAfterBreak="0">
    <w:nsid w:val="65803E5F"/>
    <w:multiLevelType w:val="hybridMultilevel"/>
    <w:tmpl w:val="B7A60790"/>
    <w:lvl w:ilvl="0" w:tplc="67BAA69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E1410F"/>
    <w:multiLevelType w:val="hybridMultilevel"/>
    <w:tmpl w:val="5CDCC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5F23DCD"/>
    <w:multiLevelType w:val="hybridMultilevel"/>
    <w:tmpl w:val="4280ABCE"/>
    <w:lvl w:ilvl="0" w:tplc="DC1E287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624484A"/>
    <w:multiLevelType w:val="hybridMultilevel"/>
    <w:tmpl w:val="A2AE7BF4"/>
    <w:lvl w:ilvl="0" w:tplc="04150011">
      <w:start w:val="1"/>
      <w:numFmt w:val="decimal"/>
      <w:lvlText w:val="%1)"/>
      <w:lvlJc w:val="left"/>
      <w:pPr>
        <w:ind w:left="720" w:hanging="360"/>
      </w:pPr>
      <w:rPr>
        <w:rFonts w:hint="default"/>
      </w:rPr>
    </w:lvl>
    <w:lvl w:ilvl="1" w:tplc="B2E80C26">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2"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67434BA4"/>
    <w:multiLevelType w:val="hybridMultilevel"/>
    <w:tmpl w:val="521C5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A190840"/>
    <w:multiLevelType w:val="hybridMultilevel"/>
    <w:tmpl w:val="333AC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A5F12B7"/>
    <w:multiLevelType w:val="hybridMultilevel"/>
    <w:tmpl w:val="F4B45C6C"/>
    <w:lvl w:ilvl="0" w:tplc="62887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A070C8"/>
    <w:multiLevelType w:val="hybridMultilevel"/>
    <w:tmpl w:val="027A6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F2818E6"/>
    <w:multiLevelType w:val="hybridMultilevel"/>
    <w:tmpl w:val="FDF072A8"/>
    <w:lvl w:ilvl="0" w:tplc="04150017">
      <w:start w:val="1"/>
      <w:numFmt w:val="lowerLetter"/>
      <w:lvlText w:val="%1)"/>
      <w:lvlJc w:val="left"/>
      <w:pPr>
        <w:tabs>
          <w:tab w:val="num" w:pos="1208"/>
        </w:tabs>
        <w:ind w:left="1208" w:hanging="357"/>
      </w:pPr>
      <w:rPr>
        <w:rFonts w:hint="default"/>
        <w:b w:val="0"/>
        <w:sz w:val="24"/>
        <w:szCs w:val="24"/>
      </w:rPr>
    </w:lvl>
    <w:lvl w:ilvl="1" w:tplc="FFFFFFFF">
      <w:start w:val="1"/>
      <w:numFmt w:val="lowerRoman"/>
      <w:lvlText w:val="%2)"/>
      <w:lvlJc w:val="left"/>
      <w:pPr>
        <w:tabs>
          <w:tab w:val="num" w:pos="2291"/>
        </w:tabs>
        <w:ind w:left="2291" w:hanging="360"/>
      </w:pPr>
      <w:rPr>
        <w:rFonts w:ascii="Times New Roman" w:eastAsia="Times New Roman" w:hAnsi="Times New Roman" w:cs="Times New Roman"/>
        <w:b w:val="0"/>
        <w:sz w:val="24"/>
        <w:szCs w:val="24"/>
      </w:rPr>
    </w:lvl>
    <w:lvl w:ilvl="2" w:tplc="FFFFFFFF">
      <w:start w:val="1"/>
      <w:numFmt w:val="lowerLetter"/>
      <w:lvlText w:val="%3)"/>
      <w:lvlJc w:val="left"/>
      <w:pPr>
        <w:ind w:left="1637" w:hanging="360"/>
      </w:pPr>
      <w:rPr>
        <w:rFonts w:hint="default"/>
      </w:rPr>
    </w:lvl>
    <w:lvl w:ilvl="3" w:tplc="FFFFFFFF">
      <w:start w:val="1"/>
      <w:numFmt w:val="decimal"/>
      <w:lvlText w:val="%4."/>
      <w:lvlJc w:val="left"/>
      <w:pPr>
        <w:tabs>
          <w:tab w:val="num" w:pos="1211"/>
        </w:tabs>
        <w:ind w:left="121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ind w:left="785" w:hanging="360"/>
      </w:pPr>
      <w:rPr>
        <w:rFonts w:hint="default"/>
      </w:r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17" w15:restartNumberingAfterBreak="0">
    <w:nsid w:val="6F991ADD"/>
    <w:multiLevelType w:val="hybridMultilevel"/>
    <w:tmpl w:val="B6EC129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04150011">
      <w:start w:val="1"/>
      <w:numFmt w:val="decimal"/>
      <w:lvlText w:val="%3)"/>
      <w:lvlJc w:val="left"/>
      <w:pPr>
        <w:tabs>
          <w:tab w:val="num" w:pos="606"/>
        </w:tabs>
        <w:ind w:left="606" w:hanging="180"/>
      </w:pPr>
    </w:lvl>
    <w:lvl w:ilvl="3" w:tplc="B268CC24">
      <w:start w:val="10"/>
      <w:numFmt w:val="lowerLetter"/>
      <w:lvlText w:val="%4)"/>
      <w:lvlJc w:val="left"/>
      <w:pPr>
        <w:tabs>
          <w:tab w:val="num" w:pos="2880"/>
        </w:tabs>
        <w:ind w:left="2880" w:hanging="360"/>
      </w:pPr>
      <w:rPr>
        <w:rFonts w:hint="default"/>
      </w:rPr>
    </w:lvl>
    <w:lvl w:ilvl="4" w:tplc="EA101866">
      <w:start w:val="2"/>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6FD33E53"/>
    <w:multiLevelType w:val="hybridMultilevel"/>
    <w:tmpl w:val="5FACDAA0"/>
    <w:lvl w:ilvl="0" w:tplc="D8109F0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1936088"/>
    <w:multiLevelType w:val="hybridMultilevel"/>
    <w:tmpl w:val="36886600"/>
    <w:lvl w:ilvl="0" w:tplc="8B4C5E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74A4157F"/>
    <w:multiLevelType w:val="hybridMultilevel"/>
    <w:tmpl w:val="B9CA268C"/>
    <w:lvl w:ilvl="0" w:tplc="308E310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74DA194A"/>
    <w:multiLevelType w:val="multilevel"/>
    <w:tmpl w:val="77183A9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15:restartNumberingAfterBreak="0">
    <w:nsid w:val="751620DE"/>
    <w:multiLevelType w:val="hybridMultilevel"/>
    <w:tmpl w:val="01268C0A"/>
    <w:name w:val="WW8Num23222322232"/>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23" w15:restartNumberingAfterBreak="0">
    <w:nsid w:val="75E10487"/>
    <w:multiLevelType w:val="hybridMultilevel"/>
    <w:tmpl w:val="9E98D6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76DD5604"/>
    <w:multiLevelType w:val="hybridMultilevel"/>
    <w:tmpl w:val="471666DE"/>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5" w15:restartNumberingAfterBreak="0">
    <w:nsid w:val="783846B5"/>
    <w:multiLevelType w:val="multilevel"/>
    <w:tmpl w:val="8CEA591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15:restartNumberingAfterBreak="0">
    <w:nsid w:val="797E2727"/>
    <w:multiLevelType w:val="hybridMultilevel"/>
    <w:tmpl w:val="1A163554"/>
    <w:lvl w:ilvl="0" w:tplc="2B5CEBD6">
      <w:start w:val="1"/>
      <w:numFmt w:val="decimal"/>
      <w:lvlText w:val="%1)"/>
      <w:lvlJc w:val="left"/>
      <w:pPr>
        <w:ind w:left="720" w:hanging="360"/>
      </w:pPr>
    </w:lvl>
    <w:lvl w:ilvl="1" w:tplc="0776B24E">
      <w:start w:val="1"/>
      <w:numFmt w:val="lowerLetter"/>
      <w:lvlText w:val="%2."/>
      <w:lvlJc w:val="left"/>
      <w:pPr>
        <w:ind w:left="1440" w:hanging="360"/>
      </w:pPr>
    </w:lvl>
    <w:lvl w:ilvl="2" w:tplc="C8F4DB4E">
      <w:start w:val="1"/>
      <w:numFmt w:val="lowerRoman"/>
      <w:lvlText w:val="%3."/>
      <w:lvlJc w:val="right"/>
      <w:pPr>
        <w:ind w:left="2160" w:hanging="180"/>
      </w:pPr>
    </w:lvl>
    <w:lvl w:ilvl="3" w:tplc="E454E886">
      <w:start w:val="1"/>
      <w:numFmt w:val="decimal"/>
      <w:lvlText w:val="%4."/>
      <w:lvlJc w:val="left"/>
      <w:pPr>
        <w:ind w:left="2880" w:hanging="360"/>
      </w:pPr>
    </w:lvl>
    <w:lvl w:ilvl="4" w:tplc="E69A57E6">
      <w:start w:val="1"/>
      <w:numFmt w:val="lowerLetter"/>
      <w:lvlText w:val="%5."/>
      <w:lvlJc w:val="left"/>
      <w:pPr>
        <w:ind w:left="3600" w:hanging="360"/>
      </w:pPr>
    </w:lvl>
    <w:lvl w:ilvl="5" w:tplc="97ECB526">
      <w:start w:val="1"/>
      <w:numFmt w:val="lowerRoman"/>
      <w:lvlText w:val="%6."/>
      <w:lvlJc w:val="right"/>
      <w:pPr>
        <w:ind w:left="4320" w:hanging="180"/>
      </w:pPr>
    </w:lvl>
    <w:lvl w:ilvl="6" w:tplc="2250DDA0">
      <w:start w:val="1"/>
      <w:numFmt w:val="decimal"/>
      <w:lvlText w:val="%7."/>
      <w:lvlJc w:val="left"/>
      <w:pPr>
        <w:ind w:left="5040" w:hanging="360"/>
      </w:pPr>
    </w:lvl>
    <w:lvl w:ilvl="7" w:tplc="CC80FA7A">
      <w:start w:val="1"/>
      <w:numFmt w:val="lowerLetter"/>
      <w:lvlText w:val="%8."/>
      <w:lvlJc w:val="left"/>
      <w:pPr>
        <w:ind w:left="5760" w:hanging="360"/>
      </w:pPr>
    </w:lvl>
    <w:lvl w:ilvl="8" w:tplc="C28612F6">
      <w:start w:val="1"/>
      <w:numFmt w:val="lowerRoman"/>
      <w:lvlText w:val="%9."/>
      <w:lvlJc w:val="right"/>
      <w:pPr>
        <w:ind w:left="6480" w:hanging="180"/>
      </w:pPr>
    </w:lvl>
  </w:abstractNum>
  <w:abstractNum w:abstractNumId="127" w15:restartNumberingAfterBreak="0">
    <w:nsid w:val="7BBF151A"/>
    <w:multiLevelType w:val="hybridMultilevel"/>
    <w:tmpl w:val="7E1C9FF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8" w15:restartNumberingAfterBreak="0">
    <w:nsid w:val="7CC57452"/>
    <w:multiLevelType w:val="hybridMultilevel"/>
    <w:tmpl w:val="4DB6AB6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7D5D3B49"/>
    <w:multiLevelType w:val="multilevel"/>
    <w:tmpl w:val="BB9490BA"/>
    <w:lvl w:ilvl="0">
      <w:start w:val="1"/>
      <w:numFmt w:val="decimal"/>
      <w:lvlText w:val="%1)"/>
      <w:lvlJc w:val="left"/>
      <w:rPr>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15:restartNumberingAfterBreak="0">
    <w:nsid w:val="7D7E1917"/>
    <w:multiLevelType w:val="hybridMultilevel"/>
    <w:tmpl w:val="91C245BE"/>
    <w:lvl w:ilvl="0" w:tplc="0B146618">
      <w:start w:val="1"/>
      <w:numFmt w:val="decimal"/>
      <w:lvlText w:val="%1)"/>
      <w:lvlJc w:val="left"/>
      <w:pPr>
        <w:ind w:left="1474"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F470D2A"/>
    <w:multiLevelType w:val="hybridMultilevel"/>
    <w:tmpl w:val="47DE8C24"/>
    <w:lvl w:ilvl="0" w:tplc="5FCC74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89"/>
  </w:num>
  <w:num w:numId="3">
    <w:abstractNumId w:val="65"/>
  </w:num>
  <w:num w:numId="4">
    <w:abstractNumId w:val="126"/>
  </w:num>
  <w:num w:numId="5">
    <w:abstractNumId w:val="59"/>
  </w:num>
  <w:num w:numId="6">
    <w:abstractNumId w:val="7"/>
  </w:num>
  <w:num w:numId="7">
    <w:abstractNumId w:val="30"/>
  </w:num>
  <w:num w:numId="8">
    <w:abstractNumId w:val="35"/>
  </w:num>
  <w:num w:numId="9">
    <w:abstractNumId w:val="88"/>
  </w:num>
  <w:num w:numId="10">
    <w:abstractNumId w:val="98"/>
  </w:num>
  <w:num w:numId="11">
    <w:abstractNumId w:val="127"/>
  </w:num>
  <w:num w:numId="12">
    <w:abstractNumId w:val="11"/>
  </w:num>
  <w:num w:numId="13">
    <w:abstractNumId w:val="121"/>
  </w:num>
  <w:num w:numId="14">
    <w:abstractNumId w:val="81"/>
  </w:num>
  <w:num w:numId="15">
    <w:abstractNumId w:val="91"/>
  </w:num>
  <w:num w:numId="16">
    <w:abstractNumId w:val="17"/>
  </w:num>
  <w:num w:numId="17">
    <w:abstractNumId w:val="93"/>
  </w:num>
  <w:num w:numId="18">
    <w:abstractNumId w:val="55"/>
  </w:num>
  <w:num w:numId="19">
    <w:abstractNumId w:val="36"/>
  </w:num>
  <w:num w:numId="20">
    <w:abstractNumId w:val="119"/>
  </w:num>
  <w:num w:numId="21">
    <w:abstractNumId w:val="85"/>
  </w:num>
  <w:num w:numId="22">
    <w:abstractNumId w:val="114"/>
  </w:num>
  <w:num w:numId="23">
    <w:abstractNumId w:val="9"/>
  </w:num>
  <w:num w:numId="24">
    <w:abstractNumId w:val="97"/>
  </w:num>
  <w:num w:numId="25">
    <w:abstractNumId w:val="74"/>
  </w:num>
  <w:num w:numId="26">
    <w:abstractNumId w:val="27"/>
  </w:num>
  <w:num w:numId="27">
    <w:abstractNumId w:val="111"/>
  </w:num>
  <w:num w:numId="28">
    <w:abstractNumId w:val="78"/>
  </w:num>
  <w:num w:numId="29">
    <w:abstractNumId w:val="28"/>
  </w:num>
  <w:num w:numId="30">
    <w:abstractNumId w:val="83"/>
  </w:num>
  <w:num w:numId="31">
    <w:abstractNumId w:val="86"/>
  </w:num>
  <w:num w:numId="32">
    <w:abstractNumId w:val="51"/>
  </w:num>
  <w:num w:numId="33">
    <w:abstractNumId w:val="125"/>
  </w:num>
  <w:num w:numId="34">
    <w:abstractNumId w:val="129"/>
  </w:num>
  <w:num w:numId="35">
    <w:abstractNumId w:val="39"/>
  </w:num>
  <w:num w:numId="36">
    <w:abstractNumId w:val="105"/>
  </w:num>
  <w:num w:numId="37">
    <w:abstractNumId w:val="42"/>
  </w:num>
  <w:num w:numId="38">
    <w:abstractNumId w:val="46"/>
  </w:num>
  <w:num w:numId="39">
    <w:abstractNumId w:val="52"/>
  </w:num>
  <w:num w:numId="40">
    <w:abstractNumId w:val="50"/>
  </w:num>
  <w:num w:numId="41">
    <w:abstractNumId w:val="87"/>
  </w:num>
  <w:num w:numId="42">
    <w:abstractNumId w:val="3"/>
  </w:num>
  <w:num w:numId="43">
    <w:abstractNumId w:val="103"/>
  </w:num>
  <w:num w:numId="44">
    <w:abstractNumId w:val="47"/>
  </w:num>
  <w:num w:numId="45">
    <w:abstractNumId w:val="92"/>
  </w:num>
  <w:num w:numId="46">
    <w:abstractNumId w:val="8"/>
  </w:num>
  <w:num w:numId="47">
    <w:abstractNumId w:val="94"/>
  </w:num>
  <w:num w:numId="48">
    <w:abstractNumId w:val="21"/>
  </w:num>
  <w:num w:numId="49">
    <w:abstractNumId w:val="22"/>
  </w:num>
  <w:num w:numId="50">
    <w:abstractNumId w:val="130"/>
  </w:num>
  <w:num w:numId="51">
    <w:abstractNumId w:val="71"/>
  </w:num>
  <w:num w:numId="52">
    <w:abstractNumId w:val="131"/>
  </w:num>
  <w:num w:numId="53">
    <w:abstractNumId w:val="117"/>
  </w:num>
  <w:num w:numId="54">
    <w:abstractNumId w:val="64"/>
  </w:num>
  <w:num w:numId="55">
    <w:abstractNumId w:val="24"/>
  </w:num>
  <w:num w:numId="56">
    <w:abstractNumId w:val="6"/>
  </w:num>
  <w:num w:numId="57">
    <w:abstractNumId w:val="33"/>
  </w:num>
  <w:num w:numId="58">
    <w:abstractNumId w:val="12"/>
  </w:num>
  <w:num w:numId="59">
    <w:abstractNumId w:val="10"/>
  </w:num>
  <w:num w:numId="60">
    <w:abstractNumId w:val="73"/>
  </w:num>
  <w:num w:numId="61">
    <w:abstractNumId w:val="115"/>
  </w:num>
  <w:num w:numId="62">
    <w:abstractNumId w:val="108"/>
  </w:num>
  <w:num w:numId="63">
    <w:abstractNumId w:val="60"/>
  </w:num>
  <w:num w:numId="64">
    <w:abstractNumId w:val="123"/>
  </w:num>
  <w:num w:numId="65">
    <w:abstractNumId w:val="58"/>
  </w:num>
  <w:num w:numId="66">
    <w:abstractNumId w:val="15"/>
  </w:num>
  <w:num w:numId="67">
    <w:abstractNumId w:val="116"/>
  </w:num>
  <w:num w:numId="68">
    <w:abstractNumId w:val="49"/>
  </w:num>
  <w:num w:numId="69">
    <w:abstractNumId w:val="99"/>
  </w:num>
  <w:num w:numId="70">
    <w:abstractNumId w:val="96"/>
  </w:num>
  <w:num w:numId="71">
    <w:abstractNumId w:val="66"/>
  </w:num>
  <w:num w:numId="72">
    <w:abstractNumId w:val="101"/>
  </w:num>
  <w:num w:numId="73">
    <w:abstractNumId w:val="75"/>
  </w:num>
  <w:num w:numId="74">
    <w:abstractNumId w:val="43"/>
  </w:num>
  <w:num w:numId="75">
    <w:abstractNumId w:val="8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0"/>
  </w:num>
  <w:num w:numId="77">
    <w:abstractNumId w:val="113"/>
  </w:num>
  <w:num w:numId="78">
    <w:abstractNumId w:val="0"/>
  </w:num>
  <w:num w:numId="79">
    <w:abstractNumId w:val="13"/>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0"/>
  </w:num>
  <w:num w:numId="83">
    <w:abstractNumId w:val="122"/>
  </w:num>
  <w:num w:numId="84">
    <w:abstractNumId w:val="29"/>
  </w:num>
  <w:num w:numId="85">
    <w:abstractNumId w:val="18"/>
  </w:num>
  <w:num w:numId="86">
    <w:abstractNumId w:val="109"/>
  </w:num>
  <w:num w:numId="87">
    <w:abstractNumId w:val="34"/>
  </w:num>
  <w:num w:numId="88">
    <w:abstractNumId w:val="84"/>
  </w:num>
  <w:num w:numId="89">
    <w:abstractNumId w:val="79"/>
  </w:num>
  <w:num w:numId="90">
    <w:abstractNumId w:val="2"/>
  </w:num>
  <w:num w:numId="91">
    <w:abstractNumId w:val="53"/>
  </w:num>
  <w:num w:numId="92">
    <w:abstractNumId w:val="23"/>
  </w:num>
  <w:num w:numId="93">
    <w:abstractNumId w:val="54"/>
  </w:num>
  <w:num w:numId="94">
    <w:abstractNumId w:val="4"/>
  </w:num>
  <w:num w:numId="95">
    <w:abstractNumId w:val="20"/>
  </w:num>
  <w:num w:numId="96">
    <w:abstractNumId w:val="112"/>
  </w:num>
  <w:num w:numId="97">
    <w:abstractNumId w:val="67"/>
  </w:num>
  <w:num w:numId="98">
    <w:abstractNumId w:val="95"/>
  </w:num>
  <w:num w:numId="99">
    <w:abstractNumId w:val="102"/>
  </w:num>
  <w:num w:numId="100">
    <w:abstractNumId w:val="32"/>
  </w:num>
  <w:num w:numId="101">
    <w:abstractNumId w:val="107"/>
  </w:num>
  <w:num w:numId="102">
    <w:abstractNumId w:val="44"/>
  </w:num>
  <w:num w:numId="103">
    <w:abstractNumId w:val="41"/>
  </w:num>
  <w:num w:numId="104">
    <w:abstractNumId w:val="37"/>
  </w:num>
  <w:num w:numId="105">
    <w:abstractNumId w:val="40"/>
  </w:num>
  <w:num w:numId="106">
    <w:abstractNumId w:val="70"/>
  </w:num>
  <w:num w:numId="107">
    <w:abstractNumId w:val="31"/>
  </w:num>
  <w:num w:numId="108">
    <w:abstractNumId w:val="76"/>
  </w:num>
  <w:num w:numId="109">
    <w:abstractNumId w:val="69"/>
  </w:num>
  <w:num w:numId="110">
    <w:abstractNumId w:val="1"/>
  </w:num>
  <w:num w:numId="111">
    <w:abstractNumId w:val="16"/>
  </w:num>
  <w:num w:numId="112">
    <w:abstractNumId w:val="80"/>
  </w:num>
  <w:num w:numId="113">
    <w:abstractNumId w:val="14"/>
  </w:num>
  <w:num w:numId="114">
    <w:abstractNumId w:val="128"/>
  </w:num>
  <w:num w:numId="115">
    <w:abstractNumId w:val="72"/>
  </w:num>
  <w:num w:numId="116">
    <w:abstractNumId w:val="38"/>
  </w:num>
  <w:num w:numId="117">
    <w:abstractNumId w:val="61"/>
  </w:num>
  <w:num w:numId="118">
    <w:abstractNumId w:val="45"/>
  </w:num>
  <w:num w:numId="119">
    <w:abstractNumId w:val="68"/>
  </w:num>
  <w:num w:numId="120">
    <w:abstractNumId w:val="77"/>
  </w:num>
  <w:num w:numId="121">
    <w:abstractNumId w:val="56"/>
  </w:num>
  <w:num w:numId="122">
    <w:abstractNumId w:val="106"/>
  </w:num>
  <w:num w:numId="123">
    <w:abstractNumId w:val="124"/>
  </w:num>
  <w:num w:numId="124">
    <w:abstractNumId w:val="5"/>
  </w:num>
  <w:num w:numId="125">
    <w:abstractNumId w:val="118"/>
  </w:num>
  <w:num w:numId="126">
    <w:abstractNumId w:val="48"/>
  </w:num>
  <w:num w:numId="127">
    <w:abstractNumId w:val="25"/>
  </w:num>
  <w:num w:numId="128">
    <w:abstractNumId w:val="26"/>
  </w:num>
  <w:num w:numId="129">
    <w:abstractNumId w:val="100"/>
  </w:num>
  <w:num w:numId="130">
    <w:abstractNumId w:val="5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2A"/>
    <w:rsid w:val="000010EC"/>
    <w:rsid w:val="00001DC7"/>
    <w:rsid w:val="00004339"/>
    <w:rsid w:val="00010793"/>
    <w:rsid w:val="00010CA1"/>
    <w:rsid w:val="000118BB"/>
    <w:rsid w:val="000124CF"/>
    <w:rsid w:val="00012518"/>
    <w:rsid w:val="0001375B"/>
    <w:rsid w:val="00016DAD"/>
    <w:rsid w:val="00017747"/>
    <w:rsid w:val="00017C5D"/>
    <w:rsid w:val="000240A5"/>
    <w:rsid w:val="00025425"/>
    <w:rsid w:val="0002624E"/>
    <w:rsid w:val="00026A59"/>
    <w:rsid w:val="00026DEE"/>
    <w:rsid w:val="00027089"/>
    <w:rsid w:val="000273FD"/>
    <w:rsid w:val="00030E41"/>
    <w:rsid w:val="00031EE9"/>
    <w:rsid w:val="00032BB4"/>
    <w:rsid w:val="00033168"/>
    <w:rsid w:val="00034998"/>
    <w:rsid w:val="00036321"/>
    <w:rsid w:val="000432E7"/>
    <w:rsid w:val="00045383"/>
    <w:rsid w:val="000504F3"/>
    <w:rsid w:val="00050B4A"/>
    <w:rsid w:val="00050F88"/>
    <w:rsid w:val="0005358F"/>
    <w:rsid w:val="00053B92"/>
    <w:rsid w:val="000541E7"/>
    <w:rsid w:val="000551D6"/>
    <w:rsid w:val="000556AE"/>
    <w:rsid w:val="00055BCF"/>
    <w:rsid w:val="00057B73"/>
    <w:rsid w:val="000604CD"/>
    <w:rsid w:val="00060893"/>
    <w:rsid w:val="000612AE"/>
    <w:rsid w:val="00061F7F"/>
    <w:rsid w:val="00062829"/>
    <w:rsid w:val="00063F54"/>
    <w:rsid w:val="00064A5C"/>
    <w:rsid w:val="0006740A"/>
    <w:rsid w:val="000727D3"/>
    <w:rsid w:val="00073A6C"/>
    <w:rsid w:val="000741F4"/>
    <w:rsid w:val="00075CF2"/>
    <w:rsid w:val="00075D6A"/>
    <w:rsid w:val="000760B7"/>
    <w:rsid w:val="0007733E"/>
    <w:rsid w:val="0007755C"/>
    <w:rsid w:val="0008115A"/>
    <w:rsid w:val="00081909"/>
    <w:rsid w:val="00082F0E"/>
    <w:rsid w:val="00083419"/>
    <w:rsid w:val="00086623"/>
    <w:rsid w:val="00087412"/>
    <w:rsid w:val="00090048"/>
    <w:rsid w:val="000903EF"/>
    <w:rsid w:val="0009084D"/>
    <w:rsid w:val="000926C0"/>
    <w:rsid w:val="00092BD8"/>
    <w:rsid w:val="000931B4"/>
    <w:rsid w:val="00093703"/>
    <w:rsid w:val="000944A6"/>
    <w:rsid w:val="0009590F"/>
    <w:rsid w:val="00096073"/>
    <w:rsid w:val="000A0AFB"/>
    <w:rsid w:val="000A3DE7"/>
    <w:rsid w:val="000A62FF"/>
    <w:rsid w:val="000A6F9C"/>
    <w:rsid w:val="000A7018"/>
    <w:rsid w:val="000B239D"/>
    <w:rsid w:val="000B2EA2"/>
    <w:rsid w:val="000B3DAF"/>
    <w:rsid w:val="000B47FB"/>
    <w:rsid w:val="000B5CBB"/>
    <w:rsid w:val="000C1618"/>
    <w:rsid w:val="000C37D6"/>
    <w:rsid w:val="000C6FC5"/>
    <w:rsid w:val="000C7A72"/>
    <w:rsid w:val="000C7E96"/>
    <w:rsid w:val="000D03C2"/>
    <w:rsid w:val="000D0A77"/>
    <w:rsid w:val="000D23D4"/>
    <w:rsid w:val="000D407F"/>
    <w:rsid w:val="000D54DC"/>
    <w:rsid w:val="000D6B6C"/>
    <w:rsid w:val="000E0C97"/>
    <w:rsid w:val="000E18F4"/>
    <w:rsid w:val="000E1DCD"/>
    <w:rsid w:val="000E2B58"/>
    <w:rsid w:val="000E3886"/>
    <w:rsid w:val="000E3978"/>
    <w:rsid w:val="000E3A30"/>
    <w:rsid w:val="000E5028"/>
    <w:rsid w:val="000E78F8"/>
    <w:rsid w:val="000F3459"/>
    <w:rsid w:val="000F3AD2"/>
    <w:rsid w:val="000F3AE3"/>
    <w:rsid w:val="000F3D2F"/>
    <w:rsid w:val="000F4971"/>
    <w:rsid w:val="000F7147"/>
    <w:rsid w:val="00106106"/>
    <w:rsid w:val="0010726F"/>
    <w:rsid w:val="0011001E"/>
    <w:rsid w:val="00110A7D"/>
    <w:rsid w:val="00117BFB"/>
    <w:rsid w:val="00117FCB"/>
    <w:rsid w:val="00120625"/>
    <w:rsid w:val="00122052"/>
    <w:rsid w:val="00122498"/>
    <w:rsid w:val="001224F5"/>
    <w:rsid w:val="001229E4"/>
    <w:rsid w:val="00124508"/>
    <w:rsid w:val="001260B9"/>
    <w:rsid w:val="00127559"/>
    <w:rsid w:val="001305BA"/>
    <w:rsid w:val="00132E4C"/>
    <w:rsid w:val="00134917"/>
    <w:rsid w:val="001356E2"/>
    <w:rsid w:val="00135DF0"/>
    <w:rsid w:val="00136AC0"/>
    <w:rsid w:val="00136B7A"/>
    <w:rsid w:val="00140BB3"/>
    <w:rsid w:val="0014277F"/>
    <w:rsid w:val="00143748"/>
    <w:rsid w:val="00145CF9"/>
    <w:rsid w:val="00145DDF"/>
    <w:rsid w:val="001472C2"/>
    <w:rsid w:val="00152644"/>
    <w:rsid w:val="0015339F"/>
    <w:rsid w:val="0015349C"/>
    <w:rsid w:val="00155268"/>
    <w:rsid w:val="00160070"/>
    <w:rsid w:val="00162036"/>
    <w:rsid w:val="00162640"/>
    <w:rsid w:val="00164795"/>
    <w:rsid w:val="001652AC"/>
    <w:rsid w:val="0016559A"/>
    <w:rsid w:val="00165DA9"/>
    <w:rsid w:val="001669A7"/>
    <w:rsid w:val="001675BC"/>
    <w:rsid w:val="00170037"/>
    <w:rsid w:val="0017396F"/>
    <w:rsid w:val="00173F42"/>
    <w:rsid w:val="001744EC"/>
    <w:rsid w:val="00176EC5"/>
    <w:rsid w:val="001771A1"/>
    <w:rsid w:val="00181637"/>
    <w:rsid w:val="00182CC1"/>
    <w:rsid w:val="0018502D"/>
    <w:rsid w:val="0018601C"/>
    <w:rsid w:val="00186CD5"/>
    <w:rsid w:val="00187211"/>
    <w:rsid w:val="00187A09"/>
    <w:rsid w:val="00187B35"/>
    <w:rsid w:val="0019030F"/>
    <w:rsid w:val="0019081D"/>
    <w:rsid w:val="001910CB"/>
    <w:rsid w:val="00191C1C"/>
    <w:rsid w:val="00191CAB"/>
    <w:rsid w:val="00193875"/>
    <w:rsid w:val="001943CF"/>
    <w:rsid w:val="00197C5F"/>
    <w:rsid w:val="001A0168"/>
    <w:rsid w:val="001A07F4"/>
    <w:rsid w:val="001A30FE"/>
    <w:rsid w:val="001A355C"/>
    <w:rsid w:val="001A356B"/>
    <w:rsid w:val="001A43AF"/>
    <w:rsid w:val="001A44CC"/>
    <w:rsid w:val="001A4BF6"/>
    <w:rsid w:val="001A5765"/>
    <w:rsid w:val="001A5ADC"/>
    <w:rsid w:val="001B2246"/>
    <w:rsid w:val="001B2F0F"/>
    <w:rsid w:val="001B4C20"/>
    <w:rsid w:val="001B5A5F"/>
    <w:rsid w:val="001B5C4A"/>
    <w:rsid w:val="001B6ED8"/>
    <w:rsid w:val="001C5F84"/>
    <w:rsid w:val="001C778E"/>
    <w:rsid w:val="001D0606"/>
    <w:rsid w:val="001D3EB4"/>
    <w:rsid w:val="001D66EB"/>
    <w:rsid w:val="001E4346"/>
    <w:rsid w:val="001E4455"/>
    <w:rsid w:val="001F0547"/>
    <w:rsid w:val="001F223D"/>
    <w:rsid w:val="001F582D"/>
    <w:rsid w:val="001F5E86"/>
    <w:rsid w:val="001F6B29"/>
    <w:rsid w:val="00200546"/>
    <w:rsid w:val="00200694"/>
    <w:rsid w:val="00200B97"/>
    <w:rsid w:val="00200EC9"/>
    <w:rsid w:val="0020293F"/>
    <w:rsid w:val="00202B69"/>
    <w:rsid w:val="00204113"/>
    <w:rsid w:val="002043F1"/>
    <w:rsid w:val="0020646F"/>
    <w:rsid w:val="00206518"/>
    <w:rsid w:val="002128DB"/>
    <w:rsid w:val="0021293E"/>
    <w:rsid w:val="00214C17"/>
    <w:rsid w:val="002161C0"/>
    <w:rsid w:val="00221243"/>
    <w:rsid w:val="002215D5"/>
    <w:rsid w:val="0022530E"/>
    <w:rsid w:val="00225BE3"/>
    <w:rsid w:val="00226008"/>
    <w:rsid w:val="00226E23"/>
    <w:rsid w:val="00227D88"/>
    <w:rsid w:val="0023030F"/>
    <w:rsid w:val="00231297"/>
    <w:rsid w:val="00231403"/>
    <w:rsid w:val="00231E3C"/>
    <w:rsid w:val="00233542"/>
    <w:rsid w:val="00240766"/>
    <w:rsid w:val="00242A16"/>
    <w:rsid w:val="00245728"/>
    <w:rsid w:val="00245975"/>
    <w:rsid w:val="00246DA1"/>
    <w:rsid w:val="00250CDC"/>
    <w:rsid w:val="00253992"/>
    <w:rsid w:val="00254805"/>
    <w:rsid w:val="00255373"/>
    <w:rsid w:val="002607CB"/>
    <w:rsid w:val="00261798"/>
    <w:rsid w:val="00263660"/>
    <w:rsid w:val="00264E7C"/>
    <w:rsid w:val="00265C29"/>
    <w:rsid w:val="0026606D"/>
    <w:rsid w:val="002678C2"/>
    <w:rsid w:val="00270F71"/>
    <w:rsid w:val="0027450D"/>
    <w:rsid w:val="00275C18"/>
    <w:rsid w:val="002766AD"/>
    <w:rsid w:val="0027701D"/>
    <w:rsid w:val="0027789B"/>
    <w:rsid w:val="00277A87"/>
    <w:rsid w:val="00280F10"/>
    <w:rsid w:val="00281478"/>
    <w:rsid w:val="00284BD2"/>
    <w:rsid w:val="00286151"/>
    <w:rsid w:val="00295D18"/>
    <w:rsid w:val="002A09C4"/>
    <w:rsid w:val="002A5DA5"/>
    <w:rsid w:val="002A653A"/>
    <w:rsid w:val="002A6B55"/>
    <w:rsid w:val="002A73CC"/>
    <w:rsid w:val="002B0ACA"/>
    <w:rsid w:val="002B0DC0"/>
    <w:rsid w:val="002B15F4"/>
    <w:rsid w:val="002B1727"/>
    <w:rsid w:val="002B3B6F"/>
    <w:rsid w:val="002B409C"/>
    <w:rsid w:val="002B51C3"/>
    <w:rsid w:val="002B586E"/>
    <w:rsid w:val="002B7DD5"/>
    <w:rsid w:val="002C171B"/>
    <w:rsid w:val="002C29B7"/>
    <w:rsid w:val="002C3FF2"/>
    <w:rsid w:val="002C5776"/>
    <w:rsid w:val="002C5AAF"/>
    <w:rsid w:val="002C5EBB"/>
    <w:rsid w:val="002C61E0"/>
    <w:rsid w:val="002D1597"/>
    <w:rsid w:val="002D26C0"/>
    <w:rsid w:val="002D3238"/>
    <w:rsid w:val="002D4FAA"/>
    <w:rsid w:val="002D57EE"/>
    <w:rsid w:val="002D6E20"/>
    <w:rsid w:val="002D74E7"/>
    <w:rsid w:val="002D77C0"/>
    <w:rsid w:val="002E12DC"/>
    <w:rsid w:val="002E13BF"/>
    <w:rsid w:val="002E2765"/>
    <w:rsid w:val="002E27C3"/>
    <w:rsid w:val="002E3D17"/>
    <w:rsid w:val="002E4C36"/>
    <w:rsid w:val="002F0014"/>
    <w:rsid w:val="002F18BA"/>
    <w:rsid w:val="002F3A6F"/>
    <w:rsid w:val="002F44D5"/>
    <w:rsid w:val="002F481D"/>
    <w:rsid w:val="002F5B37"/>
    <w:rsid w:val="002F69A7"/>
    <w:rsid w:val="00301351"/>
    <w:rsid w:val="00301650"/>
    <w:rsid w:val="00301BC4"/>
    <w:rsid w:val="00302948"/>
    <w:rsid w:val="00302F50"/>
    <w:rsid w:val="003079DB"/>
    <w:rsid w:val="00307F91"/>
    <w:rsid w:val="003104C6"/>
    <w:rsid w:val="003109DE"/>
    <w:rsid w:val="0031123F"/>
    <w:rsid w:val="00312282"/>
    <w:rsid w:val="00313A7F"/>
    <w:rsid w:val="00313BDD"/>
    <w:rsid w:val="00314617"/>
    <w:rsid w:val="00314C9B"/>
    <w:rsid w:val="00314EE3"/>
    <w:rsid w:val="00315529"/>
    <w:rsid w:val="00317F93"/>
    <w:rsid w:val="00323193"/>
    <w:rsid w:val="00324018"/>
    <w:rsid w:val="003264C2"/>
    <w:rsid w:val="003266EC"/>
    <w:rsid w:val="00327DA1"/>
    <w:rsid w:val="00330D7F"/>
    <w:rsid w:val="00331C88"/>
    <w:rsid w:val="00333713"/>
    <w:rsid w:val="00333CF0"/>
    <w:rsid w:val="003350D3"/>
    <w:rsid w:val="003409F9"/>
    <w:rsid w:val="0034159F"/>
    <w:rsid w:val="00343F1A"/>
    <w:rsid w:val="00344C37"/>
    <w:rsid w:val="00345119"/>
    <w:rsid w:val="003469E1"/>
    <w:rsid w:val="00350169"/>
    <w:rsid w:val="00350879"/>
    <w:rsid w:val="00351424"/>
    <w:rsid w:val="003541D1"/>
    <w:rsid w:val="003547D8"/>
    <w:rsid w:val="00354AF1"/>
    <w:rsid w:val="00354C01"/>
    <w:rsid w:val="00355114"/>
    <w:rsid w:val="00355396"/>
    <w:rsid w:val="0035723A"/>
    <w:rsid w:val="00357390"/>
    <w:rsid w:val="00357D45"/>
    <w:rsid w:val="00360F84"/>
    <w:rsid w:val="00362A7E"/>
    <w:rsid w:val="00364AE7"/>
    <w:rsid w:val="00365A25"/>
    <w:rsid w:val="00366335"/>
    <w:rsid w:val="00366DEC"/>
    <w:rsid w:val="00366EF7"/>
    <w:rsid w:val="00370511"/>
    <w:rsid w:val="00370F93"/>
    <w:rsid w:val="00370FC1"/>
    <w:rsid w:val="00373A46"/>
    <w:rsid w:val="00373BF4"/>
    <w:rsid w:val="00374CFA"/>
    <w:rsid w:val="0037761A"/>
    <w:rsid w:val="00377987"/>
    <w:rsid w:val="00381B04"/>
    <w:rsid w:val="00383FC0"/>
    <w:rsid w:val="00384D6E"/>
    <w:rsid w:val="003864FE"/>
    <w:rsid w:val="00387F50"/>
    <w:rsid w:val="003959E1"/>
    <w:rsid w:val="003A09AC"/>
    <w:rsid w:val="003A3884"/>
    <w:rsid w:val="003A42BA"/>
    <w:rsid w:val="003A4C78"/>
    <w:rsid w:val="003A58FC"/>
    <w:rsid w:val="003A6D74"/>
    <w:rsid w:val="003A7339"/>
    <w:rsid w:val="003A7A12"/>
    <w:rsid w:val="003B0E62"/>
    <w:rsid w:val="003B1CC4"/>
    <w:rsid w:val="003B20F4"/>
    <w:rsid w:val="003B21C1"/>
    <w:rsid w:val="003B2EA5"/>
    <w:rsid w:val="003B4705"/>
    <w:rsid w:val="003B539C"/>
    <w:rsid w:val="003B6DD9"/>
    <w:rsid w:val="003B73C1"/>
    <w:rsid w:val="003B7D18"/>
    <w:rsid w:val="003C0E25"/>
    <w:rsid w:val="003C3A36"/>
    <w:rsid w:val="003C481B"/>
    <w:rsid w:val="003C509B"/>
    <w:rsid w:val="003D56A4"/>
    <w:rsid w:val="003D58C1"/>
    <w:rsid w:val="003D5E97"/>
    <w:rsid w:val="003D655A"/>
    <w:rsid w:val="003D7920"/>
    <w:rsid w:val="003E2A71"/>
    <w:rsid w:val="003E2A8C"/>
    <w:rsid w:val="003E4415"/>
    <w:rsid w:val="003E6C45"/>
    <w:rsid w:val="003F09C6"/>
    <w:rsid w:val="003F36DE"/>
    <w:rsid w:val="003F3C37"/>
    <w:rsid w:val="003F6859"/>
    <w:rsid w:val="00401AC8"/>
    <w:rsid w:val="0040420E"/>
    <w:rsid w:val="00404FA6"/>
    <w:rsid w:val="00405239"/>
    <w:rsid w:val="004065A8"/>
    <w:rsid w:val="004133FE"/>
    <w:rsid w:val="00413441"/>
    <w:rsid w:val="004135B2"/>
    <w:rsid w:val="00413836"/>
    <w:rsid w:val="004149CE"/>
    <w:rsid w:val="00415360"/>
    <w:rsid w:val="00417268"/>
    <w:rsid w:val="004228CB"/>
    <w:rsid w:val="0042300E"/>
    <w:rsid w:val="00427C84"/>
    <w:rsid w:val="004313B2"/>
    <w:rsid w:val="004314A2"/>
    <w:rsid w:val="00431848"/>
    <w:rsid w:val="00433F32"/>
    <w:rsid w:val="004351EA"/>
    <w:rsid w:val="00436902"/>
    <w:rsid w:val="00437013"/>
    <w:rsid w:val="004377B6"/>
    <w:rsid w:val="0044355B"/>
    <w:rsid w:val="0044398A"/>
    <w:rsid w:val="00443D22"/>
    <w:rsid w:val="00443F51"/>
    <w:rsid w:val="00451E17"/>
    <w:rsid w:val="00453313"/>
    <w:rsid w:val="004545B4"/>
    <w:rsid w:val="0045543B"/>
    <w:rsid w:val="00455EC5"/>
    <w:rsid w:val="00457B6F"/>
    <w:rsid w:val="00457C0C"/>
    <w:rsid w:val="00460EE4"/>
    <w:rsid w:val="00461531"/>
    <w:rsid w:val="004622D7"/>
    <w:rsid w:val="004623D7"/>
    <w:rsid w:val="0046258E"/>
    <w:rsid w:val="00462C51"/>
    <w:rsid w:val="00464AF7"/>
    <w:rsid w:val="0046669D"/>
    <w:rsid w:val="004674EE"/>
    <w:rsid w:val="00471D0B"/>
    <w:rsid w:val="00472E34"/>
    <w:rsid w:val="004745CB"/>
    <w:rsid w:val="00474A8C"/>
    <w:rsid w:val="00474D00"/>
    <w:rsid w:val="00476455"/>
    <w:rsid w:val="00476853"/>
    <w:rsid w:val="00480143"/>
    <w:rsid w:val="0048087B"/>
    <w:rsid w:val="00482248"/>
    <w:rsid w:val="00483A23"/>
    <w:rsid w:val="00486D71"/>
    <w:rsid w:val="0048735D"/>
    <w:rsid w:val="0049039F"/>
    <w:rsid w:val="00490628"/>
    <w:rsid w:val="00490FDA"/>
    <w:rsid w:val="00491688"/>
    <w:rsid w:val="004917F5"/>
    <w:rsid w:val="004920DE"/>
    <w:rsid w:val="00492779"/>
    <w:rsid w:val="004929E4"/>
    <w:rsid w:val="0049410E"/>
    <w:rsid w:val="004951DE"/>
    <w:rsid w:val="004975E1"/>
    <w:rsid w:val="004A1542"/>
    <w:rsid w:val="004A2A3A"/>
    <w:rsid w:val="004A2C13"/>
    <w:rsid w:val="004A663A"/>
    <w:rsid w:val="004A7975"/>
    <w:rsid w:val="004B0D36"/>
    <w:rsid w:val="004B0DF9"/>
    <w:rsid w:val="004B113E"/>
    <w:rsid w:val="004B1429"/>
    <w:rsid w:val="004B377B"/>
    <w:rsid w:val="004B3ECB"/>
    <w:rsid w:val="004C4213"/>
    <w:rsid w:val="004C7450"/>
    <w:rsid w:val="004D14CD"/>
    <w:rsid w:val="004D170D"/>
    <w:rsid w:val="004D3389"/>
    <w:rsid w:val="004D34BF"/>
    <w:rsid w:val="004D4D2D"/>
    <w:rsid w:val="004D6751"/>
    <w:rsid w:val="004E0A1D"/>
    <w:rsid w:val="004E18E4"/>
    <w:rsid w:val="004E4CB6"/>
    <w:rsid w:val="004E6F09"/>
    <w:rsid w:val="004E73CF"/>
    <w:rsid w:val="004E76A5"/>
    <w:rsid w:val="004F39E6"/>
    <w:rsid w:val="004F3D29"/>
    <w:rsid w:val="004F44C8"/>
    <w:rsid w:val="004F5BEA"/>
    <w:rsid w:val="004F672C"/>
    <w:rsid w:val="004F6DC3"/>
    <w:rsid w:val="00500F24"/>
    <w:rsid w:val="00501B2D"/>
    <w:rsid w:val="0050318C"/>
    <w:rsid w:val="00503AFA"/>
    <w:rsid w:val="00504053"/>
    <w:rsid w:val="005049CF"/>
    <w:rsid w:val="00504DA8"/>
    <w:rsid w:val="0050646B"/>
    <w:rsid w:val="005073F2"/>
    <w:rsid w:val="00507F1A"/>
    <w:rsid w:val="00510DEC"/>
    <w:rsid w:val="00512753"/>
    <w:rsid w:val="00515145"/>
    <w:rsid w:val="00515375"/>
    <w:rsid w:val="00516D5C"/>
    <w:rsid w:val="00520830"/>
    <w:rsid w:val="00521246"/>
    <w:rsid w:val="005221D3"/>
    <w:rsid w:val="005227C5"/>
    <w:rsid w:val="00523476"/>
    <w:rsid w:val="00526FB1"/>
    <w:rsid w:val="005274F1"/>
    <w:rsid w:val="0052784C"/>
    <w:rsid w:val="0053397D"/>
    <w:rsid w:val="00534186"/>
    <w:rsid w:val="005347B7"/>
    <w:rsid w:val="00535522"/>
    <w:rsid w:val="00536574"/>
    <w:rsid w:val="00536AAA"/>
    <w:rsid w:val="00536AEC"/>
    <w:rsid w:val="00536B22"/>
    <w:rsid w:val="00537226"/>
    <w:rsid w:val="0053731F"/>
    <w:rsid w:val="0054045B"/>
    <w:rsid w:val="00540AE0"/>
    <w:rsid w:val="00540EF6"/>
    <w:rsid w:val="005419E7"/>
    <w:rsid w:val="00541C3A"/>
    <w:rsid w:val="00546476"/>
    <w:rsid w:val="00550776"/>
    <w:rsid w:val="00550D4B"/>
    <w:rsid w:val="00553469"/>
    <w:rsid w:val="00554118"/>
    <w:rsid w:val="005546A3"/>
    <w:rsid w:val="00554EB0"/>
    <w:rsid w:val="00554EBE"/>
    <w:rsid w:val="00554FE9"/>
    <w:rsid w:val="00556B4B"/>
    <w:rsid w:val="005573E5"/>
    <w:rsid w:val="005575B1"/>
    <w:rsid w:val="005577E7"/>
    <w:rsid w:val="0056110B"/>
    <w:rsid w:val="00562DD9"/>
    <w:rsid w:val="00563554"/>
    <w:rsid w:val="005644FF"/>
    <w:rsid w:val="005662F7"/>
    <w:rsid w:val="005672AE"/>
    <w:rsid w:val="0057022C"/>
    <w:rsid w:val="00570CFA"/>
    <w:rsid w:val="005710FD"/>
    <w:rsid w:val="00571244"/>
    <w:rsid w:val="00572B93"/>
    <w:rsid w:val="0057585C"/>
    <w:rsid w:val="00577F07"/>
    <w:rsid w:val="00582930"/>
    <w:rsid w:val="00583577"/>
    <w:rsid w:val="005837D9"/>
    <w:rsid w:val="005842E1"/>
    <w:rsid w:val="00585449"/>
    <w:rsid w:val="0058556F"/>
    <w:rsid w:val="00587638"/>
    <w:rsid w:val="00594E5F"/>
    <w:rsid w:val="00595513"/>
    <w:rsid w:val="005A03AB"/>
    <w:rsid w:val="005A457B"/>
    <w:rsid w:val="005A7B36"/>
    <w:rsid w:val="005B1043"/>
    <w:rsid w:val="005B1554"/>
    <w:rsid w:val="005B1881"/>
    <w:rsid w:val="005B2021"/>
    <w:rsid w:val="005B68CE"/>
    <w:rsid w:val="005B6A71"/>
    <w:rsid w:val="005C16C4"/>
    <w:rsid w:val="005C20FE"/>
    <w:rsid w:val="005C34EF"/>
    <w:rsid w:val="005C37B5"/>
    <w:rsid w:val="005C579A"/>
    <w:rsid w:val="005C7D92"/>
    <w:rsid w:val="005D0500"/>
    <w:rsid w:val="005D2565"/>
    <w:rsid w:val="005D2BCF"/>
    <w:rsid w:val="005D3974"/>
    <w:rsid w:val="005D4A49"/>
    <w:rsid w:val="005D55D4"/>
    <w:rsid w:val="005E068B"/>
    <w:rsid w:val="005E0C99"/>
    <w:rsid w:val="005E2191"/>
    <w:rsid w:val="005E2E25"/>
    <w:rsid w:val="005E5339"/>
    <w:rsid w:val="005F11AE"/>
    <w:rsid w:val="005F11E3"/>
    <w:rsid w:val="005F1975"/>
    <w:rsid w:val="005F1F32"/>
    <w:rsid w:val="005F7B14"/>
    <w:rsid w:val="00602761"/>
    <w:rsid w:val="006029E4"/>
    <w:rsid w:val="00605320"/>
    <w:rsid w:val="00605E8B"/>
    <w:rsid w:val="00606A32"/>
    <w:rsid w:val="006107DF"/>
    <w:rsid w:val="006122F0"/>
    <w:rsid w:val="006140D4"/>
    <w:rsid w:val="006140ED"/>
    <w:rsid w:val="00614DE9"/>
    <w:rsid w:val="00616883"/>
    <w:rsid w:val="00616DAD"/>
    <w:rsid w:val="006206F6"/>
    <w:rsid w:val="00621B04"/>
    <w:rsid w:val="006228DC"/>
    <w:rsid w:val="00623DE8"/>
    <w:rsid w:val="006248F2"/>
    <w:rsid w:val="006248FE"/>
    <w:rsid w:val="006279E8"/>
    <w:rsid w:val="00630550"/>
    <w:rsid w:val="006315CC"/>
    <w:rsid w:val="00643956"/>
    <w:rsid w:val="0064471C"/>
    <w:rsid w:val="00645076"/>
    <w:rsid w:val="006456D3"/>
    <w:rsid w:val="0064695B"/>
    <w:rsid w:val="00650B3B"/>
    <w:rsid w:val="00651B73"/>
    <w:rsid w:val="0065725B"/>
    <w:rsid w:val="006577E7"/>
    <w:rsid w:val="00660D8E"/>
    <w:rsid w:val="006617D5"/>
    <w:rsid w:val="00664DE4"/>
    <w:rsid w:val="00667A59"/>
    <w:rsid w:val="00667E9A"/>
    <w:rsid w:val="00671EA4"/>
    <w:rsid w:val="006737A9"/>
    <w:rsid w:val="006758C3"/>
    <w:rsid w:val="00677643"/>
    <w:rsid w:val="006936A9"/>
    <w:rsid w:val="00693C46"/>
    <w:rsid w:val="00693D05"/>
    <w:rsid w:val="00694597"/>
    <w:rsid w:val="006A051F"/>
    <w:rsid w:val="006A1039"/>
    <w:rsid w:val="006A19F6"/>
    <w:rsid w:val="006A1A5C"/>
    <w:rsid w:val="006A1BD2"/>
    <w:rsid w:val="006A2A2D"/>
    <w:rsid w:val="006A4306"/>
    <w:rsid w:val="006A448D"/>
    <w:rsid w:val="006A4B89"/>
    <w:rsid w:val="006A78DC"/>
    <w:rsid w:val="006A7D31"/>
    <w:rsid w:val="006A7EA2"/>
    <w:rsid w:val="006B0B72"/>
    <w:rsid w:val="006B0FCF"/>
    <w:rsid w:val="006B124C"/>
    <w:rsid w:val="006B1389"/>
    <w:rsid w:val="006B29F8"/>
    <w:rsid w:val="006B2EA5"/>
    <w:rsid w:val="006B4746"/>
    <w:rsid w:val="006B484B"/>
    <w:rsid w:val="006B68A3"/>
    <w:rsid w:val="006C00A1"/>
    <w:rsid w:val="006C16BC"/>
    <w:rsid w:val="006C1806"/>
    <w:rsid w:val="006C4053"/>
    <w:rsid w:val="006C47B1"/>
    <w:rsid w:val="006C6640"/>
    <w:rsid w:val="006D0FAD"/>
    <w:rsid w:val="006D3924"/>
    <w:rsid w:val="006D3F98"/>
    <w:rsid w:val="006D4E42"/>
    <w:rsid w:val="006D685D"/>
    <w:rsid w:val="006D6B1C"/>
    <w:rsid w:val="006E04BE"/>
    <w:rsid w:val="006E11B3"/>
    <w:rsid w:val="006E20B4"/>
    <w:rsid w:val="006E3D07"/>
    <w:rsid w:val="006E40F2"/>
    <w:rsid w:val="006E52EC"/>
    <w:rsid w:val="006E59AB"/>
    <w:rsid w:val="006E5FCD"/>
    <w:rsid w:val="006E6507"/>
    <w:rsid w:val="006F0663"/>
    <w:rsid w:val="006F1490"/>
    <w:rsid w:val="006F27E5"/>
    <w:rsid w:val="006F28CA"/>
    <w:rsid w:val="006F37F3"/>
    <w:rsid w:val="006F40BA"/>
    <w:rsid w:val="006F7D18"/>
    <w:rsid w:val="007021E3"/>
    <w:rsid w:val="0070362A"/>
    <w:rsid w:val="00705403"/>
    <w:rsid w:val="007078F0"/>
    <w:rsid w:val="00707DEA"/>
    <w:rsid w:val="0071275D"/>
    <w:rsid w:val="00717639"/>
    <w:rsid w:val="00717D39"/>
    <w:rsid w:val="00721908"/>
    <w:rsid w:val="00721C8F"/>
    <w:rsid w:val="00722D8F"/>
    <w:rsid w:val="007232F7"/>
    <w:rsid w:val="00724D72"/>
    <w:rsid w:val="007269C6"/>
    <w:rsid w:val="00731180"/>
    <w:rsid w:val="0073164A"/>
    <w:rsid w:val="007322ED"/>
    <w:rsid w:val="0073254F"/>
    <w:rsid w:val="00732AEB"/>
    <w:rsid w:val="00732BE9"/>
    <w:rsid w:val="007332D8"/>
    <w:rsid w:val="0073586A"/>
    <w:rsid w:val="00736441"/>
    <w:rsid w:val="007403EA"/>
    <w:rsid w:val="00740C42"/>
    <w:rsid w:val="00742212"/>
    <w:rsid w:val="0074321D"/>
    <w:rsid w:val="00743342"/>
    <w:rsid w:val="00744450"/>
    <w:rsid w:val="0074511D"/>
    <w:rsid w:val="00745215"/>
    <w:rsid w:val="007468CF"/>
    <w:rsid w:val="007509D4"/>
    <w:rsid w:val="00750DC1"/>
    <w:rsid w:val="00755410"/>
    <w:rsid w:val="0075560B"/>
    <w:rsid w:val="0075570F"/>
    <w:rsid w:val="00755B4F"/>
    <w:rsid w:val="007579CF"/>
    <w:rsid w:val="00763ECC"/>
    <w:rsid w:val="0076575A"/>
    <w:rsid w:val="00765A22"/>
    <w:rsid w:val="00767CA3"/>
    <w:rsid w:val="00771CFD"/>
    <w:rsid w:val="00772EFC"/>
    <w:rsid w:val="00777680"/>
    <w:rsid w:val="0078073F"/>
    <w:rsid w:val="00780FF6"/>
    <w:rsid w:val="00784667"/>
    <w:rsid w:val="0078580B"/>
    <w:rsid w:val="00785A5C"/>
    <w:rsid w:val="00786088"/>
    <w:rsid w:val="00786FC0"/>
    <w:rsid w:val="00787B81"/>
    <w:rsid w:val="0079206D"/>
    <w:rsid w:val="00795134"/>
    <w:rsid w:val="007952DB"/>
    <w:rsid w:val="00796A83"/>
    <w:rsid w:val="007A1F99"/>
    <w:rsid w:val="007A6E69"/>
    <w:rsid w:val="007A77FC"/>
    <w:rsid w:val="007B2494"/>
    <w:rsid w:val="007B40D3"/>
    <w:rsid w:val="007B51FE"/>
    <w:rsid w:val="007C07D7"/>
    <w:rsid w:val="007C137C"/>
    <w:rsid w:val="007C4B19"/>
    <w:rsid w:val="007C4D2C"/>
    <w:rsid w:val="007C5CA0"/>
    <w:rsid w:val="007D14BD"/>
    <w:rsid w:val="007D2EFE"/>
    <w:rsid w:val="007D3D50"/>
    <w:rsid w:val="007D47D5"/>
    <w:rsid w:val="007D486B"/>
    <w:rsid w:val="007D59BD"/>
    <w:rsid w:val="007D5C9F"/>
    <w:rsid w:val="007D704F"/>
    <w:rsid w:val="007D7F30"/>
    <w:rsid w:val="007E1F30"/>
    <w:rsid w:val="007E6CB2"/>
    <w:rsid w:val="007F2120"/>
    <w:rsid w:val="007F3C6A"/>
    <w:rsid w:val="007F3FEF"/>
    <w:rsid w:val="007F48EE"/>
    <w:rsid w:val="007F4A6F"/>
    <w:rsid w:val="007F56B4"/>
    <w:rsid w:val="007F5B44"/>
    <w:rsid w:val="007F5BB4"/>
    <w:rsid w:val="00801E23"/>
    <w:rsid w:val="00802535"/>
    <w:rsid w:val="008041EE"/>
    <w:rsid w:val="008116CA"/>
    <w:rsid w:val="00812754"/>
    <w:rsid w:val="00817EDE"/>
    <w:rsid w:val="00820232"/>
    <w:rsid w:val="0082046F"/>
    <w:rsid w:val="00821B41"/>
    <w:rsid w:val="00822D2A"/>
    <w:rsid w:val="008232FA"/>
    <w:rsid w:val="008242AA"/>
    <w:rsid w:val="0082459D"/>
    <w:rsid w:val="00825298"/>
    <w:rsid w:val="008256A4"/>
    <w:rsid w:val="00831834"/>
    <w:rsid w:val="00832DAB"/>
    <w:rsid w:val="00833D61"/>
    <w:rsid w:val="00834FA6"/>
    <w:rsid w:val="00836A44"/>
    <w:rsid w:val="00841B11"/>
    <w:rsid w:val="00841DBF"/>
    <w:rsid w:val="00843716"/>
    <w:rsid w:val="008468E4"/>
    <w:rsid w:val="0084787A"/>
    <w:rsid w:val="00850179"/>
    <w:rsid w:val="00850CDD"/>
    <w:rsid w:val="008517AA"/>
    <w:rsid w:val="0085436C"/>
    <w:rsid w:val="008566FB"/>
    <w:rsid w:val="00856A0D"/>
    <w:rsid w:val="0086243E"/>
    <w:rsid w:val="008637F3"/>
    <w:rsid w:val="00863EC2"/>
    <w:rsid w:val="00864A25"/>
    <w:rsid w:val="00864EF5"/>
    <w:rsid w:val="00872681"/>
    <w:rsid w:val="008726F2"/>
    <w:rsid w:val="00873107"/>
    <w:rsid w:val="00873CE9"/>
    <w:rsid w:val="0087790C"/>
    <w:rsid w:val="00881047"/>
    <w:rsid w:val="00883987"/>
    <w:rsid w:val="00884E00"/>
    <w:rsid w:val="008855F6"/>
    <w:rsid w:val="008956B5"/>
    <w:rsid w:val="00897753"/>
    <w:rsid w:val="008A0034"/>
    <w:rsid w:val="008A0D19"/>
    <w:rsid w:val="008A2020"/>
    <w:rsid w:val="008A2EC9"/>
    <w:rsid w:val="008A34F3"/>
    <w:rsid w:val="008B04F7"/>
    <w:rsid w:val="008B0915"/>
    <w:rsid w:val="008B0931"/>
    <w:rsid w:val="008B2595"/>
    <w:rsid w:val="008B2BE1"/>
    <w:rsid w:val="008B34A1"/>
    <w:rsid w:val="008B6A09"/>
    <w:rsid w:val="008C0A99"/>
    <w:rsid w:val="008C1F67"/>
    <w:rsid w:val="008C3C05"/>
    <w:rsid w:val="008C6714"/>
    <w:rsid w:val="008D5CB3"/>
    <w:rsid w:val="008D6249"/>
    <w:rsid w:val="008D6DA1"/>
    <w:rsid w:val="008E08A3"/>
    <w:rsid w:val="008E09E2"/>
    <w:rsid w:val="008E2221"/>
    <w:rsid w:val="008E445A"/>
    <w:rsid w:val="008E47CA"/>
    <w:rsid w:val="008E4F34"/>
    <w:rsid w:val="008E6F39"/>
    <w:rsid w:val="008E7966"/>
    <w:rsid w:val="008F4BAE"/>
    <w:rsid w:val="008F6E74"/>
    <w:rsid w:val="00900D78"/>
    <w:rsid w:val="00902FED"/>
    <w:rsid w:val="00905EA6"/>
    <w:rsid w:val="00906AF9"/>
    <w:rsid w:val="00910109"/>
    <w:rsid w:val="009109B3"/>
    <w:rsid w:val="00912D43"/>
    <w:rsid w:val="0091403E"/>
    <w:rsid w:val="009149F5"/>
    <w:rsid w:val="0091551B"/>
    <w:rsid w:val="009159FA"/>
    <w:rsid w:val="00916610"/>
    <w:rsid w:val="00916FD5"/>
    <w:rsid w:val="00920161"/>
    <w:rsid w:val="00921007"/>
    <w:rsid w:val="00921514"/>
    <w:rsid w:val="0092318F"/>
    <w:rsid w:val="0092383F"/>
    <w:rsid w:val="00924A2B"/>
    <w:rsid w:val="009275BF"/>
    <w:rsid w:val="00927B65"/>
    <w:rsid w:val="009302F0"/>
    <w:rsid w:val="0093241B"/>
    <w:rsid w:val="00936491"/>
    <w:rsid w:val="00936783"/>
    <w:rsid w:val="00937945"/>
    <w:rsid w:val="00941456"/>
    <w:rsid w:val="00941669"/>
    <w:rsid w:val="00942024"/>
    <w:rsid w:val="009423A9"/>
    <w:rsid w:val="00943FC1"/>
    <w:rsid w:val="0094630D"/>
    <w:rsid w:val="00947BA5"/>
    <w:rsid w:val="0095265E"/>
    <w:rsid w:val="00952738"/>
    <w:rsid w:val="00953910"/>
    <w:rsid w:val="00953D26"/>
    <w:rsid w:val="009544F1"/>
    <w:rsid w:val="009547A4"/>
    <w:rsid w:val="009561B6"/>
    <w:rsid w:val="00956B1A"/>
    <w:rsid w:val="00960137"/>
    <w:rsid w:val="009602EF"/>
    <w:rsid w:val="00960C3E"/>
    <w:rsid w:val="009631B6"/>
    <w:rsid w:val="00963356"/>
    <w:rsid w:val="00963866"/>
    <w:rsid w:val="00966925"/>
    <w:rsid w:val="009702F2"/>
    <w:rsid w:val="009720D0"/>
    <w:rsid w:val="009735EF"/>
    <w:rsid w:val="00974107"/>
    <w:rsid w:val="0097445D"/>
    <w:rsid w:val="009749D7"/>
    <w:rsid w:val="0097559F"/>
    <w:rsid w:val="0097608E"/>
    <w:rsid w:val="00976143"/>
    <w:rsid w:val="009854B4"/>
    <w:rsid w:val="009872BF"/>
    <w:rsid w:val="00987BBE"/>
    <w:rsid w:val="00995291"/>
    <w:rsid w:val="00995FCB"/>
    <w:rsid w:val="009966E2"/>
    <w:rsid w:val="00996BC6"/>
    <w:rsid w:val="009A02E9"/>
    <w:rsid w:val="009A5D71"/>
    <w:rsid w:val="009B023C"/>
    <w:rsid w:val="009B028B"/>
    <w:rsid w:val="009B1047"/>
    <w:rsid w:val="009B2EEF"/>
    <w:rsid w:val="009B3BE3"/>
    <w:rsid w:val="009B4196"/>
    <w:rsid w:val="009B6313"/>
    <w:rsid w:val="009B753B"/>
    <w:rsid w:val="009C1686"/>
    <w:rsid w:val="009C4CD0"/>
    <w:rsid w:val="009D1953"/>
    <w:rsid w:val="009D470A"/>
    <w:rsid w:val="009D5450"/>
    <w:rsid w:val="009D583D"/>
    <w:rsid w:val="009D785E"/>
    <w:rsid w:val="009E02ED"/>
    <w:rsid w:val="009E5083"/>
    <w:rsid w:val="009E61A9"/>
    <w:rsid w:val="009E636F"/>
    <w:rsid w:val="009E6E9F"/>
    <w:rsid w:val="009F46B7"/>
    <w:rsid w:val="009F4969"/>
    <w:rsid w:val="009F5645"/>
    <w:rsid w:val="009F5A68"/>
    <w:rsid w:val="009F63CA"/>
    <w:rsid w:val="009F6A57"/>
    <w:rsid w:val="00A00290"/>
    <w:rsid w:val="00A015C8"/>
    <w:rsid w:val="00A0235F"/>
    <w:rsid w:val="00A02E40"/>
    <w:rsid w:val="00A0525C"/>
    <w:rsid w:val="00A10FE0"/>
    <w:rsid w:val="00A128AA"/>
    <w:rsid w:val="00A14BEA"/>
    <w:rsid w:val="00A150C5"/>
    <w:rsid w:val="00A160CC"/>
    <w:rsid w:val="00A16B33"/>
    <w:rsid w:val="00A21F4F"/>
    <w:rsid w:val="00A24CC8"/>
    <w:rsid w:val="00A27FA4"/>
    <w:rsid w:val="00A2E96E"/>
    <w:rsid w:val="00A3158C"/>
    <w:rsid w:val="00A323F4"/>
    <w:rsid w:val="00A32A7D"/>
    <w:rsid w:val="00A34C5C"/>
    <w:rsid w:val="00A35D5F"/>
    <w:rsid w:val="00A379B0"/>
    <w:rsid w:val="00A41931"/>
    <w:rsid w:val="00A42671"/>
    <w:rsid w:val="00A42DBB"/>
    <w:rsid w:val="00A47045"/>
    <w:rsid w:val="00A51AFA"/>
    <w:rsid w:val="00A51BA4"/>
    <w:rsid w:val="00A52A63"/>
    <w:rsid w:val="00A56275"/>
    <w:rsid w:val="00A567EF"/>
    <w:rsid w:val="00A5744F"/>
    <w:rsid w:val="00A5770D"/>
    <w:rsid w:val="00A57BA3"/>
    <w:rsid w:val="00A62A68"/>
    <w:rsid w:val="00A63805"/>
    <w:rsid w:val="00A64222"/>
    <w:rsid w:val="00A64432"/>
    <w:rsid w:val="00A651A5"/>
    <w:rsid w:val="00A655E0"/>
    <w:rsid w:val="00A678D7"/>
    <w:rsid w:val="00A73CBD"/>
    <w:rsid w:val="00A7432F"/>
    <w:rsid w:val="00A778AD"/>
    <w:rsid w:val="00A77ABB"/>
    <w:rsid w:val="00A8135F"/>
    <w:rsid w:val="00A815C2"/>
    <w:rsid w:val="00A81EC0"/>
    <w:rsid w:val="00A81F7B"/>
    <w:rsid w:val="00A8491B"/>
    <w:rsid w:val="00A87D69"/>
    <w:rsid w:val="00A9073D"/>
    <w:rsid w:val="00A910B4"/>
    <w:rsid w:val="00A92CC8"/>
    <w:rsid w:val="00A93F81"/>
    <w:rsid w:val="00A944E0"/>
    <w:rsid w:val="00A9666A"/>
    <w:rsid w:val="00AA3C43"/>
    <w:rsid w:val="00AA439C"/>
    <w:rsid w:val="00AA596B"/>
    <w:rsid w:val="00AA7F47"/>
    <w:rsid w:val="00AB21A9"/>
    <w:rsid w:val="00AB28F9"/>
    <w:rsid w:val="00AB2CCD"/>
    <w:rsid w:val="00AB7697"/>
    <w:rsid w:val="00AC01AD"/>
    <w:rsid w:val="00AC6DEF"/>
    <w:rsid w:val="00AC7813"/>
    <w:rsid w:val="00AD3F4B"/>
    <w:rsid w:val="00AD55BE"/>
    <w:rsid w:val="00AD6A99"/>
    <w:rsid w:val="00AD6B00"/>
    <w:rsid w:val="00AD6B51"/>
    <w:rsid w:val="00AE06CB"/>
    <w:rsid w:val="00AE3063"/>
    <w:rsid w:val="00AE6214"/>
    <w:rsid w:val="00AE7985"/>
    <w:rsid w:val="00AF14EC"/>
    <w:rsid w:val="00AF2AC5"/>
    <w:rsid w:val="00AF6C7C"/>
    <w:rsid w:val="00B019A1"/>
    <w:rsid w:val="00B0661D"/>
    <w:rsid w:val="00B0788B"/>
    <w:rsid w:val="00B11596"/>
    <w:rsid w:val="00B117A4"/>
    <w:rsid w:val="00B1283C"/>
    <w:rsid w:val="00B12DCA"/>
    <w:rsid w:val="00B146F1"/>
    <w:rsid w:val="00B1603B"/>
    <w:rsid w:val="00B17997"/>
    <w:rsid w:val="00B2273F"/>
    <w:rsid w:val="00B22EFC"/>
    <w:rsid w:val="00B238B8"/>
    <w:rsid w:val="00B32413"/>
    <w:rsid w:val="00B330B3"/>
    <w:rsid w:val="00B356E2"/>
    <w:rsid w:val="00B3576E"/>
    <w:rsid w:val="00B36595"/>
    <w:rsid w:val="00B36804"/>
    <w:rsid w:val="00B36BA0"/>
    <w:rsid w:val="00B37E0F"/>
    <w:rsid w:val="00B42A25"/>
    <w:rsid w:val="00B42D65"/>
    <w:rsid w:val="00B432F7"/>
    <w:rsid w:val="00B438B1"/>
    <w:rsid w:val="00B43924"/>
    <w:rsid w:val="00B514B7"/>
    <w:rsid w:val="00B52D74"/>
    <w:rsid w:val="00B537C3"/>
    <w:rsid w:val="00B53EAB"/>
    <w:rsid w:val="00B55506"/>
    <w:rsid w:val="00B60862"/>
    <w:rsid w:val="00B615D7"/>
    <w:rsid w:val="00B618AD"/>
    <w:rsid w:val="00B624FD"/>
    <w:rsid w:val="00B6368A"/>
    <w:rsid w:val="00B66D18"/>
    <w:rsid w:val="00B67042"/>
    <w:rsid w:val="00B70921"/>
    <w:rsid w:val="00B712CD"/>
    <w:rsid w:val="00B7250F"/>
    <w:rsid w:val="00B75F16"/>
    <w:rsid w:val="00B80CE2"/>
    <w:rsid w:val="00B831BC"/>
    <w:rsid w:val="00B836BB"/>
    <w:rsid w:val="00B8381C"/>
    <w:rsid w:val="00B84811"/>
    <w:rsid w:val="00B857F1"/>
    <w:rsid w:val="00B86F87"/>
    <w:rsid w:val="00B91902"/>
    <w:rsid w:val="00B91AAA"/>
    <w:rsid w:val="00B91D8C"/>
    <w:rsid w:val="00B9339E"/>
    <w:rsid w:val="00B95D3F"/>
    <w:rsid w:val="00BA051B"/>
    <w:rsid w:val="00BA2561"/>
    <w:rsid w:val="00BA2883"/>
    <w:rsid w:val="00BA2CC7"/>
    <w:rsid w:val="00BA3E5D"/>
    <w:rsid w:val="00BA4535"/>
    <w:rsid w:val="00BA72F5"/>
    <w:rsid w:val="00BA7316"/>
    <w:rsid w:val="00BB0CA3"/>
    <w:rsid w:val="00BB2886"/>
    <w:rsid w:val="00BB31D2"/>
    <w:rsid w:val="00BC0591"/>
    <w:rsid w:val="00BC30E6"/>
    <w:rsid w:val="00BC3149"/>
    <w:rsid w:val="00BC4204"/>
    <w:rsid w:val="00BC4E08"/>
    <w:rsid w:val="00BC691A"/>
    <w:rsid w:val="00BC7DFE"/>
    <w:rsid w:val="00BD04BE"/>
    <w:rsid w:val="00BD0A3A"/>
    <w:rsid w:val="00BD2697"/>
    <w:rsid w:val="00BD31F6"/>
    <w:rsid w:val="00BD3F0A"/>
    <w:rsid w:val="00BD5291"/>
    <w:rsid w:val="00BD5A3D"/>
    <w:rsid w:val="00BD7CCD"/>
    <w:rsid w:val="00BE34B3"/>
    <w:rsid w:val="00BE3781"/>
    <w:rsid w:val="00BE52C4"/>
    <w:rsid w:val="00BE5928"/>
    <w:rsid w:val="00BE5AF9"/>
    <w:rsid w:val="00BE78CA"/>
    <w:rsid w:val="00BF148B"/>
    <w:rsid w:val="00BF40EF"/>
    <w:rsid w:val="00BF709D"/>
    <w:rsid w:val="00BF7451"/>
    <w:rsid w:val="00C008C7"/>
    <w:rsid w:val="00C00A09"/>
    <w:rsid w:val="00C025FD"/>
    <w:rsid w:val="00C026FE"/>
    <w:rsid w:val="00C02CCD"/>
    <w:rsid w:val="00C071A1"/>
    <w:rsid w:val="00C12678"/>
    <w:rsid w:val="00C1316E"/>
    <w:rsid w:val="00C1332E"/>
    <w:rsid w:val="00C14CA5"/>
    <w:rsid w:val="00C14E23"/>
    <w:rsid w:val="00C17430"/>
    <w:rsid w:val="00C20D4A"/>
    <w:rsid w:val="00C22BFF"/>
    <w:rsid w:val="00C23088"/>
    <w:rsid w:val="00C246EC"/>
    <w:rsid w:val="00C249BD"/>
    <w:rsid w:val="00C24DC9"/>
    <w:rsid w:val="00C25219"/>
    <w:rsid w:val="00C27917"/>
    <w:rsid w:val="00C27B57"/>
    <w:rsid w:val="00C320D4"/>
    <w:rsid w:val="00C342F2"/>
    <w:rsid w:val="00C374D1"/>
    <w:rsid w:val="00C40386"/>
    <w:rsid w:val="00C40A5E"/>
    <w:rsid w:val="00C41E1D"/>
    <w:rsid w:val="00C42105"/>
    <w:rsid w:val="00C427CA"/>
    <w:rsid w:val="00C437FE"/>
    <w:rsid w:val="00C47341"/>
    <w:rsid w:val="00C50078"/>
    <w:rsid w:val="00C5180B"/>
    <w:rsid w:val="00C52563"/>
    <w:rsid w:val="00C53D24"/>
    <w:rsid w:val="00C53F2D"/>
    <w:rsid w:val="00C54EA1"/>
    <w:rsid w:val="00C54F97"/>
    <w:rsid w:val="00C56C43"/>
    <w:rsid w:val="00C619C1"/>
    <w:rsid w:val="00C62073"/>
    <w:rsid w:val="00C62118"/>
    <w:rsid w:val="00C6446D"/>
    <w:rsid w:val="00C6646C"/>
    <w:rsid w:val="00C6785F"/>
    <w:rsid w:val="00C70F4D"/>
    <w:rsid w:val="00C71E93"/>
    <w:rsid w:val="00C72C5D"/>
    <w:rsid w:val="00C73BB7"/>
    <w:rsid w:val="00C73E7D"/>
    <w:rsid w:val="00C77012"/>
    <w:rsid w:val="00C77F93"/>
    <w:rsid w:val="00C80285"/>
    <w:rsid w:val="00C81E44"/>
    <w:rsid w:val="00C840ED"/>
    <w:rsid w:val="00C86AC2"/>
    <w:rsid w:val="00C879BB"/>
    <w:rsid w:val="00C90C5B"/>
    <w:rsid w:val="00C91710"/>
    <w:rsid w:val="00C92286"/>
    <w:rsid w:val="00C935FB"/>
    <w:rsid w:val="00C94161"/>
    <w:rsid w:val="00C95C0D"/>
    <w:rsid w:val="00CA1E9A"/>
    <w:rsid w:val="00CA329C"/>
    <w:rsid w:val="00CA6B1B"/>
    <w:rsid w:val="00CA6C9F"/>
    <w:rsid w:val="00CB1CD4"/>
    <w:rsid w:val="00CB29AA"/>
    <w:rsid w:val="00CB5B6C"/>
    <w:rsid w:val="00CB5DD7"/>
    <w:rsid w:val="00CC0B6F"/>
    <w:rsid w:val="00CC3A7D"/>
    <w:rsid w:val="00CC55E6"/>
    <w:rsid w:val="00CC6F57"/>
    <w:rsid w:val="00CD1D6D"/>
    <w:rsid w:val="00CD2141"/>
    <w:rsid w:val="00CD4175"/>
    <w:rsid w:val="00CD60BB"/>
    <w:rsid w:val="00CD6CF8"/>
    <w:rsid w:val="00CD76CF"/>
    <w:rsid w:val="00CE2610"/>
    <w:rsid w:val="00CE3273"/>
    <w:rsid w:val="00CE7272"/>
    <w:rsid w:val="00CE7641"/>
    <w:rsid w:val="00CE77AE"/>
    <w:rsid w:val="00CE7917"/>
    <w:rsid w:val="00CF0686"/>
    <w:rsid w:val="00CF1BEA"/>
    <w:rsid w:val="00CF1CC6"/>
    <w:rsid w:val="00CF2ED6"/>
    <w:rsid w:val="00CF41BF"/>
    <w:rsid w:val="00CF77F1"/>
    <w:rsid w:val="00CF7AD4"/>
    <w:rsid w:val="00CFA498"/>
    <w:rsid w:val="00D01048"/>
    <w:rsid w:val="00D01C4D"/>
    <w:rsid w:val="00D02524"/>
    <w:rsid w:val="00D073A3"/>
    <w:rsid w:val="00D07A9D"/>
    <w:rsid w:val="00D07EB3"/>
    <w:rsid w:val="00D1144C"/>
    <w:rsid w:val="00D11A2A"/>
    <w:rsid w:val="00D13320"/>
    <w:rsid w:val="00D136F9"/>
    <w:rsid w:val="00D16B6E"/>
    <w:rsid w:val="00D31C3C"/>
    <w:rsid w:val="00D33C0E"/>
    <w:rsid w:val="00D35667"/>
    <w:rsid w:val="00D3576C"/>
    <w:rsid w:val="00D41A04"/>
    <w:rsid w:val="00D42E8E"/>
    <w:rsid w:val="00D42F12"/>
    <w:rsid w:val="00D44690"/>
    <w:rsid w:val="00D44D66"/>
    <w:rsid w:val="00D452C2"/>
    <w:rsid w:val="00D46A36"/>
    <w:rsid w:val="00D507F2"/>
    <w:rsid w:val="00D529CC"/>
    <w:rsid w:val="00D55E1C"/>
    <w:rsid w:val="00D564A0"/>
    <w:rsid w:val="00D5794B"/>
    <w:rsid w:val="00D61040"/>
    <w:rsid w:val="00D616FB"/>
    <w:rsid w:val="00D61B5F"/>
    <w:rsid w:val="00D6436C"/>
    <w:rsid w:val="00D643EB"/>
    <w:rsid w:val="00D64741"/>
    <w:rsid w:val="00D64F37"/>
    <w:rsid w:val="00D710B2"/>
    <w:rsid w:val="00D71253"/>
    <w:rsid w:val="00D7158B"/>
    <w:rsid w:val="00D73BB5"/>
    <w:rsid w:val="00D73BF1"/>
    <w:rsid w:val="00D7627B"/>
    <w:rsid w:val="00D7B78D"/>
    <w:rsid w:val="00D80D8B"/>
    <w:rsid w:val="00D81311"/>
    <w:rsid w:val="00D830EB"/>
    <w:rsid w:val="00D83E0F"/>
    <w:rsid w:val="00D83E5A"/>
    <w:rsid w:val="00D86175"/>
    <w:rsid w:val="00D862E1"/>
    <w:rsid w:val="00D86C6D"/>
    <w:rsid w:val="00D9105C"/>
    <w:rsid w:val="00D94EE3"/>
    <w:rsid w:val="00D9585E"/>
    <w:rsid w:val="00DA12D8"/>
    <w:rsid w:val="00DA22BF"/>
    <w:rsid w:val="00DA5263"/>
    <w:rsid w:val="00DA6AB4"/>
    <w:rsid w:val="00DA6D73"/>
    <w:rsid w:val="00DA70D7"/>
    <w:rsid w:val="00DA7E3E"/>
    <w:rsid w:val="00DB06A3"/>
    <w:rsid w:val="00DB08A4"/>
    <w:rsid w:val="00DB0AC6"/>
    <w:rsid w:val="00DB12AC"/>
    <w:rsid w:val="00DB16A2"/>
    <w:rsid w:val="00DB270A"/>
    <w:rsid w:val="00DB308E"/>
    <w:rsid w:val="00DB5A28"/>
    <w:rsid w:val="00DB5E96"/>
    <w:rsid w:val="00DB7D13"/>
    <w:rsid w:val="00DC4652"/>
    <w:rsid w:val="00DC4930"/>
    <w:rsid w:val="00DC4C8B"/>
    <w:rsid w:val="00DC6D33"/>
    <w:rsid w:val="00DC729E"/>
    <w:rsid w:val="00DC75B6"/>
    <w:rsid w:val="00DD0359"/>
    <w:rsid w:val="00DD0F54"/>
    <w:rsid w:val="00DD160F"/>
    <w:rsid w:val="00DD1C61"/>
    <w:rsid w:val="00DD2081"/>
    <w:rsid w:val="00DD2799"/>
    <w:rsid w:val="00DD2AFE"/>
    <w:rsid w:val="00DD32FB"/>
    <w:rsid w:val="00DD3D3A"/>
    <w:rsid w:val="00DD4CF2"/>
    <w:rsid w:val="00DD6997"/>
    <w:rsid w:val="00DE1C29"/>
    <w:rsid w:val="00DE259B"/>
    <w:rsid w:val="00DE25A2"/>
    <w:rsid w:val="00DE2AF2"/>
    <w:rsid w:val="00DE351F"/>
    <w:rsid w:val="00DE3576"/>
    <w:rsid w:val="00DE3E90"/>
    <w:rsid w:val="00DE6E29"/>
    <w:rsid w:val="00DE72FE"/>
    <w:rsid w:val="00DF1051"/>
    <w:rsid w:val="00DF14E7"/>
    <w:rsid w:val="00DF2196"/>
    <w:rsid w:val="00DF24BF"/>
    <w:rsid w:val="00DF2BBE"/>
    <w:rsid w:val="00DF327C"/>
    <w:rsid w:val="00DF5CF8"/>
    <w:rsid w:val="00DF6EA0"/>
    <w:rsid w:val="00E00D52"/>
    <w:rsid w:val="00E02442"/>
    <w:rsid w:val="00E051FA"/>
    <w:rsid w:val="00E060F3"/>
    <w:rsid w:val="00E066CF"/>
    <w:rsid w:val="00E06AE7"/>
    <w:rsid w:val="00E10539"/>
    <w:rsid w:val="00E1721F"/>
    <w:rsid w:val="00E21651"/>
    <w:rsid w:val="00E24BB6"/>
    <w:rsid w:val="00E2515D"/>
    <w:rsid w:val="00E258E3"/>
    <w:rsid w:val="00E27FEF"/>
    <w:rsid w:val="00E36E59"/>
    <w:rsid w:val="00E3754A"/>
    <w:rsid w:val="00E37EB2"/>
    <w:rsid w:val="00E400E5"/>
    <w:rsid w:val="00E446D0"/>
    <w:rsid w:val="00E45003"/>
    <w:rsid w:val="00E45B75"/>
    <w:rsid w:val="00E47518"/>
    <w:rsid w:val="00E504EB"/>
    <w:rsid w:val="00E52F29"/>
    <w:rsid w:val="00E57D8F"/>
    <w:rsid w:val="00E6071D"/>
    <w:rsid w:val="00E64260"/>
    <w:rsid w:val="00E65526"/>
    <w:rsid w:val="00E66C03"/>
    <w:rsid w:val="00E73526"/>
    <w:rsid w:val="00E7375B"/>
    <w:rsid w:val="00E75908"/>
    <w:rsid w:val="00E76A98"/>
    <w:rsid w:val="00E81B16"/>
    <w:rsid w:val="00E83EB8"/>
    <w:rsid w:val="00E84FDF"/>
    <w:rsid w:val="00E851C3"/>
    <w:rsid w:val="00E85309"/>
    <w:rsid w:val="00E85350"/>
    <w:rsid w:val="00E86824"/>
    <w:rsid w:val="00E86961"/>
    <w:rsid w:val="00E912A4"/>
    <w:rsid w:val="00E91AE4"/>
    <w:rsid w:val="00E926A1"/>
    <w:rsid w:val="00E93681"/>
    <w:rsid w:val="00E94814"/>
    <w:rsid w:val="00E95100"/>
    <w:rsid w:val="00E9519B"/>
    <w:rsid w:val="00E9574F"/>
    <w:rsid w:val="00EA0A15"/>
    <w:rsid w:val="00EA20E0"/>
    <w:rsid w:val="00EA238B"/>
    <w:rsid w:val="00EA258A"/>
    <w:rsid w:val="00EA5AD7"/>
    <w:rsid w:val="00EA6BF8"/>
    <w:rsid w:val="00EA7F6F"/>
    <w:rsid w:val="00EB3707"/>
    <w:rsid w:val="00EB4F6D"/>
    <w:rsid w:val="00EB6CC1"/>
    <w:rsid w:val="00EB76BC"/>
    <w:rsid w:val="00EB7A6C"/>
    <w:rsid w:val="00EC2924"/>
    <w:rsid w:val="00EC357C"/>
    <w:rsid w:val="00EC3CDC"/>
    <w:rsid w:val="00EC4AFC"/>
    <w:rsid w:val="00EC5EEF"/>
    <w:rsid w:val="00EC61F6"/>
    <w:rsid w:val="00EC66AD"/>
    <w:rsid w:val="00EC6A79"/>
    <w:rsid w:val="00EC729E"/>
    <w:rsid w:val="00ED0222"/>
    <w:rsid w:val="00ED09C5"/>
    <w:rsid w:val="00ED5674"/>
    <w:rsid w:val="00ED59E7"/>
    <w:rsid w:val="00ED77C3"/>
    <w:rsid w:val="00EE0B77"/>
    <w:rsid w:val="00EE3E2F"/>
    <w:rsid w:val="00EE4E12"/>
    <w:rsid w:val="00EF0CBD"/>
    <w:rsid w:val="00EF376C"/>
    <w:rsid w:val="00EF4158"/>
    <w:rsid w:val="00EF4658"/>
    <w:rsid w:val="00EF4FD4"/>
    <w:rsid w:val="00EF7426"/>
    <w:rsid w:val="00EF7E01"/>
    <w:rsid w:val="00F00D59"/>
    <w:rsid w:val="00F02B4B"/>
    <w:rsid w:val="00F03C49"/>
    <w:rsid w:val="00F040EB"/>
    <w:rsid w:val="00F04259"/>
    <w:rsid w:val="00F062FF"/>
    <w:rsid w:val="00F07F06"/>
    <w:rsid w:val="00F11C4F"/>
    <w:rsid w:val="00F11E94"/>
    <w:rsid w:val="00F23F01"/>
    <w:rsid w:val="00F243D2"/>
    <w:rsid w:val="00F24E1D"/>
    <w:rsid w:val="00F26FA7"/>
    <w:rsid w:val="00F304AF"/>
    <w:rsid w:val="00F3062F"/>
    <w:rsid w:val="00F32681"/>
    <w:rsid w:val="00F33D54"/>
    <w:rsid w:val="00F3766B"/>
    <w:rsid w:val="00F41473"/>
    <w:rsid w:val="00F417FD"/>
    <w:rsid w:val="00F43B29"/>
    <w:rsid w:val="00F43D83"/>
    <w:rsid w:val="00F4633F"/>
    <w:rsid w:val="00F46DFB"/>
    <w:rsid w:val="00F500EB"/>
    <w:rsid w:val="00F52342"/>
    <w:rsid w:val="00F526AB"/>
    <w:rsid w:val="00F5354D"/>
    <w:rsid w:val="00F545BC"/>
    <w:rsid w:val="00F54B20"/>
    <w:rsid w:val="00F558E6"/>
    <w:rsid w:val="00F61A9E"/>
    <w:rsid w:val="00F65071"/>
    <w:rsid w:val="00F66952"/>
    <w:rsid w:val="00F6748D"/>
    <w:rsid w:val="00F749A2"/>
    <w:rsid w:val="00F766C2"/>
    <w:rsid w:val="00F769B8"/>
    <w:rsid w:val="00F7722C"/>
    <w:rsid w:val="00F815B1"/>
    <w:rsid w:val="00F81975"/>
    <w:rsid w:val="00F8215F"/>
    <w:rsid w:val="00F84119"/>
    <w:rsid w:val="00F85281"/>
    <w:rsid w:val="00F86E1D"/>
    <w:rsid w:val="00F87363"/>
    <w:rsid w:val="00F911DF"/>
    <w:rsid w:val="00F93E0F"/>
    <w:rsid w:val="00F9600D"/>
    <w:rsid w:val="00F96C3B"/>
    <w:rsid w:val="00FA0228"/>
    <w:rsid w:val="00FA18E7"/>
    <w:rsid w:val="00FA3751"/>
    <w:rsid w:val="00FA5084"/>
    <w:rsid w:val="00FA5604"/>
    <w:rsid w:val="00FA6387"/>
    <w:rsid w:val="00FA63D4"/>
    <w:rsid w:val="00FA738C"/>
    <w:rsid w:val="00FA7AE1"/>
    <w:rsid w:val="00FB0549"/>
    <w:rsid w:val="00FB0D62"/>
    <w:rsid w:val="00FB22A1"/>
    <w:rsid w:val="00FB311D"/>
    <w:rsid w:val="00FB3FA1"/>
    <w:rsid w:val="00FB5F7D"/>
    <w:rsid w:val="00FB6A77"/>
    <w:rsid w:val="00FC1B3A"/>
    <w:rsid w:val="00FC350B"/>
    <w:rsid w:val="00FD043E"/>
    <w:rsid w:val="00FD5DCE"/>
    <w:rsid w:val="00FD643C"/>
    <w:rsid w:val="00FD71A5"/>
    <w:rsid w:val="00FE0DEC"/>
    <w:rsid w:val="00FF0560"/>
    <w:rsid w:val="00FF171C"/>
    <w:rsid w:val="00FF32C5"/>
    <w:rsid w:val="00FF3BCC"/>
    <w:rsid w:val="00FF4C20"/>
    <w:rsid w:val="00FF53EB"/>
    <w:rsid w:val="00FF6BFA"/>
    <w:rsid w:val="01008719"/>
    <w:rsid w:val="0109031D"/>
    <w:rsid w:val="01215D05"/>
    <w:rsid w:val="01481655"/>
    <w:rsid w:val="0150EEF2"/>
    <w:rsid w:val="01533A3B"/>
    <w:rsid w:val="015F7327"/>
    <w:rsid w:val="01888366"/>
    <w:rsid w:val="01948B76"/>
    <w:rsid w:val="01A3AC5D"/>
    <w:rsid w:val="01C24B62"/>
    <w:rsid w:val="01D0CC2E"/>
    <w:rsid w:val="01DE8B07"/>
    <w:rsid w:val="020E7D6D"/>
    <w:rsid w:val="020F4DF5"/>
    <w:rsid w:val="022AD293"/>
    <w:rsid w:val="02364064"/>
    <w:rsid w:val="023CC39D"/>
    <w:rsid w:val="023F0FA8"/>
    <w:rsid w:val="024054F6"/>
    <w:rsid w:val="0276D174"/>
    <w:rsid w:val="0280A200"/>
    <w:rsid w:val="029030E7"/>
    <w:rsid w:val="02A764C9"/>
    <w:rsid w:val="02B400BA"/>
    <w:rsid w:val="02BC0A45"/>
    <w:rsid w:val="02CEC385"/>
    <w:rsid w:val="02FE072F"/>
    <w:rsid w:val="0319450E"/>
    <w:rsid w:val="03228CD7"/>
    <w:rsid w:val="034B3147"/>
    <w:rsid w:val="034B51A6"/>
    <w:rsid w:val="03602C87"/>
    <w:rsid w:val="03615AF4"/>
    <w:rsid w:val="0377F637"/>
    <w:rsid w:val="037F062D"/>
    <w:rsid w:val="0393C655"/>
    <w:rsid w:val="03C5E823"/>
    <w:rsid w:val="03E8047E"/>
    <w:rsid w:val="03E87227"/>
    <w:rsid w:val="03FEE6D6"/>
    <w:rsid w:val="0402ED9F"/>
    <w:rsid w:val="040A7E19"/>
    <w:rsid w:val="04126118"/>
    <w:rsid w:val="0420D216"/>
    <w:rsid w:val="0433580E"/>
    <w:rsid w:val="044595E2"/>
    <w:rsid w:val="04547001"/>
    <w:rsid w:val="0489A531"/>
    <w:rsid w:val="04A07921"/>
    <w:rsid w:val="04A2AEC6"/>
    <w:rsid w:val="04BEF25D"/>
    <w:rsid w:val="04C4F3B8"/>
    <w:rsid w:val="050131FC"/>
    <w:rsid w:val="0501D9AA"/>
    <w:rsid w:val="0518D894"/>
    <w:rsid w:val="051B3E75"/>
    <w:rsid w:val="056D3220"/>
    <w:rsid w:val="059B67C3"/>
    <w:rsid w:val="05C3A7CA"/>
    <w:rsid w:val="05EF6281"/>
    <w:rsid w:val="05F6EBAE"/>
    <w:rsid w:val="060B8BA5"/>
    <w:rsid w:val="0613B460"/>
    <w:rsid w:val="06360B85"/>
    <w:rsid w:val="06411AA6"/>
    <w:rsid w:val="066AB329"/>
    <w:rsid w:val="066C51BD"/>
    <w:rsid w:val="068001CA"/>
    <w:rsid w:val="06924DE5"/>
    <w:rsid w:val="06940C45"/>
    <w:rsid w:val="069BC0CC"/>
    <w:rsid w:val="06CADAF8"/>
    <w:rsid w:val="07021AA2"/>
    <w:rsid w:val="071FE9EE"/>
    <w:rsid w:val="072BA928"/>
    <w:rsid w:val="07353E3F"/>
    <w:rsid w:val="073B3382"/>
    <w:rsid w:val="073EDF5A"/>
    <w:rsid w:val="07439D11"/>
    <w:rsid w:val="07621BA9"/>
    <w:rsid w:val="0788BAD0"/>
    <w:rsid w:val="079A7678"/>
    <w:rsid w:val="079FDC86"/>
    <w:rsid w:val="07B22EA9"/>
    <w:rsid w:val="07B779B9"/>
    <w:rsid w:val="07C45F13"/>
    <w:rsid w:val="07D4339C"/>
    <w:rsid w:val="07D5412A"/>
    <w:rsid w:val="07EF94F6"/>
    <w:rsid w:val="08082FE1"/>
    <w:rsid w:val="081B963E"/>
    <w:rsid w:val="081DF62B"/>
    <w:rsid w:val="08369831"/>
    <w:rsid w:val="0836B57B"/>
    <w:rsid w:val="0863E972"/>
    <w:rsid w:val="0864E345"/>
    <w:rsid w:val="086D1780"/>
    <w:rsid w:val="08819DDF"/>
    <w:rsid w:val="08874704"/>
    <w:rsid w:val="08953C22"/>
    <w:rsid w:val="08CA9FEE"/>
    <w:rsid w:val="090391EE"/>
    <w:rsid w:val="0903A679"/>
    <w:rsid w:val="091872F0"/>
    <w:rsid w:val="0920B4A1"/>
    <w:rsid w:val="092BDA92"/>
    <w:rsid w:val="09390E49"/>
    <w:rsid w:val="094A8177"/>
    <w:rsid w:val="0951C6ED"/>
    <w:rsid w:val="0954D3AD"/>
    <w:rsid w:val="097136BE"/>
    <w:rsid w:val="09A17020"/>
    <w:rsid w:val="09ACFC3A"/>
    <w:rsid w:val="09BBC471"/>
    <w:rsid w:val="09C49B9A"/>
    <w:rsid w:val="09E3A677"/>
    <w:rsid w:val="09E59EB5"/>
    <w:rsid w:val="09F75DD7"/>
    <w:rsid w:val="0A0A2D09"/>
    <w:rsid w:val="0A0E4F28"/>
    <w:rsid w:val="0A1E6F88"/>
    <w:rsid w:val="0A2F2A4E"/>
    <w:rsid w:val="0A2FC27B"/>
    <w:rsid w:val="0A383023"/>
    <w:rsid w:val="0A38E6B6"/>
    <w:rsid w:val="0A4EF42A"/>
    <w:rsid w:val="0A6349EA"/>
    <w:rsid w:val="0A6AC049"/>
    <w:rsid w:val="0A8BAEBC"/>
    <w:rsid w:val="0A8D977C"/>
    <w:rsid w:val="0AC8CAB9"/>
    <w:rsid w:val="0AE1EB33"/>
    <w:rsid w:val="0AF2EFE5"/>
    <w:rsid w:val="0B06D38A"/>
    <w:rsid w:val="0B162F3D"/>
    <w:rsid w:val="0B6A344E"/>
    <w:rsid w:val="0B704F68"/>
    <w:rsid w:val="0B734469"/>
    <w:rsid w:val="0B89C5B5"/>
    <w:rsid w:val="0B8F29D5"/>
    <w:rsid w:val="0C0240B0"/>
    <w:rsid w:val="0C2D0362"/>
    <w:rsid w:val="0C30614C"/>
    <w:rsid w:val="0C35A1A8"/>
    <w:rsid w:val="0C35AE1A"/>
    <w:rsid w:val="0C3BAFFD"/>
    <w:rsid w:val="0C3FFEA9"/>
    <w:rsid w:val="0CD5F27A"/>
    <w:rsid w:val="0CE4A431"/>
    <w:rsid w:val="0CFFB072"/>
    <w:rsid w:val="0D03C4AB"/>
    <w:rsid w:val="0D120603"/>
    <w:rsid w:val="0D14D4A4"/>
    <w:rsid w:val="0D279436"/>
    <w:rsid w:val="0D34379C"/>
    <w:rsid w:val="0D65DEAF"/>
    <w:rsid w:val="0D6777A7"/>
    <w:rsid w:val="0D7B22EF"/>
    <w:rsid w:val="0D7CDABA"/>
    <w:rsid w:val="0D91CA58"/>
    <w:rsid w:val="0D95AA7B"/>
    <w:rsid w:val="0DA162F8"/>
    <w:rsid w:val="0DCB7AB2"/>
    <w:rsid w:val="0DCE5DC8"/>
    <w:rsid w:val="0DD81EFA"/>
    <w:rsid w:val="0DF0DF16"/>
    <w:rsid w:val="0DF8C0DC"/>
    <w:rsid w:val="0E0FDA0E"/>
    <w:rsid w:val="0E127D6E"/>
    <w:rsid w:val="0E181422"/>
    <w:rsid w:val="0E1B17BF"/>
    <w:rsid w:val="0E297DF8"/>
    <w:rsid w:val="0E2B4249"/>
    <w:rsid w:val="0E31F1EC"/>
    <w:rsid w:val="0E4482AE"/>
    <w:rsid w:val="0E6A7DF0"/>
    <w:rsid w:val="0EA7701C"/>
    <w:rsid w:val="0EB01661"/>
    <w:rsid w:val="0EC2BFFD"/>
    <w:rsid w:val="0EC2D3CD"/>
    <w:rsid w:val="0EDC4990"/>
    <w:rsid w:val="0EDEAF73"/>
    <w:rsid w:val="0EFEB439"/>
    <w:rsid w:val="0F0D937C"/>
    <w:rsid w:val="0F1473E4"/>
    <w:rsid w:val="0F3573AD"/>
    <w:rsid w:val="0F365CB0"/>
    <w:rsid w:val="0F378D4F"/>
    <w:rsid w:val="0F3E0459"/>
    <w:rsid w:val="0F6D6172"/>
    <w:rsid w:val="0F717EF5"/>
    <w:rsid w:val="0F81E921"/>
    <w:rsid w:val="0FB508D5"/>
    <w:rsid w:val="0FBD864A"/>
    <w:rsid w:val="0FE817D3"/>
    <w:rsid w:val="1006E343"/>
    <w:rsid w:val="101FE4A7"/>
    <w:rsid w:val="103E34A8"/>
    <w:rsid w:val="10451D1B"/>
    <w:rsid w:val="105E613D"/>
    <w:rsid w:val="106C0F8F"/>
    <w:rsid w:val="10AD4771"/>
    <w:rsid w:val="10AE7E7D"/>
    <w:rsid w:val="10C9BC2A"/>
    <w:rsid w:val="10F8C878"/>
    <w:rsid w:val="11044D9F"/>
    <w:rsid w:val="110781CF"/>
    <w:rsid w:val="110DEC10"/>
    <w:rsid w:val="1124042B"/>
    <w:rsid w:val="113273D1"/>
    <w:rsid w:val="113D8CB3"/>
    <w:rsid w:val="1140BDBD"/>
    <w:rsid w:val="1140D424"/>
    <w:rsid w:val="114FB4E4"/>
    <w:rsid w:val="1168840C"/>
    <w:rsid w:val="116A5DD0"/>
    <w:rsid w:val="11902599"/>
    <w:rsid w:val="11947EE3"/>
    <w:rsid w:val="11A3C689"/>
    <w:rsid w:val="11BCAE9F"/>
    <w:rsid w:val="11CFD05B"/>
    <w:rsid w:val="11D18EAB"/>
    <w:rsid w:val="11E4E7D0"/>
    <w:rsid w:val="11F1CC72"/>
    <w:rsid w:val="11FBE2D1"/>
    <w:rsid w:val="120C86B7"/>
    <w:rsid w:val="1231546B"/>
    <w:rsid w:val="12335AAB"/>
    <w:rsid w:val="1244E759"/>
    <w:rsid w:val="124DD196"/>
    <w:rsid w:val="1258C4C3"/>
    <w:rsid w:val="128A3A14"/>
    <w:rsid w:val="128BBE2B"/>
    <w:rsid w:val="129617AF"/>
    <w:rsid w:val="12A61C5D"/>
    <w:rsid w:val="12BF535A"/>
    <w:rsid w:val="12CBCAC0"/>
    <w:rsid w:val="12E1C4EC"/>
    <w:rsid w:val="12E7D6A1"/>
    <w:rsid w:val="12EF9809"/>
    <w:rsid w:val="12F23768"/>
    <w:rsid w:val="12FB6056"/>
    <w:rsid w:val="13128B7A"/>
    <w:rsid w:val="1312B8DA"/>
    <w:rsid w:val="1319E538"/>
    <w:rsid w:val="132A2CD0"/>
    <w:rsid w:val="13426F70"/>
    <w:rsid w:val="13766DC6"/>
    <w:rsid w:val="13AEA104"/>
    <w:rsid w:val="13B8B707"/>
    <w:rsid w:val="13C2E2F6"/>
    <w:rsid w:val="13D29BBC"/>
    <w:rsid w:val="13DCB94B"/>
    <w:rsid w:val="13EACAF5"/>
    <w:rsid w:val="13FE72E8"/>
    <w:rsid w:val="1425B81A"/>
    <w:rsid w:val="1458B996"/>
    <w:rsid w:val="14804A1F"/>
    <w:rsid w:val="1488B817"/>
    <w:rsid w:val="148E07C9"/>
    <w:rsid w:val="149B41AA"/>
    <w:rsid w:val="14DF4457"/>
    <w:rsid w:val="14E18FD7"/>
    <w:rsid w:val="14E8E601"/>
    <w:rsid w:val="14FB55B2"/>
    <w:rsid w:val="14FC16F7"/>
    <w:rsid w:val="15007E10"/>
    <w:rsid w:val="1509A91B"/>
    <w:rsid w:val="15137E0D"/>
    <w:rsid w:val="1514AEDF"/>
    <w:rsid w:val="1518513D"/>
    <w:rsid w:val="151E5017"/>
    <w:rsid w:val="1532722B"/>
    <w:rsid w:val="1534A6DA"/>
    <w:rsid w:val="1544D31B"/>
    <w:rsid w:val="155CDA90"/>
    <w:rsid w:val="155D17F1"/>
    <w:rsid w:val="156BBC2A"/>
    <w:rsid w:val="15761CB3"/>
    <w:rsid w:val="1596694B"/>
    <w:rsid w:val="159775A9"/>
    <w:rsid w:val="15DCFDC1"/>
    <w:rsid w:val="15EBE9B2"/>
    <w:rsid w:val="161965AE"/>
    <w:rsid w:val="16342956"/>
    <w:rsid w:val="163994F8"/>
    <w:rsid w:val="163EC39E"/>
    <w:rsid w:val="1643F39A"/>
    <w:rsid w:val="166BC260"/>
    <w:rsid w:val="16780DFB"/>
    <w:rsid w:val="16884D7C"/>
    <w:rsid w:val="168C8B54"/>
    <w:rsid w:val="168F262B"/>
    <w:rsid w:val="16AF2606"/>
    <w:rsid w:val="16C9D696"/>
    <w:rsid w:val="16D725C8"/>
    <w:rsid w:val="16F8E852"/>
    <w:rsid w:val="171049DA"/>
    <w:rsid w:val="17217E0A"/>
    <w:rsid w:val="172F4634"/>
    <w:rsid w:val="177D2D94"/>
    <w:rsid w:val="177F30C8"/>
    <w:rsid w:val="17980A25"/>
    <w:rsid w:val="182067CD"/>
    <w:rsid w:val="182D1ECD"/>
    <w:rsid w:val="18390039"/>
    <w:rsid w:val="1843FD3E"/>
    <w:rsid w:val="1855F0D9"/>
    <w:rsid w:val="1898371A"/>
    <w:rsid w:val="18C79B5B"/>
    <w:rsid w:val="18D57CE9"/>
    <w:rsid w:val="18DE1B90"/>
    <w:rsid w:val="18EA570D"/>
    <w:rsid w:val="18ECBF9E"/>
    <w:rsid w:val="18EDEE75"/>
    <w:rsid w:val="18EEC288"/>
    <w:rsid w:val="19224B46"/>
    <w:rsid w:val="1955AD4F"/>
    <w:rsid w:val="197BA612"/>
    <w:rsid w:val="19A25901"/>
    <w:rsid w:val="19A2FBDA"/>
    <w:rsid w:val="19A6E6EA"/>
    <w:rsid w:val="19B500FA"/>
    <w:rsid w:val="19B52004"/>
    <w:rsid w:val="19BD4CC1"/>
    <w:rsid w:val="19D6D158"/>
    <w:rsid w:val="19DF4F76"/>
    <w:rsid w:val="19DFB8CB"/>
    <w:rsid w:val="19E21793"/>
    <w:rsid w:val="19E30C34"/>
    <w:rsid w:val="1A0764AD"/>
    <w:rsid w:val="1A083216"/>
    <w:rsid w:val="1A11ADEC"/>
    <w:rsid w:val="1A17B732"/>
    <w:rsid w:val="1A258418"/>
    <w:rsid w:val="1A2E1830"/>
    <w:rsid w:val="1A308914"/>
    <w:rsid w:val="1A3135D1"/>
    <w:rsid w:val="1A4E183E"/>
    <w:rsid w:val="1A4E4CAC"/>
    <w:rsid w:val="1A734197"/>
    <w:rsid w:val="1AB4DF47"/>
    <w:rsid w:val="1AD3AE74"/>
    <w:rsid w:val="1AE4FA34"/>
    <w:rsid w:val="1AFD469C"/>
    <w:rsid w:val="1AFDE28F"/>
    <w:rsid w:val="1B1B0DB9"/>
    <w:rsid w:val="1B2D3D0D"/>
    <w:rsid w:val="1B5948E1"/>
    <w:rsid w:val="1B62A473"/>
    <w:rsid w:val="1B79D9EB"/>
    <w:rsid w:val="1BAE37F7"/>
    <w:rsid w:val="1BD4860D"/>
    <w:rsid w:val="1BEA140D"/>
    <w:rsid w:val="1BEC3F4E"/>
    <w:rsid w:val="1C0F5735"/>
    <w:rsid w:val="1C19BA69"/>
    <w:rsid w:val="1C401E8A"/>
    <w:rsid w:val="1C59D3D7"/>
    <w:rsid w:val="1CA0FB98"/>
    <w:rsid w:val="1CB81036"/>
    <w:rsid w:val="1CC53909"/>
    <w:rsid w:val="1CC713F4"/>
    <w:rsid w:val="1CDF7170"/>
    <w:rsid w:val="1CF0E175"/>
    <w:rsid w:val="1D3B50C7"/>
    <w:rsid w:val="1D441CED"/>
    <w:rsid w:val="1D49C7E1"/>
    <w:rsid w:val="1D7583B8"/>
    <w:rsid w:val="1D7DF06A"/>
    <w:rsid w:val="1D86067C"/>
    <w:rsid w:val="1D86AB42"/>
    <w:rsid w:val="1DCD498D"/>
    <w:rsid w:val="1DD95CF0"/>
    <w:rsid w:val="1DEB9D61"/>
    <w:rsid w:val="1DEE50E8"/>
    <w:rsid w:val="1DFF5BF6"/>
    <w:rsid w:val="1E156F7F"/>
    <w:rsid w:val="1E218DE6"/>
    <w:rsid w:val="1E3A93BD"/>
    <w:rsid w:val="1E3F11C9"/>
    <w:rsid w:val="1E3F9FF4"/>
    <w:rsid w:val="1E728D1A"/>
    <w:rsid w:val="1E8DE51D"/>
    <w:rsid w:val="1E947C86"/>
    <w:rsid w:val="1EF28DFA"/>
    <w:rsid w:val="1F1140CC"/>
    <w:rsid w:val="1F16C3DD"/>
    <w:rsid w:val="1F227D7B"/>
    <w:rsid w:val="1F276BF3"/>
    <w:rsid w:val="1F3189F3"/>
    <w:rsid w:val="1F4D3C63"/>
    <w:rsid w:val="1F562E2F"/>
    <w:rsid w:val="1F569303"/>
    <w:rsid w:val="1F6C7B8F"/>
    <w:rsid w:val="1F827AF2"/>
    <w:rsid w:val="1FA12A94"/>
    <w:rsid w:val="1FB25C62"/>
    <w:rsid w:val="1FC0607C"/>
    <w:rsid w:val="1FD1F5D3"/>
    <w:rsid w:val="1FEF4CDE"/>
    <w:rsid w:val="20192269"/>
    <w:rsid w:val="201EAA29"/>
    <w:rsid w:val="202D97A9"/>
    <w:rsid w:val="20363874"/>
    <w:rsid w:val="20470F97"/>
    <w:rsid w:val="20473AFF"/>
    <w:rsid w:val="206423B5"/>
    <w:rsid w:val="206B5D33"/>
    <w:rsid w:val="2085DCAC"/>
    <w:rsid w:val="20881CDC"/>
    <w:rsid w:val="208AA6B4"/>
    <w:rsid w:val="20AB7DEF"/>
    <w:rsid w:val="20AEEA80"/>
    <w:rsid w:val="20B52CEF"/>
    <w:rsid w:val="20C75C95"/>
    <w:rsid w:val="20F8549A"/>
    <w:rsid w:val="2111FA2F"/>
    <w:rsid w:val="2137DBFC"/>
    <w:rsid w:val="21535958"/>
    <w:rsid w:val="216DC634"/>
    <w:rsid w:val="217DB9EB"/>
    <w:rsid w:val="2181C883"/>
    <w:rsid w:val="2185D65D"/>
    <w:rsid w:val="2187B6D9"/>
    <w:rsid w:val="218FC25F"/>
    <w:rsid w:val="21ADF82C"/>
    <w:rsid w:val="21C26810"/>
    <w:rsid w:val="21EB7727"/>
    <w:rsid w:val="21ED5D05"/>
    <w:rsid w:val="22011727"/>
    <w:rsid w:val="22032948"/>
    <w:rsid w:val="220AFF83"/>
    <w:rsid w:val="221C879A"/>
    <w:rsid w:val="22534D5F"/>
    <w:rsid w:val="225B5B11"/>
    <w:rsid w:val="22AC00FF"/>
    <w:rsid w:val="22E1FA88"/>
    <w:rsid w:val="22EBE6A1"/>
    <w:rsid w:val="22F3A4CE"/>
    <w:rsid w:val="2302E1B7"/>
    <w:rsid w:val="2318A240"/>
    <w:rsid w:val="231DD246"/>
    <w:rsid w:val="2326EDA0"/>
    <w:rsid w:val="2340DC51"/>
    <w:rsid w:val="23475552"/>
    <w:rsid w:val="2369293A"/>
    <w:rsid w:val="237BEFAD"/>
    <w:rsid w:val="23C0ACCB"/>
    <w:rsid w:val="23DF4742"/>
    <w:rsid w:val="23EADA61"/>
    <w:rsid w:val="23F1B95E"/>
    <w:rsid w:val="23FC1E25"/>
    <w:rsid w:val="241C1576"/>
    <w:rsid w:val="24299F52"/>
    <w:rsid w:val="242A0426"/>
    <w:rsid w:val="242CCE61"/>
    <w:rsid w:val="243C1CBA"/>
    <w:rsid w:val="244294DE"/>
    <w:rsid w:val="244AEA5E"/>
    <w:rsid w:val="244C5DCD"/>
    <w:rsid w:val="2474A481"/>
    <w:rsid w:val="247B8AD6"/>
    <w:rsid w:val="247D02ED"/>
    <w:rsid w:val="249EB218"/>
    <w:rsid w:val="24A08887"/>
    <w:rsid w:val="24B50EE6"/>
    <w:rsid w:val="24BDBF75"/>
    <w:rsid w:val="24D3C6E9"/>
    <w:rsid w:val="24DB22D3"/>
    <w:rsid w:val="24DB7192"/>
    <w:rsid w:val="24DBC7B6"/>
    <w:rsid w:val="24E0E075"/>
    <w:rsid w:val="24E70C92"/>
    <w:rsid w:val="24EB84E0"/>
    <w:rsid w:val="24ECB518"/>
    <w:rsid w:val="24F837E6"/>
    <w:rsid w:val="25104072"/>
    <w:rsid w:val="25116043"/>
    <w:rsid w:val="2513374C"/>
    <w:rsid w:val="2524640F"/>
    <w:rsid w:val="2531BC7F"/>
    <w:rsid w:val="256C4DDA"/>
    <w:rsid w:val="2581499F"/>
    <w:rsid w:val="2599AAAD"/>
    <w:rsid w:val="25AB9D43"/>
    <w:rsid w:val="25B60C45"/>
    <w:rsid w:val="25BE8AAB"/>
    <w:rsid w:val="25D17470"/>
    <w:rsid w:val="25D70F1A"/>
    <w:rsid w:val="25DA83A7"/>
    <w:rsid w:val="25E0EDE9"/>
    <w:rsid w:val="2615221B"/>
    <w:rsid w:val="26230682"/>
    <w:rsid w:val="2623308B"/>
    <w:rsid w:val="2635BDB1"/>
    <w:rsid w:val="265A41E7"/>
    <w:rsid w:val="265B413C"/>
    <w:rsid w:val="265E8E62"/>
    <w:rsid w:val="268468F4"/>
    <w:rsid w:val="268F5FBA"/>
    <w:rsid w:val="2690B81C"/>
    <w:rsid w:val="2692B426"/>
    <w:rsid w:val="269CEFE8"/>
    <w:rsid w:val="26DA0BCE"/>
    <w:rsid w:val="26E47782"/>
    <w:rsid w:val="26EB805E"/>
    <w:rsid w:val="26EDE369"/>
    <w:rsid w:val="26FB1BFA"/>
    <w:rsid w:val="26FF47D1"/>
    <w:rsid w:val="27024468"/>
    <w:rsid w:val="270353FA"/>
    <w:rsid w:val="270A240E"/>
    <w:rsid w:val="272195C3"/>
    <w:rsid w:val="2729AFB4"/>
    <w:rsid w:val="2729BA14"/>
    <w:rsid w:val="27495995"/>
    <w:rsid w:val="274DDF5E"/>
    <w:rsid w:val="275B1422"/>
    <w:rsid w:val="277BE2A0"/>
    <w:rsid w:val="2782C7A1"/>
    <w:rsid w:val="27862CD3"/>
    <w:rsid w:val="27B85857"/>
    <w:rsid w:val="27DB5017"/>
    <w:rsid w:val="27DD07B8"/>
    <w:rsid w:val="27E1AD8F"/>
    <w:rsid w:val="27E7F21C"/>
    <w:rsid w:val="27F42ABF"/>
    <w:rsid w:val="28060B5E"/>
    <w:rsid w:val="2846D684"/>
    <w:rsid w:val="284907DC"/>
    <w:rsid w:val="28652237"/>
    <w:rsid w:val="287C4853"/>
    <w:rsid w:val="287FCCB1"/>
    <w:rsid w:val="288CCC12"/>
    <w:rsid w:val="28B0CF16"/>
    <w:rsid w:val="28F22905"/>
    <w:rsid w:val="29146C5F"/>
    <w:rsid w:val="29235B17"/>
    <w:rsid w:val="2931B30A"/>
    <w:rsid w:val="29517227"/>
    <w:rsid w:val="2957C122"/>
    <w:rsid w:val="295AD14D"/>
    <w:rsid w:val="296432C7"/>
    <w:rsid w:val="29657164"/>
    <w:rsid w:val="2967151E"/>
    <w:rsid w:val="2977ABE4"/>
    <w:rsid w:val="298A93B4"/>
    <w:rsid w:val="2996AF46"/>
    <w:rsid w:val="29DCF5D0"/>
    <w:rsid w:val="2A17A397"/>
    <w:rsid w:val="2A2354D3"/>
    <w:rsid w:val="2A289C73"/>
    <w:rsid w:val="2A3722D8"/>
    <w:rsid w:val="2A381914"/>
    <w:rsid w:val="2A65A14F"/>
    <w:rsid w:val="2A85F9CC"/>
    <w:rsid w:val="2A8FC367"/>
    <w:rsid w:val="2AC7D19A"/>
    <w:rsid w:val="2AD7E59D"/>
    <w:rsid w:val="2AE37865"/>
    <w:rsid w:val="2AFC4E8A"/>
    <w:rsid w:val="2B095DE4"/>
    <w:rsid w:val="2B29318D"/>
    <w:rsid w:val="2B31289F"/>
    <w:rsid w:val="2B485876"/>
    <w:rsid w:val="2B4BCC76"/>
    <w:rsid w:val="2B5A1467"/>
    <w:rsid w:val="2B651840"/>
    <w:rsid w:val="2B9503CD"/>
    <w:rsid w:val="2BAB9FEE"/>
    <w:rsid w:val="2BADB6AA"/>
    <w:rsid w:val="2BC6A084"/>
    <w:rsid w:val="2BF32E62"/>
    <w:rsid w:val="2C0171B0"/>
    <w:rsid w:val="2C04F71C"/>
    <w:rsid w:val="2C09D538"/>
    <w:rsid w:val="2C3C83D6"/>
    <w:rsid w:val="2C451180"/>
    <w:rsid w:val="2C6F3CC9"/>
    <w:rsid w:val="2C790B97"/>
    <w:rsid w:val="2C865902"/>
    <w:rsid w:val="2C959A2D"/>
    <w:rsid w:val="2CAB59FC"/>
    <w:rsid w:val="2CBA43EF"/>
    <w:rsid w:val="2CCC458D"/>
    <w:rsid w:val="2CDDEEB3"/>
    <w:rsid w:val="2CF892AE"/>
    <w:rsid w:val="2D051BF0"/>
    <w:rsid w:val="2D10572A"/>
    <w:rsid w:val="2D3B6148"/>
    <w:rsid w:val="2D50F360"/>
    <w:rsid w:val="2D546121"/>
    <w:rsid w:val="2D55A44E"/>
    <w:rsid w:val="2D5A4FBE"/>
    <w:rsid w:val="2D7123D3"/>
    <w:rsid w:val="2D7F8C6D"/>
    <w:rsid w:val="2D862988"/>
    <w:rsid w:val="2D90543F"/>
    <w:rsid w:val="2D966C1A"/>
    <w:rsid w:val="2DB42F85"/>
    <w:rsid w:val="2DC0CF4E"/>
    <w:rsid w:val="2E1055DE"/>
    <w:rsid w:val="2E53236E"/>
    <w:rsid w:val="2E5B2F13"/>
    <w:rsid w:val="2E7A6F01"/>
    <w:rsid w:val="2E830449"/>
    <w:rsid w:val="2E9B91F2"/>
    <w:rsid w:val="2EACC37D"/>
    <w:rsid w:val="2EB29B18"/>
    <w:rsid w:val="2EC82C92"/>
    <w:rsid w:val="2ED6018F"/>
    <w:rsid w:val="2EDB3E3E"/>
    <w:rsid w:val="2EE7AD3A"/>
    <w:rsid w:val="2EF03182"/>
    <w:rsid w:val="2F10766F"/>
    <w:rsid w:val="2F2E35E0"/>
    <w:rsid w:val="2F33B004"/>
    <w:rsid w:val="2F3E3436"/>
    <w:rsid w:val="2F3F8A34"/>
    <w:rsid w:val="2F4E93E4"/>
    <w:rsid w:val="2F51C7CA"/>
    <w:rsid w:val="2F6A2440"/>
    <w:rsid w:val="2F79307D"/>
    <w:rsid w:val="2F88CC9A"/>
    <w:rsid w:val="2F92DD1F"/>
    <w:rsid w:val="2FC19DA7"/>
    <w:rsid w:val="2FC902E5"/>
    <w:rsid w:val="2FE43269"/>
    <w:rsid w:val="2FF2658B"/>
    <w:rsid w:val="2FF3E69B"/>
    <w:rsid w:val="2FFE87CB"/>
    <w:rsid w:val="3014C497"/>
    <w:rsid w:val="3021507F"/>
    <w:rsid w:val="302E09F1"/>
    <w:rsid w:val="302F1C0E"/>
    <w:rsid w:val="303CBCB2"/>
    <w:rsid w:val="30704BAB"/>
    <w:rsid w:val="3071DC77"/>
    <w:rsid w:val="308C7989"/>
    <w:rsid w:val="30B3CFC5"/>
    <w:rsid w:val="30C6E515"/>
    <w:rsid w:val="30D4E2D3"/>
    <w:rsid w:val="30F51A3C"/>
    <w:rsid w:val="3106DB27"/>
    <w:rsid w:val="31075026"/>
    <w:rsid w:val="31599244"/>
    <w:rsid w:val="315A169E"/>
    <w:rsid w:val="31759B2E"/>
    <w:rsid w:val="3184A88F"/>
    <w:rsid w:val="31AFCABD"/>
    <w:rsid w:val="31BDAAD6"/>
    <w:rsid w:val="31FFD578"/>
    <w:rsid w:val="32215ABC"/>
    <w:rsid w:val="3225527E"/>
    <w:rsid w:val="3239A8C9"/>
    <w:rsid w:val="3254C49D"/>
    <w:rsid w:val="327600D2"/>
    <w:rsid w:val="32851961"/>
    <w:rsid w:val="3288B292"/>
    <w:rsid w:val="328E1AB7"/>
    <w:rsid w:val="32A4F476"/>
    <w:rsid w:val="32AB38EA"/>
    <w:rsid w:val="32BCD024"/>
    <w:rsid w:val="32E01F32"/>
    <w:rsid w:val="32E13358"/>
    <w:rsid w:val="32E5509E"/>
    <w:rsid w:val="3301B393"/>
    <w:rsid w:val="33159DAD"/>
    <w:rsid w:val="331D9F1B"/>
    <w:rsid w:val="332E79E9"/>
    <w:rsid w:val="335612C7"/>
    <w:rsid w:val="339A6049"/>
    <w:rsid w:val="33B67D07"/>
    <w:rsid w:val="33B8243A"/>
    <w:rsid w:val="34097C38"/>
    <w:rsid w:val="340C1090"/>
    <w:rsid w:val="3418D779"/>
    <w:rsid w:val="343010D2"/>
    <w:rsid w:val="34347E3B"/>
    <w:rsid w:val="3447094B"/>
    <w:rsid w:val="34709091"/>
    <w:rsid w:val="3470F2E6"/>
    <w:rsid w:val="34B51EE4"/>
    <w:rsid w:val="34BB25F0"/>
    <w:rsid w:val="34BB9D99"/>
    <w:rsid w:val="34C0582C"/>
    <w:rsid w:val="34D4E791"/>
    <w:rsid w:val="34D6EEB6"/>
    <w:rsid w:val="34E835BA"/>
    <w:rsid w:val="34EFCC29"/>
    <w:rsid w:val="34F1BA98"/>
    <w:rsid w:val="34F7043F"/>
    <w:rsid w:val="35121BE7"/>
    <w:rsid w:val="353419B8"/>
    <w:rsid w:val="353EEC9E"/>
    <w:rsid w:val="354160B2"/>
    <w:rsid w:val="354446C7"/>
    <w:rsid w:val="3549312E"/>
    <w:rsid w:val="355498F0"/>
    <w:rsid w:val="355CE75B"/>
    <w:rsid w:val="35696C72"/>
    <w:rsid w:val="357745FD"/>
    <w:rsid w:val="35800860"/>
    <w:rsid w:val="35873674"/>
    <w:rsid w:val="358ECEDC"/>
    <w:rsid w:val="358F6541"/>
    <w:rsid w:val="358FDE1E"/>
    <w:rsid w:val="35904328"/>
    <w:rsid w:val="35912AF4"/>
    <w:rsid w:val="3593328B"/>
    <w:rsid w:val="35962556"/>
    <w:rsid w:val="359760CC"/>
    <w:rsid w:val="359C202B"/>
    <w:rsid w:val="35B6293A"/>
    <w:rsid w:val="35C639A3"/>
    <w:rsid w:val="35E44714"/>
    <w:rsid w:val="35E5E6DE"/>
    <w:rsid w:val="35E992D3"/>
    <w:rsid w:val="360072BD"/>
    <w:rsid w:val="3608F672"/>
    <w:rsid w:val="360DA4C7"/>
    <w:rsid w:val="36355D9A"/>
    <w:rsid w:val="3638345A"/>
    <w:rsid w:val="3638556B"/>
    <w:rsid w:val="3644715F"/>
    <w:rsid w:val="36528DDE"/>
    <w:rsid w:val="36579AB3"/>
    <w:rsid w:val="3666C04E"/>
    <w:rsid w:val="367D9DEE"/>
    <w:rsid w:val="3689D99C"/>
    <w:rsid w:val="368CD535"/>
    <w:rsid w:val="3698644A"/>
    <w:rsid w:val="369B2530"/>
    <w:rsid w:val="369F51CE"/>
    <w:rsid w:val="36B6132C"/>
    <w:rsid w:val="36BB3570"/>
    <w:rsid w:val="36BB96B4"/>
    <w:rsid w:val="36C9E605"/>
    <w:rsid w:val="36CF1700"/>
    <w:rsid w:val="36D06BB3"/>
    <w:rsid w:val="36D3779E"/>
    <w:rsid w:val="37115E98"/>
    <w:rsid w:val="371EC554"/>
    <w:rsid w:val="371FE5B9"/>
    <w:rsid w:val="373E92C8"/>
    <w:rsid w:val="37620A04"/>
    <w:rsid w:val="3769C1DE"/>
    <w:rsid w:val="37708327"/>
    <w:rsid w:val="379DEF04"/>
    <w:rsid w:val="37ADE330"/>
    <w:rsid w:val="37B72FB7"/>
    <w:rsid w:val="37C62398"/>
    <w:rsid w:val="37D94102"/>
    <w:rsid w:val="37F462A1"/>
    <w:rsid w:val="37F94745"/>
    <w:rsid w:val="380D89B1"/>
    <w:rsid w:val="381490ED"/>
    <w:rsid w:val="3824949A"/>
    <w:rsid w:val="382896D7"/>
    <w:rsid w:val="382E1C9A"/>
    <w:rsid w:val="38343980"/>
    <w:rsid w:val="3845978C"/>
    <w:rsid w:val="384C2B17"/>
    <w:rsid w:val="3858D422"/>
    <w:rsid w:val="386138B0"/>
    <w:rsid w:val="38670047"/>
    <w:rsid w:val="3875A0FA"/>
    <w:rsid w:val="388B608A"/>
    <w:rsid w:val="3897F0FD"/>
    <w:rsid w:val="3899607F"/>
    <w:rsid w:val="38A96997"/>
    <w:rsid w:val="38AC86A9"/>
    <w:rsid w:val="38C69652"/>
    <w:rsid w:val="38E50D0F"/>
    <w:rsid w:val="38EFC243"/>
    <w:rsid w:val="391ECB33"/>
    <w:rsid w:val="3943FF62"/>
    <w:rsid w:val="39568060"/>
    <w:rsid w:val="395DBA62"/>
    <w:rsid w:val="396EC1CE"/>
    <w:rsid w:val="396F4D5C"/>
    <w:rsid w:val="39A8E9DB"/>
    <w:rsid w:val="39AA425F"/>
    <w:rsid w:val="39AA7AC2"/>
    <w:rsid w:val="39AB1B7B"/>
    <w:rsid w:val="39C9ECFB"/>
    <w:rsid w:val="39D8EB00"/>
    <w:rsid w:val="39DEC0B6"/>
    <w:rsid w:val="39E4CB9B"/>
    <w:rsid w:val="39EDCED5"/>
    <w:rsid w:val="39F3B0E4"/>
    <w:rsid w:val="3A088E10"/>
    <w:rsid w:val="3A4B4485"/>
    <w:rsid w:val="3A5444EF"/>
    <w:rsid w:val="3A586703"/>
    <w:rsid w:val="3A6C9A16"/>
    <w:rsid w:val="3A86ED84"/>
    <w:rsid w:val="3A8E5DC9"/>
    <w:rsid w:val="3A934D1D"/>
    <w:rsid w:val="3A978326"/>
    <w:rsid w:val="3AB7127D"/>
    <w:rsid w:val="3ABA5940"/>
    <w:rsid w:val="3ACDEBD0"/>
    <w:rsid w:val="3AD8A673"/>
    <w:rsid w:val="3B0B96DA"/>
    <w:rsid w:val="3B276F34"/>
    <w:rsid w:val="3B2FFC35"/>
    <w:rsid w:val="3B3DC4D9"/>
    <w:rsid w:val="3B45F02F"/>
    <w:rsid w:val="3B5C0EC4"/>
    <w:rsid w:val="3B5DDA30"/>
    <w:rsid w:val="3B67A487"/>
    <w:rsid w:val="3B79DFCF"/>
    <w:rsid w:val="3B7CD351"/>
    <w:rsid w:val="3B7F6E20"/>
    <w:rsid w:val="3B86ABDB"/>
    <w:rsid w:val="3BA13C89"/>
    <w:rsid w:val="3BB9745E"/>
    <w:rsid w:val="3BC952B9"/>
    <w:rsid w:val="3BD38836"/>
    <w:rsid w:val="3BD91DDE"/>
    <w:rsid w:val="3BE5BEED"/>
    <w:rsid w:val="3C014E64"/>
    <w:rsid w:val="3C172275"/>
    <w:rsid w:val="3C33C6CD"/>
    <w:rsid w:val="3C40E059"/>
    <w:rsid w:val="3C5E92C5"/>
    <w:rsid w:val="3C63BDEE"/>
    <w:rsid w:val="3C63ECC0"/>
    <w:rsid w:val="3C7DB05A"/>
    <w:rsid w:val="3C9298E2"/>
    <w:rsid w:val="3CA886BC"/>
    <w:rsid w:val="3CC3E05B"/>
    <w:rsid w:val="3CCAB2E3"/>
    <w:rsid w:val="3CCDA05F"/>
    <w:rsid w:val="3CCDC540"/>
    <w:rsid w:val="3CDC6E06"/>
    <w:rsid w:val="3CDE1B4F"/>
    <w:rsid w:val="3CF476B9"/>
    <w:rsid w:val="3D0BEDF1"/>
    <w:rsid w:val="3D3E5884"/>
    <w:rsid w:val="3D4982BA"/>
    <w:rsid w:val="3D55074D"/>
    <w:rsid w:val="3D67985B"/>
    <w:rsid w:val="3D7E75C3"/>
    <w:rsid w:val="3D886ECE"/>
    <w:rsid w:val="3D8B87E8"/>
    <w:rsid w:val="3D8DA2AD"/>
    <w:rsid w:val="3D9124A7"/>
    <w:rsid w:val="3DA43AD8"/>
    <w:rsid w:val="3DB202C6"/>
    <w:rsid w:val="3DC5643E"/>
    <w:rsid w:val="3DC80DFE"/>
    <w:rsid w:val="3DC8C588"/>
    <w:rsid w:val="3DC8EFCA"/>
    <w:rsid w:val="3DE57FFE"/>
    <w:rsid w:val="3DFA7609"/>
    <w:rsid w:val="3DFF33C5"/>
    <w:rsid w:val="3E13D0FC"/>
    <w:rsid w:val="3E140857"/>
    <w:rsid w:val="3E1C6C37"/>
    <w:rsid w:val="3E471CD7"/>
    <w:rsid w:val="3E773F87"/>
    <w:rsid w:val="3EA81F29"/>
    <w:rsid w:val="3EBEB45F"/>
    <w:rsid w:val="3EDA28E5"/>
    <w:rsid w:val="3EDBE284"/>
    <w:rsid w:val="3EECA9C3"/>
    <w:rsid w:val="3EF86D32"/>
    <w:rsid w:val="3EFB7B36"/>
    <w:rsid w:val="3F189A42"/>
    <w:rsid w:val="3F19A698"/>
    <w:rsid w:val="3F2026AC"/>
    <w:rsid w:val="3F267F44"/>
    <w:rsid w:val="3F34CD88"/>
    <w:rsid w:val="3F4AFC66"/>
    <w:rsid w:val="3F4EC337"/>
    <w:rsid w:val="3F57654D"/>
    <w:rsid w:val="3F591362"/>
    <w:rsid w:val="3F5AA7CD"/>
    <w:rsid w:val="3F5F0AE2"/>
    <w:rsid w:val="3F8D6CAC"/>
    <w:rsid w:val="3F9122B9"/>
    <w:rsid w:val="3F91A978"/>
    <w:rsid w:val="3F9C204D"/>
    <w:rsid w:val="3FACCED4"/>
    <w:rsid w:val="3FC17E6E"/>
    <w:rsid w:val="3FD39532"/>
    <w:rsid w:val="3FD568F7"/>
    <w:rsid w:val="3FE2A683"/>
    <w:rsid w:val="3FE55F43"/>
    <w:rsid w:val="3FE70021"/>
    <w:rsid w:val="3FE82421"/>
    <w:rsid w:val="3FF0ECEA"/>
    <w:rsid w:val="3FFA183F"/>
    <w:rsid w:val="3FFA2FEB"/>
    <w:rsid w:val="3FFCAA80"/>
    <w:rsid w:val="40067A75"/>
    <w:rsid w:val="402207A2"/>
    <w:rsid w:val="402C177B"/>
    <w:rsid w:val="4075F946"/>
    <w:rsid w:val="4084C2D0"/>
    <w:rsid w:val="4091563E"/>
    <w:rsid w:val="40BE3908"/>
    <w:rsid w:val="40D5CCBF"/>
    <w:rsid w:val="40E0E157"/>
    <w:rsid w:val="40EB2FBC"/>
    <w:rsid w:val="411D5CF0"/>
    <w:rsid w:val="411EEE2E"/>
    <w:rsid w:val="4128BB67"/>
    <w:rsid w:val="413881A8"/>
    <w:rsid w:val="4146BB83"/>
    <w:rsid w:val="41542A73"/>
    <w:rsid w:val="4165844C"/>
    <w:rsid w:val="4174F857"/>
    <w:rsid w:val="418354B7"/>
    <w:rsid w:val="41921A49"/>
    <w:rsid w:val="41AD729F"/>
    <w:rsid w:val="41C1E26A"/>
    <w:rsid w:val="41CF057D"/>
    <w:rsid w:val="41DE1215"/>
    <w:rsid w:val="41F4F80C"/>
    <w:rsid w:val="4206BB5D"/>
    <w:rsid w:val="420A68AB"/>
    <w:rsid w:val="4214EA5A"/>
    <w:rsid w:val="421818BE"/>
    <w:rsid w:val="42387D0A"/>
    <w:rsid w:val="4298A222"/>
    <w:rsid w:val="42A8585A"/>
    <w:rsid w:val="42B8150B"/>
    <w:rsid w:val="42CA3262"/>
    <w:rsid w:val="42CCF7BC"/>
    <w:rsid w:val="42CF39F7"/>
    <w:rsid w:val="42D2FF72"/>
    <w:rsid w:val="42D9224E"/>
    <w:rsid w:val="42F0E578"/>
    <w:rsid w:val="4315A414"/>
    <w:rsid w:val="431A0FE3"/>
    <w:rsid w:val="431E26C3"/>
    <w:rsid w:val="433D6D27"/>
    <w:rsid w:val="434EBAD0"/>
    <w:rsid w:val="43543FF9"/>
    <w:rsid w:val="43A81003"/>
    <w:rsid w:val="43AF53A7"/>
    <w:rsid w:val="43DD162D"/>
    <w:rsid w:val="43DDE74D"/>
    <w:rsid w:val="43DE87F5"/>
    <w:rsid w:val="43E05EA2"/>
    <w:rsid w:val="43ED9009"/>
    <w:rsid w:val="43F7B052"/>
    <w:rsid w:val="43FF807A"/>
    <w:rsid w:val="4409CCFD"/>
    <w:rsid w:val="442FBB98"/>
    <w:rsid w:val="44645DE8"/>
    <w:rsid w:val="44651BD4"/>
    <w:rsid w:val="4468B95B"/>
    <w:rsid w:val="446C5B97"/>
    <w:rsid w:val="446ECFD3"/>
    <w:rsid w:val="44B17475"/>
    <w:rsid w:val="44CE81AA"/>
    <w:rsid w:val="44E88BC5"/>
    <w:rsid w:val="44FA788C"/>
    <w:rsid w:val="451185A5"/>
    <w:rsid w:val="452377AD"/>
    <w:rsid w:val="4529AFB5"/>
    <w:rsid w:val="453DBE69"/>
    <w:rsid w:val="4544833D"/>
    <w:rsid w:val="45504C92"/>
    <w:rsid w:val="45570CA2"/>
    <w:rsid w:val="455981E3"/>
    <w:rsid w:val="458888A5"/>
    <w:rsid w:val="45C180B6"/>
    <w:rsid w:val="45CB8BF9"/>
    <w:rsid w:val="45D013ED"/>
    <w:rsid w:val="45D1AF51"/>
    <w:rsid w:val="45F01722"/>
    <w:rsid w:val="45F04B5C"/>
    <w:rsid w:val="45F314BC"/>
    <w:rsid w:val="461C4553"/>
    <w:rsid w:val="463AD7A4"/>
    <w:rsid w:val="464666BC"/>
    <w:rsid w:val="4677926C"/>
    <w:rsid w:val="46820B6B"/>
    <w:rsid w:val="46860C07"/>
    <w:rsid w:val="46932CAE"/>
    <w:rsid w:val="46CECEC7"/>
    <w:rsid w:val="46D97E73"/>
    <w:rsid w:val="46E1370A"/>
    <w:rsid w:val="46E18D0C"/>
    <w:rsid w:val="46F760C9"/>
    <w:rsid w:val="46FE6327"/>
    <w:rsid w:val="46FF11A7"/>
    <w:rsid w:val="472E4FE2"/>
    <w:rsid w:val="47469B3D"/>
    <w:rsid w:val="475B8A91"/>
    <w:rsid w:val="4773C015"/>
    <w:rsid w:val="4775C48A"/>
    <w:rsid w:val="4780DB86"/>
    <w:rsid w:val="47A2D7F7"/>
    <w:rsid w:val="47C8C712"/>
    <w:rsid w:val="47D4D6C0"/>
    <w:rsid w:val="4816DDDF"/>
    <w:rsid w:val="481D3AEF"/>
    <w:rsid w:val="481DCA2E"/>
    <w:rsid w:val="482CA7B3"/>
    <w:rsid w:val="4838D9B6"/>
    <w:rsid w:val="484814D9"/>
    <w:rsid w:val="484DC59E"/>
    <w:rsid w:val="484E0B14"/>
    <w:rsid w:val="48624A14"/>
    <w:rsid w:val="487C8375"/>
    <w:rsid w:val="4880A387"/>
    <w:rsid w:val="48819950"/>
    <w:rsid w:val="48900D33"/>
    <w:rsid w:val="48957F83"/>
    <w:rsid w:val="48B1C238"/>
    <w:rsid w:val="48B68A6B"/>
    <w:rsid w:val="48BE8702"/>
    <w:rsid w:val="48C1874E"/>
    <w:rsid w:val="48C496BC"/>
    <w:rsid w:val="48CAC185"/>
    <w:rsid w:val="48CB2175"/>
    <w:rsid w:val="48E327BF"/>
    <w:rsid w:val="48E5F53A"/>
    <w:rsid w:val="4908911A"/>
    <w:rsid w:val="49103C1F"/>
    <w:rsid w:val="49210DC2"/>
    <w:rsid w:val="49377CC5"/>
    <w:rsid w:val="4957F9F2"/>
    <w:rsid w:val="497ED32C"/>
    <w:rsid w:val="498308A8"/>
    <w:rsid w:val="49AC1694"/>
    <w:rsid w:val="49CAE1F2"/>
    <w:rsid w:val="49D82D99"/>
    <w:rsid w:val="49E3C840"/>
    <w:rsid w:val="49F2EC9F"/>
    <w:rsid w:val="4A0040A8"/>
    <w:rsid w:val="4A0C44F9"/>
    <w:rsid w:val="4A473EC0"/>
    <w:rsid w:val="4A5C667A"/>
    <w:rsid w:val="4A5FDD08"/>
    <w:rsid w:val="4A66F1D6"/>
    <w:rsid w:val="4A9C7CF2"/>
    <w:rsid w:val="4AA0FE03"/>
    <w:rsid w:val="4AB67550"/>
    <w:rsid w:val="4ABDB935"/>
    <w:rsid w:val="4AC87BCB"/>
    <w:rsid w:val="4AD2920A"/>
    <w:rsid w:val="4ADA78B9"/>
    <w:rsid w:val="4AE41E58"/>
    <w:rsid w:val="4AF05B15"/>
    <w:rsid w:val="4B04A816"/>
    <w:rsid w:val="4B110EA0"/>
    <w:rsid w:val="4B224307"/>
    <w:rsid w:val="4B259EBD"/>
    <w:rsid w:val="4B33C3A8"/>
    <w:rsid w:val="4B54CA86"/>
    <w:rsid w:val="4B5E4907"/>
    <w:rsid w:val="4B86BD06"/>
    <w:rsid w:val="4BA8B21A"/>
    <w:rsid w:val="4BAEA33D"/>
    <w:rsid w:val="4BE1EBC4"/>
    <w:rsid w:val="4C0C2B38"/>
    <w:rsid w:val="4C282025"/>
    <w:rsid w:val="4C568616"/>
    <w:rsid w:val="4C65BBE6"/>
    <w:rsid w:val="4C766253"/>
    <w:rsid w:val="4C827DBE"/>
    <w:rsid w:val="4C82A5CD"/>
    <w:rsid w:val="4C8A748C"/>
    <w:rsid w:val="4C8AFAC2"/>
    <w:rsid w:val="4CF0F3CE"/>
    <w:rsid w:val="4D217F45"/>
    <w:rsid w:val="4D29E638"/>
    <w:rsid w:val="4D38332D"/>
    <w:rsid w:val="4D3DE616"/>
    <w:rsid w:val="4D3DEED3"/>
    <w:rsid w:val="4D4AB1B4"/>
    <w:rsid w:val="4D5AD2D3"/>
    <w:rsid w:val="4D70D8DA"/>
    <w:rsid w:val="4D7EDF82"/>
    <w:rsid w:val="4D84647A"/>
    <w:rsid w:val="4D89C518"/>
    <w:rsid w:val="4D94724F"/>
    <w:rsid w:val="4D94F871"/>
    <w:rsid w:val="4D990EDA"/>
    <w:rsid w:val="4D9E9298"/>
    <w:rsid w:val="4DB14FE2"/>
    <w:rsid w:val="4DBC0600"/>
    <w:rsid w:val="4DC1BE39"/>
    <w:rsid w:val="4DD10426"/>
    <w:rsid w:val="4DED6D16"/>
    <w:rsid w:val="4DEF9B53"/>
    <w:rsid w:val="4DFF3F66"/>
    <w:rsid w:val="4E0A32CC"/>
    <w:rsid w:val="4E116E7F"/>
    <w:rsid w:val="4E15BBDC"/>
    <w:rsid w:val="4E209955"/>
    <w:rsid w:val="4E21450F"/>
    <w:rsid w:val="4E2A359A"/>
    <w:rsid w:val="4E2F4F9F"/>
    <w:rsid w:val="4E4345DD"/>
    <w:rsid w:val="4E566067"/>
    <w:rsid w:val="4E5856BB"/>
    <w:rsid w:val="4E5D40A1"/>
    <w:rsid w:val="4E630A86"/>
    <w:rsid w:val="4E67EAFA"/>
    <w:rsid w:val="4E8927BF"/>
    <w:rsid w:val="4E94F938"/>
    <w:rsid w:val="4E9B5C8F"/>
    <w:rsid w:val="4EBA0FB7"/>
    <w:rsid w:val="4ED23D26"/>
    <w:rsid w:val="4F119F00"/>
    <w:rsid w:val="4F3D1220"/>
    <w:rsid w:val="4F4304DB"/>
    <w:rsid w:val="4F49B6A5"/>
    <w:rsid w:val="4F605FEA"/>
    <w:rsid w:val="4F671404"/>
    <w:rsid w:val="4F9B6B39"/>
    <w:rsid w:val="4FA47C1C"/>
    <w:rsid w:val="4FAC8084"/>
    <w:rsid w:val="4FC56B04"/>
    <w:rsid w:val="4FCC6619"/>
    <w:rsid w:val="4FCD94A6"/>
    <w:rsid w:val="4FD8CE87"/>
    <w:rsid w:val="4FE4E483"/>
    <w:rsid w:val="4FE4E7C0"/>
    <w:rsid w:val="5015A659"/>
    <w:rsid w:val="501880A4"/>
    <w:rsid w:val="5018B624"/>
    <w:rsid w:val="501C6CA8"/>
    <w:rsid w:val="502EC7FC"/>
    <w:rsid w:val="50835F2C"/>
    <w:rsid w:val="50915948"/>
    <w:rsid w:val="50922ECF"/>
    <w:rsid w:val="509E721A"/>
    <w:rsid w:val="50A09718"/>
    <w:rsid w:val="50BF8E78"/>
    <w:rsid w:val="50C3B5F7"/>
    <w:rsid w:val="50D5911C"/>
    <w:rsid w:val="50F71EE6"/>
    <w:rsid w:val="5105864E"/>
    <w:rsid w:val="510917ED"/>
    <w:rsid w:val="5117803D"/>
    <w:rsid w:val="511E9A19"/>
    <w:rsid w:val="512CE198"/>
    <w:rsid w:val="51350CCA"/>
    <w:rsid w:val="5138EAE4"/>
    <w:rsid w:val="513B39DD"/>
    <w:rsid w:val="5141D38E"/>
    <w:rsid w:val="5157DA36"/>
    <w:rsid w:val="516DC110"/>
    <w:rsid w:val="51737BA6"/>
    <w:rsid w:val="5182E3C2"/>
    <w:rsid w:val="518300B6"/>
    <w:rsid w:val="51994F76"/>
    <w:rsid w:val="51D48B52"/>
    <w:rsid w:val="51E35983"/>
    <w:rsid w:val="51E63E5C"/>
    <w:rsid w:val="51EC324A"/>
    <w:rsid w:val="51F9AAAA"/>
    <w:rsid w:val="51FDAEC6"/>
    <w:rsid w:val="5209B2FA"/>
    <w:rsid w:val="52118F3E"/>
    <w:rsid w:val="521AFF81"/>
    <w:rsid w:val="523145CB"/>
    <w:rsid w:val="526C589E"/>
    <w:rsid w:val="5274B2E2"/>
    <w:rsid w:val="52825B33"/>
    <w:rsid w:val="5299C6E1"/>
    <w:rsid w:val="52DC6A31"/>
    <w:rsid w:val="52FB1D95"/>
    <w:rsid w:val="5351212F"/>
    <w:rsid w:val="53525C92"/>
    <w:rsid w:val="5352F084"/>
    <w:rsid w:val="535A312B"/>
    <w:rsid w:val="535D7DFD"/>
    <w:rsid w:val="5364DA1A"/>
    <w:rsid w:val="53677216"/>
    <w:rsid w:val="537203CF"/>
    <w:rsid w:val="5377ED0F"/>
    <w:rsid w:val="538099CA"/>
    <w:rsid w:val="53992C7F"/>
    <w:rsid w:val="539F2FE3"/>
    <w:rsid w:val="53AC9354"/>
    <w:rsid w:val="53B581B0"/>
    <w:rsid w:val="53C3BDD2"/>
    <w:rsid w:val="53CFD158"/>
    <w:rsid w:val="53D5FBF3"/>
    <w:rsid w:val="53DF777A"/>
    <w:rsid w:val="53F64AFA"/>
    <w:rsid w:val="53F75AE6"/>
    <w:rsid w:val="540811A5"/>
    <w:rsid w:val="5409DAAE"/>
    <w:rsid w:val="5415548A"/>
    <w:rsid w:val="543ED38F"/>
    <w:rsid w:val="54519202"/>
    <w:rsid w:val="545C28C4"/>
    <w:rsid w:val="547FA5AF"/>
    <w:rsid w:val="5491FB58"/>
    <w:rsid w:val="54C60BCB"/>
    <w:rsid w:val="55024529"/>
    <w:rsid w:val="555614A5"/>
    <w:rsid w:val="556A9C6C"/>
    <w:rsid w:val="557D8E88"/>
    <w:rsid w:val="5588CE0A"/>
    <w:rsid w:val="559643C0"/>
    <w:rsid w:val="55A0C02A"/>
    <w:rsid w:val="55A232D5"/>
    <w:rsid w:val="55BE80FC"/>
    <w:rsid w:val="55DFAB85"/>
    <w:rsid w:val="55E54A7C"/>
    <w:rsid w:val="55EF17E4"/>
    <w:rsid w:val="55F6B19E"/>
    <w:rsid w:val="55F92AF4"/>
    <w:rsid w:val="5602F104"/>
    <w:rsid w:val="56036B01"/>
    <w:rsid w:val="560BB4CA"/>
    <w:rsid w:val="5619D80A"/>
    <w:rsid w:val="564FA179"/>
    <w:rsid w:val="565B3EAC"/>
    <w:rsid w:val="566126E4"/>
    <w:rsid w:val="5678581F"/>
    <w:rsid w:val="569CCA70"/>
    <w:rsid w:val="569F12D8"/>
    <w:rsid w:val="56B550C7"/>
    <w:rsid w:val="56C1E5D2"/>
    <w:rsid w:val="56E43416"/>
    <w:rsid w:val="56FB5E94"/>
    <w:rsid w:val="57094E1A"/>
    <w:rsid w:val="5710EE53"/>
    <w:rsid w:val="572DCA86"/>
    <w:rsid w:val="57339E7A"/>
    <w:rsid w:val="573F5FE5"/>
    <w:rsid w:val="5742D7FB"/>
    <w:rsid w:val="575D7620"/>
    <w:rsid w:val="5768A65B"/>
    <w:rsid w:val="576AD710"/>
    <w:rsid w:val="57880DC1"/>
    <w:rsid w:val="579E7A3E"/>
    <w:rsid w:val="57B81FF8"/>
    <w:rsid w:val="57D093FB"/>
    <w:rsid w:val="57D0BFBF"/>
    <w:rsid w:val="57DA0A57"/>
    <w:rsid w:val="57EC7C72"/>
    <w:rsid w:val="581073D8"/>
    <w:rsid w:val="583FE9F7"/>
    <w:rsid w:val="584B07EC"/>
    <w:rsid w:val="584E2336"/>
    <w:rsid w:val="585A0535"/>
    <w:rsid w:val="5864BD1E"/>
    <w:rsid w:val="589B0A5A"/>
    <w:rsid w:val="58A4D12E"/>
    <w:rsid w:val="58DD97C5"/>
    <w:rsid w:val="59018DF7"/>
    <w:rsid w:val="590ED588"/>
    <w:rsid w:val="5917F4E1"/>
    <w:rsid w:val="591AAF9B"/>
    <w:rsid w:val="591AD326"/>
    <w:rsid w:val="59313340"/>
    <w:rsid w:val="5938A4CE"/>
    <w:rsid w:val="597FE8C7"/>
    <w:rsid w:val="598DB6A4"/>
    <w:rsid w:val="598DE0AC"/>
    <w:rsid w:val="59901E20"/>
    <w:rsid w:val="599500C2"/>
    <w:rsid w:val="59A726A5"/>
    <w:rsid w:val="59AE124F"/>
    <w:rsid w:val="59B5F5DA"/>
    <w:rsid w:val="59D7ABDF"/>
    <w:rsid w:val="59E758F4"/>
    <w:rsid w:val="59F626C7"/>
    <w:rsid w:val="5A0BCA78"/>
    <w:rsid w:val="5A1251A5"/>
    <w:rsid w:val="5A1A52AD"/>
    <w:rsid w:val="5A3911A0"/>
    <w:rsid w:val="5A409197"/>
    <w:rsid w:val="5A446E45"/>
    <w:rsid w:val="5A4899D7"/>
    <w:rsid w:val="5A6E1687"/>
    <w:rsid w:val="5A93AEE1"/>
    <w:rsid w:val="5AC6A4CD"/>
    <w:rsid w:val="5AD1578C"/>
    <w:rsid w:val="5AD6ECFC"/>
    <w:rsid w:val="5ADA99D5"/>
    <w:rsid w:val="5AF09C83"/>
    <w:rsid w:val="5B21D76D"/>
    <w:rsid w:val="5B2C147F"/>
    <w:rsid w:val="5B3D7EEE"/>
    <w:rsid w:val="5B3FD8B2"/>
    <w:rsid w:val="5B4A99D9"/>
    <w:rsid w:val="5B65EFEF"/>
    <w:rsid w:val="5B8501B6"/>
    <w:rsid w:val="5B8AA853"/>
    <w:rsid w:val="5B9DC6EB"/>
    <w:rsid w:val="5BDC71F0"/>
    <w:rsid w:val="5BEC8B01"/>
    <w:rsid w:val="5BFEBF5D"/>
    <w:rsid w:val="5C063962"/>
    <w:rsid w:val="5C15B82E"/>
    <w:rsid w:val="5C2236CD"/>
    <w:rsid w:val="5C389CFF"/>
    <w:rsid w:val="5C4B7329"/>
    <w:rsid w:val="5C4EECF2"/>
    <w:rsid w:val="5C58FD5D"/>
    <w:rsid w:val="5C611FE2"/>
    <w:rsid w:val="5C6906D4"/>
    <w:rsid w:val="5C70D8A7"/>
    <w:rsid w:val="5C751573"/>
    <w:rsid w:val="5C863295"/>
    <w:rsid w:val="5C8C6CE4"/>
    <w:rsid w:val="5C8EBBC4"/>
    <w:rsid w:val="5C98BC91"/>
    <w:rsid w:val="5CC7BEE2"/>
    <w:rsid w:val="5CF52BFF"/>
    <w:rsid w:val="5CFA8609"/>
    <w:rsid w:val="5D0CC9C8"/>
    <w:rsid w:val="5D0D81AC"/>
    <w:rsid w:val="5D137BD3"/>
    <w:rsid w:val="5D1885D1"/>
    <w:rsid w:val="5D1B15FD"/>
    <w:rsid w:val="5D3DCEF7"/>
    <w:rsid w:val="5D61D308"/>
    <w:rsid w:val="5D8E952A"/>
    <w:rsid w:val="5D98DFE0"/>
    <w:rsid w:val="5DA4A774"/>
    <w:rsid w:val="5DAB4C7C"/>
    <w:rsid w:val="5DB6CB46"/>
    <w:rsid w:val="5DC20A24"/>
    <w:rsid w:val="5DCB4FA3"/>
    <w:rsid w:val="5DD6E440"/>
    <w:rsid w:val="5DD88A9B"/>
    <w:rsid w:val="5DDE4023"/>
    <w:rsid w:val="5DED7FAE"/>
    <w:rsid w:val="5DF9B387"/>
    <w:rsid w:val="5E3C1524"/>
    <w:rsid w:val="5E40BACA"/>
    <w:rsid w:val="5E42FE8C"/>
    <w:rsid w:val="5E4C8B7A"/>
    <w:rsid w:val="5E53D519"/>
    <w:rsid w:val="5E638F43"/>
    <w:rsid w:val="5E65BFC3"/>
    <w:rsid w:val="5E6D0929"/>
    <w:rsid w:val="5E8C6B60"/>
    <w:rsid w:val="5E953DE9"/>
    <w:rsid w:val="5EA89A29"/>
    <w:rsid w:val="5EACF9DA"/>
    <w:rsid w:val="5EB12B70"/>
    <w:rsid w:val="5EB704E9"/>
    <w:rsid w:val="5ED98451"/>
    <w:rsid w:val="5EDC4C4B"/>
    <w:rsid w:val="5F04697B"/>
    <w:rsid w:val="5F07370E"/>
    <w:rsid w:val="5F081C13"/>
    <w:rsid w:val="5F0B117D"/>
    <w:rsid w:val="5F13DCBC"/>
    <w:rsid w:val="5F24BA12"/>
    <w:rsid w:val="5F31BD4C"/>
    <w:rsid w:val="5F32CC66"/>
    <w:rsid w:val="5F3595AF"/>
    <w:rsid w:val="5F369A64"/>
    <w:rsid w:val="5F3A8BCC"/>
    <w:rsid w:val="5F3CCD30"/>
    <w:rsid w:val="5F48799C"/>
    <w:rsid w:val="5F4E7A5B"/>
    <w:rsid w:val="5F5D4441"/>
    <w:rsid w:val="5F9A15F0"/>
    <w:rsid w:val="5FB2D9EA"/>
    <w:rsid w:val="5FC11304"/>
    <w:rsid w:val="5FCC1465"/>
    <w:rsid w:val="5FD0AB83"/>
    <w:rsid w:val="5FDB810A"/>
    <w:rsid w:val="5FF6DFD7"/>
    <w:rsid w:val="604C5810"/>
    <w:rsid w:val="60704196"/>
    <w:rsid w:val="60784DDB"/>
    <w:rsid w:val="607BEB99"/>
    <w:rsid w:val="60881462"/>
    <w:rsid w:val="60968409"/>
    <w:rsid w:val="60A5AE66"/>
    <w:rsid w:val="60BA7D06"/>
    <w:rsid w:val="60BB6937"/>
    <w:rsid w:val="60C8F2B9"/>
    <w:rsid w:val="60D2190A"/>
    <w:rsid w:val="6113CA0E"/>
    <w:rsid w:val="61180E93"/>
    <w:rsid w:val="612BEB97"/>
    <w:rsid w:val="6140CE9B"/>
    <w:rsid w:val="61488696"/>
    <w:rsid w:val="6151DDCF"/>
    <w:rsid w:val="61773571"/>
    <w:rsid w:val="61807DD6"/>
    <w:rsid w:val="619F6613"/>
    <w:rsid w:val="61A12A97"/>
    <w:rsid w:val="61B6E039"/>
    <w:rsid w:val="61BB8719"/>
    <w:rsid w:val="61C06F54"/>
    <w:rsid w:val="61C23F09"/>
    <w:rsid w:val="61E407E1"/>
    <w:rsid w:val="61F63DFE"/>
    <w:rsid w:val="61FCCD2B"/>
    <w:rsid w:val="620D1982"/>
    <w:rsid w:val="620D2D1C"/>
    <w:rsid w:val="6215A674"/>
    <w:rsid w:val="6217BBFA"/>
    <w:rsid w:val="62187C2C"/>
    <w:rsid w:val="623B619F"/>
    <w:rsid w:val="624BF1D6"/>
    <w:rsid w:val="62514F1F"/>
    <w:rsid w:val="62705BA4"/>
    <w:rsid w:val="627F2D00"/>
    <w:rsid w:val="629EC0C6"/>
    <w:rsid w:val="62A5AE25"/>
    <w:rsid w:val="62AD19A2"/>
    <w:rsid w:val="62B875D5"/>
    <w:rsid w:val="62C3378B"/>
    <w:rsid w:val="62E4FAC2"/>
    <w:rsid w:val="62E6114B"/>
    <w:rsid w:val="62FE0111"/>
    <w:rsid w:val="62FFBFC6"/>
    <w:rsid w:val="6335355B"/>
    <w:rsid w:val="6356DDFA"/>
    <w:rsid w:val="6371E4C0"/>
    <w:rsid w:val="63870BB6"/>
    <w:rsid w:val="63985A0E"/>
    <w:rsid w:val="63A8D4B1"/>
    <w:rsid w:val="63C52292"/>
    <w:rsid w:val="64113199"/>
    <w:rsid w:val="642168CA"/>
    <w:rsid w:val="642D1BCA"/>
    <w:rsid w:val="643B4E48"/>
    <w:rsid w:val="6441615C"/>
    <w:rsid w:val="644F6D6B"/>
    <w:rsid w:val="6464A18A"/>
    <w:rsid w:val="647839D2"/>
    <w:rsid w:val="64926B46"/>
    <w:rsid w:val="649E567F"/>
    <w:rsid w:val="64B71592"/>
    <w:rsid w:val="64B74991"/>
    <w:rsid w:val="64B7C5D5"/>
    <w:rsid w:val="64C1EF61"/>
    <w:rsid w:val="64EF2B91"/>
    <w:rsid w:val="64F4F855"/>
    <w:rsid w:val="64FA990E"/>
    <w:rsid w:val="650141A3"/>
    <w:rsid w:val="650D90AF"/>
    <w:rsid w:val="6523463C"/>
    <w:rsid w:val="652B430D"/>
    <w:rsid w:val="6541449A"/>
    <w:rsid w:val="656BFCC5"/>
    <w:rsid w:val="656D6A2D"/>
    <w:rsid w:val="657A7EFD"/>
    <w:rsid w:val="6584C2A7"/>
    <w:rsid w:val="65E19052"/>
    <w:rsid w:val="65F400D7"/>
    <w:rsid w:val="6604D848"/>
    <w:rsid w:val="66215D6B"/>
    <w:rsid w:val="662B6764"/>
    <w:rsid w:val="662E5537"/>
    <w:rsid w:val="663E16FC"/>
    <w:rsid w:val="665E18B9"/>
    <w:rsid w:val="667CC42D"/>
    <w:rsid w:val="668CA1E6"/>
    <w:rsid w:val="668F741D"/>
    <w:rsid w:val="669D1204"/>
    <w:rsid w:val="66AA2154"/>
    <w:rsid w:val="66B536A2"/>
    <w:rsid w:val="66BA4C41"/>
    <w:rsid w:val="66BA769B"/>
    <w:rsid w:val="66D204C0"/>
    <w:rsid w:val="66DBF313"/>
    <w:rsid w:val="66FA72D5"/>
    <w:rsid w:val="67033316"/>
    <w:rsid w:val="6719FE24"/>
    <w:rsid w:val="6727121D"/>
    <w:rsid w:val="6746A0D1"/>
    <w:rsid w:val="67482D50"/>
    <w:rsid w:val="677FD6AB"/>
    <w:rsid w:val="67870A02"/>
    <w:rsid w:val="678FD138"/>
    <w:rsid w:val="67DB0D1C"/>
    <w:rsid w:val="67F87CFB"/>
    <w:rsid w:val="67F984ED"/>
    <w:rsid w:val="680AC0DC"/>
    <w:rsid w:val="6812E78A"/>
    <w:rsid w:val="68480BEF"/>
    <w:rsid w:val="685D7726"/>
    <w:rsid w:val="687C2E59"/>
    <w:rsid w:val="687CB088"/>
    <w:rsid w:val="68927B79"/>
    <w:rsid w:val="68B9E6C5"/>
    <w:rsid w:val="68CF1BAD"/>
    <w:rsid w:val="68E35446"/>
    <w:rsid w:val="68E62283"/>
    <w:rsid w:val="69005A04"/>
    <w:rsid w:val="69027307"/>
    <w:rsid w:val="69144801"/>
    <w:rsid w:val="692C99DE"/>
    <w:rsid w:val="69366AE5"/>
    <w:rsid w:val="6941D2D2"/>
    <w:rsid w:val="6942F3C4"/>
    <w:rsid w:val="694562EA"/>
    <w:rsid w:val="697756C2"/>
    <w:rsid w:val="698DC0CE"/>
    <w:rsid w:val="69AF8C5C"/>
    <w:rsid w:val="69B25089"/>
    <w:rsid w:val="69B8DB42"/>
    <w:rsid w:val="69CE0A31"/>
    <w:rsid w:val="69D0F443"/>
    <w:rsid w:val="69D71F34"/>
    <w:rsid w:val="69D855D2"/>
    <w:rsid w:val="69E04358"/>
    <w:rsid w:val="69E2A6FE"/>
    <w:rsid w:val="6A1E35DF"/>
    <w:rsid w:val="6A326BED"/>
    <w:rsid w:val="6A39E628"/>
    <w:rsid w:val="6A3B08FC"/>
    <w:rsid w:val="6A64EFDD"/>
    <w:rsid w:val="6A655353"/>
    <w:rsid w:val="6A6A9973"/>
    <w:rsid w:val="6A90AA4E"/>
    <w:rsid w:val="6AAE4053"/>
    <w:rsid w:val="6AB63264"/>
    <w:rsid w:val="6AE438F3"/>
    <w:rsid w:val="6AF3C695"/>
    <w:rsid w:val="6AF88B42"/>
    <w:rsid w:val="6AFD9A64"/>
    <w:rsid w:val="6B072CC3"/>
    <w:rsid w:val="6B0F6A19"/>
    <w:rsid w:val="6B20B480"/>
    <w:rsid w:val="6B24758A"/>
    <w:rsid w:val="6B572338"/>
    <w:rsid w:val="6B5CA0A3"/>
    <w:rsid w:val="6B5DD142"/>
    <w:rsid w:val="6B6B0E15"/>
    <w:rsid w:val="6B7211D9"/>
    <w:rsid w:val="6B831161"/>
    <w:rsid w:val="6BA0458E"/>
    <w:rsid w:val="6BA35916"/>
    <w:rsid w:val="6BACCFB2"/>
    <w:rsid w:val="6BB693D6"/>
    <w:rsid w:val="6C06654D"/>
    <w:rsid w:val="6C14B3CA"/>
    <w:rsid w:val="6C227B3F"/>
    <w:rsid w:val="6C35CBBD"/>
    <w:rsid w:val="6C3A65D4"/>
    <w:rsid w:val="6C41A42F"/>
    <w:rsid w:val="6C41E3DD"/>
    <w:rsid w:val="6C78F567"/>
    <w:rsid w:val="6CAEF784"/>
    <w:rsid w:val="6CC8BCC8"/>
    <w:rsid w:val="6CEB0398"/>
    <w:rsid w:val="6CF08CE8"/>
    <w:rsid w:val="6D2ADB18"/>
    <w:rsid w:val="6D4B4D7E"/>
    <w:rsid w:val="6D57B7B4"/>
    <w:rsid w:val="6D5E72BD"/>
    <w:rsid w:val="6D6064F0"/>
    <w:rsid w:val="6D6C396C"/>
    <w:rsid w:val="6D7985AB"/>
    <w:rsid w:val="6D7D2B44"/>
    <w:rsid w:val="6D83285F"/>
    <w:rsid w:val="6D840313"/>
    <w:rsid w:val="6DABA757"/>
    <w:rsid w:val="6DACB36B"/>
    <w:rsid w:val="6DB4642B"/>
    <w:rsid w:val="6DC2696E"/>
    <w:rsid w:val="6DD1A59F"/>
    <w:rsid w:val="6DF3EBE9"/>
    <w:rsid w:val="6DFCCA54"/>
    <w:rsid w:val="6DFFE734"/>
    <w:rsid w:val="6E304BE7"/>
    <w:rsid w:val="6E7486D5"/>
    <w:rsid w:val="6E880A11"/>
    <w:rsid w:val="6E8852F7"/>
    <w:rsid w:val="6EB56A8C"/>
    <w:rsid w:val="6EBAB7A6"/>
    <w:rsid w:val="6EC6ADF9"/>
    <w:rsid w:val="6ECADCBC"/>
    <w:rsid w:val="6ECC3EA1"/>
    <w:rsid w:val="6ECFCC7C"/>
    <w:rsid w:val="6EDE541D"/>
    <w:rsid w:val="6EE9D8F6"/>
    <w:rsid w:val="6EF09B71"/>
    <w:rsid w:val="6F01A434"/>
    <w:rsid w:val="6F0C6CE0"/>
    <w:rsid w:val="6F10EF99"/>
    <w:rsid w:val="6F21C007"/>
    <w:rsid w:val="6F3A6EDC"/>
    <w:rsid w:val="6F47AF10"/>
    <w:rsid w:val="6F50EA9E"/>
    <w:rsid w:val="6F641B71"/>
    <w:rsid w:val="6F67122D"/>
    <w:rsid w:val="6F6ADB13"/>
    <w:rsid w:val="6F86618B"/>
    <w:rsid w:val="6F99F499"/>
    <w:rsid w:val="6FA36D2E"/>
    <w:rsid w:val="6FB44926"/>
    <w:rsid w:val="6FE8BB2F"/>
    <w:rsid w:val="6FF57E84"/>
    <w:rsid w:val="7009B511"/>
    <w:rsid w:val="700CD7D1"/>
    <w:rsid w:val="7048D2B9"/>
    <w:rsid w:val="705173EF"/>
    <w:rsid w:val="70531A56"/>
    <w:rsid w:val="7058168B"/>
    <w:rsid w:val="7064B6CE"/>
    <w:rsid w:val="7071BA74"/>
    <w:rsid w:val="707544FE"/>
    <w:rsid w:val="707F67FE"/>
    <w:rsid w:val="7096137F"/>
    <w:rsid w:val="709D7495"/>
    <w:rsid w:val="70BF0C03"/>
    <w:rsid w:val="70C6662B"/>
    <w:rsid w:val="70C87C1E"/>
    <w:rsid w:val="70D8C21B"/>
    <w:rsid w:val="70E79787"/>
    <w:rsid w:val="70ED394A"/>
    <w:rsid w:val="71033435"/>
    <w:rsid w:val="7106AB74"/>
    <w:rsid w:val="711BDFB9"/>
    <w:rsid w:val="71305E64"/>
    <w:rsid w:val="71346B16"/>
    <w:rsid w:val="713E49ED"/>
    <w:rsid w:val="7144D694"/>
    <w:rsid w:val="714A02B3"/>
    <w:rsid w:val="7172FA7A"/>
    <w:rsid w:val="71732FBA"/>
    <w:rsid w:val="719A1B09"/>
    <w:rsid w:val="71C54FF4"/>
    <w:rsid w:val="71D22C53"/>
    <w:rsid w:val="71D840FD"/>
    <w:rsid w:val="71DD18B9"/>
    <w:rsid w:val="71EB553D"/>
    <w:rsid w:val="71FA6E67"/>
    <w:rsid w:val="71FC6191"/>
    <w:rsid w:val="720F10A2"/>
    <w:rsid w:val="7212C7A6"/>
    <w:rsid w:val="723944F6"/>
    <w:rsid w:val="72420AA1"/>
    <w:rsid w:val="72423586"/>
    <w:rsid w:val="7299908A"/>
    <w:rsid w:val="72A6ACFA"/>
    <w:rsid w:val="72B7B01A"/>
    <w:rsid w:val="72B811CE"/>
    <w:rsid w:val="72C422EE"/>
    <w:rsid w:val="72CC2EC5"/>
    <w:rsid w:val="72D1B12F"/>
    <w:rsid w:val="72DED332"/>
    <w:rsid w:val="72F2CD1C"/>
    <w:rsid w:val="730AC064"/>
    <w:rsid w:val="73178565"/>
    <w:rsid w:val="7323AAF9"/>
    <w:rsid w:val="7326028B"/>
    <w:rsid w:val="735A7501"/>
    <w:rsid w:val="7367AB0E"/>
    <w:rsid w:val="738E805E"/>
    <w:rsid w:val="7390E123"/>
    <w:rsid w:val="7393F704"/>
    <w:rsid w:val="73963EC8"/>
    <w:rsid w:val="739CD64A"/>
    <w:rsid w:val="73A4221B"/>
    <w:rsid w:val="73ABE39B"/>
    <w:rsid w:val="73B34B8D"/>
    <w:rsid w:val="73DF8C2C"/>
    <w:rsid w:val="73F2CC93"/>
    <w:rsid w:val="73F34497"/>
    <w:rsid w:val="73F45A4E"/>
    <w:rsid w:val="73F55E63"/>
    <w:rsid w:val="74048305"/>
    <w:rsid w:val="74078986"/>
    <w:rsid w:val="741ABBF8"/>
    <w:rsid w:val="74216F31"/>
    <w:rsid w:val="74408BCD"/>
    <w:rsid w:val="74496032"/>
    <w:rsid w:val="7453807B"/>
    <w:rsid w:val="746AF8C7"/>
    <w:rsid w:val="74787E2B"/>
    <w:rsid w:val="747A2E68"/>
    <w:rsid w:val="74AE4BCB"/>
    <w:rsid w:val="74D2FFB3"/>
    <w:rsid w:val="74E0B356"/>
    <w:rsid w:val="75077617"/>
    <w:rsid w:val="750FAE07"/>
    <w:rsid w:val="75608C9F"/>
    <w:rsid w:val="7578235E"/>
    <w:rsid w:val="757C6EAA"/>
    <w:rsid w:val="758A0F4E"/>
    <w:rsid w:val="75B97D2B"/>
    <w:rsid w:val="75D2DD53"/>
    <w:rsid w:val="75E50A45"/>
    <w:rsid w:val="75F4B0E6"/>
    <w:rsid w:val="7602FE0B"/>
    <w:rsid w:val="7615FEC9"/>
    <w:rsid w:val="761B5F78"/>
    <w:rsid w:val="762434D8"/>
    <w:rsid w:val="76321B83"/>
    <w:rsid w:val="7656EF25"/>
    <w:rsid w:val="765C14E8"/>
    <w:rsid w:val="76ABDB74"/>
    <w:rsid w:val="76B3DF81"/>
    <w:rsid w:val="76BEC660"/>
    <w:rsid w:val="76C57288"/>
    <w:rsid w:val="76C57E07"/>
    <w:rsid w:val="76DF8BEB"/>
    <w:rsid w:val="770EA1D4"/>
    <w:rsid w:val="770EDE46"/>
    <w:rsid w:val="771FED6C"/>
    <w:rsid w:val="77203465"/>
    <w:rsid w:val="772ACDA6"/>
    <w:rsid w:val="772C5A28"/>
    <w:rsid w:val="773460AE"/>
    <w:rsid w:val="775C3D85"/>
    <w:rsid w:val="775CC49B"/>
    <w:rsid w:val="778100F4"/>
    <w:rsid w:val="77A1E3C1"/>
    <w:rsid w:val="77A6979F"/>
    <w:rsid w:val="77ADEDDD"/>
    <w:rsid w:val="77AF37FE"/>
    <w:rsid w:val="77B5CACC"/>
    <w:rsid w:val="77B71808"/>
    <w:rsid w:val="77D81CFA"/>
    <w:rsid w:val="77DFEF99"/>
    <w:rsid w:val="77EB006E"/>
    <w:rsid w:val="77FE23DB"/>
    <w:rsid w:val="7807D689"/>
    <w:rsid w:val="783722C3"/>
    <w:rsid w:val="7844E560"/>
    <w:rsid w:val="784F062F"/>
    <w:rsid w:val="7856F3B5"/>
    <w:rsid w:val="7869AFEB"/>
    <w:rsid w:val="78747902"/>
    <w:rsid w:val="788F5E1D"/>
    <w:rsid w:val="78BC81F5"/>
    <w:rsid w:val="78CA725A"/>
    <w:rsid w:val="78E4C8DA"/>
    <w:rsid w:val="790089E0"/>
    <w:rsid w:val="790D4B75"/>
    <w:rsid w:val="791782C8"/>
    <w:rsid w:val="7925D5B4"/>
    <w:rsid w:val="7926F19E"/>
    <w:rsid w:val="792EF308"/>
    <w:rsid w:val="793B5938"/>
    <w:rsid w:val="793C6857"/>
    <w:rsid w:val="793DC506"/>
    <w:rsid w:val="7952C6A3"/>
    <w:rsid w:val="797BBFFA"/>
    <w:rsid w:val="7995FF2E"/>
    <w:rsid w:val="79A07D1F"/>
    <w:rsid w:val="79A17EC1"/>
    <w:rsid w:val="79D061D9"/>
    <w:rsid w:val="7A37A0AA"/>
    <w:rsid w:val="7A40FB02"/>
    <w:rsid w:val="7A43D12F"/>
    <w:rsid w:val="7A694EEA"/>
    <w:rsid w:val="7A90B0B5"/>
    <w:rsid w:val="7A9BF556"/>
    <w:rsid w:val="7AA0EDB5"/>
    <w:rsid w:val="7AAAC24A"/>
    <w:rsid w:val="7AB45A48"/>
    <w:rsid w:val="7ABC3FA7"/>
    <w:rsid w:val="7ADEC4DE"/>
    <w:rsid w:val="7AFFF046"/>
    <w:rsid w:val="7B160D71"/>
    <w:rsid w:val="7B1E2FA8"/>
    <w:rsid w:val="7B1F811F"/>
    <w:rsid w:val="7B2D6BF5"/>
    <w:rsid w:val="7B368BB1"/>
    <w:rsid w:val="7B4EF4B6"/>
    <w:rsid w:val="7B5D1A76"/>
    <w:rsid w:val="7B7E4993"/>
    <w:rsid w:val="7BACC011"/>
    <w:rsid w:val="7BC8988A"/>
    <w:rsid w:val="7BCFF948"/>
    <w:rsid w:val="7BE982EE"/>
    <w:rsid w:val="7C10B736"/>
    <w:rsid w:val="7C15C902"/>
    <w:rsid w:val="7C1B2BF1"/>
    <w:rsid w:val="7C2442CF"/>
    <w:rsid w:val="7C245835"/>
    <w:rsid w:val="7C35EDE0"/>
    <w:rsid w:val="7C3706B9"/>
    <w:rsid w:val="7C413DE0"/>
    <w:rsid w:val="7C4B2844"/>
    <w:rsid w:val="7C547217"/>
    <w:rsid w:val="7C65BDD7"/>
    <w:rsid w:val="7C678D32"/>
    <w:rsid w:val="7C75817F"/>
    <w:rsid w:val="7C7A69E4"/>
    <w:rsid w:val="7CC824F8"/>
    <w:rsid w:val="7CC8A8BF"/>
    <w:rsid w:val="7CCD08D4"/>
    <w:rsid w:val="7D08029B"/>
    <w:rsid w:val="7D21B85E"/>
    <w:rsid w:val="7D2784ED"/>
    <w:rsid w:val="7D511321"/>
    <w:rsid w:val="7D5E3094"/>
    <w:rsid w:val="7D7BF79D"/>
    <w:rsid w:val="7D8107CF"/>
    <w:rsid w:val="7D85E61A"/>
    <w:rsid w:val="7DB9A266"/>
    <w:rsid w:val="7DEBA568"/>
    <w:rsid w:val="7E033432"/>
    <w:rsid w:val="7E0B00B1"/>
    <w:rsid w:val="7E0E8CB4"/>
    <w:rsid w:val="7E2D4754"/>
    <w:rsid w:val="7E46F46B"/>
    <w:rsid w:val="7E4A517B"/>
    <w:rsid w:val="7E4E22F8"/>
    <w:rsid w:val="7E510FBD"/>
    <w:rsid w:val="7E5A72E2"/>
    <w:rsid w:val="7E7A3165"/>
    <w:rsid w:val="7E952970"/>
    <w:rsid w:val="7EB0F49F"/>
    <w:rsid w:val="7EB22EA6"/>
    <w:rsid w:val="7EBE8A45"/>
    <w:rsid w:val="7EC63539"/>
    <w:rsid w:val="7ECF01E1"/>
    <w:rsid w:val="7EECBD02"/>
    <w:rsid w:val="7F0E8A15"/>
    <w:rsid w:val="7F12F9F5"/>
    <w:rsid w:val="7F1816E2"/>
    <w:rsid w:val="7F2350F0"/>
    <w:rsid w:val="7F370CF5"/>
    <w:rsid w:val="7F3BA28B"/>
    <w:rsid w:val="7F44D0EA"/>
    <w:rsid w:val="7F58E72A"/>
    <w:rsid w:val="7F68E39E"/>
    <w:rsid w:val="7F6D32BB"/>
    <w:rsid w:val="7F71FDC9"/>
    <w:rsid w:val="7F799F19"/>
    <w:rsid w:val="7FA1D93D"/>
    <w:rsid w:val="7FB11333"/>
    <w:rsid w:val="7FC91920"/>
    <w:rsid w:val="7FE3738F"/>
    <w:rsid w:val="7FF688D0"/>
    <w:rsid w:val="7FF730A0"/>
    <w:rsid w:val="7FFF387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A7B6"/>
  <w15:chartTrackingRefBased/>
  <w15:docId w15:val="{476D808F-4F2C-4553-AAA8-3EC355BD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F0E"/>
    <w:rPr>
      <w:rFonts w:ascii="Calibri" w:eastAsia="Calibri" w:hAnsi="Calibri" w:cs="Times New Roman"/>
    </w:rPr>
  </w:style>
  <w:style w:type="paragraph" w:styleId="Nagwek3">
    <w:name w:val="heading 3"/>
    <w:basedOn w:val="Normalny"/>
    <w:next w:val="Normalny"/>
    <w:link w:val="Nagwek3Znak"/>
    <w:unhideWhenUsed/>
    <w:qFormat/>
    <w:rsid w:val="00C53D24"/>
    <w:pPr>
      <w:keepNext/>
      <w:keepLines/>
      <w:spacing w:before="40" w:after="0"/>
      <w:jc w:val="center"/>
      <w:outlineLvl w:val="2"/>
    </w:pPr>
    <w:rPr>
      <w:rFonts w:asciiTheme="majorHAnsi" w:eastAsiaTheme="majorEastAsia" w:hAnsiTheme="majorHAnsi" w:cstheme="majorBidi"/>
      <w:color w:val="1F4D78"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53D24"/>
    <w:rPr>
      <w:rFonts w:asciiTheme="majorHAnsi" w:eastAsiaTheme="majorEastAsia" w:hAnsiTheme="majorHAnsi" w:cstheme="majorBidi"/>
      <w:color w:val="1F4D78" w:themeColor="accent1" w:themeShade="7F"/>
      <w:sz w:val="24"/>
      <w:szCs w:val="24"/>
      <w:lang w:eastAsia="pl-PL"/>
    </w:rPr>
  </w:style>
  <w:style w:type="character" w:styleId="Odwoaniedokomentarza">
    <w:name w:val="annotation reference"/>
    <w:basedOn w:val="Domylnaczcionkaakapitu"/>
    <w:uiPriority w:val="99"/>
    <w:semiHidden/>
    <w:rsid w:val="00C53D24"/>
    <w:rPr>
      <w:rFonts w:cs="Times New Roman"/>
      <w:sz w:val="16"/>
      <w:szCs w:val="16"/>
    </w:rPr>
  </w:style>
  <w:style w:type="paragraph" w:styleId="Tekstkomentarza">
    <w:name w:val="annotation text"/>
    <w:basedOn w:val="Normalny"/>
    <w:link w:val="TekstkomentarzaZnak"/>
    <w:uiPriority w:val="99"/>
    <w:semiHidden/>
    <w:rsid w:val="00C53D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3D2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C53D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D24"/>
    <w:rPr>
      <w:rFonts w:ascii="Segoe UI" w:eastAsia="Calibri" w:hAnsi="Segoe UI" w:cs="Segoe UI"/>
      <w:sz w:val="18"/>
      <w:szCs w:val="18"/>
    </w:rPr>
  </w:style>
  <w:style w:type="paragraph" w:styleId="Akapitzlist">
    <w:name w:val="List Paragraph"/>
    <w:aliases w:val="Akapit z listą2,1_literowka,Wypunktowanie,Akapit z listą BS,L11"/>
    <w:basedOn w:val="Normalny"/>
    <w:link w:val="AkapitzlistZnak"/>
    <w:uiPriority w:val="34"/>
    <w:qFormat/>
    <w:rsid w:val="009159FA"/>
    <w:pPr>
      <w:ind w:left="720"/>
      <w:contextualSpacing/>
    </w:pPr>
  </w:style>
  <w:style w:type="paragraph" w:styleId="Tematkomentarza">
    <w:name w:val="annotation subject"/>
    <w:basedOn w:val="Tekstkomentarza"/>
    <w:next w:val="Tekstkomentarza"/>
    <w:link w:val="TematkomentarzaZnak"/>
    <w:uiPriority w:val="99"/>
    <w:semiHidden/>
    <w:unhideWhenUsed/>
    <w:rsid w:val="00881047"/>
    <w:rPr>
      <w:b/>
      <w:bCs/>
    </w:rPr>
  </w:style>
  <w:style w:type="character" w:customStyle="1" w:styleId="TematkomentarzaZnak">
    <w:name w:val="Temat komentarza Znak"/>
    <w:basedOn w:val="TekstkomentarzaZnak"/>
    <w:link w:val="Tematkomentarza"/>
    <w:uiPriority w:val="99"/>
    <w:semiHidden/>
    <w:rsid w:val="00881047"/>
    <w:rPr>
      <w:rFonts w:ascii="Calibri" w:eastAsia="Calibri" w:hAnsi="Calibri" w:cs="Times New Roman"/>
      <w:b/>
      <w:bCs/>
      <w:sz w:val="20"/>
      <w:szCs w:val="20"/>
    </w:rPr>
  </w:style>
  <w:style w:type="character" w:customStyle="1" w:styleId="Teksttreci">
    <w:name w:val="Tekst treści_"/>
    <w:basedOn w:val="Domylnaczcionkaakapitu"/>
    <w:link w:val="Teksttreci0"/>
    <w:uiPriority w:val="99"/>
    <w:locked/>
    <w:rsid w:val="00667A59"/>
    <w:rPr>
      <w:rFonts w:ascii="Arial" w:hAnsi="Arial" w:cs="Arial"/>
      <w:sz w:val="20"/>
      <w:szCs w:val="20"/>
      <w:shd w:val="clear" w:color="auto" w:fill="FFFFFF"/>
    </w:rPr>
  </w:style>
  <w:style w:type="paragraph" w:customStyle="1" w:styleId="Teksttreci0">
    <w:name w:val="Tekst treści"/>
    <w:basedOn w:val="Normalny"/>
    <w:link w:val="Teksttreci"/>
    <w:uiPriority w:val="99"/>
    <w:rsid w:val="00667A59"/>
    <w:pPr>
      <w:widowControl w:val="0"/>
      <w:shd w:val="clear" w:color="auto" w:fill="FFFFFF"/>
      <w:spacing w:after="60" w:line="367" w:lineRule="exact"/>
      <w:ind w:hanging="380"/>
      <w:jc w:val="center"/>
    </w:pPr>
    <w:rPr>
      <w:rFonts w:ascii="Arial" w:eastAsiaTheme="minorHAnsi" w:hAnsi="Arial" w:cs="Arial"/>
      <w:sz w:val="20"/>
      <w:szCs w:val="20"/>
    </w:rPr>
  </w:style>
  <w:style w:type="character" w:styleId="Hipercze">
    <w:name w:val="Hyperlink"/>
    <w:basedOn w:val="Domylnaczcionkaakapitu"/>
    <w:uiPriority w:val="99"/>
    <w:unhideWhenUsed/>
    <w:rsid w:val="00667A59"/>
    <w:rPr>
      <w:color w:val="0563C1" w:themeColor="hyperlink"/>
      <w:u w:val="single"/>
    </w:rPr>
  </w:style>
  <w:style w:type="paragraph" w:customStyle="1" w:styleId="UMOWAPOZIOM1">
    <w:name w:val="UMOWA POZIOM 1"/>
    <w:basedOn w:val="Akapitzlist"/>
    <w:qFormat/>
    <w:rsid w:val="00E00D52"/>
    <w:pPr>
      <w:numPr>
        <w:numId w:val="17"/>
      </w:numPr>
      <w:spacing w:before="120" w:after="0" w:line="276" w:lineRule="auto"/>
      <w:contextualSpacing w:val="0"/>
      <w:jc w:val="both"/>
    </w:pPr>
    <w:rPr>
      <w:rFonts w:asciiTheme="minorHAnsi" w:eastAsiaTheme="minorHAnsi" w:hAnsiTheme="minorHAnsi"/>
      <w:b/>
      <w:sz w:val="24"/>
      <w:szCs w:val="24"/>
      <w:lang w:eastAsia="pl-PL"/>
    </w:rPr>
  </w:style>
  <w:style w:type="paragraph" w:customStyle="1" w:styleId="Umowa11">
    <w:name w:val="Umowa 1.1"/>
    <w:basedOn w:val="UMOWAPOZIOM1"/>
    <w:link w:val="Umowa11Znak"/>
    <w:qFormat/>
    <w:rsid w:val="00E00D52"/>
    <w:pPr>
      <w:numPr>
        <w:ilvl w:val="1"/>
      </w:numPr>
      <w:tabs>
        <w:tab w:val="left" w:pos="1560"/>
      </w:tabs>
    </w:pPr>
    <w:rPr>
      <w:rFonts w:ascii="Candara" w:hAnsi="Candara"/>
      <w:b w:val="0"/>
      <w:sz w:val="22"/>
      <w:szCs w:val="22"/>
    </w:rPr>
  </w:style>
  <w:style w:type="character" w:customStyle="1" w:styleId="Umowa11Znak">
    <w:name w:val="Umowa 1.1 Znak"/>
    <w:basedOn w:val="Domylnaczcionkaakapitu"/>
    <w:link w:val="Umowa11"/>
    <w:rsid w:val="00E00D52"/>
    <w:rPr>
      <w:rFonts w:ascii="Candara" w:hAnsi="Candara" w:cs="Times New Roman"/>
      <w:lang w:eastAsia="pl-PL"/>
    </w:rPr>
  </w:style>
  <w:style w:type="paragraph" w:customStyle="1" w:styleId="Umowa111">
    <w:name w:val="Umowa 1.1.1"/>
    <w:basedOn w:val="Umowa11"/>
    <w:link w:val="Umowa111Znak"/>
    <w:qFormat/>
    <w:rsid w:val="00E00D52"/>
    <w:pPr>
      <w:numPr>
        <w:ilvl w:val="2"/>
      </w:numPr>
    </w:pPr>
  </w:style>
  <w:style w:type="character" w:customStyle="1" w:styleId="Umowa111Znak">
    <w:name w:val="Umowa 1.1.1 Znak"/>
    <w:basedOn w:val="Umowa11Znak"/>
    <w:link w:val="Umowa111"/>
    <w:rsid w:val="00E00D52"/>
    <w:rPr>
      <w:rFonts w:ascii="Candara" w:hAnsi="Candara" w:cs="Times New Roman"/>
      <w:lang w:eastAsia="pl-PL"/>
    </w:rPr>
  </w:style>
  <w:style w:type="paragraph" w:customStyle="1" w:styleId="NajniszypoziomUmowy">
    <w:name w:val="Najniższy poziom Umowy"/>
    <w:basedOn w:val="Umowa111"/>
    <w:qFormat/>
    <w:rsid w:val="00E00D52"/>
    <w:pPr>
      <w:numPr>
        <w:ilvl w:val="3"/>
      </w:numPr>
      <w:tabs>
        <w:tab w:val="num" w:pos="360"/>
      </w:tabs>
    </w:pPr>
    <w:rPr>
      <w:noProof/>
      <w:lang w:eastAsia="en-US"/>
    </w:rPr>
  </w:style>
  <w:style w:type="character" w:styleId="Pogrubienie">
    <w:name w:val="Strong"/>
    <w:basedOn w:val="Domylnaczcionkaakapitu"/>
    <w:uiPriority w:val="22"/>
    <w:qFormat/>
    <w:rsid w:val="007021E3"/>
    <w:rPr>
      <w:b/>
      <w:bCs/>
    </w:rPr>
  </w:style>
  <w:style w:type="character" w:customStyle="1" w:styleId="TeksttreciPogrubienie">
    <w:name w:val="Tekst treści + Pogrubienie"/>
    <w:basedOn w:val="Teksttreci"/>
    <w:uiPriority w:val="99"/>
    <w:rsid w:val="008E2221"/>
    <w:rPr>
      <w:rFonts w:ascii="Arial" w:hAnsi="Arial" w:cs="Arial"/>
      <w:b/>
      <w:bCs/>
      <w:color w:val="000000"/>
      <w:spacing w:val="0"/>
      <w:w w:val="100"/>
      <w:position w:val="0"/>
      <w:sz w:val="20"/>
      <w:szCs w:val="20"/>
      <w:u w:val="none"/>
      <w:shd w:val="clear" w:color="auto" w:fill="FFFFFF"/>
      <w:lang w:val="pl-PL" w:eastAsia="pl-PL"/>
    </w:rPr>
  </w:style>
  <w:style w:type="table" w:styleId="Tabela-Siatka">
    <w:name w:val="Table Grid"/>
    <w:basedOn w:val="Standardowy"/>
    <w:uiPriority w:val="39"/>
    <w:rsid w:val="00C9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F18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18B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F18BA"/>
    <w:rPr>
      <w:vertAlign w:val="superscript"/>
    </w:rPr>
  </w:style>
  <w:style w:type="paragraph" w:styleId="Nagwek">
    <w:name w:val="header"/>
    <w:basedOn w:val="Normalny"/>
    <w:link w:val="NagwekZnak"/>
    <w:uiPriority w:val="99"/>
    <w:unhideWhenUsed/>
    <w:rsid w:val="000834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3419"/>
    <w:rPr>
      <w:rFonts w:ascii="Calibri" w:eastAsia="Calibri" w:hAnsi="Calibri" w:cs="Times New Roman"/>
    </w:rPr>
  </w:style>
  <w:style w:type="paragraph" w:styleId="Stopka">
    <w:name w:val="footer"/>
    <w:basedOn w:val="Normalny"/>
    <w:link w:val="StopkaZnak"/>
    <w:uiPriority w:val="99"/>
    <w:unhideWhenUsed/>
    <w:rsid w:val="000834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3419"/>
    <w:rPr>
      <w:rFonts w:ascii="Calibri" w:eastAsia="Calibri" w:hAnsi="Calibri" w:cs="Times New Roman"/>
    </w:rPr>
  </w:style>
  <w:style w:type="character" w:customStyle="1" w:styleId="AkapitzlistZnak">
    <w:name w:val="Akapit z listą Znak"/>
    <w:aliases w:val="Akapit z listą2 Znak,1_literowka Znak,Wypunktowanie Znak,Akapit z listą BS Znak,L11 Znak"/>
    <w:basedOn w:val="Domylnaczcionkaakapitu"/>
    <w:link w:val="Akapitzlist"/>
    <w:uiPriority w:val="34"/>
    <w:qFormat/>
    <w:locked/>
    <w:rsid w:val="00941456"/>
    <w:rPr>
      <w:rFonts w:ascii="Calibri" w:eastAsia="Calibri" w:hAnsi="Calibri" w:cs="Times New Roman"/>
    </w:rPr>
  </w:style>
  <w:style w:type="paragraph" w:styleId="Poprawka">
    <w:name w:val="Revision"/>
    <w:hidden/>
    <w:uiPriority w:val="99"/>
    <w:semiHidden/>
    <w:rsid w:val="00B66D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B2AB7DEA1C2D4B9BEAA2D44A7E0E10" ma:contentTypeVersion="7" ma:contentTypeDescription="Utwórz nowy dokument." ma:contentTypeScope="" ma:versionID="acf5edc2a9186e38384d5d87615b221f">
  <xsd:schema xmlns:xsd="http://www.w3.org/2001/XMLSchema" xmlns:xs="http://www.w3.org/2001/XMLSchema" xmlns:p="http://schemas.microsoft.com/office/2006/metadata/properties" xmlns:ns2="8aea30e2-3aec-4750-ad62-939e76f4d258" xmlns:ns3="1b2f13c9-fd1f-416b-86a0-660b08ee7f35" targetNamespace="http://schemas.microsoft.com/office/2006/metadata/properties" ma:root="true" ma:fieldsID="f24527fad3ddfd1935ce6f8d8f05137a" ns2:_="" ns3:_="">
    <xsd:import namespace="8aea30e2-3aec-4750-ad62-939e76f4d258"/>
    <xsd:import namespace="1b2f13c9-fd1f-416b-86a0-660b08ee7f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a30e2-3aec-4750-ad62-939e76f4d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f13c9-fd1f-416b-86a0-660b08ee7f3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b2f13c9-fd1f-416b-86a0-660b08ee7f35">
      <UserInfo>
        <DisplayName>Magdalena Kurek</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0FE-41EE-4953-A892-B7127F25D74A}">
  <ds:schemaRefs>
    <ds:schemaRef ds:uri="http://schemas.microsoft.com/sharepoint/v3/contenttype/forms"/>
  </ds:schemaRefs>
</ds:datastoreItem>
</file>

<file path=customXml/itemProps2.xml><?xml version="1.0" encoding="utf-8"?>
<ds:datastoreItem xmlns:ds="http://schemas.openxmlformats.org/officeDocument/2006/customXml" ds:itemID="{82A9C6FE-B472-4305-9495-5E36E4B77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a30e2-3aec-4750-ad62-939e76f4d258"/>
    <ds:schemaRef ds:uri="1b2f13c9-fd1f-416b-86a0-660b08ee7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EC3F7-87E0-4886-B49A-AD95129F47B8}">
  <ds:schemaRefs>
    <ds:schemaRef ds:uri="http://schemas.microsoft.com/office/2006/metadata/properties"/>
    <ds:schemaRef ds:uri="http://schemas.microsoft.com/office/infopath/2007/PartnerControls"/>
    <ds:schemaRef ds:uri="1b2f13c9-fd1f-416b-86a0-660b08ee7f35"/>
  </ds:schemaRefs>
</ds:datastoreItem>
</file>

<file path=customXml/itemProps4.xml><?xml version="1.0" encoding="utf-8"?>
<ds:datastoreItem xmlns:ds="http://schemas.openxmlformats.org/officeDocument/2006/customXml" ds:itemID="{E39C006F-E744-48C3-8621-017C3140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68</Pages>
  <Words>25988</Words>
  <Characters>155930</Characters>
  <Application>Microsoft Office Word</Application>
  <DocSecurity>0</DocSecurity>
  <Lines>1299</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Kurek</dc:creator>
  <cp:keywords/>
  <dc:description/>
  <cp:lastModifiedBy>Magdalena Kurek</cp:lastModifiedBy>
  <cp:revision>5</cp:revision>
  <cp:lastPrinted>2023-12-08T09:30:00Z</cp:lastPrinted>
  <dcterms:created xsi:type="dcterms:W3CDTF">2023-12-08T09:16:00Z</dcterms:created>
  <dcterms:modified xsi:type="dcterms:W3CDTF">2023-12-08T09:31:00Z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0x010100D0B2AB7DEA1C2D4B9BEAA2D44A7E0E10</vt:lpwstr>
  </property>
</Properties>
</file>