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0D6" w:rsidRPr="007956BE" w:rsidRDefault="00B320D6" w:rsidP="00B320D6">
      <w:pPr>
        <w:ind w:left="5580"/>
        <w:jc w:val="right"/>
        <w:rPr>
          <w:b/>
          <w:bCs/>
          <w:i/>
          <w:iCs/>
          <w:sz w:val="22"/>
          <w:szCs w:val="22"/>
        </w:rPr>
      </w:pPr>
    </w:p>
    <w:p w:rsidR="00B320D6" w:rsidRPr="007956BE" w:rsidRDefault="00B320D6" w:rsidP="00B320D6">
      <w:pPr>
        <w:ind w:left="5580"/>
        <w:jc w:val="right"/>
        <w:rPr>
          <w:sz w:val="22"/>
          <w:szCs w:val="22"/>
        </w:rPr>
      </w:pPr>
    </w:p>
    <w:p w:rsidR="00B320D6" w:rsidRPr="007956BE" w:rsidRDefault="00B320D6" w:rsidP="00B320D6">
      <w:pPr>
        <w:ind w:left="708" w:firstLine="708"/>
        <w:rPr>
          <w:sz w:val="22"/>
          <w:szCs w:val="22"/>
        </w:rPr>
      </w:pPr>
      <w:r w:rsidRPr="007956BE">
        <w:rPr>
          <w:sz w:val="22"/>
          <w:szCs w:val="22"/>
        </w:rPr>
        <w:t xml:space="preserve">       ………………………………                                  </w:t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      </w:t>
      </w:r>
      <w:r w:rsidRPr="007956BE">
        <w:rPr>
          <w:sz w:val="22"/>
          <w:szCs w:val="22"/>
        </w:rPr>
        <w:t xml:space="preserve"> …………………………</w:t>
      </w:r>
    </w:p>
    <w:p w:rsidR="00B320D6" w:rsidRPr="007956BE" w:rsidRDefault="00B320D6" w:rsidP="00B320D6">
      <w:pPr>
        <w:ind w:left="1416" w:firstLine="708"/>
        <w:rPr>
          <w:sz w:val="22"/>
          <w:szCs w:val="22"/>
        </w:rPr>
      </w:pPr>
      <w:r w:rsidRPr="007956BE">
        <w:rPr>
          <w:sz w:val="22"/>
          <w:szCs w:val="22"/>
        </w:rPr>
        <w:t>/miejscowość, data/</w:t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  <w:t xml:space="preserve">            /nazwa i adres Oferenta/</w:t>
      </w:r>
    </w:p>
    <w:p w:rsidR="00B320D6" w:rsidRPr="007956BE" w:rsidRDefault="00B320D6" w:rsidP="00B320D6">
      <w:pPr>
        <w:spacing w:after="240"/>
        <w:jc w:val="center"/>
        <w:rPr>
          <w:b/>
          <w:sz w:val="22"/>
          <w:szCs w:val="22"/>
        </w:rPr>
      </w:pPr>
      <w:r w:rsidRPr="007956BE">
        <w:rPr>
          <w:b/>
          <w:sz w:val="22"/>
          <w:szCs w:val="22"/>
        </w:rPr>
        <w:t>FORMULARZ OFERTOWY</w:t>
      </w:r>
    </w:p>
    <w:p w:rsidR="00B320D6" w:rsidRPr="005545B8" w:rsidRDefault="00B320D6" w:rsidP="005545B8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956BE">
        <w:rPr>
          <w:b/>
          <w:sz w:val="22"/>
          <w:szCs w:val="22"/>
        </w:rPr>
        <w:t>W związku z otrzymanym z</w:t>
      </w:r>
      <w:r w:rsidR="00141FDB">
        <w:rPr>
          <w:b/>
          <w:sz w:val="22"/>
          <w:szCs w:val="22"/>
        </w:rPr>
        <w:t>apytaniem ofertowym dotyczącym:</w:t>
      </w:r>
      <w:r w:rsidR="006A4A2D" w:rsidRPr="006A4A2D">
        <w:rPr>
          <w:b/>
          <w:lang w:eastAsia="ar-SA"/>
        </w:rPr>
        <w:t xml:space="preserve"> </w:t>
      </w:r>
      <w:r w:rsidR="005545B8" w:rsidRPr="005545B8">
        <w:rPr>
          <w:lang w:eastAsia="ar-SA"/>
        </w:rPr>
        <w:t xml:space="preserve">dostawy </w:t>
      </w:r>
      <w:r w:rsidR="00FD00E6">
        <w:rPr>
          <w:lang w:eastAsia="ar-SA"/>
        </w:rPr>
        <w:t xml:space="preserve">miernika stężenia gazów </w:t>
      </w:r>
      <w:r w:rsidR="005545B8">
        <w:rPr>
          <w:lang w:eastAsia="ar-SA"/>
        </w:rPr>
        <w:t>dla jednostek i</w:t>
      </w:r>
      <w:r w:rsidR="005545B8" w:rsidRPr="005545B8">
        <w:rPr>
          <w:lang w:eastAsia="ar-SA"/>
        </w:rPr>
        <w:t xml:space="preserve"> instytucji będących na zaopatrzeniu gospodarczym 2 WOG oferujemy wykonanie przedmiotu zamówienia zgodni</w:t>
      </w:r>
      <w:r w:rsidR="005545B8">
        <w:rPr>
          <w:lang w:eastAsia="ar-SA"/>
        </w:rPr>
        <w:t>e z opisem zawartym w zapytaniu.</w:t>
      </w:r>
      <w:r w:rsidRPr="00E42636">
        <w:rPr>
          <w:b/>
          <w:sz w:val="22"/>
          <w:szCs w:val="22"/>
        </w:rPr>
        <w:t xml:space="preserve"> </w:t>
      </w:r>
    </w:p>
    <w:p w:rsidR="005545B8" w:rsidRDefault="005545B8" w:rsidP="005545B8">
      <w:pPr>
        <w:spacing w:line="276" w:lineRule="auto"/>
        <w:jc w:val="both"/>
        <w:rPr>
          <w:b/>
          <w:sz w:val="22"/>
          <w:szCs w:val="22"/>
        </w:rPr>
      </w:pPr>
    </w:p>
    <w:tbl>
      <w:tblPr>
        <w:tblW w:w="153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8651"/>
        <w:gridCol w:w="562"/>
        <w:gridCol w:w="1305"/>
        <w:gridCol w:w="933"/>
        <w:gridCol w:w="751"/>
        <w:gridCol w:w="1261"/>
        <w:gridCol w:w="1362"/>
      </w:tblGrid>
      <w:tr w:rsidR="00180D51" w:rsidRPr="005545B8" w:rsidTr="00180D51">
        <w:trPr>
          <w:trHeight w:val="1455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B8" w:rsidRPr="005545B8" w:rsidRDefault="005545B8" w:rsidP="005545B8">
            <w:pPr>
              <w:jc w:val="center"/>
              <w:rPr>
                <w:color w:val="000000"/>
                <w:sz w:val="22"/>
                <w:szCs w:val="22"/>
              </w:rPr>
            </w:pPr>
            <w:r w:rsidRPr="005545B8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86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B8" w:rsidRPr="005545B8" w:rsidRDefault="005545B8" w:rsidP="005545B8">
            <w:pPr>
              <w:jc w:val="center"/>
              <w:rPr>
                <w:color w:val="000000"/>
                <w:sz w:val="22"/>
                <w:szCs w:val="22"/>
              </w:rPr>
            </w:pPr>
            <w:r w:rsidRPr="005545B8">
              <w:rPr>
                <w:color w:val="000000"/>
                <w:sz w:val="22"/>
                <w:szCs w:val="22"/>
              </w:rPr>
              <w:t>opis przedmiotu zamówienia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jc w:val="center"/>
              <w:rPr>
                <w:color w:val="000000"/>
                <w:sz w:val="22"/>
                <w:szCs w:val="22"/>
              </w:rPr>
            </w:pPr>
            <w:r w:rsidRPr="005545B8">
              <w:rPr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jc w:val="center"/>
              <w:rPr>
                <w:color w:val="000000"/>
                <w:sz w:val="22"/>
                <w:szCs w:val="22"/>
              </w:rPr>
            </w:pPr>
            <w:r w:rsidRPr="005545B8">
              <w:rPr>
                <w:color w:val="000000"/>
                <w:sz w:val="22"/>
                <w:szCs w:val="22"/>
              </w:rPr>
              <w:t>Cena            jednostkowa              netto / 1 szt.              (zł)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jc w:val="center"/>
              <w:rPr>
                <w:color w:val="000000"/>
                <w:sz w:val="22"/>
                <w:szCs w:val="22"/>
              </w:rPr>
            </w:pPr>
            <w:r w:rsidRPr="005545B8">
              <w:rPr>
                <w:color w:val="000000"/>
                <w:sz w:val="22"/>
                <w:szCs w:val="22"/>
              </w:rPr>
              <w:t>Wartość                       netto                                  (zł)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jc w:val="center"/>
              <w:rPr>
                <w:color w:val="000000"/>
                <w:sz w:val="22"/>
                <w:szCs w:val="22"/>
              </w:rPr>
            </w:pPr>
            <w:r w:rsidRPr="005545B8">
              <w:rPr>
                <w:color w:val="000000"/>
                <w:sz w:val="22"/>
                <w:szCs w:val="22"/>
              </w:rPr>
              <w:t>stawka VAT                         (%)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jc w:val="center"/>
              <w:rPr>
                <w:color w:val="000000"/>
                <w:sz w:val="22"/>
                <w:szCs w:val="22"/>
              </w:rPr>
            </w:pPr>
            <w:r w:rsidRPr="005545B8">
              <w:rPr>
                <w:color w:val="000000"/>
                <w:sz w:val="22"/>
                <w:szCs w:val="22"/>
              </w:rPr>
              <w:t>Wartość                            VAT                                  (zł)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jc w:val="center"/>
              <w:rPr>
                <w:color w:val="000000"/>
                <w:sz w:val="22"/>
                <w:szCs w:val="22"/>
              </w:rPr>
            </w:pPr>
            <w:r w:rsidRPr="005545B8">
              <w:rPr>
                <w:color w:val="000000"/>
                <w:sz w:val="22"/>
                <w:szCs w:val="22"/>
              </w:rPr>
              <w:t>Wartość                             brutto                                                     (zł)</w:t>
            </w:r>
          </w:p>
        </w:tc>
      </w:tr>
      <w:tr w:rsidR="005545B8" w:rsidRPr="005545B8" w:rsidTr="00180D51">
        <w:trPr>
          <w:trHeight w:val="870"/>
        </w:trPr>
        <w:tc>
          <w:tcPr>
            <w:tcW w:w="15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06C82" w:rsidRPr="005545B8" w:rsidRDefault="005545B8" w:rsidP="00A70ED4">
            <w:pPr>
              <w:jc w:val="center"/>
              <w:rPr>
                <w:color w:val="000000"/>
                <w:sz w:val="22"/>
                <w:szCs w:val="22"/>
              </w:rPr>
            </w:pPr>
            <w:r w:rsidRPr="005545B8">
              <w:rPr>
                <w:color w:val="000000"/>
                <w:sz w:val="22"/>
                <w:szCs w:val="22"/>
              </w:rPr>
              <w:t xml:space="preserve">Miejsce dostawy: </w:t>
            </w:r>
            <w:r w:rsidR="00E950AC" w:rsidRPr="005545B8">
              <w:rPr>
                <w:color w:val="000000"/>
                <w:sz w:val="22"/>
                <w:szCs w:val="22"/>
              </w:rPr>
              <w:t>magazyn Sekcji Obsługi Infrastruktury-2 ul. Obornicka 108, Wrocław</w:t>
            </w:r>
            <w:r w:rsidR="00EB156D">
              <w:rPr>
                <w:color w:val="000000"/>
                <w:sz w:val="22"/>
                <w:szCs w:val="22"/>
              </w:rPr>
              <w:t xml:space="preserve"> 50-961</w:t>
            </w:r>
          </w:p>
        </w:tc>
      </w:tr>
      <w:tr w:rsidR="00180D51" w:rsidRPr="005545B8" w:rsidTr="00180D51">
        <w:trPr>
          <w:trHeight w:val="873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223" w:rsidRDefault="00A15223" w:rsidP="00180D51">
            <w:pPr>
              <w:spacing w:after="120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 xml:space="preserve">Miernik stężenia gazów </w:t>
            </w:r>
            <w:bookmarkStart w:id="0" w:name="_GoBack"/>
            <w:bookmarkEnd w:id="0"/>
          </w:p>
          <w:p w:rsidR="00180D51" w:rsidRPr="006D41CA" w:rsidRDefault="00180D51" w:rsidP="00180D51">
            <w:pPr>
              <w:spacing w:after="120"/>
              <w:outlineLvl w:val="2"/>
              <w:rPr>
                <w:b/>
                <w:bCs/>
              </w:rPr>
            </w:pPr>
            <w:r w:rsidRPr="006D41CA">
              <w:rPr>
                <w:b/>
                <w:bCs/>
              </w:rPr>
              <w:t>Dane techniczne:</w:t>
            </w:r>
          </w:p>
          <w:p w:rsidR="00180D51" w:rsidRPr="00180D51" w:rsidRDefault="00180D51" w:rsidP="00180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D51">
              <w:rPr>
                <w:sz w:val="20"/>
                <w:szCs w:val="20"/>
              </w:rPr>
              <w:t>Sygnalizacja alarmu : Akustyczno–optyczno–wibracyjna</w:t>
            </w:r>
          </w:p>
          <w:p w:rsidR="00180D51" w:rsidRPr="00180D51" w:rsidRDefault="00180D51" w:rsidP="00180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D51">
              <w:rPr>
                <w:sz w:val="20"/>
                <w:szCs w:val="20"/>
              </w:rPr>
              <w:t>Zasada pomiaru: Przepływowa oraz Dyfuzyjna</w:t>
            </w:r>
          </w:p>
          <w:p w:rsidR="00180D51" w:rsidRPr="00180D51" w:rsidRDefault="00180D51" w:rsidP="00180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D51">
              <w:rPr>
                <w:sz w:val="20"/>
                <w:szCs w:val="20"/>
              </w:rPr>
              <w:t>Czas pracy ciągłej: Minimum 10 godzin</w:t>
            </w:r>
          </w:p>
          <w:p w:rsidR="00180D51" w:rsidRPr="00180D51" w:rsidRDefault="00180D51" w:rsidP="00180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D51">
              <w:rPr>
                <w:sz w:val="20"/>
                <w:szCs w:val="20"/>
              </w:rPr>
              <w:t>Waga miernika: max 250g</w:t>
            </w:r>
          </w:p>
          <w:p w:rsidR="00180D51" w:rsidRPr="00180D51" w:rsidRDefault="00180D51" w:rsidP="00180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D51">
              <w:rPr>
                <w:sz w:val="20"/>
                <w:szCs w:val="20"/>
              </w:rPr>
              <w:t>Zasilanie: Ogniwo litowo-jonowe 3,7V/2200mAh</w:t>
            </w:r>
          </w:p>
          <w:p w:rsidR="00180D51" w:rsidRPr="00180D51" w:rsidRDefault="00180D51" w:rsidP="00180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D51">
              <w:rPr>
                <w:sz w:val="20"/>
                <w:szCs w:val="20"/>
              </w:rPr>
              <w:t>Cecha budowy przeciwwybuchowej: EX II 2G Ex db ia IIC T4 Gb</w:t>
            </w:r>
          </w:p>
          <w:p w:rsidR="00180D51" w:rsidRPr="00180D51" w:rsidRDefault="00180D51" w:rsidP="00180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D51">
              <w:rPr>
                <w:sz w:val="20"/>
                <w:szCs w:val="20"/>
              </w:rPr>
              <w:t>typ ochrony obudowy: IP65</w:t>
            </w:r>
          </w:p>
          <w:p w:rsidR="00180D51" w:rsidRPr="00180D51" w:rsidRDefault="00180D51" w:rsidP="00180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D51">
              <w:rPr>
                <w:sz w:val="20"/>
                <w:szCs w:val="20"/>
              </w:rPr>
              <w:t xml:space="preserve">Wyposażenie miernika i  zakresy pomiarów: </w:t>
            </w:r>
          </w:p>
          <w:p w:rsidR="00180D51" w:rsidRPr="00180D51" w:rsidRDefault="00180D51" w:rsidP="00180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D51">
              <w:rPr>
                <w:sz w:val="20"/>
                <w:szCs w:val="20"/>
              </w:rPr>
              <w:t>sensor katalityczny (opary benzyny), zakres nominalny 100%DGW, rozdzielczość pomiarowa 1%DGW</w:t>
            </w:r>
          </w:p>
          <w:p w:rsidR="00180D51" w:rsidRPr="00180D51" w:rsidRDefault="00180D51" w:rsidP="00180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D51">
              <w:rPr>
                <w:sz w:val="20"/>
                <w:szCs w:val="20"/>
              </w:rPr>
              <w:t>sensor elektrochemiczny (tlen O2), zakres nominalny 25%V/V, rozdzielczość pomiarowa 0,1%V/V</w:t>
            </w:r>
          </w:p>
          <w:p w:rsidR="00180D51" w:rsidRPr="00180D51" w:rsidRDefault="00180D51" w:rsidP="00180D5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80D51">
              <w:rPr>
                <w:sz w:val="20"/>
                <w:szCs w:val="20"/>
              </w:rPr>
              <w:t>sensor elektrochemiczny (tlenek węgla CO), zakres nominalny 500ppm, rozdzielczość pomiarowa 1ppm</w:t>
            </w:r>
          </w:p>
          <w:p w:rsidR="00180D51" w:rsidRDefault="00180D51" w:rsidP="00180D51">
            <w:pPr>
              <w:outlineLvl w:val="2"/>
              <w:rPr>
                <w:b/>
                <w:bCs/>
              </w:rPr>
            </w:pPr>
          </w:p>
          <w:p w:rsidR="00180D51" w:rsidRPr="006D41CA" w:rsidRDefault="00180D51" w:rsidP="00180D51">
            <w:pPr>
              <w:outlineLvl w:val="2"/>
              <w:rPr>
                <w:b/>
                <w:bCs/>
              </w:rPr>
            </w:pPr>
            <w:r w:rsidRPr="006D41CA">
              <w:rPr>
                <w:b/>
                <w:bCs/>
              </w:rPr>
              <w:t>Zakres dostawy</w:t>
            </w:r>
            <w:r>
              <w:rPr>
                <w:b/>
                <w:bCs/>
              </w:rPr>
              <w:t>:</w:t>
            </w:r>
          </w:p>
          <w:p w:rsidR="00180D51" w:rsidRPr="00180D51" w:rsidRDefault="00180D51" w:rsidP="00180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D51">
              <w:rPr>
                <w:sz w:val="20"/>
                <w:szCs w:val="20"/>
              </w:rPr>
              <w:t xml:space="preserve">Opakowanie (walizka PCV): </w:t>
            </w:r>
          </w:p>
          <w:p w:rsidR="00180D51" w:rsidRPr="00180D51" w:rsidRDefault="00180D51" w:rsidP="00180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D51">
              <w:rPr>
                <w:sz w:val="20"/>
                <w:szCs w:val="20"/>
              </w:rPr>
              <w:t xml:space="preserve">-przenośny miernik </w:t>
            </w:r>
          </w:p>
          <w:p w:rsidR="00180D51" w:rsidRPr="00180D51" w:rsidRDefault="00180D51" w:rsidP="00180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D51">
              <w:rPr>
                <w:sz w:val="20"/>
                <w:szCs w:val="20"/>
              </w:rPr>
              <w:t>-ładowarka sieciowa</w:t>
            </w:r>
          </w:p>
          <w:p w:rsidR="00180D51" w:rsidRPr="00180D51" w:rsidRDefault="00180D51" w:rsidP="00180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D51">
              <w:rPr>
                <w:sz w:val="20"/>
                <w:szCs w:val="20"/>
              </w:rPr>
              <w:t>-instrukcja obsługi w języku polskim</w:t>
            </w:r>
          </w:p>
          <w:p w:rsidR="00180D51" w:rsidRPr="00180D51" w:rsidRDefault="00180D51" w:rsidP="00180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D51">
              <w:rPr>
                <w:sz w:val="20"/>
                <w:szCs w:val="20"/>
              </w:rPr>
              <w:t>-książka wyrobu (warunki gwarancji, Świadectwo Kalibracji) w języku polskim.</w:t>
            </w:r>
          </w:p>
          <w:p w:rsidR="00180D51" w:rsidRDefault="00180D51" w:rsidP="00180D51">
            <w:pPr>
              <w:outlineLvl w:val="2"/>
              <w:rPr>
                <w:b/>
                <w:bCs/>
              </w:rPr>
            </w:pPr>
          </w:p>
          <w:p w:rsidR="00180D51" w:rsidRDefault="00180D51" w:rsidP="00180D51">
            <w:pPr>
              <w:outlineLvl w:val="2"/>
              <w:rPr>
                <w:b/>
                <w:bCs/>
              </w:rPr>
            </w:pPr>
            <w:r w:rsidRPr="00761EDC">
              <w:rPr>
                <w:b/>
                <w:bCs/>
              </w:rPr>
              <w:t>Gwarancja 24 miesiące</w:t>
            </w:r>
          </w:p>
          <w:p w:rsidR="005545B8" w:rsidRPr="005545B8" w:rsidRDefault="005545B8" w:rsidP="00A70E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B8" w:rsidRPr="005545B8" w:rsidRDefault="00AC0CF3" w:rsidP="005545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color w:val="000000"/>
                <w:sz w:val="22"/>
                <w:szCs w:val="22"/>
              </w:rPr>
            </w:pPr>
            <w:r w:rsidRPr="005545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color w:val="000000"/>
                <w:sz w:val="22"/>
                <w:szCs w:val="22"/>
              </w:rPr>
            </w:pPr>
            <w:r w:rsidRPr="005545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color w:val="000000"/>
                <w:sz w:val="22"/>
                <w:szCs w:val="22"/>
              </w:rPr>
            </w:pPr>
            <w:r w:rsidRPr="005545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color w:val="000000"/>
                <w:sz w:val="22"/>
                <w:szCs w:val="22"/>
              </w:rPr>
            </w:pPr>
            <w:r w:rsidRPr="005545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color w:val="000000"/>
                <w:sz w:val="22"/>
                <w:szCs w:val="22"/>
              </w:rPr>
            </w:pPr>
            <w:r w:rsidRPr="005545B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5545B8" w:rsidRDefault="005545B8" w:rsidP="005545B8">
      <w:pPr>
        <w:spacing w:line="276" w:lineRule="auto"/>
        <w:jc w:val="both"/>
        <w:rPr>
          <w:sz w:val="22"/>
          <w:szCs w:val="22"/>
        </w:rPr>
      </w:pPr>
    </w:p>
    <w:p w:rsidR="00A70ED4" w:rsidRDefault="00A70ED4" w:rsidP="005545B8">
      <w:pPr>
        <w:spacing w:line="276" w:lineRule="auto"/>
        <w:jc w:val="both"/>
        <w:rPr>
          <w:sz w:val="22"/>
          <w:szCs w:val="22"/>
        </w:rPr>
      </w:pPr>
    </w:p>
    <w:p w:rsidR="00A70ED4" w:rsidRPr="00E42636" w:rsidRDefault="00A70ED4" w:rsidP="005545B8">
      <w:pPr>
        <w:spacing w:line="276" w:lineRule="auto"/>
        <w:jc w:val="both"/>
        <w:rPr>
          <w:sz w:val="22"/>
          <w:szCs w:val="22"/>
        </w:rPr>
      </w:pPr>
    </w:p>
    <w:p w:rsidR="00B320D6" w:rsidRDefault="00B320D6" w:rsidP="00B320D6">
      <w:pPr>
        <w:rPr>
          <w:sz w:val="20"/>
          <w:szCs w:val="20"/>
        </w:rPr>
      </w:pPr>
      <w:r w:rsidRPr="009C3DA9">
        <w:rPr>
          <w:sz w:val="20"/>
          <w:szCs w:val="20"/>
        </w:rPr>
        <w:t xml:space="preserve">W formularzu ofertowym  należy określić cenę zawierającą wszystkie dodatkowe koszty, </w:t>
      </w:r>
      <w:r w:rsidRPr="006A5CED">
        <w:rPr>
          <w:b/>
          <w:sz w:val="22"/>
          <w:szCs w:val="22"/>
        </w:rPr>
        <w:t xml:space="preserve">w tym koszty transportu </w:t>
      </w:r>
      <w:r w:rsidR="005545B8">
        <w:rPr>
          <w:b/>
          <w:sz w:val="22"/>
          <w:szCs w:val="22"/>
        </w:rPr>
        <w:t xml:space="preserve">oraz wniesienia do wyznaczonego magazynu. </w:t>
      </w:r>
    </w:p>
    <w:p w:rsidR="003B5C3F" w:rsidRDefault="00B320D6" w:rsidP="003B5C3F">
      <w:pPr>
        <w:rPr>
          <w:sz w:val="20"/>
          <w:szCs w:val="20"/>
        </w:rPr>
      </w:pPr>
      <w:r>
        <w:rPr>
          <w:sz w:val="20"/>
          <w:szCs w:val="20"/>
        </w:rPr>
        <w:t xml:space="preserve"> Dostawa pn.-czw.</w:t>
      </w:r>
      <w:r w:rsidRPr="009C3DA9">
        <w:rPr>
          <w:sz w:val="20"/>
          <w:szCs w:val="20"/>
        </w:rPr>
        <w:t xml:space="preserve"> 7:00-</w:t>
      </w:r>
      <w:r>
        <w:rPr>
          <w:sz w:val="20"/>
          <w:szCs w:val="20"/>
        </w:rPr>
        <w:t>15:00, w pt. 7:00-12:00.</w:t>
      </w:r>
    </w:p>
    <w:p w:rsidR="003B5C3F" w:rsidRDefault="00F6695D" w:rsidP="00F6695D">
      <w:pPr>
        <w:tabs>
          <w:tab w:val="left" w:pos="612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B320D6" w:rsidRPr="003B5C3F" w:rsidRDefault="00B320D6" w:rsidP="003B5C3F">
      <w:pPr>
        <w:rPr>
          <w:sz w:val="20"/>
          <w:szCs w:val="20"/>
        </w:rPr>
      </w:pPr>
      <w:r w:rsidRPr="009C3DA9">
        <w:rPr>
          <w:b/>
          <w:sz w:val="20"/>
          <w:szCs w:val="20"/>
        </w:rPr>
        <w:t>RAZEM – wartość zamówienia (podsumowanie całej tabeli):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netto: …………………………………..… zł (słownie:  ………………………………………………………………..……………………………...…………...…..…)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VAT: ………………………………..…… zł (słownie:  …...……………………………………………………..…………………………………….……………..…..)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brutto: ………………………………….… zł (słownie: ………………………………………….…</w:t>
      </w:r>
      <w:r>
        <w:rPr>
          <w:sz w:val="20"/>
          <w:szCs w:val="20"/>
        </w:rPr>
        <w:t>……………….…………………………………………………....)</w:t>
      </w:r>
    </w:p>
    <w:p w:rsidR="003B5C3F" w:rsidRDefault="00B320D6" w:rsidP="003B5C3F">
      <w:pPr>
        <w:pStyle w:val="Akapitzlist"/>
        <w:spacing w:line="360" w:lineRule="auto"/>
        <w:ind w:left="0"/>
        <w:rPr>
          <w:rFonts w:ascii="Times New Roman" w:hAnsi="Times New Roman"/>
          <w:b/>
          <w:sz w:val="20"/>
          <w:szCs w:val="20"/>
        </w:rPr>
      </w:pPr>
      <w:r w:rsidRPr="009C3DA9">
        <w:rPr>
          <w:rFonts w:ascii="Times New Roman" w:hAnsi="Times New Roman"/>
          <w:b/>
          <w:sz w:val="20"/>
          <w:szCs w:val="20"/>
        </w:rPr>
        <w:t xml:space="preserve">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</w:t>
      </w:r>
      <w:r>
        <w:rPr>
          <w:rFonts w:ascii="Times New Roman" w:hAnsi="Times New Roman"/>
          <w:b/>
          <w:sz w:val="20"/>
          <w:szCs w:val="20"/>
        </w:rPr>
        <w:tab/>
      </w:r>
    </w:p>
    <w:tbl>
      <w:tblPr>
        <w:tblW w:w="226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3"/>
        <w:gridCol w:w="2732"/>
        <w:gridCol w:w="2732"/>
        <w:gridCol w:w="2732"/>
        <w:gridCol w:w="2732"/>
        <w:gridCol w:w="2732"/>
        <w:gridCol w:w="2732"/>
        <w:gridCol w:w="3569"/>
      </w:tblGrid>
      <w:tr w:rsidR="005545B8" w:rsidRPr="005545B8" w:rsidTr="005545B8">
        <w:trPr>
          <w:trHeight w:val="300"/>
        </w:trPr>
        <w:tc>
          <w:tcPr>
            <w:tcW w:w="191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5B8" w:rsidRPr="005545B8" w:rsidRDefault="005545B8" w:rsidP="005545B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545B8">
              <w:rPr>
                <w:b/>
                <w:bCs/>
                <w:color w:val="000000"/>
                <w:sz w:val="20"/>
                <w:szCs w:val="20"/>
              </w:rPr>
              <w:t xml:space="preserve">I. Do bieżącego kontaktu w związku z postępowaniem ofertowym wyznaczam (-y): 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45B8" w:rsidRPr="005545B8" w:rsidTr="005545B8">
        <w:trPr>
          <w:trHeight w:val="300"/>
        </w:trPr>
        <w:tc>
          <w:tcPr>
            <w:tcW w:w="226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5B8" w:rsidRPr="005545B8" w:rsidRDefault="005545B8" w:rsidP="005545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45B8">
              <w:rPr>
                <w:b/>
                <w:bCs/>
                <w:color w:val="000000"/>
                <w:sz w:val="20"/>
                <w:szCs w:val="20"/>
              </w:rPr>
              <w:t>p.</w:t>
            </w:r>
            <w:r w:rsidRPr="005545B8">
              <w:rPr>
                <w:color w:val="000000"/>
                <w:sz w:val="20"/>
                <w:szCs w:val="20"/>
              </w:rPr>
              <w:t xml:space="preserve"> …………………………………………………………………………..………………………………………………..………………………………………………………………………………………………………………..………………………..………..…………...……………</w:t>
            </w:r>
          </w:p>
        </w:tc>
      </w:tr>
      <w:tr w:rsidR="005545B8" w:rsidRPr="005545B8" w:rsidTr="005545B8">
        <w:trPr>
          <w:trHeight w:val="300"/>
        </w:trPr>
        <w:tc>
          <w:tcPr>
            <w:tcW w:w="226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5B8" w:rsidRPr="005545B8" w:rsidRDefault="005545B8" w:rsidP="005545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45B8">
              <w:rPr>
                <w:b/>
                <w:bCs/>
                <w:color w:val="000000"/>
                <w:sz w:val="20"/>
                <w:szCs w:val="20"/>
              </w:rPr>
              <w:t>tel</w:t>
            </w:r>
            <w:r w:rsidRPr="005545B8">
              <w:rPr>
                <w:color w:val="000000"/>
                <w:sz w:val="20"/>
                <w:szCs w:val="20"/>
              </w:rPr>
              <w:t xml:space="preserve">. …………………………………………………………………………..……………………………………………...…….……………… </w:t>
            </w:r>
            <w:r w:rsidRPr="005545B8">
              <w:rPr>
                <w:b/>
                <w:bCs/>
                <w:color w:val="000000"/>
                <w:sz w:val="20"/>
                <w:szCs w:val="20"/>
              </w:rPr>
              <w:t xml:space="preserve">Fax </w:t>
            </w:r>
            <w:r w:rsidRPr="005545B8">
              <w:rPr>
                <w:color w:val="000000"/>
                <w:sz w:val="20"/>
                <w:szCs w:val="20"/>
              </w:rPr>
              <w:t>………………………..…………………………………..……………………………………………..………..…………...……………</w:t>
            </w:r>
          </w:p>
        </w:tc>
      </w:tr>
      <w:tr w:rsidR="005545B8" w:rsidRPr="005545B8" w:rsidTr="005545B8">
        <w:trPr>
          <w:trHeight w:val="300"/>
        </w:trPr>
        <w:tc>
          <w:tcPr>
            <w:tcW w:w="226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5B8" w:rsidRPr="005545B8" w:rsidRDefault="005545B8" w:rsidP="005545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45B8">
              <w:rPr>
                <w:b/>
                <w:bCs/>
                <w:color w:val="000000"/>
                <w:sz w:val="20"/>
                <w:szCs w:val="20"/>
              </w:rPr>
              <w:t>E-mail</w:t>
            </w:r>
            <w:r w:rsidRPr="005545B8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..………………………….……………………………………………………………………………………………....……..……..………….…</w:t>
            </w:r>
          </w:p>
        </w:tc>
      </w:tr>
      <w:tr w:rsidR="005545B8" w:rsidRPr="005545B8" w:rsidTr="005545B8">
        <w:trPr>
          <w:trHeight w:val="300"/>
        </w:trPr>
        <w:tc>
          <w:tcPr>
            <w:tcW w:w="163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5B8" w:rsidRPr="005545B8" w:rsidRDefault="005545B8" w:rsidP="005545B8">
            <w:pPr>
              <w:ind w:firstLineChars="1500" w:firstLine="2711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545B8">
              <w:rPr>
                <w:b/>
                <w:bCs/>
                <w:i/>
                <w:iCs/>
                <w:color w:val="000000"/>
                <w:sz w:val="18"/>
                <w:szCs w:val="18"/>
              </w:rPr>
              <w:t>(nr fax podać obowiązkowo z uwagi na wybraną przez Zamawiającego formę porozumiewania się z Wykonawcą)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ind w:firstLineChars="1500" w:firstLine="2711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</w:tr>
      <w:tr w:rsidR="005545B8" w:rsidRPr="005545B8" w:rsidTr="005545B8">
        <w:trPr>
          <w:trHeight w:val="300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</w:tr>
      <w:tr w:rsidR="005545B8" w:rsidRPr="005545B8" w:rsidTr="005545B8">
        <w:trPr>
          <w:trHeight w:val="300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</w:tr>
      <w:tr w:rsidR="005545B8" w:rsidRPr="005545B8" w:rsidTr="005545B8">
        <w:trPr>
          <w:trHeight w:val="300"/>
        </w:trPr>
        <w:tc>
          <w:tcPr>
            <w:tcW w:w="226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45B8">
              <w:rPr>
                <w:b/>
                <w:bCs/>
                <w:color w:val="000000"/>
                <w:sz w:val="20"/>
                <w:szCs w:val="20"/>
              </w:rPr>
              <w:t>II. NIP:……………………………………………..……………………………….…………….… REGON: ……………………………….….……………………...………………..…..………………..</w:t>
            </w:r>
          </w:p>
        </w:tc>
      </w:tr>
      <w:tr w:rsidR="005545B8" w:rsidRPr="005545B8" w:rsidTr="005545B8">
        <w:trPr>
          <w:trHeight w:val="300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</w:tr>
      <w:tr w:rsidR="005545B8" w:rsidRPr="005545B8" w:rsidTr="005545B8">
        <w:trPr>
          <w:trHeight w:val="300"/>
        </w:trPr>
        <w:tc>
          <w:tcPr>
            <w:tcW w:w="191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5B8" w:rsidRPr="005545B8" w:rsidRDefault="005545B8" w:rsidP="005545B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545B8">
              <w:rPr>
                <w:b/>
                <w:bCs/>
                <w:color w:val="000000"/>
                <w:sz w:val="20"/>
                <w:szCs w:val="20"/>
              </w:rPr>
              <w:t xml:space="preserve"> III.   Numer rachunku bankowego Wykonawcy, na który Zamawiający dokona zapłaty wynagrodzenia za wykonanie przedmiotu umowy: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45B8" w:rsidRPr="005545B8" w:rsidTr="005545B8">
        <w:trPr>
          <w:trHeight w:val="300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</w:tr>
      <w:tr w:rsidR="005545B8" w:rsidRPr="005545B8" w:rsidTr="005545B8">
        <w:trPr>
          <w:trHeight w:val="300"/>
        </w:trPr>
        <w:tc>
          <w:tcPr>
            <w:tcW w:w="226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5B8" w:rsidRPr="005545B8" w:rsidRDefault="005545B8" w:rsidP="005545B8">
            <w:pPr>
              <w:rPr>
                <w:color w:val="000000"/>
                <w:sz w:val="20"/>
                <w:szCs w:val="20"/>
              </w:rPr>
            </w:pPr>
            <w:r w:rsidRPr="005545B8">
              <w:rPr>
                <w:color w:val="000000"/>
                <w:sz w:val="20"/>
                <w:szCs w:val="20"/>
              </w:rPr>
              <w:t>nazwa banku: …………………………………………………………………………………..……………………………………..………...………...…………………………………………………………….</w:t>
            </w:r>
          </w:p>
        </w:tc>
      </w:tr>
      <w:tr w:rsidR="005545B8" w:rsidRPr="005545B8" w:rsidTr="005545B8">
        <w:trPr>
          <w:trHeight w:val="300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5B8" w:rsidRPr="005545B8" w:rsidRDefault="005545B8" w:rsidP="00554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</w:tr>
      <w:tr w:rsidR="005545B8" w:rsidRPr="005545B8" w:rsidTr="005545B8">
        <w:trPr>
          <w:trHeight w:val="300"/>
        </w:trPr>
        <w:tc>
          <w:tcPr>
            <w:tcW w:w="226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5B8" w:rsidRPr="005545B8" w:rsidRDefault="005545B8" w:rsidP="005545B8">
            <w:pPr>
              <w:rPr>
                <w:color w:val="000000"/>
                <w:sz w:val="20"/>
                <w:szCs w:val="20"/>
              </w:rPr>
            </w:pPr>
            <w:r w:rsidRPr="005545B8">
              <w:rPr>
                <w:color w:val="000000"/>
                <w:sz w:val="20"/>
                <w:szCs w:val="20"/>
              </w:rPr>
              <w:t>numer konta: ………………………………………………………………………………….……………………………………………………….……………………………………………….…………….....</w:t>
            </w:r>
          </w:p>
        </w:tc>
      </w:tr>
      <w:tr w:rsidR="005545B8" w:rsidRPr="005545B8" w:rsidTr="005545B8">
        <w:trPr>
          <w:trHeight w:val="300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</w:tr>
      <w:tr w:rsidR="005545B8" w:rsidRPr="005545B8" w:rsidTr="005545B8">
        <w:trPr>
          <w:trHeight w:val="315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10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5B8" w:rsidRPr="005545B8" w:rsidRDefault="005545B8" w:rsidP="005545B8">
            <w:pPr>
              <w:jc w:val="center"/>
              <w:rPr>
                <w:color w:val="000000"/>
              </w:rPr>
            </w:pPr>
            <w:r w:rsidRPr="005545B8">
              <w:rPr>
                <w:color w:val="000000"/>
              </w:rPr>
              <w:t>..............................................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jc w:val="center"/>
              <w:rPr>
                <w:color w:val="000000"/>
              </w:rPr>
            </w:pPr>
          </w:p>
        </w:tc>
      </w:tr>
      <w:tr w:rsidR="005545B8" w:rsidRPr="005545B8" w:rsidTr="005545B8">
        <w:trPr>
          <w:trHeight w:val="300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10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5B8" w:rsidRPr="005545B8" w:rsidRDefault="005545B8" w:rsidP="005545B8">
            <w:pPr>
              <w:jc w:val="center"/>
              <w:rPr>
                <w:color w:val="000000"/>
                <w:sz w:val="18"/>
                <w:szCs w:val="18"/>
              </w:rPr>
            </w:pPr>
            <w:r w:rsidRPr="005545B8">
              <w:rPr>
                <w:color w:val="000000"/>
                <w:sz w:val="18"/>
                <w:szCs w:val="18"/>
              </w:rPr>
              <w:t>/pieczątka i czytelny</w:t>
            </w:r>
            <w:r w:rsidRPr="005545B8">
              <w:rPr>
                <w:color w:val="FF0000"/>
                <w:sz w:val="18"/>
                <w:szCs w:val="18"/>
              </w:rPr>
              <w:t xml:space="preserve"> </w:t>
            </w:r>
            <w:r w:rsidRPr="005545B8">
              <w:rPr>
                <w:color w:val="000000"/>
                <w:sz w:val="18"/>
                <w:szCs w:val="18"/>
              </w:rPr>
              <w:t>podpis osoby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545B8" w:rsidRPr="005545B8" w:rsidTr="005545B8">
        <w:trPr>
          <w:trHeight w:val="300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10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5B8" w:rsidRPr="005545B8" w:rsidRDefault="005545B8" w:rsidP="005545B8">
            <w:pPr>
              <w:jc w:val="center"/>
              <w:rPr>
                <w:color w:val="000000"/>
                <w:sz w:val="18"/>
                <w:szCs w:val="18"/>
              </w:rPr>
            </w:pPr>
            <w:r w:rsidRPr="005545B8">
              <w:rPr>
                <w:color w:val="000000"/>
                <w:sz w:val="18"/>
                <w:szCs w:val="18"/>
              </w:rPr>
              <w:t>upoważnionej do reprezentowania Wykonawcy w obrocie prawnym/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E950AC" w:rsidRPr="00E950AC" w:rsidRDefault="00E950AC" w:rsidP="00E950AC">
      <w:pPr>
        <w:spacing w:line="276" w:lineRule="auto"/>
        <w:rPr>
          <w:rFonts w:ascii="Arial" w:eastAsiaTheme="minorHAnsi" w:hAnsi="Arial" w:cs="Arial"/>
          <w:b/>
          <w:sz w:val="16"/>
          <w:szCs w:val="22"/>
          <w:lang w:eastAsia="en-US"/>
        </w:rPr>
      </w:pPr>
      <w:r w:rsidRPr="00E950AC">
        <w:rPr>
          <w:rFonts w:ascii="Arial" w:eastAsiaTheme="minorHAnsi" w:hAnsi="Arial" w:cs="Arial"/>
          <w:b/>
          <w:sz w:val="16"/>
          <w:szCs w:val="22"/>
          <w:lang w:eastAsia="en-US"/>
        </w:rPr>
        <w:t xml:space="preserve">Dodatkowe oświadczenia:  </w:t>
      </w:r>
    </w:p>
    <w:p w:rsidR="00E950AC" w:rsidRPr="00E950AC" w:rsidRDefault="00E950AC" w:rsidP="00E950AC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950AC">
        <w:rPr>
          <w:rFonts w:ascii="Arial" w:eastAsiaTheme="minorHAnsi" w:hAnsi="Arial" w:cs="Arial"/>
          <w:sz w:val="16"/>
          <w:szCs w:val="22"/>
          <w:lang w:eastAsia="en-US"/>
        </w:rPr>
        <w:t>Oświadczamy, że nie podlegamy wykluczeniu z postępowania o udzielenie zamówienia publicznego na podstawie przepisów Ustawy z dnia 13 kwietnia 2022 r. o szczególnych rozwiązaniach w zakresie przeciwdziałania wspieraniu agresji na Ukrainę oraz służących ochronie bezpieczeństwa narodowego (Dz.U. 2022 r., poz.835)</w:t>
      </w:r>
    </w:p>
    <w:p w:rsidR="00E950AC" w:rsidRPr="00E950AC" w:rsidRDefault="00E950AC" w:rsidP="00E950AC">
      <w:pPr>
        <w:spacing w:after="2" w:line="238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950AC">
        <w:rPr>
          <w:rFonts w:ascii="Arial" w:eastAsiaTheme="minorHAnsi" w:hAnsi="Arial" w:cs="Arial"/>
          <w:sz w:val="16"/>
          <w:szCs w:val="22"/>
          <w:lang w:eastAsia="en-US"/>
        </w:rPr>
        <w:t>Oświadczamy, że  zapoznaliśmy się z udostępnionym przez zamawiającego opisem przedmiotu zamówienia i nie wnosimy do niego żadnych zastrzeżeń.</w:t>
      </w:r>
      <w:r w:rsidRPr="00E950AC">
        <w:rPr>
          <w:rFonts w:ascii="Arial" w:eastAsiaTheme="minorHAnsi" w:hAnsi="Arial" w:cs="Arial"/>
          <w:i/>
          <w:sz w:val="16"/>
          <w:szCs w:val="22"/>
          <w:lang w:eastAsia="en-US"/>
        </w:rPr>
        <w:t xml:space="preserve">    </w:t>
      </w:r>
    </w:p>
    <w:p w:rsidR="00E950AC" w:rsidRPr="00E950AC" w:rsidRDefault="00E950AC" w:rsidP="00E950AC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950AC">
        <w:rPr>
          <w:rFonts w:ascii="Arial" w:eastAsiaTheme="minorHAnsi" w:hAnsi="Arial" w:cs="Arial"/>
          <w:sz w:val="16"/>
          <w:szCs w:val="22"/>
          <w:lang w:eastAsia="en-US"/>
        </w:rPr>
        <w:t xml:space="preserve">Uważamy się za związanych niniejszą ofertą przez okres 30 dni od daty upływu terminu składania ofert. </w:t>
      </w:r>
    </w:p>
    <w:p w:rsidR="00E950AC" w:rsidRPr="00E950AC" w:rsidRDefault="00E950AC" w:rsidP="00E950AC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950AC">
        <w:rPr>
          <w:rFonts w:ascii="Arial" w:eastAsiaTheme="minorHAnsi" w:hAnsi="Arial" w:cs="Arial"/>
          <w:sz w:val="16"/>
          <w:szCs w:val="22"/>
          <w:lang w:eastAsia="en-US"/>
        </w:rPr>
        <w:t xml:space="preserve">W razie wybrania naszej oferty zobowiązujemy się do podpisania umowy na warunkach zawartych w zapytaniu ofertowym </w:t>
      </w:r>
    </w:p>
    <w:p w:rsidR="005545B8" w:rsidRDefault="005545B8" w:rsidP="003B5C3F">
      <w:pPr>
        <w:pStyle w:val="Akapitzlist"/>
        <w:spacing w:line="36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950AC" w:rsidRDefault="00E950AC" w:rsidP="003B5C3F">
      <w:pPr>
        <w:pStyle w:val="Akapitzlist"/>
        <w:spacing w:line="36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950AC" w:rsidRDefault="00E950AC" w:rsidP="003B5C3F">
      <w:pPr>
        <w:pStyle w:val="Akapitzlist"/>
        <w:spacing w:line="36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2189A" w:rsidRPr="00E762AC" w:rsidRDefault="003B5C3F" w:rsidP="003B5C3F">
      <w:pPr>
        <w:pStyle w:val="Akapitzlist"/>
        <w:spacing w:line="360" w:lineRule="auto"/>
        <w:ind w:left="0"/>
        <w:rPr>
          <w:rFonts w:ascii="Arial" w:hAnsi="Arial" w:cs="Arial"/>
          <w:b/>
          <w:sz w:val="16"/>
          <w:szCs w:val="16"/>
        </w:rPr>
      </w:pPr>
      <w:r w:rsidRPr="001E59FB">
        <w:rPr>
          <w:rFonts w:ascii="Arial" w:hAnsi="Arial" w:cs="Arial"/>
          <w:b/>
          <w:sz w:val="16"/>
          <w:szCs w:val="16"/>
        </w:rPr>
        <w:t>KLAUZULA INFORMACYJNA DOTYCZĄCA PRZETWARZANIA DANYCH OSOBOWYCH</w:t>
      </w:r>
    </w:p>
    <w:p w:rsidR="003B5C3F" w:rsidRPr="001E59FB" w:rsidRDefault="003B5C3F" w:rsidP="003B5C3F">
      <w:pPr>
        <w:pStyle w:val="Nagwek"/>
        <w:rPr>
          <w:rFonts w:ascii="Arial" w:hAnsi="Arial" w:cs="Arial"/>
          <w:b/>
          <w:sz w:val="16"/>
          <w:szCs w:val="16"/>
        </w:rPr>
      </w:pPr>
      <w:r w:rsidRPr="001E59FB">
        <w:rPr>
          <w:rFonts w:ascii="Arial" w:hAnsi="Arial" w:cs="Arial"/>
          <w:b/>
          <w:sz w:val="16"/>
          <w:szCs w:val="16"/>
        </w:rPr>
        <w:t xml:space="preserve">DLA UCZESTNIKÓW POSTĘPOWAŃ O ZAMÓWIENIA PUBLICZNE DO KTÓRYCH NIE STOSUJE SIĘ PRZEPISÓW USTAWY – PRAWO ZAMÓWIEŃ PUBLICZNYCH 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1907"/>
      </w:tblGrid>
      <w:tr w:rsidR="003B5C3F" w:rsidRPr="001E59FB" w:rsidTr="00E2189A">
        <w:trPr>
          <w:trHeight w:val="511"/>
        </w:trPr>
        <w:tc>
          <w:tcPr>
            <w:tcW w:w="2547" w:type="dxa"/>
            <w:shd w:val="clear" w:color="auto" w:fill="auto"/>
            <w:vAlign w:val="center"/>
          </w:tcPr>
          <w:p w:rsidR="003B5C3F" w:rsidRPr="000A05BD" w:rsidRDefault="003B5C3F" w:rsidP="00D372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b/>
                <w:sz w:val="14"/>
                <w:szCs w:val="14"/>
              </w:rPr>
              <w:t>Tożsamość i dane kontaktowe administratora danych osobowych</w:t>
            </w:r>
          </w:p>
        </w:tc>
        <w:tc>
          <w:tcPr>
            <w:tcW w:w="11907" w:type="dxa"/>
            <w:shd w:val="clear" w:color="auto" w:fill="auto"/>
          </w:tcPr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3B5C3F" w:rsidRPr="001E59FB" w:rsidTr="00E2189A">
        <w:trPr>
          <w:trHeight w:val="419"/>
        </w:trPr>
        <w:tc>
          <w:tcPr>
            <w:tcW w:w="2547" w:type="dxa"/>
            <w:shd w:val="clear" w:color="auto" w:fill="auto"/>
            <w:vAlign w:val="center"/>
          </w:tcPr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A05BD">
              <w:rPr>
                <w:rFonts w:ascii="Arial" w:hAnsi="Arial" w:cs="Arial"/>
                <w:b/>
                <w:sz w:val="14"/>
                <w:szCs w:val="14"/>
              </w:rPr>
              <w:t>Inspektor ochrony danych</w:t>
            </w:r>
          </w:p>
        </w:tc>
        <w:tc>
          <w:tcPr>
            <w:tcW w:w="11907" w:type="dxa"/>
            <w:shd w:val="clear" w:color="auto" w:fill="auto"/>
          </w:tcPr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W sprawach dotyczących przetwarzania danych kontakt pod ww. adresem oraz poprzez:</w:t>
            </w:r>
          </w:p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hyperlink r:id="rId9" w:history="1">
              <w:r w:rsidRPr="000A05BD">
                <w:rPr>
                  <w:rFonts w:ascii="Arial" w:hAnsi="Arial" w:cs="Arial"/>
                  <w:sz w:val="14"/>
                  <w:szCs w:val="14"/>
                </w:rPr>
                <w:t>2wog.iod@ron.mil.pl</w:t>
              </w:r>
            </w:hyperlink>
            <w:r w:rsidRPr="000A05BD">
              <w:rPr>
                <w:rFonts w:ascii="Arial" w:hAnsi="Arial" w:cs="Arial"/>
                <w:sz w:val="14"/>
                <w:szCs w:val="14"/>
              </w:rPr>
              <w:t>, tel. 261 656 460.</w:t>
            </w:r>
          </w:p>
        </w:tc>
      </w:tr>
      <w:tr w:rsidR="003B5C3F" w:rsidRPr="001E59FB" w:rsidTr="00E2189A">
        <w:trPr>
          <w:trHeight w:val="1420"/>
        </w:trPr>
        <w:tc>
          <w:tcPr>
            <w:tcW w:w="2547" w:type="dxa"/>
            <w:shd w:val="clear" w:color="auto" w:fill="auto"/>
            <w:vAlign w:val="center"/>
          </w:tcPr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A05BD">
              <w:rPr>
                <w:rFonts w:ascii="Arial" w:hAnsi="Arial" w:cs="Arial"/>
                <w:b/>
                <w:sz w:val="14"/>
                <w:szCs w:val="14"/>
              </w:rPr>
              <w:t>Cel i podstawy przetwarzania</w:t>
            </w:r>
          </w:p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907" w:type="dxa"/>
            <w:shd w:val="clear" w:color="auto" w:fill="auto"/>
          </w:tcPr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 xml:space="preserve">Pani/Pana dane osobowe będą przetwarzane w celu związanym z postępowaniem </w:t>
            </w:r>
            <w:r w:rsidRPr="000A05BD">
              <w:rPr>
                <w:rFonts w:ascii="Arial" w:hAnsi="Arial" w:cs="Arial"/>
                <w:sz w:val="14"/>
                <w:szCs w:val="14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dokumentacji. </w:t>
            </w:r>
          </w:p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Podstawą prawną ich przetwarzania jest art. 6 ust. 1 lit. b i c RODO</w:t>
            </w:r>
            <w:r w:rsidRPr="000A05BD">
              <w:rPr>
                <w:rStyle w:val="Odwoanieprzypisudolnego"/>
                <w:rFonts w:ascii="Arial" w:hAnsi="Arial" w:cs="Arial"/>
                <w:sz w:val="14"/>
                <w:szCs w:val="14"/>
              </w:rPr>
              <w:footnoteReference w:id="1"/>
            </w:r>
            <w:r w:rsidRPr="000A05BD">
              <w:rPr>
                <w:rFonts w:ascii="Arial" w:hAnsi="Arial" w:cs="Arial"/>
                <w:sz w:val="14"/>
                <w:szCs w:val="14"/>
              </w:rPr>
              <w:t xml:space="preserve"> w związku z:</w:t>
            </w:r>
          </w:p>
          <w:p w:rsidR="003B5C3F" w:rsidRPr="000A05BD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ustawą z dnia 23 kwietnia 1964 r. Kodeks cywilny;</w:t>
            </w:r>
          </w:p>
          <w:p w:rsidR="003B5C3F" w:rsidRPr="000A05BD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ustawa z 17 listopada 1964 r. Kodeks postępowania cywilnego,</w:t>
            </w:r>
          </w:p>
          <w:p w:rsidR="003B5C3F" w:rsidRPr="000A05BD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ustawą z dnia 27 sierpnia 2009 r. o finansach publicznych,</w:t>
            </w:r>
          </w:p>
          <w:p w:rsidR="003B5C3F" w:rsidRPr="000A05BD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ustawą z dnia 14 lipca 1983 r. o narodowym zasobie archiwalnym i archiwach.</w:t>
            </w:r>
          </w:p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B5C3F" w:rsidRPr="001E59FB" w:rsidTr="00E2189A">
        <w:trPr>
          <w:trHeight w:val="760"/>
        </w:trPr>
        <w:tc>
          <w:tcPr>
            <w:tcW w:w="2547" w:type="dxa"/>
            <w:shd w:val="clear" w:color="auto" w:fill="auto"/>
            <w:vAlign w:val="center"/>
          </w:tcPr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A05BD">
              <w:rPr>
                <w:rFonts w:ascii="Arial" w:hAnsi="Arial" w:cs="Arial"/>
                <w:b/>
                <w:sz w:val="14"/>
                <w:szCs w:val="14"/>
              </w:rPr>
              <w:t>Odbiorcy danych osobowych</w:t>
            </w:r>
          </w:p>
        </w:tc>
        <w:tc>
          <w:tcPr>
            <w:tcW w:w="11907" w:type="dxa"/>
            <w:shd w:val="clear" w:color="auto" w:fill="auto"/>
          </w:tcPr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3B5C3F" w:rsidRPr="001E59FB" w:rsidTr="00E2189A">
        <w:trPr>
          <w:trHeight w:val="430"/>
        </w:trPr>
        <w:tc>
          <w:tcPr>
            <w:tcW w:w="2547" w:type="dxa"/>
            <w:shd w:val="clear" w:color="auto" w:fill="auto"/>
            <w:vAlign w:val="center"/>
          </w:tcPr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A05BD">
              <w:rPr>
                <w:rFonts w:ascii="Arial" w:hAnsi="Arial" w:cs="Arial"/>
                <w:b/>
                <w:sz w:val="14"/>
                <w:szCs w:val="14"/>
              </w:rPr>
              <w:t>Okres przechowywania danych</w:t>
            </w:r>
          </w:p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907" w:type="dxa"/>
            <w:shd w:val="clear" w:color="auto" w:fill="auto"/>
          </w:tcPr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Pani/Pana dane będą przechowywane zgodnie z obowiązującym w 2 WOG Jednolitym Rzeczowym Wykazem Akt.</w:t>
            </w:r>
          </w:p>
        </w:tc>
      </w:tr>
      <w:tr w:rsidR="003B5C3F" w:rsidRPr="001E59FB" w:rsidTr="00E2189A">
        <w:trPr>
          <w:trHeight w:val="526"/>
        </w:trPr>
        <w:tc>
          <w:tcPr>
            <w:tcW w:w="2547" w:type="dxa"/>
            <w:shd w:val="clear" w:color="auto" w:fill="auto"/>
            <w:vAlign w:val="center"/>
          </w:tcPr>
          <w:p w:rsidR="003B5C3F" w:rsidRPr="000A05BD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0A05BD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Przekazanie danych poza Europejski Obszar Gospodarczy</w:t>
            </w:r>
          </w:p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907" w:type="dxa"/>
            <w:shd w:val="clear" w:color="auto" w:fill="auto"/>
          </w:tcPr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 w:rsidRPr="000A05BD">
              <w:rPr>
                <w:rFonts w:ascii="Arial" w:hAnsi="Arial" w:cs="Arial"/>
                <w:sz w:val="14"/>
                <w:szCs w:val="14"/>
              </w:rPr>
              <w:br/>
              <w:t>z danymi mogą zapoznać się odbiorcy z państwa spoza EOG.</w:t>
            </w:r>
          </w:p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B5C3F" w:rsidRPr="001E59FB" w:rsidTr="00E2189A">
        <w:trPr>
          <w:trHeight w:val="693"/>
        </w:trPr>
        <w:tc>
          <w:tcPr>
            <w:tcW w:w="2547" w:type="dxa"/>
            <w:shd w:val="clear" w:color="auto" w:fill="auto"/>
            <w:vAlign w:val="center"/>
          </w:tcPr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A05BD">
              <w:rPr>
                <w:rFonts w:ascii="Arial" w:hAnsi="Arial" w:cs="Arial"/>
                <w:b/>
                <w:sz w:val="14"/>
                <w:szCs w:val="14"/>
              </w:rPr>
              <w:t>Prawa osób, których dane dotyczą</w:t>
            </w:r>
          </w:p>
          <w:p w:rsidR="003B5C3F" w:rsidRPr="000A05BD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907" w:type="dxa"/>
            <w:shd w:val="clear" w:color="auto" w:fill="auto"/>
          </w:tcPr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 xml:space="preserve">W odniesieniu do danych pozyskanych w związku z prowadzeniem postępowania </w:t>
            </w:r>
            <w:r w:rsidRPr="000A05BD">
              <w:rPr>
                <w:rFonts w:ascii="Arial" w:hAnsi="Arial" w:cs="Arial"/>
                <w:sz w:val="14"/>
                <w:szCs w:val="14"/>
              </w:rPr>
              <w:br/>
              <w:t>o udzielenie zamówienia publicznego przysługują Państwa następujące prawa:</w:t>
            </w:r>
          </w:p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3) prawo do ograniczenia przetwarzania danych osobowych, (prawo to nie ogranicza przetwarzania danych osobowych do czasu zakończenia tego postępowania oraz uwzględnia przypadki o których mowa w art. 18 ust. 2 RODO)</w:t>
            </w:r>
          </w:p>
        </w:tc>
      </w:tr>
      <w:tr w:rsidR="003B5C3F" w:rsidRPr="001E59FB" w:rsidTr="00E2189A">
        <w:trPr>
          <w:trHeight w:val="343"/>
        </w:trPr>
        <w:tc>
          <w:tcPr>
            <w:tcW w:w="2547" w:type="dxa"/>
            <w:shd w:val="clear" w:color="auto" w:fill="auto"/>
            <w:vAlign w:val="center"/>
          </w:tcPr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A05BD">
              <w:rPr>
                <w:rFonts w:ascii="Arial" w:hAnsi="Arial" w:cs="Arial"/>
                <w:b/>
                <w:sz w:val="14"/>
                <w:szCs w:val="14"/>
              </w:rPr>
              <w:t>Prawo wniesienia skargi</w:t>
            </w:r>
          </w:p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907" w:type="dxa"/>
            <w:shd w:val="clear" w:color="auto" w:fill="auto"/>
          </w:tcPr>
          <w:p w:rsidR="003B5C3F" w:rsidRPr="000A05BD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0A05BD">
              <w:rPr>
                <w:rFonts w:ascii="Arial" w:eastAsia="Calibri" w:hAnsi="Arial" w:cs="Arial"/>
                <w:sz w:val="14"/>
                <w:szCs w:val="14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B5C3F" w:rsidRPr="001E59FB" w:rsidTr="00E2189A">
        <w:trPr>
          <w:trHeight w:val="971"/>
        </w:trPr>
        <w:tc>
          <w:tcPr>
            <w:tcW w:w="2547" w:type="dxa"/>
            <w:shd w:val="clear" w:color="auto" w:fill="auto"/>
            <w:vAlign w:val="center"/>
          </w:tcPr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A05BD">
              <w:rPr>
                <w:rFonts w:ascii="Arial" w:hAnsi="Arial" w:cs="Arial"/>
                <w:b/>
                <w:sz w:val="14"/>
                <w:szCs w:val="14"/>
              </w:rPr>
              <w:t>Informacja o wymogu podania danych</w:t>
            </w:r>
          </w:p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907" w:type="dxa"/>
            <w:shd w:val="clear" w:color="auto" w:fill="auto"/>
          </w:tcPr>
          <w:p w:rsidR="003B5C3F" w:rsidRPr="000A05BD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0A05BD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Podanie przez Państwa danych osobowych w związku z udziałem w postępowaniu </w:t>
            </w:r>
            <w:r w:rsidRPr="000A05BD">
              <w:rPr>
                <w:rFonts w:ascii="Arial" w:eastAsia="Calibri" w:hAnsi="Arial" w:cs="Arial"/>
                <w:sz w:val="14"/>
                <w:szCs w:val="14"/>
                <w:lang w:eastAsia="en-US"/>
              </w:rPr>
              <w:br/>
              <w:t xml:space="preserve">o zamówienia publiczne nie jest obowiązkowe, ale może być warunkiem niezbędnym </w:t>
            </w:r>
            <w:r w:rsidRPr="000A05BD">
              <w:rPr>
                <w:rFonts w:ascii="Arial" w:eastAsia="Calibri" w:hAnsi="Arial" w:cs="Arial"/>
                <w:sz w:val="14"/>
                <w:szCs w:val="14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3B5C3F" w:rsidRPr="001E59FB" w:rsidTr="00E2189A">
        <w:trPr>
          <w:trHeight w:val="491"/>
        </w:trPr>
        <w:tc>
          <w:tcPr>
            <w:tcW w:w="2547" w:type="dxa"/>
            <w:shd w:val="clear" w:color="auto" w:fill="auto"/>
            <w:vAlign w:val="center"/>
          </w:tcPr>
          <w:p w:rsidR="003B5C3F" w:rsidRPr="000A05BD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0A05BD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Informacja o zautomatyzowanym podejmowaniu decyzji, w tym o profilowaniu</w:t>
            </w:r>
          </w:p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907" w:type="dxa"/>
            <w:shd w:val="clear" w:color="auto" w:fill="auto"/>
          </w:tcPr>
          <w:p w:rsidR="003B5C3F" w:rsidRPr="000A05BD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eastAsia="Calibri" w:hAnsi="Arial" w:cs="Arial"/>
                <w:sz w:val="14"/>
                <w:szCs w:val="14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E762AC" w:rsidRDefault="00E762AC"/>
    <w:p w:rsidR="00E762AC" w:rsidRPr="00E762AC" w:rsidRDefault="00E762AC" w:rsidP="00E762AC"/>
    <w:p w:rsidR="00E2189A" w:rsidRPr="00E762AC" w:rsidRDefault="00E2189A" w:rsidP="00E762AC">
      <w:pPr>
        <w:tabs>
          <w:tab w:val="left" w:pos="1305"/>
        </w:tabs>
      </w:pPr>
    </w:p>
    <w:sectPr w:rsidR="00E2189A" w:rsidRPr="00E762AC" w:rsidSect="00E2189A">
      <w:pgSz w:w="16838" w:h="11906" w:orient="landscape"/>
      <w:pgMar w:top="720" w:right="720" w:bottom="720" w:left="720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336" w:rsidRDefault="00483336" w:rsidP="00B320D6">
      <w:r>
        <w:separator/>
      </w:r>
    </w:p>
  </w:endnote>
  <w:endnote w:type="continuationSeparator" w:id="0">
    <w:p w:rsidR="00483336" w:rsidRDefault="00483336" w:rsidP="00B3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336" w:rsidRDefault="00483336" w:rsidP="00B320D6">
      <w:r>
        <w:separator/>
      </w:r>
    </w:p>
  </w:footnote>
  <w:footnote w:type="continuationSeparator" w:id="0">
    <w:p w:rsidR="00483336" w:rsidRDefault="00483336" w:rsidP="00B320D6">
      <w:r>
        <w:continuationSeparator/>
      </w:r>
    </w:p>
  </w:footnote>
  <w:footnote w:id="1">
    <w:p w:rsidR="003B5C3F" w:rsidRPr="001A5F5D" w:rsidRDefault="003B5C3F" w:rsidP="003B5C3F">
      <w:pPr>
        <w:pStyle w:val="Tekstprzypisudolnego"/>
        <w:jc w:val="both"/>
        <w:rPr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A5F5D">
        <w:rPr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3B5C3F" w:rsidRDefault="003B5C3F" w:rsidP="003B5C3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903E6"/>
    <w:multiLevelType w:val="hybridMultilevel"/>
    <w:tmpl w:val="60A4D6FA"/>
    <w:lvl w:ilvl="0" w:tplc="DD20A88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5A7771"/>
    <w:multiLevelType w:val="hybridMultilevel"/>
    <w:tmpl w:val="E4D6AA9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8FC11F5"/>
    <w:multiLevelType w:val="hybridMultilevel"/>
    <w:tmpl w:val="B5089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06A2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F19E2"/>
    <w:multiLevelType w:val="hybridMultilevel"/>
    <w:tmpl w:val="028287BE"/>
    <w:lvl w:ilvl="0" w:tplc="5828751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FD2BDD"/>
    <w:multiLevelType w:val="hybridMultilevel"/>
    <w:tmpl w:val="55028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B1889"/>
    <w:multiLevelType w:val="hybridMultilevel"/>
    <w:tmpl w:val="A0D49250"/>
    <w:lvl w:ilvl="0" w:tplc="AFAAB7F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0D6"/>
    <w:rsid w:val="0005601F"/>
    <w:rsid w:val="000A05BD"/>
    <w:rsid w:val="00110617"/>
    <w:rsid w:val="001300D9"/>
    <w:rsid w:val="00141FDB"/>
    <w:rsid w:val="00164575"/>
    <w:rsid w:val="00171B0A"/>
    <w:rsid w:val="00174B2F"/>
    <w:rsid w:val="00177759"/>
    <w:rsid w:val="00180D51"/>
    <w:rsid w:val="001F1F50"/>
    <w:rsid w:val="001F7FA0"/>
    <w:rsid w:val="00206C82"/>
    <w:rsid w:val="002D5702"/>
    <w:rsid w:val="002E74F9"/>
    <w:rsid w:val="002F7DC4"/>
    <w:rsid w:val="0032458E"/>
    <w:rsid w:val="0034396A"/>
    <w:rsid w:val="003A5EAC"/>
    <w:rsid w:val="003B5C3F"/>
    <w:rsid w:val="003F7056"/>
    <w:rsid w:val="00477614"/>
    <w:rsid w:val="00483336"/>
    <w:rsid w:val="00483F69"/>
    <w:rsid w:val="004B6497"/>
    <w:rsid w:val="004F091C"/>
    <w:rsid w:val="00551CAA"/>
    <w:rsid w:val="005545B8"/>
    <w:rsid w:val="005A606F"/>
    <w:rsid w:val="005F5FC8"/>
    <w:rsid w:val="00603CAC"/>
    <w:rsid w:val="00620DA1"/>
    <w:rsid w:val="00622D1F"/>
    <w:rsid w:val="00653568"/>
    <w:rsid w:val="006A4A2D"/>
    <w:rsid w:val="006A5CED"/>
    <w:rsid w:val="006D44C7"/>
    <w:rsid w:val="006F7AAA"/>
    <w:rsid w:val="00702439"/>
    <w:rsid w:val="00737ECC"/>
    <w:rsid w:val="007A29B3"/>
    <w:rsid w:val="007C73E5"/>
    <w:rsid w:val="007E4857"/>
    <w:rsid w:val="008A33A6"/>
    <w:rsid w:val="008A3C4C"/>
    <w:rsid w:val="008C5EBC"/>
    <w:rsid w:val="008D41D8"/>
    <w:rsid w:val="008F2099"/>
    <w:rsid w:val="00914FB6"/>
    <w:rsid w:val="009954E5"/>
    <w:rsid w:val="009D24B8"/>
    <w:rsid w:val="00A15223"/>
    <w:rsid w:val="00A2322C"/>
    <w:rsid w:val="00A431F2"/>
    <w:rsid w:val="00A70ED4"/>
    <w:rsid w:val="00AC0CF3"/>
    <w:rsid w:val="00B15410"/>
    <w:rsid w:val="00B320D6"/>
    <w:rsid w:val="00B32FD7"/>
    <w:rsid w:val="00B34938"/>
    <w:rsid w:val="00B462C3"/>
    <w:rsid w:val="00B71062"/>
    <w:rsid w:val="00B75AEB"/>
    <w:rsid w:val="00BA279A"/>
    <w:rsid w:val="00BF1E49"/>
    <w:rsid w:val="00C26CA8"/>
    <w:rsid w:val="00D90E8B"/>
    <w:rsid w:val="00DB6E13"/>
    <w:rsid w:val="00E16C51"/>
    <w:rsid w:val="00E2189A"/>
    <w:rsid w:val="00E37D1B"/>
    <w:rsid w:val="00E42636"/>
    <w:rsid w:val="00E762AC"/>
    <w:rsid w:val="00E950AC"/>
    <w:rsid w:val="00EB156D"/>
    <w:rsid w:val="00F55DC6"/>
    <w:rsid w:val="00F6045D"/>
    <w:rsid w:val="00F6695D"/>
    <w:rsid w:val="00F843CF"/>
    <w:rsid w:val="00FB3A65"/>
    <w:rsid w:val="00FB6E60"/>
    <w:rsid w:val="00FD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D8E25"/>
  <w15:chartTrackingRefBased/>
  <w15:docId w15:val="{301EE1AA-F739-421C-8EB1-EBBF97DA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2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20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0D6"/>
  </w:style>
  <w:style w:type="paragraph" w:styleId="Stopka">
    <w:name w:val="footer"/>
    <w:basedOn w:val="Normalny"/>
    <w:link w:val="StopkaZnak"/>
    <w:uiPriority w:val="99"/>
    <w:unhideWhenUsed/>
    <w:rsid w:val="00B320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0D6"/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B320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B320D6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3B5C3F"/>
    <w:pPr>
      <w:spacing w:before="100" w:beforeAutospacing="1" w:after="100" w:afterAutospacing="1"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3B5C3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5C3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5C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5C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3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3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2wog.iod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88B81-7095-442A-BC71-155E02CCAC8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B569D2F-1519-43F5-90BD-C069D9C56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1177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Suchcicka Agnieszka</dc:creator>
  <cp:keywords/>
  <dc:description/>
  <cp:lastModifiedBy>Wodecka Katarzyna</cp:lastModifiedBy>
  <cp:revision>10</cp:revision>
  <cp:lastPrinted>2022-04-15T09:28:00Z</cp:lastPrinted>
  <dcterms:created xsi:type="dcterms:W3CDTF">2022-06-02T08:58:00Z</dcterms:created>
  <dcterms:modified xsi:type="dcterms:W3CDTF">2022-06-06T08:42:00Z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f80c4551-9915-48bc-b171-29df9a8498c4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TBFRM0j1hIQqDWJqnDwxfBzuRveEnBEO</vt:lpwstr>
  </property>
  <property fmtid="{D5CDD505-2E9C-101B-9397-08002B2CF9AE}" pid="8" name="bjPortionMark">
    <vt:lpwstr>[]</vt:lpwstr>
  </property>
</Properties>
</file>