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27EFC50A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FC4653">
        <w:rPr>
          <w:rFonts w:ascii="Source Sans Pro Light" w:hAnsi="Source Sans Pro Light" w:cs="Arial"/>
          <w:b/>
        </w:rPr>
        <w:t>2</w:t>
      </w:r>
      <w:r w:rsidR="002460F5">
        <w:rPr>
          <w:rFonts w:ascii="Source Sans Pro Light" w:hAnsi="Source Sans Pro Light" w:cs="Arial"/>
          <w:b/>
        </w:rPr>
        <w:t>8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4A8CCA85" w:rsidR="00AA5D86" w:rsidRPr="002460F5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2460F5">
        <w:rPr>
          <w:rFonts w:ascii="Source Sans Pro Light" w:hAnsi="Source Sans Pro Light"/>
          <w:b/>
          <w:bCs/>
        </w:rPr>
        <w:t xml:space="preserve">,, </w:t>
      </w:r>
      <w:r w:rsidRPr="002460F5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Pr="002460F5">
        <w:rPr>
          <w:rFonts w:ascii="Source Sans Pro Light" w:hAnsi="Source Sans Pro Light"/>
          <w:b/>
          <w:bCs/>
        </w:rPr>
        <w:t xml:space="preserve">urządzenia do </w:t>
      </w:r>
      <w:r w:rsidR="002460F5" w:rsidRPr="002460F5">
        <w:rPr>
          <w:rFonts w:ascii="Source Sans Pro Light" w:hAnsi="Source Sans Pro Light"/>
          <w:b/>
          <w:bCs/>
        </w:rPr>
        <w:t>plazmowego głębokiego trawienia krzemu</w:t>
      </w:r>
      <w:r w:rsidRPr="002460F5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60F5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2D0E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412A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2024-09-12T12:39:00Z</dcterms:created>
  <dcterms:modified xsi:type="dcterms:W3CDTF">2024-09-12T12:39:00Z</dcterms:modified>
</cp:coreProperties>
</file>