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D7C9D" w14:textId="1055EA4F" w:rsidR="00937329" w:rsidRPr="00AC0114" w:rsidRDefault="00AC0114" w:rsidP="00030F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AC0114">
        <w:rPr>
          <w:rFonts w:ascii="Times New Roman" w:hAnsi="Times New Roman" w:cs="Times New Roman"/>
          <w:b/>
        </w:rPr>
        <w:t>UMOWA POWIERZENIA PRZETWARZANIA DANYCH OSOBOWYCH</w:t>
      </w:r>
    </w:p>
    <w:p w14:paraId="2E8274F8" w14:textId="5B0EF8D8" w:rsidR="001E4A5C" w:rsidRPr="00AC0114" w:rsidRDefault="001423DE" w:rsidP="00030F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0114">
        <w:rPr>
          <w:rFonts w:ascii="Times New Roman" w:hAnsi="Times New Roman" w:cs="Times New Roman"/>
          <w:sz w:val="24"/>
          <w:szCs w:val="24"/>
        </w:rPr>
        <w:t xml:space="preserve">nr </w:t>
      </w:r>
      <w:r w:rsidR="00D70400">
        <w:rPr>
          <w:rFonts w:ascii="Times New Roman" w:hAnsi="Times New Roman" w:cs="Times New Roman"/>
          <w:sz w:val="24"/>
          <w:szCs w:val="24"/>
        </w:rPr>
        <w:t>….</w:t>
      </w:r>
      <w:r w:rsidRPr="00AC0114">
        <w:rPr>
          <w:rFonts w:ascii="Times New Roman" w:hAnsi="Times New Roman" w:cs="Times New Roman"/>
          <w:sz w:val="24"/>
          <w:szCs w:val="24"/>
        </w:rPr>
        <w:t>.VII</w:t>
      </w:r>
      <w:r w:rsidR="00C53F38">
        <w:rPr>
          <w:rFonts w:ascii="Times New Roman" w:hAnsi="Times New Roman" w:cs="Times New Roman"/>
          <w:sz w:val="24"/>
          <w:szCs w:val="24"/>
        </w:rPr>
        <w:t>I</w:t>
      </w:r>
      <w:r w:rsidR="005B43C7">
        <w:rPr>
          <w:rFonts w:ascii="Times New Roman" w:hAnsi="Times New Roman" w:cs="Times New Roman"/>
          <w:sz w:val="24"/>
          <w:szCs w:val="24"/>
        </w:rPr>
        <w:t>…………..</w:t>
      </w:r>
      <w:r w:rsidR="00AC0114">
        <w:rPr>
          <w:rFonts w:ascii="Times New Roman" w:hAnsi="Times New Roman" w:cs="Times New Roman"/>
          <w:sz w:val="24"/>
          <w:szCs w:val="24"/>
        </w:rPr>
        <w:t>.</w:t>
      </w:r>
      <w:r w:rsidRPr="00AC0114">
        <w:rPr>
          <w:rFonts w:ascii="Times New Roman" w:hAnsi="Times New Roman" w:cs="Times New Roman"/>
          <w:sz w:val="24"/>
          <w:szCs w:val="24"/>
        </w:rPr>
        <w:t>202</w:t>
      </w:r>
      <w:r w:rsidR="005B43C7">
        <w:rPr>
          <w:rFonts w:ascii="Times New Roman" w:hAnsi="Times New Roman" w:cs="Times New Roman"/>
          <w:sz w:val="24"/>
          <w:szCs w:val="24"/>
        </w:rPr>
        <w:t>3</w:t>
      </w:r>
      <w:r w:rsidRPr="00AC0114">
        <w:rPr>
          <w:rFonts w:ascii="Times New Roman" w:hAnsi="Times New Roman" w:cs="Times New Roman"/>
          <w:sz w:val="24"/>
          <w:szCs w:val="24"/>
        </w:rPr>
        <w:t xml:space="preserve"> </w:t>
      </w:r>
      <w:r w:rsidR="001E4A5C" w:rsidRPr="00AC0114">
        <w:rPr>
          <w:rFonts w:ascii="Times New Roman" w:hAnsi="Times New Roman" w:cs="Times New Roman"/>
          <w:sz w:val="24"/>
          <w:szCs w:val="24"/>
        </w:rPr>
        <w:t>(zwana dalej „Umową”)</w:t>
      </w:r>
    </w:p>
    <w:p w14:paraId="5DCE1114" w14:textId="77777777" w:rsidR="007F2D69" w:rsidRPr="00AC0114" w:rsidRDefault="007F2D69" w:rsidP="007F2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706134" w14:textId="20CB953F" w:rsidR="002F103D" w:rsidRPr="002F103D" w:rsidRDefault="002F103D" w:rsidP="002F10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  <w:r w:rsidRPr="002F103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zawarta w dniu </w:t>
      </w:r>
      <w:r w:rsidR="005B43C7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…………….</w:t>
      </w:r>
      <w:r w:rsidR="006B5D2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Pr="002F103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202</w:t>
      </w:r>
      <w:r w:rsidR="005B43C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3</w:t>
      </w:r>
      <w:r w:rsidRPr="002F103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 roku</w:t>
      </w:r>
      <w:r w:rsidRPr="002F103D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pl-PL"/>
        </w:rPr>
        <w:t xml:space="preserve"> </w:t>
      </w:r>
      <w:r w:rsidRPr="002F103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pomiędzy:</w:t>
      </w:r>
      <w:r w:rsidR="00C53F38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pl-PL"/>
        </w:rPr>
        <w:t xml:space="preserve">- </w:t>
      </w:r>
    </w:p>
    <w:p w14:paraId="4C606441" w14:textId="1F146523" w:rsidR="002F103D" w:rsidRPr="00C53F38" w:rsidRDefault="002F103D" w:rsidP="002F103D">
      <w:pPr>
        <w:pStyle w:val="Akapitzlist"/>
        <w:widowControl w:val="0"/>
        <w:numPr>
          <w:ilvl w:val="0"/>
          <w:numId w:val="2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53F38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pl-PL"/>
        </w:rPr>
        <w:t xml:space="preserve">Gminą Barlinek, </w:t>
      </w:r>
      <w:r w:rsidRPr="00C53F3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 xml:space="preserve">reprezentowaną przez Dariusza Zielińskiego Burmistrza Barlinka,  </w:t>
      </w:r>
      <w:r w:rsidRPr="00C53F3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br/>
        <w:t xml:space="preserve">z siedzibą przy ul. ul. Niepodległości 20, 74 - 320 Barlinek, </w:t>
      </w:r>
      <w:r w:rsidRPr="00C53F38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pl-PL"/>
        </w:rPr>
        <w:t xml:space="preserve">NIP 597-164-84-91, REGON 210967047, </w:t>
      </w:r>
      <w:r w:rsidRPr="00C53F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zwana w dalszej części umowy </w:t>
      </w:r>
      <w:r w:rsidRPr="00C53F38">
        <w:rPr>
          <w:rFonts w:ascii="Times New Roman" w:hAnsi="Times New Roman" w:cs="Times New Roman"/>
          <w:sz w:val="24"/>
          <w:szCs w:val="24"/>
        </w:rPr>
        <w:t>„Administratorem danych”</w:t>
      </w:r>
    </w:p>
    <w:p w14:paraId="28F2EEE7" w14:textId="77777777" w:rsidR="002F103D" w:rsidRPr="006B5D2B" w:rsidRDefault="002F103D" w:rsidP="002F10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5D2B">
        <w:rPr>
          <w:rFonts w:ascii="Times New Roman" w:hAnsi="Times New Roman" w:cs="Times New Roman"/>
          <w:b/>
          <w:sz w:val="24"/>
          <w:szCs w:val="24"/>
        </w:rPr>
        <w:t>a</w:t>
      </w:r>
    </w:p>
    <w:p w14:paraId="2F7F17E9" w14:textId="4EFC4ABC" w:rsidR="00937329" w:rsidRPr="00C53F38" w:rsidRDefault="005B43C7" w:rsidP="00C53F38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……………………………………………………..…………</w:t>
      </w:r>
      <w:r w:rsidR="006B5D2B" w:rsidRPr="004224E4">
        <w:rPr>
          <w:rFonts w:ascii="Times New Roman" w:hAnsi="Times New Roman" w:cs="Times New Roman"/>
          <w:sz w:val="24"/>
          <w:szCs w:val="24"/>
        </w:rPr>
        <w:t xml:space="preserve"> </w:t>
      </w:r>
      <w:r w:rsidR="006B5D2B" w:rsidRPr="00A622D9">
        <w:rPr>
          <w:rFonts w:ascii="Times New Roman" w:hAnsi="Times New Roman" w:cs="Times New Roman"/>
          <w:sz w:val="24"/>
          <w:szCs w:val="24"/>
        </w:rPr>
        <w:t xml:space="preserve">- </w:t>
      </w:r>
      <w:r w:rsidR="00C53F38" w:rsidRPr="00C53F38">
        <w:rPr>
          <w:rFonts w:ascii="Times New Roman" w:hAnsi="Times New Roman" w:cs="Times New Roman"/>
          <w:sz w:val="24"/>
          <w:szCs w:val="24"/>
        </w:rPr>
        <w:t xml:space="preserve">reprezentowaną przez </w:t>
      </w:r>
      <w:r>
        <w:rPr>
          <w:rFonts w:ascii="Times New Roman" w:hAnsi="Times New Roman" w:cs="Times New Roman"/>
          <w:sz w:val="24"/>
          <w:szCs w:val="24"/>
        </w:rPr>
        <w:t>……………………..</w:t>
      </w:r>
      <w:r w:rsidR="00C53F38" w:rsidRPr="00C53F38">
        <w:rPr>
          <w:rFonts w:ascii="Times New Roman" w:hAnsi="Times New Roman" w:cs="Times New Roman"/>
          <w:b/>
          <w:sz w:val="24"/>
          <w:szCs w:val="24"/>
        </w:rPr>
        <w:t>,</w:t>
      </w:r>
      <w:r w:rsidR="00C53F38" w:rsidRPr="00C53F38">
        <w:rPr>
          <w:rFonts w:ascii="Times New Roman" w:hAnsi="Times New Roman" w:cs="Times New Roman"/>
          <w:sz w:val="24"/>
          <w:szCs w:val="24"/>
        </w:rPr>
        <w:t xml:space="preserve"> zwanej</w:t>
      </w:r>
      <w:r>
        <w:rPr>
          <w:rFonts w:ascii="Times New Roman" w:hAnsi="Times New Roman" w:cs="Times New Roman"/>
          <w:sz w:val="24"/>
          <w:szCs w:val="24"/>
        </w:rPr>
        <w:t>/go</w:t>
      </w:r>
      <w:r w:rsidR="00C53F38" w:rsidRPr="00C53F38">
        <w:rPr>
          <w:rFonts w:ascii="Times New Roman" w:hAnsi="Times New Roman" w:cs="Times New Roman"/>
          <w:sz w:val="24"/>
          <w:szCs w:val="24"/>
        </w:rPr>
        <w:t xml:space="preserve"> </w:t>
      </w:r>
      <w:r w:rsidR="00030F09" w:rsidRPr="00C53F38">
        <w:rPr>
          <w:rFonts w:ascii="Times New Roman" w:hAnsi="Times New Roman" w:cs="Times New Roman"/>
          <w:sz w:val="24"/>
          <w:szCs w:val="24"/>
        </w:rPr>
        <w:t>w dalszej części umowy „Podmiotem przetwarzającym”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E1855A" w14:textId="77777777" w:rsidR="00EF7C57" w:rsidRPr="00AC0114" w:rsidRDefault="00EF7C57" w:rsidP="00030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562C3F" w14:textId="4DA0895E" w:rsidR="00937329" w:rsidRPr="00092154" w:rsidRDefault="00092154" w:rsidP="00F0785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2154">
        <w:rPr>
          <w:rFonts w:ascii="Times New Roman" w:hAnsi="Times New Roman" w:cs="Times New Roman"/>
          <w:b/>
          <w:sz w:val="24"/>
          <w:szCs w:val="24"/>
        </w:rPr>
        <w:t>§1.1.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37329" w:rsidRPr="00092154">
        <w:rPr>
          <w:rFonts w:ascii="Times New Roman" w:hAnsi="Times New Roman" w:cs="Times New Roman"/>
          <w:sz w:val="24"/>
          <w:szCs w:val="24"/>
        </w:rPr>
        <w:t>Administrator danych powierza Podmiotowi przetwarzającemu, w trybie art. 28 ogólnego rozporządzenia o ochronie dan</w:t>
      </w:r>
      <w:r w:rsidR="00CB7274" w:rsidRPr="00092154">
        <w:rPr>
          <w:rFonts w:ascii="Times New Roman" w:hAnsi="Times New Roman" w:cs="Times New Roman"/>
          <w:sz w:val="24"/>
          <w:szCs w:val="24"/>
        </w:rPr>
        <w:t>ych z dnia 27 kwietnia 2016 r.</w:t>
      </w:r>
      <w:r>
        <w:rPr>
          <w:rFonts w:ascii="Times New Roman" w:hAnsi="Times New Roman" w:cs="Times New Roman"/>
          <w:sz w:val="24"/>
          <w:szCs w:val="24"/>
        </w:rPr>
        <w:t>,</w:t>
      </w:r>
      <w:r w:rsidR="00CB7274" w:rsidRPr="00092154">
        <w:rPr>
          <w:rFonts w:ascii="Times New Roman" w:hAnsi="Times New Roman" w:cs="Times New Roman"/>
          <w:sz w:val="24"/>
          <w:szCs w:val="24"/>
        </w:rPr>
        <w:t xml:space="preserve"> </w:t>
      </w:r>
      <w:r w:rsidR="00937329" w:rsidRPr="00092154">
        <w:rPr>
          <w:rFonts w:ascii="Times New Roman" w:hAnsi="Times New Roman" w:cs="Times New Roman"/>
          <w:sz w:val="24"/>
          <w:szCs w:val="24"/>
        </w:rPr>
        <w:t xml:space="preserve">zwanego w </w:t>
      </w:r>
      <w:r w:rsidR="00030F09" w:rsidRPr="00092154">
        <w:rPr>
          <w:rFonts w:ascii="Times New Roman" w:hAnsi="Times New Roman" w:cs="Times New Roman"/>
          <w:sz w:val="24"/>
          <w:szCs w:val="24"/>
        </w:rPr>
        <w:t>dalszej części RODO</w:t>
      </w:r>
      <w:r>
        <w:rPr>
          <w:rFonts w:ascii="Times New Roman" w:hAnsi="Times New Roman" w:cs="Times New Roman"/>
          <w:sz w:val="24"/>
          <w:szCs w:val="24"/>
        </w:rPr>
        <w:t>,</w:t>
      </w:r>
      <w:r w:rsidR="00937329" w:rsidRPr="00092154">
        <w:rPr>
          <w:rFonts w:ascii="Times New Roman" w:hAnsi="Times New Roman" w:cs="Times New Roman"/>
          <w:sz w:val="24"/>
          <w:szCs w:val="24"/>
        </w:rPr>
        <w:t xml:space="preserve"> dane osobowe do przetwarzania, na zasadach i w celu określonym w niniejszej Umowie.</w:t>
      </w:r>
    </w:p>
    <w:p w14:paraId="2B744C26" w14:textId="77777777" w:rsidR="00092154" w:rsidRDefault="00092154" w:rsidP="00092154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14:paraId="1FEC606E" w14:textId="068ED368" w:rsidR="00937329" w:rsidRDefault="00092154" w:rsidP="00F0785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2154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7329" w:rsidRPr="00092154">
        <w:rPr>
          <w:rFonts w:ascii="Times New Roman" w:hAnsi="Times New Roman" w:cs="Times New Roman"/>
          <w:sz w:val="24"/>
          <w:szCs w:val="24"/>
        </w:rPr>
        <w:t>Podmiot przetwarzający zobowiązuje się przetwarzać powierzone mu dane osobowe zgodnie</w:t>
      </w:r>
      <w:r w:rsidR="0095215E" w:rsidRPr="00092154">
        <w:rPr>
          <w:rFonts w:ascii="Times New Roman" w:hAnsi="Times New Roman" w:cs="Times New Roman"/>
          <w:sz w:val="24"/>
          <w:szCs w:val="24"/>
        </w:rPr>
        <w:t xml:space="preserve"> </w:t>
      </w:r>
      <w:r w:rsidR="00937329" w:rsidRPr="00092154">
        <w:rPr>
          <w:rFonts w:ascii="Times New Roman" w:hAnsi="Times New Roman" w:cs="Times New Roman"/>
          <w:sz w:val="24"/>
          <w:szCs w:val="24"/>
        </w:rPr>
        <w:t xml:space="preserve">z </w:t>
      </w:r>
      <w:r w:rsidR="00030F09" w:rsidRPr="00092154">
        <w:rPr>
          <w:rFonts w:ascii="Times New Roman" w:hAnsi="Times New Roman" w:cs="Times New Roman"/>
          <w:sz w:val="24"/>
          <w:szCs w:val="24"/>
        </w:rPr>
        <w:t>niniejszą umową, RODO</w:t>
      </w:r>
      <w:r w:rsidR="00937329" w:rsidRPr="00092154">
        <w:rPr>
          <w:rFonts w:ascii="Times New Roman" w:hAnsi="Times New Roman" w:cs="Times New Roman"/>
          <w:sz w:val="24"/>
          <w:szCs w:val="24"/>
        </w:rPr>
        <w:t xml:space="preserve"> oraz z innymi przepisami prawa powszechnie obowiązującego, które chronią prawa osób, których dane dotyczą.</w:t>
      </w:r>
    </w:p>
    <w:p w14:paraId="3050FE0C" w14:textId="77777777" w:rsidR="00092154" w:rsidRPr="00092154" w:rsidRDefault="00092154" w:rsidP="00092154">
      <w:pPr>
        <w:spacing w:after="0" w:line="240" w:lineRule="auto"/>
        <w:ind w:left="66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A3C12E2" w14:textId="72B456E2" w:rsidR="00937329" w:rsidRDefault="00092154" w:rsidP="00F078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2154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37329" w:rsidRPr="00092154">
        <w:rPr>
          <w:rFonts w:ascii="Times New Roman" w:hAnsi="Times New Roman" w:cs="Times New Roman"/>
          <w:sz w:val="24"/>
          <w:szCs w:val="24"/>
        </w:rPr>
        <w:t>Podmiot przetwarzający oświadcza, iż stosuje środki bezpieczeństwa s</w:t>
      </w:r>
      <w:r w:rsidR="00030F09" w:rsidRPr="00092154">
        <w:rPr>
          <w:rFonts w:ascii="Times New Roman" w:hAnsi="Times New Roman" w:cs="Times New Roman"/>
          <w:sz w:val="24"/>
          <w:szCs w:val="24"/>
        </w:rPr>
        <w:t>pełniające wymogi RODO</w:t>
      </w:r>
      <w:r w:rsidR="00937329" w:rsidRPr="000921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2B3164" w14:textId="77777777" w:rsidR="00092154" w:rsidRPr="00092154" w:rsidRDefault="00092154" w:rsidP="00092154">
      <w:pPr>
        <w:spacing w:after="0" w:line="240" w:lineRule="auto"/>
        <w:ind w:left="66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B9962C7" w14:textId="116A528D" w:rsidR="004E01A1" w:rsidRPr="00AC0114" w:rsidRDefault="00092154" w:rsidP="00F07852">
      <w:pPr>
        <w:pStyle w:val="Normalny1"/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2154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092154">
        <w:rPr>
          <w:rFonts w:ascii="Times New Roman" w:hAnsi="Times New Roman" w:cs="Times New Roman"/>
          <w:b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B42954" w:rsidRPr="00AC0114">
        <w:rPr>
          <w:rFonts w:ascii="Times New Roman" w:hAnsi="Times New Roman" w:cs="Times New Roman"/>
          <w:sz w:val="24"/>
          <w:szCs w:val="24"/>
        </w:rPr>
        <w:t>Podmiot przetwarzający będzie przetwarzał, powierzone na podstawie umowy dane</w:t>
      </w:r>
      <w:r w:rsidR="004E01A1" w:rsidRPr="00AC0114">
        <w:rPr>
          <w:rFonts w:ascii="Times New Roman" w:hAnsi="Times New Roman" w:cs="Times New Roman"/>
          <w:sz w:val="24"/>
          <w:szCs w:val="24"/>
        </w:rPr>
        <w:t xml:space="preserve"> osobowe zawarte we wnioskach oraz inne pozyskiwane w trakcie realizacji umowy o której mowa w ust. 2 w tym:</w:t>
      </w:r>
    </w:p>
    <w:p w14:paraId="466F7231" w14:textId="77777777" w:rsidR="004E01A1" w:rsidRPr="00AC0114" w:rsidRDefault="004E01A1" w:rsidP="00174350">
      <w:pPr>
        <w:pStyle w:val="Normalny1"/>
        <w:numPr>
          <w:ilvl w:val="0"/>
          <w:numId w:val="28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0114">
        <w:rPr>
          <w:rFonts w:ascii="Times New Roman" w:hAnsi="Times New Roman" w:cs="Times New Roman"/>
          <w:sz w:val="24"/>
          <w:szCs w:val="24"/>
        </w:rPr>
        <w:t>imiona i nazwiska,</w:t>
      </w:r>
    </w:p>
    <w:p w14:paraId="3C7C8C0E" w14:textId="5B027B79" w:rsidR="004E01A1" w:rsidRPr="00AC0114" w:rsidRDefault="004E01A1" w:rsidP="00174350">
      <w:pPr>
        <w:pStyle w:val="Normalny1"/>
        <w:numPr>
          <w:ilvl w:val="0"/>
          <w:numId w:val="28"/>
        </w:num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0114">
        <w:rPr>
          <w:rFonts w:ascii="Times New Roman" w:hAnsi="Times New Roman" w:cs="Times New Roman"/>
          <w:sz w:val="24"/>
          <w:szCs w:val="24"/>
        </w:rPr>
        <w:t>adresy zamieszkania, korespondencyjne lub prowadzenia działalności gosp</w:t>
      </w:r>
      <w:r w:rsidR="00174350">
        <w:rPr>
          <w:rFonts w:ascii="Times New Roman" w:hAnsi="Times New Roman" w:cs="Times New Roman"/>
          <w:sz w:val="24"/>
          <w:szCs w:val="24"/>
        </w:rPr>
        <w:t>odarczej,</w:t>
      </w:r>
    </w:p>
    <w:p w14:paraId="1115CF27" w14:textId="1CF1AB79" w:rsidR="004E01A1" w:rsidRPr="00AC0114" w:rsidRDefault="004E01A1" w:rsidP="00174350">
      <w:pPr>
        <w:pStyle w:val="Normalny1"/>
        <w:numPr>
          <w:ilvl w:val="0"/>
          <w:numId w:val="28"/>
        </w:num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0114">
        <w:rPr>
          <w:rFonts w:ascii="Times New Roman" w:hAnsi="Times New Roman" w:cs="Times New Roman"/>
          <w:sz w:val="24"/>
          <w:szCs w:val="24"/>
        </w:rPr>
        <w:t>n</w:t>
      </w:r>
      <w:r w:rsidR="00174350">
        <w:rPr>
          <w:rFonts w:ascii="Times New Roman" w:hAnsi="Times New Roman" w:cs="Times New Roman"/>
          <w:sz w:val="24"/>
          <w:szCs w:val="24"/>
        </w:rPr>
        <w:t>umery</w:t>
      </w:r>
      <w:r w:rsidRPr="00AC0114">
        <w:rPr>
          <w:rFonts w:ascii="Times New Roman" w:hAnsi="Times New Roman" w:cs="Times New Roman"/>
          <w:sz w:val="24"/>
          <w:szCs w:val="24"/>
        </w:rPr>
        <w:t xml:space="preserve"> telefonów,</w:t>
      </w:r>
    </w:p>
    <w:p w14:paraId="0CB8CB63" w14:textId="77777777" w:rsidR="004E01A1" w:rsidRPr="00AC0114" w:rsidRDefault="004E01A1" w:rsidP="00174350">
      <w:pPr>
        <w:pStyle w:val="Normalny1"/>
        <w:numPr>
          <w:ilvl w:val="0"/>
          <w:numId w:val="28"/>
        </w:num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0114">
        <w:rPr>
          <w:rFonts w:ascii="Times New Roman" w:hAnsi="Times New Roman" w:cs="Times New Roman"/>
          <w:sz w:val="24"/>
          <w:szCs w:val="24"/>
        </w:rPr>
        <w:t>adresy e-mail,</w:t>
      </w:r>
    </w:p>
    <w:p w14:paraId="285F3BA1" w14:textId="7582B55D" w:rsidR="004E01A1" w:rsidRPr="00AC0114" w:rsidRDefault="004E01A1" w:rsidP="00174350">
      <w:pPr>
        <w:pStyle w:val="Normalny1"/>
        <w:numPr>
          <w:ilvl w:val="0"/>
          <w:numId w:val="28"/>
        </w:num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0114">
        <w:rPr>
          <w:rFonts w:ascii="Times New Roman" w:hAnsi="Times New Roman" w:cs="Times New Roman"/>
          <w:sz w:val="24"/>
          <w:szCs w:val="24"/>
        </w:rPr>
        <w:t>n</w:t>
      </w:r>
      <w:r w:rsidR="00174350">
        <w:rPr>
          <w:rFonts w:ascii="Times New Roman" w:hAnsi="Times New Roman" w:cs="Times New Roman"/>
          <w:sz w:val="24"/>
          <w:szCs w:val="24"/>
        </w:rPr>
        <w:t>umery</w:t>
      </w:r>
      <w:r w:rsidRPr="00AC0114">
        <w:rPr>
          <w:rFonts w:ascii="Times New Roman" w:hAnsi="Times New Roman" w:cs="Times New Roman"/>
          <w:sz w:val="24"/>
          <w:szCs w:val="24"/>
        </w:rPr>
        <w:t xml:space="preserve"> </w:t>
      </w:r>
      <w:r w:rsidR="00174350">
        <w:rPr>
          <w:rFonts w:ascii="Times New Roman" w:hAnsi="Times New Roman" w:cs="Times New Roman"/>
          <w:sz w:val="24"/>
          <w:szCs w:val="24"/>
        </w:rPr>
        <w:t>PESEL</w:t>
      </w:r>
      <w:r w:rsidRPr="00AC0114">
        <w:rPr>
          <w:rFonts w:ascii="Times New Roman" w:hAnsi="Times New Roman" w:cs="Times New Roman"/>
          <w:sz w:val="24"/>
          <w:szCs w:val="24"/>
        </w:rPr>
        <w:t>,</w:t>
      </w:r>
    </w:p>
    <w:p w14:paraId="45D65678" w14:textId="77777777" w:rsidR="00092154" w:rsidRDefault="004E01A1" w:rsidP="00174350">
      <w:pPr>
        <w:pStyle w:val="Normalny1"/>
        <w:numPr>
          <w:ilvl w:val="0"/>
          <w:numId w:val="28"/>
        </w:num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0114">
        <w:rPr>
          <w:rFonts w:ascii="Times New Roman" w:hAnsi="Times New Roman" w:cs="Times New Roman"/>
          <w:sz w:val="24"/>
          <w:szCs w:val="24"/>
        </w:rPr>
        <w:t xml:space="preserve">inne dane </w:t>
      </w:r>
      <w:r w:rsidR="00871B70" w:rsidRPr="00AC0114">
        <w:rPr>
          <w:rFonts w:ascii="Times New Roman" w:hAnsi="Times New Roman" w:cs="Times New Roman"/>
          <w:sz w:val="24"/>
          <w:szCs w:val="24"/>
        </w:rPr>
        <w:t>udostępniane Podmiotowi przetwarzającemu</w:t>
      </w:r>
      <w:r w:rsidRPr="00AC0114">
        <w:rPr>
          <w:rFonts w:ascii="Times New Roman" w:hAnsi="Times New Roman" w:cs="Times New Roman"/>
          <w:sz w:val="24"/>
          <w:szCs w:val="24"/>
        </w:rPr>
        <w:t xml:space="preserve"> podlegające przepisom</w:t>
      </w:r>
      <w:r w:rsidR="0095215E" w:rsidRPr="00AC0114">
        <w:rPr>
          <w:rFonts w:ascii="Times New Roman" w:hAnsi="Times New Roman" w:cs="Times New Roman"/>
          <w:sz w:val="24"/>
          <w:szCs w:val="24"/>
        </w:rPr>
        <w:t xml:space="preserve"> </w:t>
      </w:r>
      <w:r w:rsidRPr="00AC0114">
        <w:rPr>
          <w:rFonts w:ascii="Times New Roman" w:hAnsi="Times New Roman" w:cs="Times New Roman"/>
          <w:sz w:val="24"/>
          <w:szCs w:val="24"/>
        </w:rPr>
        <w:t>o ochronie danych osobowych</w:t>
      </w:r>
      <w:r w:rsidR="00871B70" w:rsidRPr="00AC0114">
        <w:rPr>
          <w:rFonts w:ascii="Times New Roman" w:hAnsi="Times New Roman" w:cs="Times New Roman"/>
          <w:sz w:val="24"/>
          <w:szCs w:val="24"/>
        </w:rPr>
        <w:t xml:space="preserve"> RODO.</w:t>
      </w:r>
    </w:p>
    <w:p w14:paraId="687F5ED6" w14:textId="4AC00C77" w:rsidR="004E01A1" w:rsidRPr="00AC0114" w:rsidRDefault="004E01A1" w:rsidP="00092154">
      <w:pPr>
        <w:pStyle w:val="Normalny1"/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01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D2AF89" w14:textId="600E7B94" w:rsidR="0090703C" w:rsidRDefault="00092154" w:rsidP="00F07852">
      <w:pPr>
        <w:pStyle w:val="Normalny1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2154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B42954" w:rsidRPr="00AC0114">
        <w:rPr>
          <w:rFonts w:ascii="Times New Roman" w:hAnsi="Times New Roman" w:cs="Times New Roman"/>
          <w:sz w:val="24"/>
          <w:szCs w:val="24"/>
        </w:rPr>
        <w:t xml:space="preserve">Powierzone przez Administratora dane osobowe będą przetwarzane przez Podmiot przetwarzający wyłącznie w celu </w:t>
      </w:r>
      <w:r w:rsidR="004E01A1" w:rsidRPr="00AC0114">
        <w:rPr>
          <w:rFonts w:ascii="Times New Roman" w:hAnsi="Times New Roman" w:cs="Times New Roman"/>
          <w:sz w:val="24"/>
          <w:szCs w:val="24"/>
        </w:rPr>
        <w:t xml:space="preserve">realizacji </w:t>
      </w:r>
      <w:r w:rsidR="008B56E8" w:rsidRPr="00AC0114">
        <w:rPr>
          <w:rFonts w:ascii="Times New Roman" w:hAnsi="Times New Roman" w:cs="Times New Roman"/>
          <w:sz w:val="24"/>
          <w:szCs w:val="24"/>
        </w:rPr>
        <w:t xml:space="preserve">usługi - </w:t>
      </w:r>
      <w:r w:rsidR="004E01A1" w:rsidRPr="00AC0114">
        <w:rPr>
          <w:rFonts w:ascii="Times New Roman" w:hAnsi="Times New Roman" w:cs="Times New Roman"/>
          <w:sz w:val="24"/>
          <w:szCs w:val="24"/>
        </w:rPr>
        <w:t>umow</w:t>
      </w:r>
      <w:r w:rsidR="008B56E8" w:rsidRPr="00AC0114">
        <w:rPr>
          <w:rFonts w:ascii="Times New Roman" w:hAnsi="Times New Roman" w:cs="Times New Roman"/>
          <w:sz w:val="24"/>
          <w:szCs w:val="24"/>
        </w:rPr>
        <w:t>a</w:t>
      </w:r>
      <w:r w:rsidR="004E01A1" w:rsidRPr="00AC0114">
        <w:rPr>
          <w:rFonts w:ascii="Times New Roman" w:hAnsi="Times New Roman" w:cs="Times New Roman"/>
          <w:sz w:val="24"/>
          <w:szCs w:val="24"/>
        </w:rPr>
        <w:t xml:space="preserve"> nr </w:t>
      </w:r>
      <w:r w:rsidR="005B43C7">
        <w:rPr>
          <w:rFonts w:ascii="Times New Roman" w:hAnsi="Times New Roman" w:cs="Times New Roman"/>
          <w:sz w:val="24"/>
          <w:szCs w:val="24"/>
        </w:rPr>
        <w:t>…………………</w:t>
      </w:r>
      <w:r w:rsidR="004E01A1" w:rsidRPr="00AC0114">
        <w:rPr>
          <w:rFonts w:ascii="Times New Roman" w:hAnsi="Times New Roman" w:cs="Times New Roman"/>
          <w:sz w:val="24"/>
          <w:szCs w:val="24"/>
        </w:rPr>
        <w:t xml:space="preserve"> z dnia</w:t>
      </w:r>
      <w:r w:rsidR="005B43C7">
        <w:rPr>
          <w:rFonts w:ascii="Times New Roman" w:hAnsi="Times New Roman" w:cs="Times New Roman"/>
          <w:sz w:val="24"/>
          <w:szCs w:val="24"/>
        </w:rPr>
        <w:t xml:space="preserve"> ……..</w:t>
      </w:r>
      <w:r w:rsidR="004E01A1" w:rsidRPr="00AC0114">
        <w:rPr>
          <w:rFonts w:ascii="Times New Roman" w:hAnsi="Times New Roman" w:cs="Times New Roman"/>
          <w:sz w:val="24"/>
          <w:szCs w:val="24"/>
        </w:rPr>
        <w:t xml:space="preserve">  </w:t>
      </w:r>
      <w:r w:rsidR="005B43C7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="00986C1F">
        <w:rPr>
          <w:rFonts w:ascii="Times New Roman" w:hAnsi="Times New Roman" w:cs="Times New Roman"/>
          <w:sz w:val="24"/>
          <w:szCs w:val="24"/>
        </w:rPr>
        <w:t xml:space="preserve">- </w:t>
      </w:r>
      <w:r w:rsidR="004E01A1" w:rsidRPr="00AC0114">
        <w:rPr>
          <w:rFonts w:ascii="Times New Roman" w:hAnsi="Times New Roman" w:cs="Times New Roman"/>
          <w:sz w:val="24"/>
          <w:szCs w:val="24"/>
        </w:rPr>
        <w:t>w zakresie dot</w:t>
      </w:r>
      <w:r w:rsidR="009F719B">
        <w:rPr>
          <w:rFonts w:ascii="Times New Roman" w:hAnsi="Times New Roman" w:cs="Times New Roman"/>
          <w:sz w:val="24"/>
          <w:szCs w:val="24"/>
        </w:rPr>
        <w:t>yczącym</w:t>
      </w:r>
      <w:r w:rsidR="005B43C7">
        <w:rPr>
          <w:rStyle w:val="Odwoanieprzypisudolnego"/>
          <w:rFonts w:ascii="Times New Roman" w:hAnsi="Times New Roman" w:cs="Times New Roman"/>
          <w:sz w:val="24"/>
          <w:szCs w:val="24"/>
        </w:rPr>
        <w:footnoteReference w:customMarkFollows="1" w:id="1"/>
        <w:t>*</w:t>
      </w:r>
      <w:r w:rsidR="0090703C">
        <w:rPr>
          <w:rFonts w:ascii="Times New Roman" w:hAnsi="Times New Roman" w:cs="Times New Roman"/>
          <w:sz w:val="24"/>
          <w:szCs w:val="24"/>
        </w:rPr>
        <w:t>:</w:t>
      </w:r>
    </w:p>
    <w:p w14:paraId="542BC4AA" w14:textId="395BB482" w:rsidR="005B43C7" w:rsidRPr="00891C2E" w:rsidRDefault="005B43C7" w:rsidP="005B43C7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1C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 A </w:t>
      </w:r>
      <w:r w:rsidRPr="00891C2E">
        <w:rPr>
          <w:rFonts w:ascii="Times New Roman" w:eastAsia="Times New Roman" w:hAnsi="Times New Roman" w:cs="Times New Roman"/>
          <w:sz w:val="24"/>
          <w:szCs w:val="24"/>
          <w:lang w:eastAsia="pl-PL"/>
        </w:rPr>
        <w:t>– projekt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891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1C2E">
        <w:rPr>
          <w:rFonts w:ascii="Times New Roman" w:hAnsi="Times New Roman" w:cs="Times New Roman"/>
          <w:sz w:val="24"/>
          <w:szCs w:val="24"/>
        </w:rPr>
        <w:t xml:space="preserve">zmiany </w:t>
      </w:r>
      <w:r w:rsidRPr="00891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miejscowego planu </w:t>
      </w:r>
      <w:r w:rsidRPr="00891C2E">
        <w:rPr>
          <w:rFonts w:ascii="Times New Roman" w:hAnsi="Times New Roman" w:cs="Times New Roman"/>
          <w:sz w:val="24"/>
          <w:szCs w:val="24"/>
        </w:rPr>
        <w:t xml:space="preserve">zagospodarowania przestrzennego </w:t>
      </w:r>
      <w:r w:rsidRPr="00891C2E">
        <w:rPr>
          <w:rFonts w:ascii="Times New Roman" w:hAnsi="Times New Roman" w:cs="Times New Roman"/>
          <w:sz w:val="24"/>
          <w:szCs w:val="24"/>
        </w:rPr>
        <w:br/>
        <w:t xml:space="preserve">w obszarze części miasta Barlinka; granica  opracowania zgodna z Uchwałą </w:t>
      </w:r>
      <w:r w:rsidRPr="00891C2E">
        <w:rPr>
          <w:rFonts w:ascii="Times New Roman" w:hAnsi="Times New Roman" w:cs="Times New Roman"/>
          <w:sz w:val="24"/>
          <w:szCs w:val="24"/>
        </w:rPr>
        <w:br/>
        <w:t>Nr XLVI/294/2021</w:t>
      </w:r>
      <w:r w:rsidRPr="00891C2E">
        <w:rPr>
          <w:sz w:val="24"/>
          <w:szCs w:val="24"/>
        </w:rPr>
        <w:t xml:space="preserve"> </w:t>
      </w:r>
      <w:r w:rsidRPr="00891C2E">
        <w:rPr>
          <w:rFonts w:ascii="Times New Roman" w:hAnsi="Times New Roman" w:cs="Times New Roman"/>
          <w:sz w:val="24"/>
          <w:szCs w:val="24"/>
        </w:rPr>
        <w:t xml:space="preserve">Rady Miejskiej w Barlinku z dnia 25 listopada 2021 r. w sprawie przystąpienia do zmiany miejscowego planu zagospodarowania przestrzennego w obszarze osiedla Górny Taras w Barlinku; </w:t>
      </w:r>
    </w:p>
    <w:p w14:paraId="2E249589" w14:textId="7FCCF51A" w:rsidR="005B43C7" w:rsidRPr="00891C2E" w:rsidRDefault="005B43C7" w:rsidP="005B43C7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1C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B</w:t>
      </w:r>
      <w:r w:rsidRPr="00891C2E">
        <w:rPr>
          <w:rFonts w:ascii="Times New Roman" w:eastAsia="Times New Roman" w:hAnsi="Times New Roman" w:cs="Times New Roman"/>
          <w:sz w:val="24"/>
          <w:szCs w:val="24"/>
          <w:lang w:eastAsia="pl-PL"/>
        </w:rPr>
        <w:t> - projekt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891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1C2E">
        <w:rPr>
          <w:rFonts w:ascii="Times New Roman" w:hAnsi="Times New Roman" w:cs="Times New Roman"/>
          <w:sz w:val="24"/>
          <w:szCs w:val="24"/>
        </w:rPr>
        <w:t xml:space="preserve">zmiany </w:t>
      </w:r>
      <w:r w:rsidRPr="00891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miejscowego planu </w:t>
      </w:r>
      <w:r w:rsidRPr="00891C2E">
        <w:rPr>
          <w:rFonts w:ascii="Times New Roman" w:hAnsi="Times New Roman" w:cs="Times New Roman"/>
          <w:sz w:val="24"/>
          <w:szCs w:val="24"/>
        </w:rPr>
        <w:t xml:space="preserve">zagospodarowania przestrzennego w obszarze części obr. Moczkowo gm. Barlinka; granica opracowania zgodna z Uchwałą </w:t>
      </w:r>
      <w:r w:rsidRPr="00891C2E">
        <w:rPr>
          <w:rFonts w:ascii="Times New Roman" w:hAnsi="Times New Roman" w:cs="Times New Roman"/>
          <w:sz w:val="24"/>
          <w:szCs w:val="24"/>
        </w:rPr>
        <w:br/>
        <w:t>Nr XLVI/293/2021 Rady Miejskiej w Barlinku z dnia 25 listopada 2021 r. w sprawie przystąpienia do zmiany miejscowego planu zagospodarowania przestrzennego "Osiedla Moczkowo";</w:t>
      </w:r>
    </w:p>
    <w:p w14:paraId="4C897233" w14:textId="4A7BDC6B" w:rsidR="005B43C7" w:rsidRPr="00891C2E" w:rsidRDefault="005B43C7" w:rsidP="005B43C7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1C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Zadanie C </w:t>
      </w:r>
      <w:r w:rsidRPr="00891C2E">
        <w:rPr>
          <w:rFonts w:ascii="Times New Roman" w:eastAsia="Times New Roman" w:hAnsi="Times New Roman" w:cs="Times New Roman"/>
          <w:sz w:val="24"/>
          <w:szCs w:val="24"/>
          <w:lang w:eastAsia="pl-PL"/>
        </w:rPr>
        <w:t>– projekt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891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miejscowego planu zagospodarowania przestrzennego w obszarze części miasta Barlinka; granica opracowania zgodna z Uchwałą Nr </w:t>
      </w:r>
      <w:r w:rsidRPr="00891C2E">
        <w:rPr>
          <w:rFonts w:ascii="Times New Roman" w:hAnsi="Times New Roman" w:cs="Times New Roman"/>
          <w:sz w:val="24"/>
          <w:szCs w:val="24"/>
        </w:rPr>
        <w:t xml:space="preserve">XLIX/320/2022 </w:t>
      </w:r>
      <w:r w:rsidRPr="00891C2E">
        <w:rPr>
          <w:rFonts w:ascii="Times New Roman" w:hAnsi="Times New Roman" w:cs="Times New Roman"/>
          <w:sz w:val="24"/>
          <w:szCs w:val="24"/>
        </w:rPr>
        <w:br/>
        <w:t>Rady Miejskiej w Barlinku z dnia 25 stycznia 2022 r. w sprawie przystąpienia do sporządzenia miejscowego planu zagospodarowania przestrzennego w obszarze ulicy Jeziorna - „Zaułek" w mieście Barlinek;</w:t>
      </w:r>
    </w:p>
    <w:p w14:paraId="4FEEE8AA" w14:textId="06863FAA" w:rsidR="005B43C7" w:rsidRPr="0023623C" w:rsidRDefault="005B43C7" w:rsidP="005B43C7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1C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 D</w:t>
      </w:r>
      <w:r w:rsidRPr="00891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projekt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891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miejscowego planu zagospodarowania przestrzennego dla obszaru położonego częściowo na terenie miasta Barlinka i częściowo w obr. Osina gm. Barlinek; granica opracowania zgodna z Uchwałą Nr LVIII/</w:t>
      </w:r>
      <w:r w:rsidR="004F3D72">
        <w:rPr>
          <w:rFonts w:ascii="Times New Roman" w:eastAsia="Times New Roman" w:hAnsi="Times New Roman" w:cs="Times New Roman"/>
          <w:sz w:val="24"/>
          <w:szCs w:val="24"/>
          <w:lang w:eastAsia="pl-PL"/>
        </w:rPr>
        <w:t>391/</w:t>
      </w:r>
      <w:r w:rsidRPr="00891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2022 Rady Miejskiej w Barlinku z dnia 1 grudnia  2022 r. w sprawie przystąpienia do sporządzenia miejscowego planu </w:t>
      </w:r>
      <w:proofErr w:type="spellStart"/>
      <w:r w:rsidRPr="00891C2E">
        <w:rPr>
          <w:rFonts w:ascii="Times New Roman" w:eastAsia="Times New Roman" w:hAnsi="Times New Roman" w:cs="Times New Roman"/>
          <w:sz w:val="24"/>
          <w:szCs w:val="24"/>
          <w:lang w:eastAsia="pl-PL"/>
        </w:rPr>
        <w:t>zagospo</w:t>
      </w:r>
      <w:proofErr w:type="spellEnd"/>
      <w:r w:rsidRPr="00891C2E">
        <w:rPr>
          <w:rFonts w:ascii="Times New Roman" w:eastAsia="Times New Roman" w:hAnsi="Times New Roman" w:cs="Times New Roman"/>
          <w:sz w:val="24"/>
          <w:szCs w:val="24"/>
          <w:lang w:eastAsia="pl-PL"/>
        </w:rPr>
        <w:t>-darowania przestrzennego dla obszaru położonego na terenie miasta i gminy Barlinek pomiędzy ulicami: Szosową, Przemysłową, Okrętową i Szosą do Lipian</w:t>
      </w:r>
      <w:r w:rsidR="002362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</w:p>
    <w:p w14:paraId="5FB4F4C7" w14:textId="402C0897" w:rsidR="0023623C" w:rsidRPr="0023623C" w:rsidRDefault="00D70400" w:rsidP="002362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</w:pPr>
      <w:r w:rsidRPr="0023623C">
        <w:rPr>
          <w:rFonts w:ascii="Times New Roman" w:hAnsi="Times New Roman" w:cs="Times New Roman"/>
          <w:b/>
          <w:sz w:val="24"/>
          <w:szCs w:val="24"/>
        </w:rPr>
        <w:t>ł</w:t>
      </w:r>
      <w:r w:rsidR="0023623C" w:rsidRPr="0023623C">
        <w:rPr>
          <w:rFonts w:ascii="Times New Roman" w:hAnsi="Times New Roman" w:cs="Times New Roman"/>
          <w:b/>
          <w:sz w:val="24"/>
          <w:szCs w:val="24"/>
        </w:rPr>
        <w:t>ącznie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23623C" w:rsidRPr="0023623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 xml:space="preserve"> </w:t>
      </w:r>
    </w:p>
    <w:p w14:paraId="57EC5932" w14:textId="168443D3" w:rsidR="00D70400" w:rsidRPr="00B4098B" w:rsidRDefault="00D70400" w:rsidP="00D70400">
      <w:pPr>
        <w:keepNext/>
        <w:widowControl w:val="0"/>
        <w:numPr>
          <w:ilvl w:val="0"/>
          <w:numId w:val="29"/>
        </w:numPr>
        <w:shd w:val="clear" w:color="auto" w:fill="FFFFFF"/>
        <w:spacing w:after="0" w:line="240" w:lineRule="auto"/>
        <w:ind w:left="357" w:hanging="357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ze </w:t>
      </w:r>
      <w:r w:rsidRPr="00B409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sporządz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eniem</w:t>
      </w:r>
      <w:r w:rsidRPr="00B409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inwentaryzacj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</w:t>
      </w:r>
      <w:r w:rsidRPr="00B409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urbanistyczn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ej</w:t>
      </w:r>
      <w:r w:rsidRPr="00B409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terenu objętego projektem planu, która odpowiednio zobrazuje graficznie i opisowo istniejący układ przestrzenny, strukturę funkcjonalną, infrastrukturę techniczną, sposób użytkowania terenów (s</w:t>
      </w:r>
      <w:r w:rsidRPr="00B409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tan </w:t>
      </w:r>
      <w:proofErr w:type="spellStart"/>
      <w:r w:rsidRPr="00B4098B">
        <w:rPr>
          <w:rFonts w:ascii="Times New Roman" w:hAnsi="Times New Roman" w:cs="Times New Roman"/>
          <w:color w:val="000000" w:themeColor="text1"/>
          <w:sz w:val="24"/>
          <w:szCs w:val="24"/>
        </w:rPr>
        <w:t>zagospoda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B4098B">
        <w:rPr>
          <w:rFonts w:ascii="Times New Roman" w:hAnsi="Times New Roman" w:cs="Times New Roman"/>
          <w:color w:val="000000" w:themeColor="text1"/>
          <w:sz w:val="24"/>
          <w:szCs w:val="24"/>
        </w:rPr>
        <w:t>rowania</w:t>
      </w:r>
      <w:proofErr w:type="spellEnd"/>
      <w:r w:rsidRPr="00B409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użytkowania środowiska)</w:t>
      </w:r>
      <w:r w:rsidRPr="00B409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2126AFC7" w14:textId="79A90914" w:rsidR="00D70400" w:rsidRPr="00B4098B" w:rsidRDefault="00D70400" w:rsidP="00D70400">
      <w:pPr>
        <w:keepNext/>
        <w:widowControl w:val="0"/>
        <w:numPr>
          <w:ilvl w:val="0"/>
          <w:numId w:val="29"/>
        </w:numPr>
        <w:shd w:val="clear" w:color="auto" w:fill="FFFFFF"/>
        <w:spacing w:after="0" w:line="240" w:lineRule="auto"/>
        <w:ind w:left="357" w:hanging="357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 xml:space="preserve">z </w:t>
      </w:r>
      <w:r w:rsidRPr="00B4098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>przygotowa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>niem</w:t>
      </w:r>
      <w:r w:rsidRPr="00B4098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 xml:space="preserve"> opracowani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>a</w:t>
      </w:r>
      <w:r w:rsidRPr="00B4098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B4098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>ekofizjograficzne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>go</w:t>
      </w:r>
      <w:proofErr w:type="spellEnd"/>
      <w:r w:rsidRPr="00B4098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>, zawierające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>go</w:t>
      </w:r>
      <w:r w:rsidRPr="00B4098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 xml:space="preserve"> część tekstową i </w:t>
      </w:r>
      <w:proofErr w:type="spellStart"/>
      <w:r w:rsidRPr="00B4098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>odpo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>-</w:t>
      </w:r>
      <w:r w:rsidRPr="00B4098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>wiednie</w:t>
      </w:r>
      <w:proofErr w:type="spellEnd"/>
      <w:r w:rsidRPr="00B4098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 xml:space="preserve"> załączniki graficzne w skali: </w:t>
      </w:r>
      <w:r w:rsidRPr="00B4098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pl-PL"/>
        </w:rPr>
        <w:t>1:1000</w:t>
      </w:r>
      <w:r w:rsidRPr="00B4098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 xml:space="preserve"> – dla zdania </w:t>
      </w:r>
      <w:r w:rsidRPr="00B4098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pl-PL"/>
        </w:rPr>
        <w:t>„B”</w:t>
      </w:r>
      <w:r w:rsidRPr="00B4098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 xml:space="preserve"> i </w:t>
      </w:r>
      <w:r w:rsidRPr="00B4098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pl-PL"/>
        </w:rPr>
        <w:t>„C”</w:t>
      </w:r>
      <w:r w:rsidRPr="00B4098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 xml:space="preserve">, </w:t>
      </w:r>
      <w:r w:rsidRPr="00B4098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pl-PL"/>
        </w:rPr>
        <w:t>1:2000</w:t>
      </w:r>
      <w:r w:rsidRPr="00B4098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 xml:space="preserve"> – dla zadania „</w:t>
      </w:r>
      <w:r w:rsidRPr="00B4098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pl-PL"/>
        </w:rPr>
        <w:t>A” i „D”</w:t>
      </w:r>
      <w:r w:rsidRPr="00B4098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 xml:space="preserve">, zgodnie z </w:t>
      </w:r>
      <w:r w:rsidRPr="00B4098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rozporządzeniem ministra środowiska </w:t>
      </w:r>
      <w:r w:rsidRPr="00B409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 dnia 9 września 2002 r.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B4098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w sprawie opracowań </w:t>
      </w:r>
      <w:proofErr w:type="spellStart"/>
      <w:r w:rsidRPr="00B4098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ekofizjograficznych</w:t>
      </w:r>
      <w:proofErr w:type="spellEnd"/>
      <w:r w:rsidRPr="00B409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B4098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(Dz.U z 2002 r. Nr 155 poz. 1298), w związku z art. 72 ust. 2, 3, 4 i 5 ustawy z dnia 27 kwietnia 2001 r. prawo ochrony środowiska (Dz.U. z 2022 r. poz. 2556  ze zm.);</w:t>
      </w:r>
    </w:p>
    <w:p w14:paraId="64322C40" w14:textId="0ABF1439" w:rsidR="00D70400" w:rsidRPr="00D41BF1" w:rsidRDefault="00D70400" w:rsidP="00D70400">
      <w:pPr>
        <w:widowControl w:val="0"/>
        <w:numPr>
          <w:ilvl w:val="0"/>
          <w:numId w:val="29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 xml:space="preserve">z </w:t>
      </w:r>
      <w:r w:rsidRPr="00D41BF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>przeprowadz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 xml:space="preserve">eniem </w:t>
      </w:r>
      <w:r w:rsidRPr="00D41BF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>strategiczn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>ej</w:t>
      </w:r>
      <w:r w:rsidRPr="00D41BF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 xml:space="preserve"> ocen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>y</w:t>
      </w:r>
      <w:r w:rsidRPr="00D41BF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 xml:space="preserve"> oddziaływania na środowisko, tj. opracowa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>niem</w:t>
      </w:r>
      <w:r w:rsidRPr="00D41BF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 xml:space="preserve"> prognoz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>y</w:t>
      </w:r>
      <w:r w:rsidRPr="00D41BF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 xml:space="preserve"> oddziaływania na środowisko na potrzeby zadania objętego przedmiotem umowy, łącznie z uzasadnieniem i podsumowaniem, o których mowa w art. 42 pkt 2 i art. 55 ust. 3 ustawy z dnia 3 października 2008 r. o udostępnianiu informacji o środowisku i jego ochronie, udziale społeczeństwa w ochronie środowiska oraz o ocenach oddziaływania na środowisko (Dz. U z 2023 r. poz. 1094 ze zm.); </w:t>
      </w:r>
    </w:p>
    <w:p w14:paraId="73D86D9C" w14:textId="28A6DD6C" w:rsidR="00D70400" w:rsidRDefault="00D70400" w:rsidP="00D70400">
      <w:pPr>
        <w:widowControl w:val="0"/>
        <w:numPr>
          <w:ilvl w:val="0"/>
          <w:numId w:val="29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>z a</w:t>
      </w:r>
      <w:r w:rsidRPr="00B4098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>ktywn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 xml:space="preserve">ym </w:t>
      </w:r>
      <w:r w:rsidRPr="00B4098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>uczestnicz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>eniem</w:t>
      </w:r>
      <w:r w:rsidRPr="00B4098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 xml:space="preserve"> w procedurze</w:t>
      </w:r>
      <w:r w:rsidRPr="00B4098B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  <w:lang w:eastAsia="pl-PL"/>
        </w:rPr>
        <w:t xml:space="preserve"> </w:t>
      </w:r>
      <w:r w:rsidRPr="00B4098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 xml:space="preserve">formalno-prawnej związanej z </w:t>
      </w:r>
      <w:proofErr w:type="spellStart"/>
      <w:r w:rsidRPr="00B4098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>przygoto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>-</w:t>
      </w:r>
      <w:r w:rsidRPr="00B4098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>waniem</w:t>
      </w:r>
      <w:proofErr w:type="spellEnd"/>
      <w:r w:rsidRPr="00B4098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 xml:space="preserve"> projektu zmiany planu miejscowego wynikające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>j</w:t>
      </w:r>
      <w:r w:rsidRPr="00B4098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 xml:space="preserve"> z treści art. 17 pkt 4-14 oraz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br/>
      </w:r>
      <w:r w:rsidRPr="00B4098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>art. 19 ustawy z dnia 27 marca 2003 r. o planowaniu i zagospodarowaniu przestrzennym (Dz.U. z 2023 r. poz. 977 ze zm.), łącznie z uczestniczeniem w posiedzeniach Gminnej Komisji Urbanistyczno-Architektonicznej przy Burmistrzu Barlinka</w:t>
      </w:r>
      <w:r w:rsidRPr="00F977E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 xml:space="preserve">, </w:t>
      </w:r>
      <w:r w:rsidRPr="00B4098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>przygotowywaniu wzorów pism, ogłoszeń, obwieszczeń, ustalaniu podmiotów opiniujących i uzgadniających, pomocy w organizacji konsultacji społecznych i udziału w tychże konsultacjach;</w:t>
      </w:r>
      <w:r w:rsidRPr="00B4098B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  <w:lang w:eastAsia="pl-PL"/>
        </w:rPr>
        <w:t xml:space="preserve"> </w:t>
      </w:r>
      <w:r w:rsidRPr="00B4098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 xml:space="preserve"> </w:t>
      </w:r>
    </w:p>
    <w:p w14:paraId="50F1FC1F" w14:textId="4AC95F53" w:rsidR="00D70400" w:rsidRPr="00B4098B" w:rsidRDefault="00D70400" w:rsidP="00D70400">
      <w:pPr>
        <w:widowControl w:val="0"/>
        <w:numPr>
          <w:ilvl w:val="0"/>
          <w:numId w:val="29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 xml:space="preserve">z </w:t>
      </w:r>
      <w:r w:rsidRPr="00B4098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>utworz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>eniem</w:t>
      </w:r>
      <w:r w:rsidRPr="00B4098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 xml:space="preserve"> - wymagan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>ych</w:t>
      </w:r>
      <w:r w:rsidRPr="00B4098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 xml:space="preserve"> treścią art. 67a i art. 67 c ust. 1-3 ustawy z dnia 27 marca 2003 r. o planowaniu i zagospodarowaniu przestrzennym (Dz.U. z 2023 r. poz. 977 ze zm.) – aktualn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>ych</w:t>
      </w:r>
      <w:r w:rsidRPr="00B4098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 xml:space="preserve"> zbior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>ów</w:t>
      </w:r>
      <w:r w:rsidRPr="00B4098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 xml:space="preserve"> danych przestrzennych wraz z przygotowaniem części graficznej opracowania, które spełnią wymagania określone w przepisach ustawy z dnia 4 marca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br/>
      </w:r>
      <w:r w:rsidRPr="00B4098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>2010 r. o infrastrukturze informacji przestrzennej Dz.U.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 xml:space="preserve"> </w:t>
      </w:r>
      <w:r w:rsidRPr="00B4098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>z 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 xml:space="preserve"> </w:t>
      </w:r>
      <w:r w:rsidRPr="00B4098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>2021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 xml:space="preserve"> </w:t>
      </w:r>
      <w:r w:rsidRPr="00B4098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>r. poz.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 xml:space="preserve"> </w:t>
      </w:r>
      <w:r w:rsidRPr="00B4098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>214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 xml:space="preserve"> </w:t>
      </w:r>
      <w:r w:rsidRPr="00B4098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>ze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 xml:space="preserve"> </w:t>
      </w:r>
      <w:r w:rsidRPr="00B4098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>zm.)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 xml:space="preserve"> </w:t>
      </w:r>
      <w:r w:rsidRPr="00B4098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 xml:space="preserve">i przepisów wykonawczych do niej oraz rozporządzenia Ministra Rozwoju, Pracy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br/>
      </w:r>
      <w:r w:rsidRPr="00B4098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 xml:space="preserve">i Technologii z dnia 26 października 2020 r. w sprawie zbiorów danych przestrzennych oraz metadanych w zakresie zagospodarowania przestrzennego (Dz.U. z 2020 r. poz. 1916 ze zm.), które będą stanowiły załącznik uchwały uchwalającej plan miejscowy;  </w:t>
      </w:r>
    </w:p>
    <w:p w14:paraId="6E62143D" w14:textId="56A3C345" w:rsidR="00D70400" w:rsidRPr="00D41BF1" w:rsidRDefault="00D70400" w:rsidP="00D70400">
      <w:pPr>
        <w:widowControl w:val="0"/>
        <w:numPr>
          <w:ilvl w:val="0"/>
          <w:numId w:val="29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 xml:space="preserve">z </w:t>
      </w:r>
      <w:r w:rsidRPr="00D41BF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>dokona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 xml:space="preserve">niem </w:t>
      </w:r>
      <w:r w:rsidRPr="00D41BF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>prezentacji przygotowanego projektu zmiany planu miejscowego na komisjach lub sesji Rady Miejskiej w Barlinku.</w:t>
      </w:r>
    </w:p>
    <w:p w14:paraId="55FC5604" w14:textId="77777777" w:rsidR="005B43C7" w:rsidRDefault="005B43C7" w:rsidP="005B43C7">
      <w:pPr>
        <w:pStyle w:val="Normalny1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740DED" w14:textId="6FAB9836" w:rsidR="00937329" w:rsidRDefault="00986C1F" w:rsidP="00F0785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6C1F">
        <w:rPr>
          <w:rFonts w:ascii="Times New Roman" w:hAnsi="Times New Roman" w:cs="Times New Roman"/>
          <w:b/>
          <w:sz w:val="24"/>
          <w:szCs w:val="24"/>
        </w:rPr>
        <w:t>§ 3.1.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7329" w:rsidRPr="00986C1F">
        <w:rPr>
          <w:rFonts w:ascii="Times New Roman" w:hAnsi="Times New Roman" w:cs="Times New Roman"/>
          <w:sz w:val="24"/>
          <w:szCs w:val="24"/>
        </w:rPr>
        <w:t>Podmiot przetwarzający zobowiązuje się, przy przetwarzaniu powierzonych danych osobowych, do ich zabezpieczenia poprzez stosowanie odpowiednich środków technicznych</w:t>
      </w:r>
      <w:r w:rsidR="00EF7C57" w:rsidRPr="00986C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937329" w:rsidRPr="00986C1F">
        <w:rPr>
          <w:rFonts w:ascii="Times New Roman" w:hAnsi="Times New Roman" w:cs="Times New Roman"/>
          <w:sz w:val="24"/>
          <w:szCs w:val="24"/>
        </w:rPr>
        <w:t>i organizacyjnych</w:t>
      </w:r>
      <w:r>
        <w:rPr>
          <w:rFonts w:ascii="Times New Roman" w:hAnsi="Times New Roman" w:cs="Times New Roman"/>
          <w:sz w:val="24"/>
          <w:szCs w:val="24"/>
        </w:rPr>
        <w:t>,</w:t>
      </w:r>
      <w:r w:rsidR="00937329" w:rsidRPr="00986C1F">
        <w:rPr>
          <w:rFonts w:ascii="Times New Roman" w:hAnsi="Times New Roman" w:cs="Times New Roman"/>
          <w:sz w:val="24"/>
          <w:szCs w:val="24"/>
        </w:rPr>
        <w:t xml:space="preserve"> zapewniających adekwatny stopień bezpieczeństwa odpowiadający ryzyku związanym z przetwarzaniem danych osobowych</w:t>
      </w:r>
      <w:r w:rsidR="009D2950" w:rsidRPr="00986C1F">
        <w:rPr>
          <w:rFonts w:ascii="Times New Roman" w:hAnsi="Times New Roman" w:cs="Times New Roman"/>
          <w:sz w:val="24"/>
          <w:szCs w:val="24"/>
        </w:rPr>
        <w:t xml:space="preserve"> (</w:t>
      </w:r>
      <w:r w:rsidR="00937329" w:rsidRPr="00986C1F">
        <w:rPr>
          <w:rFonts w:ascii="Times New Roman" w:hAnsi="Times New Roman" w:cs="Times New Roman"/>
          <w:sz w:val="24"/>
          <w:szCs w:val="24"/>
        </w:rPr>
        <w:t xml:space="preserve">art. 32 </w:t>
      </w:r>
      <w:r w:rsidR="00E3176C" w:rsidRPr="00986C1F">
        <w:rPr>
          <w:rFonts w:ascii="Times New Roman" w:hAnsi="Times New Roman" w:cs="Times New Roman"/>
          <w:sz w:val="24"/>
          <w:szCs w:val="24"/>
        </w:rPr>
        <w:t>RODO</w:t>
      </w:r>
      <w:r w:rsidR="009D2950" w:rsidRPr="00986C1F">
        <w:rPr>
          <w:rFonts w:ascii="Times New Roman" w:hAnsi="Times New Roman" w:cs="Times New Roman"/>
          <w:sz w:val="24"/>
          <w:szCs w:val="24"/>
        </w:rPr>
        <w:t>)</w:t>
      </w:r>
      <w:r w:rsidR="00937329" w:rsidRPr="00986C1F">
        <w:rPr>
          <w:rFonts w:ascii="Times New Roman" w:hAnsi="Times New Roman" w:cs="Times New Roman"/>
          <w:sz w:val="24"/>
          <w:szCs w:val="24"/>
        </w:rPr>
        <w:t>.</w:t>
      </w:r>
    </w:p>
    <w:p w14:paraId="709FCC3E" w14:textId="77777777" w:rsidR="00986C1F" w:rsidRPr="00986C1F" w:rsidRDefault="00986C1F" w:rsidP="00986C1F">
      <w:pPr>
        <w:spacing w:after="0" w:line="240" w:lineRule="auto"/>
        <w:ind w:left="66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847307D" w14:textId="3274B03D" w:rsidR="00937329" w:rsidRDefault="00986C1F" w:rsidP="00986C1F">
      <w:pPr>
        <w:spacing w:after="0" w:line="240" w:lineRule="auto"/>
        <w:ind w:left="66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6C1F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37329" w:rsidRPr="00986C1F">
        <w:rPr>
          <w:rFonts w:ascii="Times New Roman" w:hAnsi="Times New Roman" w:cs="Times New Roman"/>
          <w:sz w:val="24"/>
          <w:szCs w:val="24"/>
        </w:rPr>
        <w:t xml:space="preserve">Podmiot przetwarzający zobowiązuje się dołożyć należytej staranności przy </w:t>
      </w:r>
      <w:proofErr w:type="spellStart"/>
      <w:r w:rsidR="00937329" w:rsidRPr="00986C1F">
        <w:rPr>
          <w:rFonts w:ascii="Times New Roman" w:hAnsi="Times New Roman" w:cs="Times New Roman"/>
          <w:sz w:val="24"/>
          <w:szCs w:val="24"/>
        </w:rPr>
        <w:t>przetwa</w:t>
      </w:r>
      <w:r w:rsidR="00174350">
        <w:rPr>
          <w:rFonts w:ascii="Times New Roman" w:hAnsi="Times New Roman" w:cs="Times New Roman"/>
          <w:sz w:val="24"/>
          <w:szCs w:val="24"/>
        </w:rPr>
        <w:t>-</w:t>
      </w:r>
      <w:r w:rsidR="00937329" w:rsidRPr="00986C1F">
        <w:rPr>
          <w:rFonts w:ascii="Times New Roman" w:hAnsi="Times New Roman" w:cs="Times New Roman"/>
          <w:sz w:val="24"/>
          <w:szCs w:val="24"/>
        </w:rPr>
        <w:t>rzaniu</w:t>
      </w:r>
      <w:proofErr w:type="spellEnd"/>
      <w:r w:rsidR="00937329" w:rsidRPr="00986C1F">
        <w:rPr>
          <w:rFonts w:ascii="Times New Roman" w:hAnsi="Times New Roman" w:cs="Times New Roman"/>
          <w:sz w:val="24"/>
          <w:szCs w:val="24"/>
        </w:rPr>
        <w:t xml:space="preserve"> powierzonych danych osobowych.</w:t>
      </w:r>
    </w:p>
    <w:p w14:paraId="2015ACBB" w14:textId="77777777" w:rsidR="00986C1F" w:rsidRPr="00986C1F" w:rsidRDefault="00986C1F" w:rsidP="00986C1F">
      <w:pPr>
        <w:spacing w:after="0" w:line="240" w:lineRule="auto"/>
        <w:ind w:left="66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5F30394" w14:textId="63CB0DCA" w:rsidR="00937329" w:rsidRPr="00986C1F" w:rsidRDefault="00F07852" w:rsidP="00F078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986C1F" w:rsidRPr="00986C1F">
        <w:rPr>
          <w:rFonts w:ascii="Times New Roman" w:hAnsi="Times New Roman" w:cs="Times New Roman"/>
          <w:b/>
          <w:sz w:val="24"/>
          <w:szCs w:val="24"/>
        </w:rPr>
        <w:t>.</w:t>
      </w:r>
      <w:r w:rsidR="00986C1F">
        <w:rPr>
          <w:rFonts w:ascii="Times New Roman" w:hAnsi="Times New Roman" w:cs="Times New Roman"/>
          <w:sz w:val="24"/>
          <w:szCs w:val="24"/>
        </w:rPr>
        <w:t> </w:t>
      </w:r>
      <w:r w:rsidR="00937329" w:rsidRPr="00986C1F">
        <w:rPr>
          <w:rFonts w:ascii="Times New Roman" w:hAnsi="Times New Roman" w:cs="Times New Roman"/>
          <w:sz w:val="24"/>
          <w:szCs w:val="24"/>
        </w:rPr>
        <w:t>Podmiot przetwarzający</w:t>
      </w:r>
      <w:r w:rsidR="00986C1F">
        <w:rPr>
          <w:rFonts w:ascii="Times New Roman" w:hAnsi="Times New Roman" w:cs="Times New Roman"/>
          <w:sz w:val="24"/>
          <w:szCs w:val="24"/>
        </w:rPr>
        <w:t>,</w:t>
      </w:r>
      <w:r w:rsidR="00937329" w:rsidRPr="00986C1F">
        <w:rPr>
          <w:rFonts w:ascii="Times New Roman" w:hAnsi="Times New Roman" w:cs="Times New Roman"/>
          <w:sz w:val="24"/>
          <w:szCs w:val="24"/>
        </w:rPr>
        <w:t xml:space="preserve"> po zakończeniu świadczenia usług związanych </w:t>
      </w:r>
      <w:r w:rsidR="00CB7274" w:rsidRPr="00986C1F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CB7274" w:rsidRPr="00986C1F">
        <w:rPr>
          <w:rFonts w:ascii="Times New Roman" w:hAnsi="Times New Roman" w:cs="Times New Roman"/>
          <w:sz w:val="24"/>
          <w:szCs w:val="24"/>
        </w:rPr>
        <w:t>przetwa</w:t>
      </w:r>
      <w:r w:rsidR="00986C1F">
        <w:rPr>
          <w:rFonts w:ascii="Times New Roman" w:hAnsi="Times New Roman" w:cs="Times New Roman"/>
          <w:sz w:val="24"/>
          <w:szCs w:val="24"/>
        </w:rPr>
        <w:t>-</w:t>
      </w:r>
      <w:r w:rsidR="00CB7274" w:rsidRPr="00986C1F">
        <w:rPr>
          <w:rFonts w:ascii="Times New Roman" w:hAnsi="Times New Roman" w:cs="Times New Roman"/>
          <w:sz w:val="24"/>
          <w:szCs w:val="24"/>
        </w:rPr>
        <w:t>rzaniem</w:t>
      </w:r>
      <w:proofErr w:type="spellEnd"/>
      <w:r w:rsidR="00986C1F">
        <w:rPr>
          <w:rFonts w:ascii="Times New Roman" w:hAnsi="Times New Roman" w:cs="Times New Roman"/>
          <w:sz w:val="24"/>
          <w:szCs w:val="24"/>
        </w:rPr>
        <w:t>,</w:t>
      </w:r>
      <w:r w:rsidR="00CB7274" w:rsidRPr="00986C1F">
        <w:rPr>
          <w:rFonts w:ascii="Times New Roman" w:hAnsi="Times New Roman" w:cs="Times New Roman"/>
          <w:sz w:val="24"/>
          <w:szCs w:val="24"/>
        </w:rPr>
        <w:t xml:space="preserve"> usuwa</w:t>
      </w:r>
      <w:r w:rsidR="00986C1F">
        <w:rPr>
          <w:rFonts w:ascii="Times New Roman" w:hAnsi="Times New Roman" w:cs="Times New Roman"/>
          <w:sz w:val="24"/>
          <w:szCs w:val="24"/>
        </w:rPr>
        <w:t>/</w:t>
      </w:r>
      <w:r w:rsidR="00937329" w:rsidRPr="00986C1F">
        <w:rPr>
          <w:rFonts w:ascii="Times New Roman" w:hAnsi="Times New Roman" w:cs="Times New Roman"/>
          <w:sz w:val="24"/>
          <w:szCs w:val="24"/>
        </w:rPr>
        <w:t xml:space="preserve">zwraca Administratorowi </w:t>
      </w:r>
      <w:r w:rsidR="00CB7274" w:rsidRPr="00986C1F">
        <w:rPr>
          <w:rFonts w:ascii="Times New Roman" w:hAnsi="Times New Roman" w:cs="Times New Roman"/>
          <w:sz w:val="24"/>
          <w:szCs w:val="24"/>
        </w:rPr>
        <w:t xml:space="preserve">danych </w:t>
      </w:r>
      <w:r w:rsidR="00937329" w:rsidRPr="00986C1F">
        <w:rPr>
          <w:rFonts w:ascii="Times New Roman" w:hAnsi="Times New Roman" w:cs="Times New Roman"/>
          <w:sz w:val="24"/>
          <w:szCs w:val="24"/>
        </w:rPr>
        <w:t xml:space="preserve">wszelkie dane osobowe oraz usuwa </w:t>
      </w:r>
      <w:r w:rsidR="00CB7274" w:rsidRPr="00986C1F">
        <w:rPr>
          <w:rFonts w:ascii="Times New Roman" w:hAnsi="Times New Roman" w:cs="Times New Roman"/>
          <w:sz w:val="24"/>
          <w:szCs w:val="24"/>
        </w:rPr>
        <w:t>ich k</w:t>
      </w:r>
      <w:r w:rsidR="00937329" w:rsidRPr="00986C1F">
        <w:rPr>
          <w:rFonts w:ascii="Times New Roman" w:hAnsi="Times New Roman" w:cs="Times New Roman"/>
          <w:sz w:val="24"/>
          <w:szCs w:val="24"/>
        </w:rPr>
        <w:t xml:space="preserve">opie, chyba że </w:t>
      </w:r>
      <w:r w:rsidR="00CB7274" w:rsidRPr="00986C1F">
        <w:rPr>
          <w:rFonts w:ascii="Times New Roman" w:hAnsi="Times New Roman" w:cs="Times New Roman"/>
          <w:sz w:val="24"/>
          <w:szCs w:val="24"/>
        </w:rPr>
        <w:t xml:space="preserve">przepisy prawa </w:t>
      </w:r>
      <w:r w:rsidR="00937329" w:rsidRPr="00986C1F">
        <w:rPr>
          <w:rFonts w:ascii="Times New Roman" w:hAnsi="Times New Roman" w:cs="Times New Roman"/>
          <w:sz w:val="24"/>
          <w:szCs w:val="24"/>
        </w:rPr>
        <w:t xml:space="preserve">nakazują przechowywanie </w:t>
      </w:r>
      <w:r w:rsidR="00CB7274" w:rsidRPr="00986C1F">
        <w:rPr>
          <w:rFonts w:ascii="Times New Roman" w:hAnsi="Times New Roman" w:cs="Times New Roman"/>
          <w:sz w:val="24"/>
          <w:szCs w:val="24"/>
        </w:rPr>
        <w:t xml:space="preserve">takich </w:t>
      </w:r>
      <w:r w:rsidR="00937329" w:rsidRPr="00986C1F">
        <w:rPr>
          <w:rFonts w:ascii="Times New Roman" w:hAnsi="Times New Roman" w:cs="Times New Roman"/>
          <w:sz w:val="24"/>
          <w:szCs w:val="24"/>
        </w:rPr>
        <w:t>danych osobowych.</w:t>
      </w:r>
    </w:p>
    <w:p w14:paraId="10144AC0" w14:textId="77777777" w:rsidR="00986C1F" w:rsidRDefault="00986C1F" w:rsidP="00986C1F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14:paraId="66DD3934" w14:textId="5B64BA92" w:rsidR="00937329" w:rsidRPr="00986C1F" w:rsidRDefault="00F07852" w:rsidP="00F078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986C1F" w:rsidRPr="00986C1F">
        <w:rPr>
          <w:rFonts w:ascii="Times New Roman" w:hAnsi="Times New Roman" w:cs="Times New Roman"/>
          <w:b/>
          <w:sz w:val="24"/>
          <w:szCs w:val="24"/>
        </w:rPr>
        <w:t>.</w:t>
      </w:r>
      <w:r w:rsidR="00986C1F">
        <w:rPr>
          <w:rFonts w:ascii="Times New Roman" w:hAnsi="Times New Roman" w:cs="Times New Roman"/>
          <w:sz w:val="24"/>
          <w:szCs w:val="24"/>
        </w:rPr>
        <w:t> </w:t>
      </w:r>
      <w:r w:rsidR="00937329" w:rsidRPr="00986C1F">
        <w:rPr>
          <w:rFonts w:ascii="Times New Roman" w:hAnsi="Times New Roman" w:cs="Times New Roman"/>
          <w:sz w:val="24"/>
          <w:szCs w:val="24"/>
        </w:rPr>
        <w:t xml:space="preserve">Podmiot przetwarzający pomaga Administratorowi </w:t>
      </w:r>
      <w:r w:rsidR="00CB7274" w:rsidRPr="00986C1F">
        <w:rPr>
          <w:rFonts w:ascii="Times New Roman" w:hAnsi="Times New Roman" w:cs="Times New Roman"/>
          <w:sz w:val="24"/>
          <w:szCs w:val="24"/>
        </w:rPr>
        <w:t xml:space="preserve">danych </w:t>
      </w:r>
      <w:r w:rsidR="00937329" w:rsidRPr="00986C1F">
        <w:rPr>
          <w:rFonts w:ascii="Times New Roman" w:hAnsi="Times New Roman" w:cs="Times New Roman"/>
          <w:sz w:val="24"/>
          <w:szCs w:val="24"/>
        </w:rPr>
        <w:t>w niezbędnym zakresie wywiązywać się z obowiązku odpowiadania na żądania osoby, której dane dotyczą oraz wywiązywania się</w:t>
      </w:r>
      <w:r w:rsidR="00D350DA" w:rsidRPr="00986C1F">
        <w:rPr>
          <w:rFonts w:ascii="Times New Roman" w:hAnsi="Times New Roman" w:cs="Times New Roman"/>
          <w:sz w:val="24"/>
          <w:szCs w:val="24"/>
        </w:rPr>
        <w:t xml:space="preserve">  </w:t>
      </w:r>
      <w:r w:rsidR="00937329" w:rsidRPr="00986C1F">
        <w:rPr>
          <w:rFonts w:ascii="Times New Roman" w:hAnsi="Times New Roman" w:cs="Times New Roman"/>
          <w:sz w:val="24"/>
          <w:szCs w:val="24"/>
        </w:rPr>
        <w:t>z obowiązków określo</w:t>
      </w:r>
      <w:r w:rsidR="00CB7274" w:rsidRPr="00986C1F">
        <w:rPr>
          <w:rFonts w:ascii="Times New Roman" w:hAnsi="Times New Roman" w:cs="Times New Roman"/>
          <w:sz w:val="24"/>
          <w:szCs w:val="24"/>
        </w:rPr>
        <w:t>nych w art. 32-36 RODO</w:t>
      </w:r>
      <w:r w:rsidR="00937329" w:rsidRPr="00986C1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846C02" w14:textId="77777777" w:rsidR="00986C1F" w:rsidRDefault="00986C1F" w:rsidP="00986C1F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14:paraId="4FE86412" w14:textId="03A7E73A" w:rsidR="00937329" w:rsidRDefault="00F07852" w:rsidP="00F0785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986C1F" w:rsidRPr="00986C1F">
        <w:rPr>
          <w:rFonts w:ascii="Times New Roman" w:hAnsi="Times New Roman" w:cs="Times New Roman"/>
          <w:b/>
          <w:sz w:val="24"/>
          <w:szCs w:val="24"/>
        </w:rPr>
        <w:t>.</w:t>
      </w:r>
      <w:r w:rsidR="00986C1F">
        <w:rPr>
          <w:rFonts w:ascii="Times New Roman" w:hAnsi="Times New Roman" w:cs="Times New Roman"/>
          <w:sz w:val="24"/>
          <w:szCs w:val="24"/>
        </w:rPr>
        <w:t> </w:t>
      </w:r>
      <w:r w:rsidR="00937329" w:rsidRPr="00986C1F">
        <w:rPr>
          <w:rFonts w:ascii="Times New Roman" w:hAnsi="Times New Roman" w:cs="Times New Roman"/>
          <w:sz w:val="24"/>
          <w:szCs w:val="24"/>
        </w:rPr>
        <w:t>Podmiot przetwarzający</w:t>
      </w:r>
      <w:r w:rsidR="00986C1F">
        <w:rPr>
          <w:rFonts w:ascii="Times New Roman" w:hAnsi="Times New Roman" w:cs="Times New Roman"/>
          <w:sz w:val="24"/>
          <w:szCs w:val="24"/>
        </w:rPr>
        <w:t>,</w:t>
      </w:r>
      <w:r w:rsidR="00937329" w:rsidRPr="00986C1F">
        <w:rPr>
          <w:rFonts w:ascii="Times New Roman" w:hAnsi="Times New Roman" w:cs="Times New Roman"/>
          <w:sz w:val="24"/>
          <w:szCs w:val="24"/>
        </w:rPr>
        <w:t xml:space="preserve"> po stwierdzeniu naruszenia ochrony danych osobowych</w:t>
      </w:r>
      <w:r w:rsidR="00986C1F">
        <w:rPr>
          <w:rFonts w:ascii="Times New Roman" w:hAnsi="Times New Roman" w:cs="Times New Roman"/>
          <w:sz w:val="24"/>
          <w:szCs w:val="24"/>
        </w:rPr>
        <w:t>,</w:t>
      </w:r>
      <w:r w:rsidR="00CB7274" w:rsidRPr="00986C1F">
        <w:rPr>
          <w:rFonts w:ascii="Times New Roman" w:hAnsi="Times New Roman" w:cs="Times New Roman"/>
          <w:sz w:val="24"/>
          <w:szCs w:val="24"/>
        </w:rPr>
        <w:t xml:space="preserve"> bez zbędnej zwłoki zgłasza je A</w:t>
      </w:r>
      <w:r w:rsidR="00937329" w:rsidRPr="00986C1F">
        <w:rPr>
          <w:rFonts w:ascii="Times New Roman" w:hAnsi="Times New Roman" w:cs="Times New Roman"/>
          <w:sz w:val="24"/>
          <w:szCs w:val="24"/>
        </w:rPr>
        <w:t xml:space="preserve">dministratorowi </w:t>
      </w:r>
      <w:r w:rsidR="00CB7274" w:rsidRPr="00986C1F">
        <w:rPr>
          <w:rFonts w:ascii="Times New Roman" w:hAnsi="Times New Roman" w:cs="Times New Roman"/>
          <w:sz w:val="24"/>
          <w:szCs w:val="24"/>
        </w:rPr>
        <w:t xml:space="preserve">danych </w:t>
      </w:r>
      <w:r w:rsidR="00937329" w:rsidRPr="00986C1F">
        <w:rPr>
          <w:rFonts w:ascii="Times New Roman" w:hAnsi="Times New Roman" w:cs="Times New Roman"/>
          <w:sz w:val="24"/>
          <w:szCs w:val="24"/>
        </w:rPr>
        <w:t>w ciągu</w:t>
      </w:r>
      <w:r w:rsidR="00CB7274" w:rsidRPr="00986C1F">
        <w:rPr>
          <w:rFonts w:ascii="Times New Roman" w:hAnsi="Times New Roman" w:cs="Times New Roman"/>
          <w:sz w:val="24"/>
          <w:szCs w:val="24"/>
        </w:rPr>
        <w:t xml:space="preserve"> 24 godzin</w:t>
      </w:r>
      <w:r w:rsidR="00937329" w:rsidRPr="00986C1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D2936F" w14:textId="77777777" w:rsidR="00986C1F" w:rsidRPr="00986C1F" w:rsidRDefault="00986C1F" w:rsidP="00986C1F">
      <w:pPr>
        <w:spacing w:after="0" w:line="240" w:lineRule="auto"/>
        <w:ind w:left="66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8FC249C" w14:textId="1A2D5EB0" w:rsidR="00937329" w:rsidRDefault="00986C1F" w:rsidP="00F078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6C1F">
        <w:rPr>
          <w:rFonts w:ascii="Times New Roman" w:hAnsi="Times New Roman" w:cs="Times New Roman"/>
          <w:b/>
          <w:sz w:val="24"/>
          <w:szCs w:val="24"/>
        </w:rPr>
        <w:t>§</w:t>
      </w:r>
      <w:r w:rsidR="009F719B">
        <w:rPr>
          <w:rFonts w:ascii="Times New Roman" w:hAnsi="Times New Roman" w:cs="Times New Roman"/>
          <w:b/>
          <w:sz w:val="24"/>
          <w:szCs w:val="24"/>
        </w:rPr>
        <w:t> </w:t>
      </w:r>
      <w:r w:rsidRPr="00986C1F">
        <w:rPr>
          <w:rFonts w:ascii="Times New Roman" w:hAnsi="Times New Roman" w:cs="Times New Roman"/>
          <w:b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37329" w:rsidRPr="00986C1F">
        <w:rPr>
          <w:rFonts w:ascii="Times New Roman" w:hAnsi="Times New Roman" w:cs="Times New Roman"/>
          <w:sz w:val="24"/>
          <w:szCs w:val="24"/>
        </w:rPr>
        <w:t>Administrator danych zgodnie z art.</w:t>
      </w:r>
      <w:r w:rsidR="000708A6" w:rsidRPr="00986C1F">
        <w:rPr>
          <w:rFonts w:ascii="Times New Roman" w:hAnsi="Times New Roman" w:cs="Times New Roman"/>
          <w:sz w:val="24"/>
          <w:szCs w:val="24"/>
        </w:rPr>
        <w:t xml:space="preserve"> 28 ust. 3 pkt h RODO</w:t>
      </w:r>
      <w:r w:rsidR="00937329" w:rsidRPr="00986C1F">
        <w:rPr>
          <w:rFonts w:ascii="Times New Roman" w:hAnsi="Times New Roman" w:cs="Times New Roman"/>
          <w:sz w:val="24"/>
          <w:szCs w:val="24"/>
        </w:rPr>
        <w:t xml:space="preserve"> ma prawo kontroli, czy środki zastosowane przez Podmiot przetwarzający przy przetwarzaniu i zabezpieczeniu powierzonych danych osobowych spełniają postanowienia umowy. </w:t>
      </w:r>
    </w:p>
    <w:p w14:paraId="26F1C18F" w14:textId="77777777" w:rsidR="00986C1F" w:rsidRPr="00986C1F" w:rsidRDefault="00986C1F" w:rsidP="00986C1F">
      <w:pPr>
        <w:spacing w:after="0" w:line="240" w:lineRule="auto"/>
        <w:ind w:left="66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C15503B" w14:textId="00DC9B8E" w:rsidR="00937329" w:rsidRPr="00986C1F" w:rsidRDefault="00986C1F" w:rsidP="00F0785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6C1F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37329" w:rsidRPr="00986C1F">
        <w:rPr>
          <w:rFonts w:ascii="Times New Roman" w:hAnsi="Times New Roman" w:cs="Times New Roman"/>
          <w:sz w:val="24"/>
          <w:szCs w:val="24"/>
        </w:rPr>
        <w:t>Administrator danych realizować będzie prawo kontroli w godzinach pr</w:t>
      </w:r>
      <w:r w:rsidR="000708A6" w:rsidRPr="00986C1F">
        <w:rPr>
          <w:rFonts w:ascii="Times New Roman" w:hAnsi="Times New Roman" w:cs="Times New Roman"/>
          <w:sz w:val="24"/>
          <w:szCs w:val="24"/>
        </w:rPr>
        <w:t xml:space="preserve">acy Podmiotu przetwarzającego </w:t>
      </w:r>
      <w:r w:rsidR="00937329" w:rsidRPr="00986C1F">
        <w:rPr>
          <w:rFonts w:ascii="Times New Roman" w:hAnsi="Times New Roman" w:cs="Times New Roman"/>
          <w:sz w:val="24"/>
          <w:szCs w:val="24"/>
        </w:rPr>
        <w:t xml:space="preserve">z minimum </w:t>
      </w:r>
      <w:r w:rsidR="000708A6" w:rsidRPr="00986C1F">
        <w:rPr>
          <w:rFonts w:ascii="Times New Roman" w:hAnsi="Times New Roman" w:cs="Times New Roman"/>
          <w:sz w:val="24"/>
          <w:szCs w:val="24"/>
        </w:rPr>
        <w:t xml:space="preserve">7 dniowym </w:t>
      </w:r>
      <w:r w:rsidR="00937329" w:rsidRPr="00986C1F">
        <w:rPr>
          <w:rFonts w:ascii="Times New Roman" w:hAnsi="Times New Roman" w:cs="Times New Roman"/>
          <w:sz w:val="24"/>
          <w:szCs w:val="24"/>
        </w:rPr>
        <w:t>jego uprzedzeniem.</w:t>
      </w:r>
    </w:p>
    <w:p w14:paraId="2A483C80" w14:textId="77777777" w:rsidR="00986C1F" w:rsidRDefault="00986C1F" w:rsidP="00986C1F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14:paraId="08B3E64A" w14:textId="36A26BB8" w:rsidR="00937329" w:rsidRPr="00986C1F" w:rsidRDefault="00986C1F" w:rsidP="00F078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6C1F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37329" w:rsidRPr="00986C1F">
        <w:rPr>
          <w:rFonts w:ascii="Times New Roman" w:hAnsi="Times New Roman" w:cs="Times New Roman"/>
          <w:sz w:val="24"/>
          <w:szCs w:val="24"/>
        </w:rPr>
        <w:t>Podmiot przetwarzający zobowiązuje się do usunięcia uchybień</w:t>
      </w:r>
      <w:r w:rsidR="009F719B">
        <w:rPr>
          <w:rFonts w:ascii="Times New Roman" w:hAnsi="Times New Roman" w:cs="Times New Roman"/>
          <w:sz w:val="24"/>
          <w:szCs w:val="24"/>
        </w:rPr>
        <w:t>,</w:t>
      </w:r>
      <w:r w:rsidR="00937329" w:rsidRPr="00986C1F">
        <w:rPr>
          <w:rFonts w:ascii="Times New Roman" w:hAnsi="Times New Roman" w:cs="Times New Roman"/>
          <w:sz w:val="24"/>
          <w:szCs w:val="24"/>
        </w:rPr>
        <w:t xml:space="preserve"> stwierdzonych podczas kontroli</w:t>
      </w:r>
      <w:r w:rsidR="00D350DA" w:rsidRPr="00986C1F">
        <w:rPr>
          <w:rFonts w:ascii="Times New Roman" w:hAnsi="Times New Roman" w:cs="Times New Roman"/>
          <w:sz w:val="24"/>
          <w:szCs w:val="24"/>
        </w:rPr>
        <w:t xml:space="preserve"> </w:t>
      </w:r>
      <w:r w:rsidR="00937329" w:rsidRPr="00986C1F">
        <w:rPr>
          <w:rFonts w:ascii="Times New Roman" w:hAnsi="Times New Roman" w:cs="Times New Roman"/>
          <w:sz w:val="24"/>
          <w:szCs w:val="24"/>
        </w:rPr>
        <w:t xml:space="preserve">w terminie wskazanym przez Administratora </w:t>
      </w:r>
      <w:r w:rsidR="000708A6" w:rsidRPr="00986C1F">
        <w:rPr>
          <w:rFonts w:ascii="Times New Roman" w:hAnsi="Times New Roman" w:cs="Times New Roman"/>
          <w:sz w:val="24"/>
          <w:szCs w:val="24"/>
        </w:rPr>
        <w:t>danych</w:t>
      </w:r>
      <w:r w:rsidR="009F719B">
        <w:rPr>
          <w:rFonts w:ascii="Times New Roman" w:hAnsi="Times New Roman" w:cs="Times New Roman"/>
          <w:sz w:val="24"/>
          <w:szCs w:val="24"/>
        </w:rPr>
        <w:t>,</w:t>
      </w:r>
      <w:r w:rsidR="000708A6" w:rsidRPr="00986C1F">
        <w:rPr>
          <w:rFonts w:ascii="Times New Roman" w:hAnsi="Times New Roman" w:cs="Times New Roman"/>
          <w:sz w:val="24"/>
          <w:szCs w:val="24"/>
        </w:rPr>
        <w:t xml:space="preserve"> nie dłuższym niż 7 dni.</w:t>
      </w:r>
    </w:p>
    <w:p w14:paraId="1B67B55D" w14:textId="77777777" w:rsidR="00986C1F" w:rsidRDefault="00986C1F" w:rsidP="00F078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8966C49" w14:textId="09811A62" w:rsidR="00937329" w:rsidRDefault="00986C1F" w:rsidP="00F078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6C1F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37329" w:rsidRPr="00986C1F">
        <w:rPr>
          <w:rFonts w:ascii="Times New Roman" w:hAnsi="Times New Roman" w:cs="Times New Roman"/>
          <w:sz w:val="24"/>
          <w:szCs w:val="24"/>
        </w:rPr>
        <w:t>Podmiot przetwarzający udostępnia Administratorowi wszelkie informacje niezbędne do wykazania spełnienia obowiązków okre</w:t>
      </w:r>
      <w:r w:rsidR="000708A6" w:rsidRPr="00986C1F">
        <w:rPr>
          <w:rFonts w:ascii="Times New Roman" w:hAnsi="Times New Roman" w:cs="Times New Roman"/>
          <w:sz w:val="24"/>
          <w:szCs w:val="24"/>
        </w:rPr>
        <w:t>ślonych w art. 28 RODO</w:t>
      </w:r>
      <w:r w:rsidR="00937329" w:rsidRPr="00986C1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B0A817" w14:textId="77777777" w:rsidR="009F719B" w:rsidRPr="00986C1F" w:rsidRDefault="009F719B" w:rsidP="00F078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7442B55" w14:textId="7B50BE24" w:rsidR="00937329" w:rsidRPr="009F719B" w:rsidRDefault="0034611E" w:rsidP="00F078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611E">
        <w:rPr>
          <w:rFonts w:ascii="Times New Roman" w:hAnsi="Times New Roman" w:cs="Times New Roman"/>
          <w:b/>
          <w:sz w:val="24"/>
          <w:szCs w:val="24"/>
        </w:rPr>
        <w:t>§ 5</w:t>
      </w:r>
      <w:r w:rsidR="009F719B">
        <w:rPr>
          <w:rFonts w:ascii="Times New Roman" w:hAnsi="Times New Roman" w:cs="Times New Roman"/>
          <w:sz w:val="24"/>
          <w:szCs w:val="24"/>
        </w:rPr>
        <w:t>. </w:t>
      </w:r>
      <w:r w:rsidR="00937329" w:rsidRPr="009F719B">
        <w:rPr>
          <w:rFonts w:ascii="Times New Roman" w:hAnsi="Times New Roman" w:cs="Times New Roman"/>
          <w:sz w:val="24"/>
          <w:szCs w:val="24"/>
        </w:rPr>
        <w:t>Przekazanie powierzonych danych do państwa trzeciego może nastąpić jedynie na pisemne polecenie Administratora danych chyba, że obowiązek taki nakłada</w:t>
      </w:r>
      <w:r w:rsidR="000708A6" w:rsidRPr="009F719B">
        <w:rPr>
          <w:rFonts w:ascii="Times New Roman" w:hAnsi="Times New Roman" w:cs="Times New Roman"/>
          <w:sz w:val="24"/>
          <w:szCs w:val="24"/>
        </w:rPr>
        <w:t>ją przepisy prawa</w:t>
      </w:r>
      <w:r w:rsidR="00937329" w:rsidRPr="009F719B">
        <w:rPr>
          <w:rFonts w:ascii="Times New Roman" w:hAnsi="Times New Roman" w:cs="Times New Roman"/>
          <w:sz w:val="24"/>
          <w:szCs w:val="24"/>
        </w:rPr>
        <w:t>. W takim przypadku przed rozpoczęciem przetwarzania Podmiot przetwarzający informuje Administratora danych o tym obowiązku prawnym, o ile prawo to nie zabrania udzielania takiej informacji z uwagi na ważny interes publiczny.</w:t>
      </w:r>
    </w:p>
    <w:p w14:paraId="71B6C305" w14:textId="77777777" w:rsidR="009F719B" w:rsidRDefault="009F719B" w:rsidP="00F078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BD37E80" w14:textId="571807C9" w:rsidR="00937329" w:rsidRPr="009F719B" w:rsidRDefault="009F719B" w:rsidP="00F078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719B">
        <w:rPr>
          <w:rFonts w:ascii="Times New Roman" w:hAnsi="Times New Roman" w:cs="Times New Roman"/>
          <w:b/>
          <w:sz w:val="24"/>
          <w:szCs w:val="24"/>
        </w:rPr>
        <w:t>§ 6.1.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37329" w:rsidRPr="009F719B">
        <w:rPr>
          <w:rFonts w:ascii="Times New Roman" w:hAnsi="Times New Roman" w:cs="Times New Roman"/>
          <w:sz w:val="24"/>
          <w:szCs w:val="24"/>
        </w:rPr>
        <w:t xml:space="preserve">Podmiot przetwarzający jest odpowiedzialny za udostępnienie lub wykorzystanie danych osobowych niezgodnie z treścią </w:t>
      </w:r>
      <w:r w:rsidR="007F2DB3">
        <w:rPr>
          <w:rFonts w:ascii="Times New Roman" w:hAnsi="Times New Roman" w:cs="Times New Roman"/>
          <w:sz w:val="24"/>
          <w:szCs w:val="24"/>
        </w:rPr>
        <w:t>niniejszej U</w:t>
      </w:r>
      <w:r w:rsidR="00937329" w:rsidRPr="009F719B">
        <w:rPr>
          <w:rFonts w:ascii="Times New Roman" w:hAnsi="Times New Roman" w:cs="Times New Roman"/>
          <w:sz w:val="24"/>
          <w:szCs w:val="24"/>
        </w:rPr>
        <w:t xml:space="preserve">mowy, a w szczególności za udostępnienie powierzonych do przetwarzania danych osobowych osobom nieupoważnionym. </w:t>
      </w:r>
    </w:p>
    <w:p w14:paraId="36F79FAD" w14:textId="77777777" w:rsidR="009F719B" w:rsidRDefault="009F719B" w:rsidP="009F719B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14:paraId="4BA8BC81" w14:textId="75826E16" w:rsidR="00937329" w:rsidRDefault="009F719B" w:rsidP="00D7040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F719B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37329" w:rsidRPr="009F719B">
        <w:rPr>
          <w:rFonts w:ascii="Times New Roman" w:hAnsi="Times New Roman" w:cs="Times New Roman"/>
          <w:sz w:val="24"/>
          <w:szCs w:val="24"/>
        </w:rPr>
        <w:t xml:space="preserve">Podmiot przetwarzający zobowiązuje się do niezwłocznego poinformowania </w:t>
      </w:r>
      <w:proofErr w:type="spellStart"/>
      <w:r w:rsidR="00937329" w:rsidRPr="009F719B">
        <w:rPr>
          <w:rFonts w:ascii="Times New Roman" w:hAnsi="Times New Roman" w:cs="Times New Roman"/>
          <w:sz w:val="24"/>
          <w:szCs w:val="24"/>
        </w:rPr>
        <w:t>Admini</w:t>
      </w:r>
      <w:r w:rsidR="0023623C">
        <w:rPr>
          <w:rFonts w:ascii="Times New Roman" w:hAnsi="Times New Roman" w:cs="Times New Roman"/>
          <w:sz w:val="24"/>
          <w:szCs w:val="24"/>
        </w:rPr>
        <w:t>-</w:t>
      </w:r>
      <w:r w:rsidR="00937329" w:rsidRPr="009F719B">
        <w:rPr>
          <w:rFonts w:ascii="Times New Roman" w:hAnsi="Times New Roman" w:cs="Times New Roman"/>
          <w:sz w:val="24"/>
          <w:szCs w:val="24"/>
        </w:rPr>
        <w:t>stratora</w:t>
      </w:r>
      <w:proofErr w:type="spellEnd"/>
      <w:r w:rsidR="00937329" w:rsidRPr="009F719B">
        <w:rPr>
          <w:rFonts w:ascii="Times New Roman" w:hAnsi="Times New Roman" w:cs="Times New Roman"/>
          <w:sz w:val="24"/>
          <w:szCs w:val="24"/>
        </w:rPr>
        <w:t xml:space="preserve"> danych o jakimkolwiek postępowaniu, w szczególności administracyjnym lub sądowym, dotyczącym przetwarzania przez Podmiot przetwarzający danych osobowych określonych w umowie, o jakiejkolwiek decyzji administracyjnej lub orzeczeniu dotyczącym przetwarzania tych danych, skierowanych do Podmiotu przetwarzającego, a także o wszelkich planowanych, o ile są wiadome, lub realizowanych kontrolach i inspekcjach dotyczących przetwarzania w Podmiocie przetwarzającym </w:t>
      </w:r>
      <w:r w:rsidR="000708A6" w:rsidRPr="009F719B">
        <w:rPr>
          <w:rFonts w:ascii="Times New Roman" w:hAnsi="Times New Roman" w:cs="Times New Roman"/>
          <w:sz w:val="24"/>
          <w:szCs w:val="24"/>
        </w:rPr>
        <w:t xml:space="preserve">tych danych osobowych. </w:t>
      </w:r>
      <w:r w:rsidR="00937329" w:rsidRPr="009F719B">
        <w:rPr>
          <w:rFonts w:ascii="Times New Roman" w:hAnsi="Times New Roman" w:cs="Times New Roman"/>
          <w:sz w:val="24"/>
          <w:szCs w:val="24"/>
        </w:rPr>
        <w:t xml:space="preserve">Niniejszy ustęp dotyczy wyłącznie danych osobowych powierzonych przez Administratora danych. </w:t>
      </w:r>
    </w:p>
    <w:p w14:paraId="4AEACFD9" w14:textId="77777777" w:rsidR="00D70400" w:rsidRDefault="00D70400" w:rsidP="002B61D6">
      <w:pPr>
        <w:pStyle w:val="Tekstpodstawowy"/>
        <w:ind w:firstLine="426"/>
        <w:rPr>
          <w:rFonts w:ascii="Times New Roman" w:hAnsi="Times New Roman"/>
          <w:b/>
          <w:szCs w:val="24"/>
        </w:rPr>
      </w:pPr>
    </w:p>
    <w:p w14:paraId="599B23C6" w14:textId="77777777" w:rsidR="00AE10B0" w:rsidRPr="00AE10B0" w:rsidRDefault="009F719B" w:rsidP="002B61D6">
      <w:pPr>
        <w:pStyle w:val="Tekstpodstawowy"/>
        <w:ind w:firstLine="426"/>
        <w:rPr>
          <w:rFonts w:ascii="Times New Roman" w:hAnsi="Times New Roman"/>
          <w:szCs w:val="24"/>
        </w:rPr>
      </w:pPr>
      <w:r w:rsidRPr="00AE10B0">
        <w:rPr>
          <w:rFonts w:ascii="Times New Roman" w:hAnsi="Times New Roman"/>
          <w:b/>
          <w:szCs w:val="24"/>
        </w:rPr>
        <w:t>§7.1.</w:t>
      </w:r>
      <w:r w:rsidRPr="00AE10B0">
        <w:rPr>
          <w:rFonts w:ascii="Times New Roman" w:hAnsi="Times New Roman"/>
          <w:szCs w:val="24"/>
        </w:rPr>
        <w:t> </w:t>
      </w:r>
      <w:r w:rsidR="00AE10B0" w:rsidRPr="00AE10B0">
        <w:rPr>
          <w:rFonts w:ascii="Times New Roman" w:hAnsi="Times New Roman"/>
          <w:szCs w:val="24"/>
        </w:rPr>
        <w:t>Umowa obowiązuje od dnia zawarcia umowy do dnia zakończenia wszystkich prac wskazanych w § 2 ust. 2 niniejszej Umowy, nie dłużej jednak, niż do dnia jej rozwiązania, czy wygaśnięcia.</w:t>
      </w:r>
    </w:p>
    <w:p w14:paraId="5A768B44" w14:textId="77777777" w:rsidR="002B61D6" w:rsidRPr="0034611E" w:rsidRDefault="002B61D6" w:rsidP="009F719B">
      <w:pPr>
        <w:spacing w:after="0" w:line="240" w:lineRule="auto"/>
        <w:ind w:left="66" w:firstLine="6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E46235" w14:textId="1E0D32F4" w:rsidR="002B61D6" w:rsidRPr="0034611E" w:rsidRDefault="002B61D6" w:rsidP="00F07852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1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2</w:t>
      </w:r>
      <w:r w:rsidRPr="0034611E"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  <w:r w:rsidR="00B42954" w:rsidRPr="003461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Każda ze stron może wypowiedzieć niniejszą umowę z zachowaniem </w:t>
      </w:r>
      <w:r w:rsidR="00DF608A" w:rsidRPr="0034611E">
        <w:rPr>
          <w:rFonts w:ascii="Times New Roman" w:hAnsi="Times New Roman" w:cs="Times New Roman"/>
          <w:color w:val="000000" w:themeColor="text1"/>
          <w:sz w:val="24"/>
          <w:szCs w:val="24"/>
        </w:rPr>
        <w:t>dwutygodniowego</w:t>
      </w:r>
      <w:r w:rsidR="00B42954" w:rsidRPr="003461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okresu wypowiedzenia.</w:t>
      </w:r>
    </w:p>
    <w:p w14:paraId="24340B7A" w14:textId="77777777" w:rsidR="0034611E" w:rsidRPr="002B61D6" w:rsidRDefault="0034611E" w:rsidP="002B61D6">
      <w:pPr>
        <w:spacing w:after="0" w:line="240" w:lineRule="auto"/>
        <w:ind w:left="66" w:firstLine="360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67406B8E" w14:textId="43A7CD2E" w:rsidR="00937329" w:rsidRPr="002B61D6" w:rsidRDefault="002B61D6" w:rsidP="00F0785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26D50">
        <w:rPr>
          <w:rFonts w:ascii="Times New Roman" w:hAnsi="Times New Roman" w:cs="Times New Roman"/>
          <w:b/>
          <w:sz w:val="24"/>
          <w:szCs w:val="24"/>
        </w:rPr>
        <w:t>§ 8.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37329" w:rsidRPr="002B61D6">
        <w:rPr>
          <w:rFonts w:ascii="Times New Roman" w:hAnsi="Times New Roman" w:cs="Times New Roman"/>
          <w:sz w:val="24"/>
          <w:szCs w:val="24"/>
        </w:rPr>
        <w:t xml:space="preserve">Administrator danych może rozwiązać niniejszą umowę ze skutkiem </w:t>
      </w:r>
      <w:proofErr w:type="spellStart"/>
      <w:r w:rsidR="00937329" w:rsidRPr="002B61D6">
        <w:rPr>
          <w:rFonts w:ascii="Times New Roman" w:hAnsi="Times New Roman" w:cs="Times New Roman"/>
          <w:sz w:val="24"/>
          <w:szCs w:val="24"/>
        </w:rPr>
        <w:t>natychmia</w:t>
      </w:r>
      <w:r w:rsidR="00D26D50">
        <w:rPr>
          <w:rFonts w:ascii="Times New Roman" w:hAnsi="Times New Roman" w:cs="Times New Roman"/>
          <w:sz w:val="24"/>
          <w:szCs w:val="24"/>
        </w:rPr>
        <w:t>-</w:t>
      </w:r>
      <w:r w:rsidR="00937329" w:rsidRPr="002B61D6">
        <w:rPr>
          <w:rFonts w:ascii="Times New Roman" w:hAnsi="Times New Roman" w:cs="Times New Roman"/>
          <w:sz w:val="24"/>
          <w:szCs w:val="24"/>
        </w:rPr>
        <w:t>stowym</w:t>
      </w:r>
      <w:proofErr w:type="spellEnd"/>
      <w:r w:rsidR="00E20E86" w:rsidRPr="002B61D6">
        <w:rPr>
          <w:rFonts w:ascii="Times New Roman" w:hAnsi="Times New Roman" w:cs="Times New Roman"/>
          <w:sz w:val="24"/>
          <w:szCs w:val="24"/>
        </w:rPr>
        <w:t>,</w:t>
      </w:r>
      <w:r w:rsidR="00937329" w:rsidRPr="002B61D6">
        <w:rPr>
          <w:rFonts w:ascii="Times New Roman" w:hAnsi="Times New Roman" w:cs="Times New Roman"/>
          <w:sz w:val="24"/>
          <w:szCs w:val="24"/>
        </w:rPr>
        <w:t xml:space="preserve"> gdy Podmiot przetwarzający:</w:t>
      </w:r>
    </w:p>
    <w:p w14:paraId="2D6B0DC3" w14:textId="77777777" w:rsidR="00937329" w:rsidRPr="00D26D50" w:rsidRDefault="00937329" w:rsidP="00F07852">
      <w:pPr>
        <w:pStyle w:val="Akapitzlist"/>
        <w:numPr>
          <w:ilvl w:val="0"/>
          <w:numId w:val="21"/>
        </w:num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D26D50">
        <w:rPr>
          <w:rFonts w:ascii="Times New Roman" w:hAnsi="Times New Roman" w:cs="Times New Roman"/>
          <w:sz w:val="24"/>
          <w:szCs w:val="24"/>
        </w:rPr>
        <w:t>pomimo zobowiązania go do usunięcia uchybień stwierdzonych podczas kontroli nie usunie ich w wyznaczonym terminie;</w:t>
      </w:r>
    </w:p>
    <w:p w14:paraId="7EFBD03F" w14:textId="77777777" w:rsidR="00937329" w:rsidRPr="00D26D50" w:rsidRDefault="00937329" w:rsidP="00F07852">
      <w:pPr>
        <w:pStyle w:val="Akapitzlist"/>
        <w:numPr>
          <w:ilvl w:val="0"/>
          <w:numId w:val="21"/>
        </w:num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D26D50">
        <w:rPr>
          <w:rFonts w:ascii="Times New Roman" w:hAnsi="Times New Roman" w:cs="Times New Roman"/>
          <w:sz w:val="24"/>
          <w:szCs w:val="24"/>
        </w:rPr>
        <w:t>przetwarza dane osobowe w sposób niezgodny z umową;</w:t>
      </w:r>
    </w:p>
    <w:p w14:paraId="1D70FBFF" w14:textId="77777777" w:rsidR="00937329" w:rsidRPr="00D26D50" w:rsidRDefault="00937329" w:rsidP="00F07852">
      <w:pPr>
        <w:pStyle w:val="Akapitzlist"/>
        <w:numPr>
          <w:ilvl w:val="0"/>
          <w:numId w:val="21"/>
        </w:num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D26D50">
        <w:rPr>
          <w:rFonts w:ascii="Times New Roman" w:hAnsi="Times New Roman" w:cs="Times New Roman"/>
          <w:sz w:val="24"/>
          <w:szCs w:val="24"/>
        </w:rPr>
        <w:t xml:space="preserve">powierzył przetwarzanie danych osobowych innemu podmiotowi </w:t>
      </w:r>
      <w:r w:rsidR="00106C7D" w:rsidRPr="00D26D50">
        <w:rPr>
          <w:rFonts w:ascii="Times New Roman" w:hAnsi="Times New Roman" w:cs="Times New Roman"/>
          <w:sz w:val="24"/>
          <w:szCs w:val="24"/>
        </w:rPr>
        <w:t>bez zgody Administratora danych.</w:t>
      </w:r>
    </w:p>
    <w:p w14:paraId="137329EA" w14:textId="77777777" w:rsidR="007F2DB3" w:rsidRDefault="007F2DB3" w:rsidP="007F2DB3">
      <w:pPr>
        <w:spacing w:after="0" w:line="240" w:lineRule="auto"/>
        <w:ind w:left="66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9D4223D" w14:textId="183AF0C8" w:rsidR="00937329" w:rsidRDefault="007F2DB3" w:rsidP="007F2DB3">
      <w:pPr>
        <w:spacing w:after="0" w:line="240" w:lineRule="auto"/>
        <w:ind w:left="66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2DB3">
        <w:rPr>
          <w:rFonts w:ascii="Times New Roman" w:hAnsi="Times New Roman" w:cs="Times New Roman"/>
          <w:b/>
          <w:sz w:val="24"/>
          <w:szCs w:val="24"/>
        </w:rPr>
        <w:t>§ 9.1.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37329" w:rsidRPr="007F2DB3">
        <w:rPr>
          <w:rFonts w:ascii="Times New Roman" w:hAnsi="Times New Roman" w:cs="Times New Roman"/>
          <w:sz w:val="24"/>
          <w:szCs w:val="24"/>
        </w:rPr>
        <w:t>Podmiot przetwarzający zobowiązuje się do zachowania w tajemnicy wszelkich informacji, danych, materiałów, dokumentów i danych osobowych otrzymanych od Administratora danych</w:t>
      </w:r>
      <w:r w:rsidR="00D350DA" w:rsidRPr="007F2DB3">
        <w:rPr>
          <w:rFonts w:ascii="Times New Roman" w:hAnsi="Times New Roman" w:cs="Times New Roman"/>
          <w:sz w:val="24"/>
          <w:szCs w:val="24"/>
        </w:rPr>
        <w:t xml:space="preserve"> </w:t>
      </w:r>
      <w:r w:rsidR="00937329" w:rsidRPr="007F2DB3">
        <w:rPr>
          <w:rFonts w:ascii="Times New Roman" w:hAnsi="Times New Roman" w:cs="Times New Roman"/>
          <w:sz w:val="24"/>
          <w:szCs w:val="24"/>
        </w:rPr>
        <w:t xml:space="preserve">i od współpracujących z nim osób oraz danych uzyskanych </w:t>
      </w:r>
      <w:r>
        <w:rPr>
          <w:rFonts w:ascii="Times New Roman" w:hAnsi="Times New Roman" w:cs="Times New Roman"/>
          <w:sz w:val="24"/>
          <w:szCs w:val="24"/>
        </w:rPr>
        <w:br/>
      </w:r>
      <w:r w:rsidR="00937329" w:rsidRPr="007F2DB3">
        <w:rPr>
          <w:rFonts w:ascii="Times New Roman" w:hAnsi="Times New Roman" w:cs="Times New Roman"/>
          <w:sz w:val="24"/>
          <w:szCs w:val="24"/>
        </w:rPr>
        <w:t>w jakikolwiek inny sposób, zamierzony czy przypadkowy w formie ustnej, pisemnej lu</w:t>
      </w:r>
      <w:r w:rsidR="000708A6" w:rsidRPr="007F2DB3">
        <w:rPr>
          <w:rFonts w:ascii="Times New Roman" w:hAnsi="Times New Roman" w:cs="Times New Roman"/>
          <w:sz w:val="24"/>
          <w:szCs w:val="24"/>
        </w:rPr>
        <w:t>b elektronicznej</w:t>
      </w:r>
      <w:r w:rsidR="00937329" w:rsidRPr="007F2DB3">
        <w:rPr>
          <w:rFonts w:ascii="Times New Roman" w:hAnsi="Times New Roman" w:cs="Times New Roman"/>
          <w:sz w:val="24"/>
          <w:szCs w:val="24"/>
        </w:rPr>
        <w:t>.</w:t>
      </w:r>
    </w:p>
    <w:p w14:paraId="2833FA1B" w14:textId="77777777" w:rsidR="007F2DB3" w:rsidRPr="007F2DB3" w:rsidRDefault="007F2DB3" w:rsidP="007F2DB3">
      <w:pPr>
        <w:spacing w:after="0" w:line="240" w:lineRule="auto"/>
        <w:ind w:left="66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A325527" w14:textId="660D819B" w:rsidR="00937329" w:rsidRPr="007F2DB3" w:rsidRDefault="007F2DB3" w:rsidP="00F078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F2DB3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7329" w:rsidRPr="007F2DB3">
        <w:rPr>
          <w:rFonts w:ascii="Times New Roman" w:hAnsi="Times New Roman" w:cs="Times New Roman"/>
          <w:sz w:val="24"/>
          <w:szCs w:val="24"/>
        </w:rPr>
        <w:t>Podmiot przetwarzający oświadcza, że w związku ze zobowiązaniem do zachow</w:t>
      </w:r>
      <w:r w:rsidR="000708A6" w:rsidRPr="007F2DB3">
        <w:rPr>
          <w:rFonts w:ascii="Times New Roman" w:hAnsi="Times New Roman" w:cs="Times New Roman"/>
          <w:sz w:val="24"/>
          <w:szCs w:val="24"/>
        </w:rPr>
        <w:t>ania</w:t>
      </w:r>
      <w:r w:rsidR="0095215E" w:rsidRPr="007F2D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0708A6" w:rsidRPr="007F2DB3">
        <w:rPr>
          <w:rFonts w:ascii="Times New Roman" w:hAnsi="Times New Roman" w:cs="Times New Roman"/>
          <w:sz w:val="24"/>
          <w:szCs w:val="24"/>
        </w:rPr>
        <w:t>w tajemnicy danych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08A6" w:rsidRPr="007F2DB3">
        <w:rPr>
          <w:rFonts w:ascii="Times New Roman" w:hAnsi="Times New Roman" w:cs="Times New Roman"/>
          <w:sz w:val="24"/>
          <w:szCs w:val="24"/>
        </w:rPr>
        <w:t xml:space="preserve"> </w:t>
      </w:r>
      <w:r w:rsidR="00937329" w:rsidRPr="007F2DB3">
        <w:rPr>
          <w:rFonts w:ascii="Times New Roman" w:hAnsi="Times New Roman" w:cs="Times New Roman"/>
          <w:sz w:val="24"/>
          <w:szCs w:val="24"/>
        </w:rPr>
        <w:t>nie będą one wykorzystywane, ujawniane ani udostępniane bez pisemnej zgody Administratora danych w</w:t>
      </w:r>
      <w:r w:rsidR="00106C7D" w:rsidRPr="007F2DB3">
        <w:rPr>
          <w:rFonts w:ascii="Times New Roman" w:hAnsi="Times New Roman" w:cs="Times New Roman"/>
          <w:sz w:val="24"/>
          <w:szCs w:val="24"/>
        </w:rPr>
        <w:t xml:space="preserve"> innym celu niż wykonanie u</w:t>
      </w:r>
      <w:r w:rsidR="00937329" w:rsidRPr="007F2DB3">
        <w:rPr>
          <w:rFonts w:ascii="Times New Roman" w:hAnsi="Times New Roman" w:cs="Times New Roman"/>
          <w:sz w:val="24"/>
          <w:szCs w:val="24"/>
        </w:rPr>
        <w:t>mowy, chyba że konieczność ujawnienia posiadanych informacji wynika  z obowiązuj</w:t>
      </w:r>
      <w:r w:rsidR="00106C7D" w:rsidRPr="007F2DB3">
        <w:rPr>
          <w:rFonts w:ascii="Times New Roman" w:hAnsi="Times New Roman" w:cs="Times New Roman"/>
          <w:sz w:val="24"/>
          <w:szCs w:val="24"/>
        </w:rPr>
        <w:t>ących przepisów prawa.</w:t>
      </w:r>
    </w:p>
    <w:p w14:paraId="3BA3CFFE" w14:textId="77777777" w:rsidR="00C74E8D" w:rsidRPr="00AC0114" w:rsidRDefault="00C74E8D" w:rsidP="00106C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DFED06" w14:textId="7301E4EE" w:rsidR="00937329" w:rsidRPr="0034611E" w:rsidRDefault="00C74E8D" w:rsidP="00F0785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4E8D">
        <w:rPr>
          <w:rFonts w:ascii="Times New Roman" w:hAnsi="Times New Roman" w:cs="Times New Roman"/>
          <w:b/>
          <w:sz w:val="24"/>
          <w:szCs w:val="24"/>
        </w:rPr>
        <w:t>§ 10.1.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37329" w:rsidRPr="00C74E8D">
        <w:rPr>
          <w:rFonts w:ascii="Times New Roman" w:hAnsi="Times New Roman" w:cs="Times New Roman"/>
          <w:sz w:val="24"/>
          <w:szCs w:val="24"/>
        </w:rPr>
        <w:t xml:space="preserve">Umowa została sporządzona w </w:t>
      </w:r>
      <w:r w:rsidRPr="003461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trzech </w:t>
      </w:r>
      <w:r w:rsidR="00937329" w:rsidRPr="0034611E">
        <w:rPr>
          <w:rFonts w:ascii="Times New Roman" w:hAnsi="Times New Roman" w:cs="Times New Roman"/>
          <w:color w:val="000000" w:themeColor="text1"/>
          <w:sz w:val="24"/>
          <w:szCs w:val="24"/>
        </w:rPr>
        <w:t>jednobrzmiących egzemplarzach</w:t>
      </w:r>
      <w:r w:rsidRPr="003461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dwa dla Administratora danych i jeden dla Podmiotu przetwarzającego</w:t>
      </w:r>
      <w:r w:rsidR="00937329" w:rsidRPr="0034611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1719F8D" w14:textId="77777777" w:rsidR="00C74E8D" w:rsidRPr="00C74E8D" w:rsidRDefault="00C74E8D" w:rsidP="00C74E8D">
      <w:pPr>
        <w:spacing w:after="0" w:line="240" w:lineRule="auto"/>
        <w:ind w:left="66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8950BE5" w14:textId="4046D0DD" w:rsidR="00937329" w:rsidRDefault="00C74E8D" w:rsidP="00C74E8D">
      <w:pPr>
        <w:spacing w:after="0" w:line="240" w:lineRule="auto"/>
        <w:ind w:left="66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4E8D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37329" w:rsidRPr="00C74E8D">
        <w:rPr>
          <w:rFonts w:ascii="Times New Roman" w:hAnsi="Times New Roman" w:cs="Times New Roman"/>
          <w:sz w:val="24"/>
          <w:szCs w:val="24"/>
        </w:rPr>
        <w:t>W sprawach nieuregulowanych zastosowanie będą miały przepisy Kodek</w:t>
      </w:r>
      <w:r w:rsidR="00106C7D" w:rsidRPr="00C74E8D">
        <w:rPr>
          <w:rFonts w:ascii="Times New Roman" w:hAnsi="Times New Roman" w:cs="Times New Roman"/>
          <w:sz w:val="24"/>
          <w:szCs w:val="24"/>
        </w:rPr>
        <w:t>su cywilnego oraz RODO</w:t>
      </w:r>
      <w:r w:rsidR="00937329" w:rsidRPr="00C74E8D">
        <w:rPr>
          <w:rFonts w:ascii="Times New Roman" w:hAnsi="Times New Roman" w:cs="Times New Roman"/>
          <w:sz w:val="24"/>
          <w:szCs w:val="24"/>
        </w:rPr>
        <w:t>.</w:t>
      </w:r>
    </w:p>
    <w:p w14:paraId="76F5A9F5" w14:textId="77777777" w:rsidR="00C74E8D" w:rsidRPr="00C74E8D" w:rsidRDefault="00C74E8D" w:rsidP="00C74E8D">
      <w:pPr>
        <w:spacing w:after="0" w:line="240" w:lineRule="auto"/>
        <w:ind w:left="66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8F62ED3" w14:textId="2AB8662A" w:rsidR="00937329" w:rsidRPr="00C74E8D" w:rsidRDefault="00C74E8D" w:rsidP="00F0785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4E8D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37329" w:rsidRPr="00C74E8D">
        <w:rPr>
          <w:rFonts w:ascii="Times New Roman" w:hAnsi="Times New Roman" w:cs="Times New Roman"/>
          <w:sz w:val="24"/>
          <w:szCs w:val="24"/>
        </w:rPr>
        <w:t xml:space="preserve">Sądem właściwym dla rozpatrzenia sporów wynikających z niniejszej umowy będzie sąd właściwy </w:t>
      </w:r>
      <w:r>
        <w:rPr>
          <w:rFonts w:ascii="Times New Roman" w:hAnsi="Times New Roman" w:cs="Times New Roman"/>
          <w:sz w:val="24"/>
          <w:szCs w:val="24"/>
        </w:rPr>
        <w:t xml:space="preserve">dla </w:t>
      </w:r>
      <w:r w:rsidR="00937329" w:rsidRPr="00C74E8D">
        <w:rPr>
          <w:rFonts w:ascii="Times New Roman" w:hAnsi="Times New Roman" w:cs="Times New Roman"/>
          <w:sz w:val="24"/>
          <w:szCs w:val="24"/>
        </w:rPr>
        <w:t>Administratora danych</w:t>
      </w:r>
      <w:r w:rsidR="00106C7D" w:rsidRPr="00C74E8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6F3E4D" w14:textId="77777777" w:rsidR="00106C7D" w:rsidRPr="00AC0114" w:rsidRDefault="00106C7D" w:rsidP="00106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B5EE29" w14:textId="1D8E7586" w:rsidR="009E25BE" w:rsidRPr="00AC0114" w:rsidRDefault="009E25BE" w:rsidP="00106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2A1C44" w14:textId="77777777" w:rsidR="0095215E" w:rsidRPr="00AC0114" w:rsidRDefault="0095215E" w:rsidP="00106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7E5ABD" w14:textId="4E78F678" w:rsidR="00106C7D" w:rsidRPr="00AC0114" w:rsidRDefault="00C74E8D" w:rsidP="00C74E8D">
      <w:pPr>
        <w:tabs>
          <w:tab w:val="center" w:pos="1985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</w:t>
      </w:r>
    </w:p>
    <w:p w14:paraId="031F786D" w14:textId="5EF2103E" w:rsidR="00937329" w:rsidRPr="00AC0114" w:rsidRDefault="00C74E8D" w:rsidP="00C74E8D">
      <w:pPr>
        <w:tabs>
          <w:tab w:val="center" w:pos="1985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r w:rsidR="00937329" w:rsidRPr="00C74E8D">
        <w:rPr>
          <w:rFonts w:ascii="Times New Roman" w:hAnsi="Times New Roman" w:cs="Times New Roman"/>
          <w:b/>
          <w:sz w:val="20"/>
          <w:szCs w:val="20"/>
        </w:rPr>
        <w:t>Administrator danych</w:t>
      </w:r>
      <w:r>
        <w:rPr>
          <w:rFonts w:ascii="Times New Roman" w:hAnsi="Times New Roman" w:cs="Times New Roman"/>
          <w:b/>
          <w:sz w:val="20"/>
          <w:szCs w:val="20"/>
        </w:rPr>
        <w:t>)</w:t>
      </w:r>
      <w:r w:rsidR="00937329" w:rsidRPr="00AC011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="00937329" w:rsidRPr="00C74E8D">
        <w:rPr>
          <w:rFonts w:ascii="Times New Roman" w:hAnsi="Times New Roman" w:cs="Times New Roman"/>
          <w:b/>
          <w:sz w:val="20"/>
          <w:szCs w:val="20"/>
        </w:rPr>
        <w:t>Podmiot przetwarzający</w:t>
      </w:r>
      <w:r>
        <w:rPr>
          <w:rFonts w:ascii="Times New Roman" w:hAnsi="Times New Roman" w:cs="Times New Roman"/>
          <w:b/>
          <w:sz w:val="20"/>
          <w:szCs w:val="20"/>
        </w:rPr>
        <w:t>)</w:t>
      </w:r>
    </w:p>
    <w:sectPr w:rsidR="00937329" w:rsidRPr="00AC0114" w:rsidSect="00D70400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6BD469" w14:textId="77777777" w:rsidR="00D534FA" w:rsidRDefault="00D534FA" w:rsidP="00E608D3">
      <w:pPr>
        <w:spacing w:after="0" w:line="240" w:lineRule="auto"/>
      </w:pPr>
      <w:r>
        <w:separator/>
      </w:r>
    </w:p>
  </w:endnote>
  <w:endnote w:type="continuationSeparator" w:id="0">
    <w:p w14:paraId="0ABACBE7" w14:textId="77777777" w:rsidR="00D534FA" w:rsidRDefault="00D534FA" w:rsidP="00E60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484B1D" w14:textId="77777777" w:rsidR="00D534FA" w:rsidRDefault="00D534FA" w:rsidP="00E608D3">
      <w:pPr>
        <w:spacing w:after="0" w:line="240" w:lineRule="auto"/>
      </w:pPr>
      <w:r>
        <w:separator/>
      </w:r>
    </w:p>
  </w:footnote>
  <w:footnote w:type="continuationSeparator" w:id="0">
    <w:p w14:paraId="5D959356" w14:textId="77777777" w:rsidR="00D534FA" w:rsidRDefault="00D534FA" w:rsidP="00E608D3">
      <w:pPr>
        <w:spacing w:after="0" w:line="240" w:lineRule="auto"/>
      </w:pPr>
      <w:r>
        <w:continuationSeparator/>
      </w:r>
    </w:p>
  </w:footnote>
  <w:footnote w:id="1">
    <w:p w14:paraId="610693AB" w14:textId="2325EFC1" w:rsidR="005B43C7" w:rsidRPr="00994F0A" w:rsidRDefault="005B43C7" w:rsidP="005B43C7">
      <w:pPr>
        <w:pStyle w:val="Tekstprzypisudolnego"/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Style w:val="Odwoanieprzypisudolnego"/>
        </w:rPr>
        <w:t>*</w:t>
      </w:r>
      <w:r w:rsidRPr="00C647B0">
        <w:rPr>
          <w:rFonts w:ascii="Times New Roman" w:hAnsi="Times New Roman" w:cs="Times New Roman"/>
          <w:i/>
          <w:u w:val="single"/>
        </w:rPr>
        <w:t xml:space="preserve">Zgodnie ze SWZ – umowa zawarta z danym wykonawcą będzie obejmowała maksymalnie dwa z wymienionych </w:t>
      </w:r>
      <w:r>
        <w:rPr>
          <w:rFonts w:ascii="Times New Roman" w:hAnsi="Times New Roman" w:cs="Times New Roman"/>
          <w:i/>
          <w:u w:val="single"/>
        </w:rPr>
        <w:br/>
      </w:r>
      <w:r w:rsidRPr="00C647B0">
        <w:rPr>
          <w:rFonts w:ascii="Times New Roman" w:hAnsi="Times New Roman" w:cs="Times New Roman"/>
          <w:i/>
          <w:u w:val="single"/>
        </w:rPr>
        <w:t>w §</w:t>
      </w:r>
      <w:r w:rsidR="0023623C">
        <w:rPr>
          <w:rFonts w:ascii="Times New Roman" w:hAnsi="Times New Roman" w:cs="Times New Roman"/>
          <w:i/>
          <w:u w:val="single"/>
        </w:rPr>
        <w:t>2</w:t>
      </w:r>
      <w:r w:rsidRPr="00C647B0">
        <w:rPr>
          <w:rFonts w:ascii="Times New Roman" w:hAnsi="Times New Roman" w:cs="Times New Roman"/>
          <w:i/>
          <w:u w:val="single"/>
        </w:rPr>
        <w:t xml:space="preserve"> ust. </w:t>
      </w:r>
      <w:r w:rsidR="0023623C">
        <w:rPr>
          <w:rFonts w:ascii="Times New Roman" w:hAnsi="Times New Roman" w:cs="Times New Roman"/>
          <w:i/>
          <w:u w:val="single"/>
        </w:rPr>
        <w:t>2</w:t>
      </w:r>
      <w:r w:rsidRPr="00C647B0">
        <w:rPr>
          <w:rFonts w:ascii="Times New Roman" w:hAnsi="Times New Roman" w:cs="Times New Roman"/>
          <w:i/>
          <w:u w:val="single"/>
        </w:rPr>
        <w:t xml:space="preserve"> zadań.</w:t>
      </w:r>
    </w:p>
    <w:p w14:paraId="26A7C7FD" w14:textId="35C85235" w:rsidR="005B43C7" w:rsidRDefault="005B43C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76B21"/>
    <w:multiLevelType w:val="hybridMultilevel"/>
    <w:tmpl w:val="D4CEA30A"/>
    <w:lvl w:ilvl="0" w:tplc="31C4B874">
      <w:start w:val="1"/>
      <w:numFmt w:val="decimal"/>
      <w:lvlText w:val="%1)"/>
      <w:lvlJc w:val="left"/>
      <w:pPr>
        <w:ind w:left="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50" w:hanging="360"/>
      </w:pPr>
    </w:lvl>
    <w:lvl w:ilvl="2" w:tplc="0415001B" w:tentative="1">
      <w:start w:val="1"/>
      <w:numFmt w:val="lowerRoman"/>
      <w:lvlText w:val="%3."/>
      <w:lvlJc w:val="right"/>
      <w:pPr>
        <w:ind w:left="1670" w:hanging="180"/>
      </w:pPr>
    </w:lvl>
    <w:lvl w:ilvl="3" w:tplc="0415000F" w:tentative="1">
      <w:start w:val="1"/>
      <w:numFmt w:val="decimal"/>
      <w:lvlText w:val="%4."/>
      <w:lvlJc w:val="left"/>
      <w:pPr>
        <w:ind w:left="2390" w:hanging="360"/>
      </w:pPr>
    </w:lvl>
    <w:lvl w:ilvl="4" w:tplc="04150019" w:tentative="1">
      <w:start w:val="1"/>
      <w:numFmt w:val="lowerLetter"/>
      <w:lvlText w:val="%5."/>
      <w:lvlJc w:val="left"/>
      <w:pPr>
        <w:ind w:left="3110" w:hanging="360"/>
      </w:pPr>
    </w:lvl>
    <w:lvl w:ilvl="5" w:tplc="0415001B" w:tentative="1">
      <w:start w:val="1"/>
      <w:numFmt w:val="lowerRoman"/>
      <w:lvlText w:val="%6."/>
      <w:lvlJc w:val="right"/>
      <w:pPr>
        <w:ind w:left="3830" w:hanging="180"/>
      </w:pPr>
    </w:lvl>
    <w:lvl w:ilvl="6" w:tplc="0415000F" w:tentative="1">
      <w:start w:val="1"/>
      <w:numFmt w:val="decimal"/>
      <w:lvlText w:val="%7."/>
      <w:lvlJc w:val="left"/>
      <w:pPr>
        <w:ind w:left="4550" w:hanging="360"/>
      </w:pPr>
    </w:lvl>
    <w:lvl w:ilvl="7" w:tplc="04150019" w:tentative="1">
      <w:start w:val="1"/>
      <w:numFmt w:val="lowerLetter"/>
      <w:lvlText w:val="%8."/>
      <w:lvlJc w:val="left"/>
      <w:pPr>
        <w:ind w:left="5270" w:hanging="360"/>
      </w:pPr>
    </w:lvl>
    <w:lvl w:ilvl="8" w:tplc="0415001B" w:tentative="1">
      <w:start w:val="1"/>
      <w:numFmt w:val="lowerRoman"/>
      <w:lvlText w:val="%9."/>
      <w:lvlJc w:val="right"/>
      <w:pPr>
        <w:ind w:left="5990" w:hanging="180"/>
      </w:pPr>
    </w:lvl>
  </w:abstractNum>
  <w:abstractNum w:abstractNumId="1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60205"/>
    <w:multiLevelType w:val="hybridMultilevel"/>
    <w:tmpl w:val="1206F5F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C84531"/>
    <w:multiLevelType w:val="hybridMultilevel"/>
    <w:tmpl w:val="B6BA9264"/>
    <w:lvl w:ilvl="0" w:tplc="9316281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E04528"/>
    <w:multiLevelType w:val="hybridMultilevel"/>
    <w:tmpl w:val="B16C318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63B92"/>
    <w:multiLevelType w:val="hybridMultilevel"/>
    <w:tmpl w:val="1D8AB636"/>
    <w:lvl w:ilvl="0" w:tplc="BF0CD74C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Arial" w:hint="default"/>
        <w:b w:val="0"/>
        <w:i w:val="0"/>
        <w:color w:val="auto"/>
        <w:position w:val="0"/>
        <w:sz w:val="24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D80561"/>
    <w:multiLevelType w:val="hybridMultilevel"/>
    <w:tmpl w:val="8CF296C2"/>
    <w:lvl w:ilvl="0" w:tplc="36A6D298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86271FF"/>
    <w:multiLevelType w:val="multilevel"/>
    <w:tmpl w:val="B7F818F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0" w15:restartNumberingAfterBreak="0">
    <w:nsid w:val="29E44962"/>
    <w:multiLevelType w:val="hybridMultilevel"/>
    <w:tmpl w:val="8CC04CB4"/>
    <w:lvl w:ilvl="0" w:tplc="60B67C60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E21C3"/>
    <w:multiLevelType w:val="hybridMultilevel"/>
    <w:tmpl w:val="D5A6D0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BD4295"/>
    <w:multiLevelType w:val="multilevel"/>
    <w:tmpl w:val="D09447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3DE71988"/>
    <w:multiLevelType w:val="hybridMultilevel"/>
    <w:tmpl w:val="A1C44BDA"/>
    <w:lvl w:ilvl="0" w:tplc="40C0631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0000"/>
        <w:sz w:val="22"/>
      </w:rPr>
    </w:lvl>
    <w:lvl w:ilvl="1" w:tplc="5CF20C56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915E8"/>
    <w:multiLevelType w:val="hybridMultilevel"/>
    <w:tmpl w:val="59884D9A"/>
    <w:lvl w:ilvl="0" w:tplc="DE3C5760">
      <w:start w:val="1"/>
      <w:numFmt w:val="decimal"/>
      <w:lvlText w:val="%1)"/>
      <w:lvlJc w:val="left"/>
      <w:pPr>
        <w:ind w:left="3763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B4034A"/>
    <w:multiLevelType w:val="multilevel"/>
    <w:tmpl w:val="D64A73AA"/>
    <w:lvl w:ilvl="0">
      <w:start w:val="1"/>
      <w:numFmt w:val="decimal"/>
      <w:lvlText w:val="%1)"/>
      <w:lvlJc w:val="left"/>
      <w:pPr>
        <w:ind w:left="0" w:firstLine="360"/>
      </w:pPr>
      <w:rPr>
        <w:rFonts w:ascii="Times New Roman" w:hAnsi="Times New Roman" w:hint="default"/>
        <w:b/>
        <w:i w:val="0"/>
        <w:sz w:val="24"/>
        <w:u w:val="none"/>
      </w:rPr>
    </w:lvl>
    <w:lvl w:ilvl="1">
      <w:start w:val="1"/>
      <w:numFmt w:val="lowerLetter"/>
      <w:lvlText w:val="%2."/>
      <w:lvlJc w:val="left"/>
      <w:pPr>
        <w:ind w:left="72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120"/>
      </w:pPr>
      <w:rPr>
        <w:u w:val="none"/>
      </w:rPr>
    </w:lvl>
  </w:abstractNum>
  <w:abstractNum w:abstractNumId="18" w15:restartNumberingAfterBreak="0">
    <w:nsid w:val="4935494F"/>
    <w:multiLevelType w:val="hybridMultilevel"/>
    <w:tmpl w:val="83166C5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E35505"/>
    <w:multiLevelType w:val="hybridMultilevel"/>
    <w:tmpl w:val="5C2451F0"/>
    <w:lvl w:ilvl="0" w:tplc="D1B46E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A7EC7"/>
    <w:multiLevelType w:val="hybridMultilevel"/>
    <w:tmpl w:val="91865736"/>
    <w:lvl w:ilvl="0" w:tplc="46E2CBF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/>
        <w:i w:val="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857E4F"/>
    <w:multiLevelType w:val="hybridMultilevel"/>
    <w:tmpl w:val="0D445B6A"/>
    <w:lvl w:ilvl="0" w:tplc="70526070">
      <w:start w:val="1"/>
      <w:numFmt w:val="decimal"/>
      <w:lvlText w:val="%1)"/>
      <w:lvlJc w:val="left"/>
      <w:pPr>
        <w:ind w:left="426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2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FE6699"/>
    <w:multiLevelType w:val="hybridMultilevel"/>
    <w:tmpl w:val="AA7610BE"/>
    <w:lvl w:ilvl="0" w:tplc="C43A5BA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2C06FA"/>
    <w:multiLevelType w:val="multilevel"/>
    <w:tmpl w:val="B7F818F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7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3"/>
  </w:num>
  <w:num w:numId="3">
    <w:abstractNumId w:val="15"/>
  </w:num>
  <w:num w:numId="4">
    <w:abstractNumId w:val="28"/>
  </w:num>
  <w:num w:numId="5">
    <w:abstractNumId w:val="24"/>
  </w:num>
  <w:num w:numId="6">
    <w:abstractNumId w:val="19"/>
  </w:num>
  <w:num w:numId="7">
    <w:abstractNumId w:val="11"/>
  </w:num>
  <w:num w:numId="8">
    <w:abstractNumId w:val="27"/>
  </w:num>
  <w:num w:numId="9">
    <w:abstractNumId w:val="6"/>
  </w:num>
  <w:num w:numId="10">
    <w:abstractNumId w:val="22"/>
  </w:num>
  <w:num w:numId="11">
    <w:abstractNumId w:val="4"/>
  </w:num>
  <w:num w:numId="12">
    <w:abstractNumId w:val="26"/>
  </w:num>
  <w:num w:numId="13">
    <w:abstractNumId w:val="0"/>
  </w:num>
  <w:num w:numId="14">
    <w:abstractNumId w:val="5"/>
  </w:num>
  <w:num w:numId="15">
    <w:abstractNumId w:val="9"/>
  </w:num>
  <w:num w:numId="16">
    <w:abstractNumId w:val="17"/>
  </w:num>
  <w:num w:numId="17">
    <w:abstractNumId w:val="8"/>
  </w:num>
  <w:num w:numId="18">
    <w:abstractNumId w:val="16"/>
  </w:num>
  <w:num w:numId="19">
    <w:abstractNumId w:val="7"/>
  </w:num>
  <w:num w:numId="20">
    <w:abstractNumId w:val="3"/>
  </w:num>
  <w:num w:numId="21">
    <w:abstractNumId w:val="21"/>
  </w:num>
  <w:num w:numId="22">
    <w:abstractNumId w:val="18"/>
  </w:num>
  <w:num w:numId="23">
    <w:abstractNumId w:val="2"/>
  </w:num>
  <w:num w:numId="24">
    <w:abstractNumId w:val="14"/>
  </w:num>
  <w:num w:numId="25">
    <w:abstractNumId w:val="10"/>
  </w:num>
  <w:num w:numId="26">
    <w:abstractNumId w:val="20"/>
  </w:num>
  <w:num w:numId="27">
    <w:abstractNumId w:val="12"/>
  </w:num>
  <w:num w:numId="28">
    <w:abstractNumId w:val="25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AB0"/>
    <w:rsid w:val="000022FF"/>
    <w:rsid w:val="000071B4"/>
    <w:rsid w:val="00024247"/>
    <w:rsid w:val="00030F09"/>
    <w:rsid w:val="000435DE"/>
    <w:rsid w:val="000708A6"/>
    <w:rsid w:val="00092154"/>
    <w:rsid w:val="000B3C3C"/>
    <w:rsid w:val="00106C7D"/>
    <w:rsid w:val="001423DE"/>
    <w:rsid w:val="001573F6"/>
    <w:rsid w:val="0016538B"/>
    <w:rsid w:val="00174350"/>
    <w:rsid w:val="001E4A5C"/>
    <w:rsid w:val="001F031B"/>
    <w:rsid w:val="0023623C"/>
    <w:rsid w:val="00274859"/>
    <w:rsid w:val="00274DD4"/>
    <w:rsid w:val="00281A24"/>
    <w:rsid w:val="002B61D6"/>
    <w:rsid w:val="002F103D"/>
    <w:rsid w:val="0034611E"/>
    <w:rsid w:val="00350C0D"/>
    <w:rsid w:val="003A4B94"/>
    <w:rsid w:val="004000E8"/>
    <w:rsid w:val="004A785E"/>
    <w:rsid w:val="004B00B6"/>
    <w:rsid w:val="004D0EEA"/>
    <w:rsid w:val="004E01A1"/>
    <w:rsid w:val="004F3D72"/>
    <w:rsid w:val="00511E03"/>
    <w:rsid w:val="005262E4"/>
    <w:rsid w:val="005504DE"/>
    <w:rsid w:val="005833B2"/>
    <w:rsid w:val="00594A38"/>
    <w:rsid w:val="005B43C7"/>
    <w:rsid w:val="0065389F"/>
    <w:rsid w:val="00695785"/>
    <w:rsid w:val="006B5D2B"/>
    <w:rsid w:val="006D450E"/>
    <w:rsid w:val="007309EA"/>
    <w:rsid w:val="0073530F"/>
    <w:rsid w:val="00742667"/>
    <w:rsid w:val="007C0409"/>
    <w:rsid w:val="007E6AB0"/>
    <w:rsid w:val="007F2D69"/>
    <w:rsid w:val="007F2DB3"/>
    <w:rsid w:val="00815C45"/>
    <w:rsid w:val="00820F1F"/>
    <w:rsid w:val="00871B70"/>
    <w:rsid w:val="00871FB9"/>
    <w:rsid w:val="00887EFD"/>
    <w:rsid w:val="008B56E8"/>
    <w:rsid w:val="008C5E38"/>
    <w:rsid w:val="0090703C"/>
    <w:rsid w:val="00936A7A"/>
    <w:rsid w:val="00937329"/>
    <w:rsid w:val="0095215E"/>
    <w:rsid w:val="00986C1F"/>
    <w:rsid w:val="009D2950"/>
    <w:rsid w:val="009E25BE"/>
    <w:rsid w:val="009F719B"/>
    <w:rsid w:val="00A20927"/>
    <w:rsid w:val="00AC0114"/>
    <w:rsid w:val="00AE10B0"/>
    <w:rsid w:val="00B174B9"/>
    <w:rsid w:val="00B42954"/>
    <w:rsid w:val="00BA269B"/>
    <w:rsid w:val="00BB5773"/>
    <w:rsid w:val="00BD6999"/>
    <w:rsid w:val="00BD7306"/>
    <w:rsid w:val="00C03262"/>
    <w:rsid w:val="00C53F38"/>
    <w:rsid w:val="00C6060A"/>
    <w:rsid w:val="00C70230"/>
    <w:rsid w:val="00C74E8D"/>
    <w:rsid w:val="00CB7274"/>
    <w:rsid w:val="00CD650A"/>
    <w:rsid w:val="00D26D50"/>
    <w:rsid w:val="00D350DA"/>
    <w:rsid w:val="00D4767E"/>
    <w:rsid w:val="00D51425"/>
    <w:rsid w:val="00D534FA"/>
    <w:rsid w:val="00D60D89"/>
    <w:rsid w:val="00D70400"/>
    <w:rsid w:val="00D81448"/>
    <w:rsid w:val="00D84532"/>
    <w:rsid w:val="00DF608A"/>
    <w:rsid w:val="00E20E86"/>
    <w:rsid w:val="00E217B9"/>
    <w:rsid w:val="00E3176C"/>
    <w:rsid w:val="00E608D3"/>
    <w:rsid w:val="00E61B9B"/>
    <w:rsid w:val="00E72BC3"/>
    <w:rsid w:val="00EE502A"/>
    <w:rsid w:val="00EF7C57"/>
    <w:rsid w:val="00F07852"/>
    <w:rsid w:val="00F1522A"/>
    <w:rsid w:val="00F313A2"/>
    <w:rsid w:val="00F71A97"/>
    <w:rsid w:val="00FB2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055324"/>
  <w15:docId w15:val="{FD1AD02D-6AFF-4BC1-9B13-133B598B8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6A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AB0"/>
    <w:pPr>
      <w:ind w:left="720"/>
      <w:contextualSpacing/>
    </w:pPr>
  </w:style>
  <w:style w:type="table" w:styleId="Tabela-Siatka">
    <w:name w:val="Table Grid"/>
    <w:basedOn w:val="Standardowy"/>
    <w:uiPriority w:val="39"/>
    <w:rsid w:val="007E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rsid w:val="00871FB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71FB9"/>
    <w:pPr>
      <w:widowControl w:val="0"/>
      <w:shd w:val="clear" w:color="auto" w:fill="FFFFFF"/>
      <w:spacing w:before="480" w:after="0" w:line="379" w:lineRule="exact"/>
      <w:ind w:hanging="440"/>
    </w:pPr>
    <w:rPr>
      <w:rFonts w:ascii="Times New Roman" w:eastAsia="Times New Roman" w:hAnsi="Times New Roman" w:cs="Times New Roman"/>
      <w:sz w:val="21"/>
      <w:szCs w:val="21"/>
    </w:rPr>
  </w:style>
  <w:style w:type="paragraph" w:styleId="Tekstpodstawowy">
    <w:name w:val="Body Text"/>
    <w:basedOn w:val="Normalny"/>
    <w:link w:val="TekstpodstawowyZnak"/>
    <w:semiHidden/>
    <w:rsid w:val="00D8453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84532"/>
    <w:rPr>
      <w:rFonts w:ascii="Arial" w:eastAsia="Times New Roman" w:hAnsi="Arial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BD6999"/>
    <w:rPr>
      <w:rFonts w:cs="Times New Roman"/>
      <w:b/>
    </w:rPr>
  </w:style>
  <w:style w:type="character" w:styleId="Uwydatnienie">
    <w:name w:val="Emphasis"/>
    <w:basedOn w:val="Domylnaczcionkaakapitu"/>
    <w:uiPriority w:val="20"/>
    <w:qFormat/>
    <w:rsid w:val="00BD6999"/>
    <w:rPr>
      <w:i/>
      <w:iCs/>
    </w:rPr>
  </w:style>
  <w:style w:type="paragraph" w:customStyle="1" w:styleId="Normalny1">
    <w:name w:val="Normalny1"/>
    <w:rsid w:val="00815C45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customStyle="1" w:styleId="Stopka1">
    <w:name w:val="Stopka1"/>
    <w:rsid w:val="00986C1F"/>
    <w:pPr>
      <w:widowControl w:val="0"/>
      <w:spacing w:after="0" w:line="240" w:lineRule="auto"/>
    </w:pPr>
    <w:rPr>
      <w:rFonts w:ascii="TimesNewRomanPS" w:eastAsia="Times New Roman" w:hAnsi="TimesNewRomanPS" w:cs="Times New Roman"/>
      <w:snapToGrid w:val="0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60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08D3"/>
  </w:style>
  <w:style w:type="paragraph" w:styleId="Stopka">
    <w:name w:val="footer"/>
    <w:basedOn w:val="Normalny"/>
    <w:link w:val="StopkaZnak"/>
    <w:uiPriority w:val="99"/>
    <w:unhideWhenUsed/>
    <w:rsid w:val="00E60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08D3"/>
  </w:style>
  <w:style w:type="paragraph" w:styleId="Tekstdymka">
    <w:name w:val="Balloon Text"/>
    <w:basedOn w:val="Normalny"/>
    <w:link w:val="TekstdymkaZnak"/>
    <w:uiPriority w:val="99"/>
    <w:semiHidden/>
    <w:unhideWhenUsed/>
    <w:rsid w:val="00E60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8D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43C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43C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43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9781A-F6F8-46A8-8186-F4B84F9BA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1552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Dmochowska ODO 24 sp. z o.o.</dc:creator>
  <cp:lastModifiedBy>Gajdemska</cp:lastModifiedBy>
  <cp:revision>2</cp:revision>
  <cp:lastPrinted>2023-03-06T14:01:00Z</cp:lastPrinted>
  <dcterms:created xsi:type="dcterms:W3CDTF">2023-12-06T09:58:00Z</dcterms:created>
  <dcterms:modified xsi:type="dcterms:W3CDTF">2023-12-06T09:58:00Z</dcterms:modified>
</cp:coreProperties>
</file>