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4BFF2546" w:rsidR="00D67AE5" w:rsidRPr="00C01958" w:rsidRDefault="00D67AE5" w:rsidP="00C01958">
      <w:pPr>
        <w:pStyle w:val="tekstdokumentu"/>
      </w:pPr>
      <w:r w:rsidRPr="00C01958">
        <w:t>RI.271.</w:t>
      </w:r>
      <w:r w:rsidR="00E57517">
        <w:t>4</w:t>
      </w:r>
      <w:r w:rsidRPr="00C01958">
        <w:t>.202</w:t>
      </w:r>
      <w:r w:rsidR="0005749B">
        <w:t>2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0" w:name="_Hlk71098857"/>
      <w:r w:rsidRPr="00C01958">
        <w:br/>
      </w:r>
      <w:bookmarkStart w:id="1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  <w:bookmarkStart w:id="2" w:name="_GoBack"/>
            <w:bookmarkEnd w:id="2"/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D7CDA37" w14:textId="77777777" w:rsidR="004A0620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</w:p>
    <w:p w14:paraId="5FCBCA67" w14:textId="79CC3CDB" w:rsidR="00FB40BE" w:rsidRPr="00D67AE5" w:rsidRDefault="00074C56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</w:p>
    <w:p w14:paraId="6C72CED1" w14:textId="75A0A724" w:rsidR="0005749B" w:rsidRDefault="00D83C33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3" w:name="_Hlk66093606"/>
      <w:r w:rsidRPr="00D83C33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bookmarkStart w:id="4" w:name="_Hlk71099046"/>
      <w:r w:rsidR="0005749B">
        <w:rPr>
          <w:b/>
          <w:bCs/>
          <w:sz w:val="24"/>
        </w:rPr>
        <w:t>Dostawa kruszywa łamanego 0/31,5 granitowego przeznaczonego do wykonania podbudowy dróg</w:t>
      </w:r>
      <w:r w:rsidR="00564EA6" w:rsidRPr="00C36959">
        <w:rPr>
          <w:rFonts w:eastAsia="Calibri"/>
          <w:b/>
          <w:sz w:val="24"/>
        </w:rPr>
        <w:t>”</w:t>
      </w:r>
      <w:bookmarkEnd w:id="4"/>
      <w:r w:rsidR="0005749B">
        <w:rPr>
          <w:color w:val="auto"/>
          <w:sz w:val="24"/>
        </w:rPr>
        <w:t xml:space="preserve"> za cenę:</w:t>
      </w:r>
      <w:r w:rsidR="0012638E" w:rsidRPr="00C35F6A">
        <w:rPr>
          <w:color w:val="auto"/>
          <w:sz w:val="24"/>
        </w:rPr>
        <w:br/>
      </w:r>
      <w:bookmarkEnd w:id="3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05749B" w14:paraId="0760DC33" w14:textId="77777777" w:rsidTr="004A0620">
        <w:tc>
          <w:tcPr>
            <w:tcW w:w="2265" w:type="dxa"/>
          </w:tcPr>
          <w:p w14:paraId="1875DA67" w14:textId="77777777" w:rsidR="004A0620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6CBD8B5" w14:textId="7C4870D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35459842" w14:textId="027717B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</w:t>
            </w:r>
            <w:r w:rsidR="00561A0A">
              <w:rPr>
                <w:b/>
                <w:bCs/>
                <w:color w:val="auto"/>
                <w:sz w:val="24"/>
              </w:rPr>
              <w:t>ć</w:t>
            </w:r>
            <w:r>
              <w:rPr>
                <w:b/>
                <w:bCs/>
                <w:color w:val="auto"/>
                <w:sz w:val="24"/>
              </w:rPr>
              <w:t xml:space="preserve"> kruszywa łama</w:t>
            </w:r>
            <w:r w:rsidR="00561A0A">
              <w:rPr>
                <w:b/>
                <w:bCs/>
                <w:color w:val="auto"/>
                <w:sz w:val="24"/>
              </w:rPr>
              <w:t>nego 0/31,5 mm [Mg]</w:t>
            </w:r>
            <w:r w:rsidR="004A0620">
              <w:rPr>
                <w:b/>
                <w:bCs/>
                <w:color w:val="auto"/>
                <w:sz w:val="24"/>
              </w:rPr>
              <w:t xml:space="preserve"> objętego zamówieniem podstawowym</w:t>
            </w:r>
          </w:p>
        </w:tc>
        <w:tc>
          <w:tcPr>
            <w:tcW w:w="2266" w:type="dxa"/>
          </w:tcPr>
          <w:p w14:paraId="67CF7F12" w14:textId="77777777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netto zamówienia podstawowego</w:t>
            </w:r>
          </w:p>
          <w:p w14:paraId="4BC6E6E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C2735A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9EEE328" w14:textId="1E4AC3D6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3547AA9B" w14:textId="77777777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brutto zamówienia podstawowego</w:t>
            </w:r>
          </w:p>
          <w:p w14:paraId="1EE2138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213C987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C8D64CC" w14:textId="2766E75F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05749B" w14:paraId="07A6A4B4" w14:textId="77777777" w:rsidTr="004A0620">
        <w:tc>
          <w:tcPr>
            <w:tcW w:w="2265" w:type="dxa"/>
          </w:tcPr>
          <w:p w14:paraId="29EC4E32" w14:textId="26376273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69809A72" w14:textId="35C8940B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05B1EFCB" w14:textId="6AE441A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1648F333" w14:textId="092CED9A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05749B" w14:paraId="216BC1D2" w14:textId="77777777" w:rsidTr="004A0620">
        <w:tc>
          <w:tcPr>
            <w:tcW w:w="2265" w:type="dxa"/>
          </w:tcPr>
          <w:p w14:paraId="3B31E7ED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F093135" w14:textId="7950A784" w:rsidR="00D83C33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526FA633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3EB1915A" w14:textId="185334AB" w:rsidR="0005749B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3500</w:t>
            </w:r>
          </w:p>
        </w:tc>
        <w:tc>
          <w:tcPr>
            <w:tcW w:w="2266" w:type="dxa"/>
          </w:tcPr>
          <w:p w14:paraId="3D21EE08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59B5758F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31C8DA87" w14:textId="7DD84242" w:rsidR="00564EA6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B478556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71D2FDB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465D697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8A4F034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A9F9DCF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410"/>
        <w:gridCol w:w="2268"/>
      </w:tblGrid>
      <w:tr w:rsidR="004A0620" w14:paraId="072270E7" w14:textId="77777777" w:rsidTr="004A0620">
        <w:tc>
          <w:tcPr>
            <w:tcW w:w="2265" w:type="dxa"/>
          </w:tcPr>
          <w:p w14:paraId="4B183978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BC59FC1" w14:textId="7B619704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178E9205" w14:textId="3764E84B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Ilość kruszywa łamanego 0/31,5 mm [Mg] objętego prawem opcji</w:t>
            </w:r>
          </w:p>
        </w:tc>
        <w:tc>
          <w:tcPr>
            <w:tcW w:w="2410" w:type="dxa"/>
          </w:tcPr>
          <w:p w14:paraId="31C6F750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netto zamówienia objętego prawem opcji</w:t>
            </w:r>
          </w:p>
          <w:p w14:paraId="78F435F5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3849AAA" w14:textId="2566E3BB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 nr 2]</w:t>
            </w:r>
          </w:p>
        </w:tc>
        <w:tc>
          <w:tcPr>
            <w:tcW w:w="2268" w:type="dxa"/>
          </w:tcPr>
          <w:p w14:paraId="773B47DC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brutto zamówienia objętego prawem opcji</w:t>
            </w:r>
          </w:p>
          <w:p w14:paraId="212E4539" w14:textId="4F670021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 VAT]</w:t>
            </w:r>
          </w:p>
        </w:tc>
      </w:tr>
      <w:tr w:rsidR="004A0620" w14:paraId="2EF9636B" w14:textId="77777777" w:rsidTr="004A0620">
        <w:tc>
          <w:tcPr>
            <w:tcW w:w="2265" w:type="dxa"/>
          </w:tcPr>
          <w:p w14:paraId="4F52158C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1B118E94" w14:textId="77777777" w:rsidR="004A0620" w:rsidRPr="00734C89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410" w:type="dxa"/>
          </w:tcPr>
          <w:p w14:paraId="0B977AC4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268" w:type="dxa"/>
          </w:tcPr>
          <w:p w14:paraId="4D4D711E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4A0620" w14:paraId="6009D6E0" w14:textId="77777777" w:rsidTr="004A0620">
        <w:tc>
          <w:tcPr>
            <w:tcW w:w="2265" w:type="dxa"/>
          </w:tcPr>
          <w:p w14:paraId="3067B958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049B3C94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63E24A9" w14:textId="560C7EB6" w:rsidR="004A0620" w:rsidRPr="00734C89" w:rsidRDefault="00734C89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10</w:t>
            </w:r>
            <w:r w:rsidR="004A0620" w:rsidRPr="00734C89">
              <w:rPr>
                <w:b/>
                <w:bCs/>
                <w:color w:val="auto"/>
                <w:sz w:val="24"/>
              </w:rPr>
              <w:t>00</w:t>
            </w:r>
          </w:p>
        </w:tc>
        <w:tc>
          <w:tcPr>
            <w:tcW w:w="2410" w:type="dxa"/>
          </w:tcPr>
          <w:p w14:paraId="69112A01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285548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16086991" w14:textId="77777777" w:rsidR="004B1BCD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62A4F19F" w14:textId="77777777" w:rsidR="004A0620" w:rsidRPr="004A0620" w:rsidRDefault="004A0620" w:rsidP="004A0620">
      <w:pPr>
        <w:spacing w:line="276" w:lineRule="auto"/>
        <w:contextualSpacing/>
        <w:jc w:val="left"/>
        <w:rPr>
          <w:rFonts w:eastAsia="Arial" w:cs="Arial"/>
          <w:color w:val="auto"/>
          <w:sz w:val="24"/>
          <w:u w:val="single"/>
          <w:lang w:eastAsia="pl-PL"/>
        </w:rPr>
      </w:pPr>
      <w:r w:rsidRPr="004A0620">
        <w:rPr>
          <w:rFonts w:eastAsia="Arial" w:cs="Arial"/>
          <w:b/>
          <w:color w:val="auto"/>
          <w:sz w:val="24"/>
          <w:u w:val="single"/>
          <w:lang w:val="pl" w:eastAsia="pl-PL"/>
        </w:rPr>
        <w:t>UWAGA: cena jednostkowa netto za 1 Mg kruszywa objętego zamówieniem podstawowym i prawem opcji musi być identyczna.</w:t>
      </w:r>
    </w:p>
    <w:p w14:paraId="684D2EC1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p w14:paraId="7407883D" w14:textId="3B873A1B" w:rsidR="004A0620" w:rsidRPr="00D83C33" w:rsidRDefault="004A0620" w:rsidP="004B1BCD">
      <w:pPr>
        <w:spacing w:line="276" w:lineRule="auto"/>
        <w:jc w:val="left"/>
        <w:rPr>
          <w:b/>
          <w:color w:val="auto"/>
          <w:sz w:val="24"/>
          <w:u w:val="single"/>
        </w:rPr>
      </w:pPr>
      <w:r w:rsidRPr="00D83C33">
        <w:rPr>
          <w:b/>
          <w:color w:val="auto"/>
          <w:sz w:val="24"/>
          <w:u w:val="single"/>
        </w:rPr>
        <w:t>Cena oferty:</w:t>
      </w:r>
    </w:p>
    <w:p w14:paraId="4DCCF600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967"/>
        <w:gridCol w:w="577"/>
        <w:gridCol w:w="2972"/>
      </w:tblGrid>
      <w:tr w:rsidR="004A0620" w14:paraId="2A9C43C0" w14:textId="77777777" w:rsidTr="00D83C33">
        <w:tc>
          <w:tcPr>
            <w:tcW w:w="2122" w:type="dxa"/>
          </w:tcPr>
          <w:p w14:paraId="7F2FA12D" w14:textId="77777777" w:rsid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  <w:p w14:paraId="15F8D6AF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5" w:type="dxa"/>
          </w:tcPr>
          <w:p w14:paraId="0650AD60" w14:textId="7B2A430D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+</w:t>
            </w:r>
          </w:p>
        </w:tc>
        <w:tc>
          <w:tcPr>
            <w:tcW w:w="2967" w:type="dxa"/>
          </w:tcPr>
          <w:p w14:paraId="6017FF62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77" w:type="dxa"/>
          </w:tcPr>
          <w:p w14:paraId="13AD45B2" w14:textId="59218019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=</w:t>
            </w:r>
          </w:p>
        </w:tc>
        <w:tc>
          <w:tcPr>
            <w:tcW w:w="2972" w:type="dxa"/>
          </w:tcPr>
          <w:p w14:paraId="79577123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4A0620" w14:paraId="777B0CAA" w14:textId="77777777" w:rsidTr="00D83C33">
        <w:tc>
          <w:tcPr>
            <w:tcW w:w="2122" w:type="dxa"/>
          </w:tcPr>
          <w:p w14:paraId="4A9CC479" w14:textId="77777777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4A0620">
              <w:rPr>
                <w:b/>
                <w:bCs/>
                <w:color w:val="auto"/>
                <w:sz w:val="24"/>
              </w:rPr>
              <w:t>Cena całkowita brutto zamówienia podstawowego</w:t>
            </w:r>
          </w:p>
          <w:p w14:paraId="1F198111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0791C94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967" w:type="dxa"/>
          </w:tcPr>
          <w:p w14:paraId="0921FE06" w14:textId="77777777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4A0620">
              <w:rPr>
                <w:b/>
                <w:bCs/>
                <w:color w:val="auto"/>
                <w:sz w:val="24"/>
              </w:rPr>
              <w:t>Cena całkowita brutto zamówienia objętego prawem opcji</w:t>
            </w:r>
          </w:p>
          <w:p w14:paraId="314A2478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0465ED1C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972" w:type="dxa"/>
          </w:tcPr>
          <w:p w14:paraId="5545F2A8" w14:textId="023875A2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Cena oferty [brutto]</w:t>
            </w:r>
          </w:p>
        </w:tc>
      </w:tr>
    </w:tbl>
    <w:p w14:paraId="0EEF3FE1" w14:textId="3865FDDC" w:rsidR="00D83C33" w:rsidRPr="009E0283" w:rsidRDefault="00C35F6A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  <w:r w:rsidRPr="00C35F6A">
        <w:rPr>
          <w:color w:val="auto"/>
          <w:sz w:val="24"/>
        </w:rPr>
        <w:br/>
      </w:r>
      <w:r w:rsidR="00D83C33" w:rsidRPr="009E0283">
        <w:rPr>
          <w:rFonts w:cs="Arial"/>
          <w:color w:val="auto"/>
          <w:sz w:val="24"/>
          <w:lang w:eastAsia="ar-SA"/>
        </w:rPr>
        <w:t>w oparciu o kalkulację własną, zapisy SWZ oraz postanowienia umowy w terminie:</w:t>
      </w:r>
      <w:r w:rsidR="00D83C33" w:rsidRPr="009E0283">
        <w:rPr>
          <w:rFonts w:eastAsiaTheme="minorHAnsi" w:cs="Arial"/>
          <w:b/>
          <w:color w:val="auto"/>
          <w:sz w:val="24"/>
        </w:rPr>
        <w:t xml:space="preserve"> </w:t>
      </w:r>
    </w:p>
    <w:p w14:paraId="4B1F2520" w14:textId="77777777" w:rsidR="00734C89" w:rsidRPr="009E0283" w:rsidRDefault="00734C89" w:rsidP="009E0283">
      <w:pPr>
        <w:pStyle w:val="Akapitzlist"/>
        <w:tabs>
          <w:tab w:val="left" w:pos="851"/>
        </w:tabs>
        <w:spacing w:after="0" w:line="269" w:lineRule="auto"/>
        <w:ind w:left="0"/>
        <w:rPr>
          <w:rFonts w:ascii="Arial" w:hAnsi="Arial" w:cs="Arial"/>
          <w:bCs/>
          <w:sz w:val="24"/>
          <w:szCs w:val="24"/>
          <w:lang w:eastAsia="en-US"/>
        </w:rPr>
      </w:pPr>
      <w:r w:rsidRPr="009E0283">
        <w:rPr>
          <w:rFonts w:ascii="Arial" w:hAnsi="Arial" w:cs="Arial"/>
          <w:sz w:val="24"/>
          <w:szCs w:val="24"/>
        </w:rPr>
        <w:t>Dostawa zamówienia podstawowego do dwóch lokalizacji po dwie tury:</w:t>
      </w:r>
    </w:p>
    <w:p w14:paraId="04E01D36" w14:textId="77777777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>Tura nr I - do 1 miesiąca od dnia podpisania umowy:</w:t>
      </w:r>
    </w:p>
    <w:p w14:paraId="24CD5944" w14:textId="4746E4BD" w:rsidR="00734C89" w:rsidRPr="009E0283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 – ilość: 750 Mg</w:t>
      </w:r>
    </w:p>
    <w:p w14:paraId="74E64577" w14:textId="2B540E3D" w:rsidR="00734C89" w:rsidRPr="009E0283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 – ilość:1250 Mg</w:t>
      </w:r>
    </w:p>
    <w:p w14:paraId="4103D62C" w14:textId="77777777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>Tura nr II - do 3 miesięcy od dnia podpisania umowy:</w:t>
      </w:r>
    </w:p>
    <w:p w14:paraId="4B3C3E36" w14:textId="77777777" w:rsidR="00734C89" w:rsidRPr="009E0283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Lipno, powiat leszczyński – ilość: 500 Mg</w:t>
      </w:r>
    </w:p>
    <w:p w14:paraId="612B6A7E" w14:textId="77777777" w:rsidR="00734C89" w:rsidRPr="009E0283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Lipno, powiat leszczyński – ilość: 1000 Mg</w:t>
      </w:r>
    </w:p>
    <w:p w14:paraId="59A14B8C" w14:textId="77777777" w:rsidR="00734C89" w:rsidRPr="009E0283" w:rsidRDefault="00734C89" w:rsidP="009E0283">
      <w:pPr>
        <w:spacing w:line="269" w:lineRule="auto"/>
        <w:rPr>
          <w:rFonts w:cs="Arial"/>
          <w:color w:val="auto"/>
          <w:sz w:val="24"/>
        </w:rPr>
      </w:pPr>
      <w:r w:rsidRPr="009E0283">
        <w:rPr>
          <w:rFonts w:cs="Arial"/>
          <w:color w:val="auto"/>
          <w:sz w:val="24"/>
        </w:rPr>
        <w:t>Dostawa zamówienia objętego prawem opcji do jednej z dwóch albo  do dwóch poniższych lokalizacji:</w:t>
      </w:r>
    </w:p>
    <w:p w14:paraId="1BDC29A8" w14:textId="26C57AD7" w:rsidR="00734C89" w:rsidRPr="009E0283" w:rsidRDefault="00734C89" w:rsidP="009E0283">
      <w:pPr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 xml:space="preserve">Tura nr </w:t>
      </w:r>
      <w:r w:rsidR="009E0283" w:rsidRPr="009E0283">
        <w:rPr>
          <w:rFonts w:cs="Arial"/>
          <w:b/>
          <w:color w:val="auto"/>
          <w:sz w:val="24"/>
          <w:u w:val="single"/>
        </w:rPr>
        <w:t xml:space="preserve">III stanowiąca prawo opcji: do </w:t>
      </w:r>
      <w:r w:rsidR="00027189">
        <w:rPr>
          <w:rFonts w:cs="Arial"/>
          <w:b/>
          <w:color w:val="auto"/>
          <w:sz w:val="24"/>
          <w:u w:val="single"/>
        </w:rPr>
        <w:t>6</w:t>
      </w:r>
      <w:r w:rsidRPr="009E0283">
        <w:rPr>
          <w:rFonts w:cs="Arial"/>
          <w:b/>
          <w:color w:val="auto"/>
          <w:sz w:val="24"/>
          <w:u w:val="single"/>
        </w:rPr>
        <w:t xml:space="preserve"> miesięcy od dnia podpisania umowy:</w:t>
      </w:r>
    </w:p>
    <w:p w14:paraId="6836C5CE" w14:textId="0C95BBBD" w:rsidR="00734C89" w:rsidRPr="009E0283" w:rsidRDefault="00734C89" w:rsidP="009E0283">
      <w:pPr>
        <w:pStyle w:val="Akapitzlist"/>
        <w:numPr>
          <w:ilvl w:val="0"/>
          <w:numId w:val="26"/>
        </w:numPr>
        <w:suppressAutoHyphens w:val="0"/>
        <w:spacing w:after="0" w:line="26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 – ilość: do 500 Mg</w:t>
      </w:r>
    </w:p>
    <w:p w14:paraId="184F5D62" w14:textId="1C171126" w:rsidR="00734C89" w:rsidRPr="009E0283" w:rsidRDefault="00734C89" w:rsidP="009E0283">
      <w:pPr>
        <w:pStyle w:val="Akapitzlist"/>
        <w:numPr>
          <w:ilvl w:val="0"/>
          <w:numId w:val="26"/>
        </w:numPr>
        <w:suppressAutoHyphens w:val="0"/>
        <w:spacing w:after="0" w:line="269" w:lineRule="auto"/>
        <w:contextualSpacing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</w:t>
      </w:r>
      <w:r w:rsidR="009E0283" w:rsidRPr="009E0283">
        <w:rPr>
          <w:rFonts w:ascii="Arial" w:hAnsi="Arial" w:cs="Arial"/>
          <w:sz w:val="24"/>
          <w:szCs w:val="24"/>
        </w:rPr>
        <w:t xml:space="preserve"> - do</w:t>
      </w:r>
      <w:r w:rsidRPr="009E0283">
        <w:rPr>
          <w:rFonts w:ascii="Arial" w:hAnsi="Arial" w:cs="Arial"/>
          <w:sz w:val="24"/>
          <w:szCs w:val="24"/>
        </w:rPr>
        <w:t xml:space="preserve"> ilość: </w:t>
      </w:r>
      <w:r w:rsidR="008B5D36">
        <w:rPr>
          <w:rFonts w:ascii="Arial" w:hAnsi="Arial" w:cs="Arial"/>
          <w:sz w:val="24"/>
          <w:szCs w:val="24"/>
        </w:rPr>
        <w:t xml:space="preserve">do </w:t>
      </w:r>
      <w:r w:rsidRPr="009E0283">
        <w:rPr>
          <w:rFonts w:ascii="Arial" w:hAnsi="Arial" w:cs="Arial"/>
          <w:sz w:val="24"/>
          <w:szCs w:val="24"/>
        </w:rPr>
        <w:t>500 Mg</w:t>
      </w:r>
    </w:p>
    <w:p w14:paraId="3B1586D1" w14:textId="77777777" w:rsidR="00D83C33" w:rsidRDefault="00D83C33" w:rsidP="00D83C33">
      <w:pPr>
        <w:suppressAutoHyphens/>
        <w:spacing w:line="240" w:lineRule="auto"/>
        <w:jc w:val="left"/>
        <w:rPr>
          <w:rFonts w:eastAsiaTheme="minorHAnsi" w:cs="Arial"/>
          <w:b/>
          <w:color w:val="auto"/>
          <w:sz w:val="24"/>
        </w:rPr>
      </w:pPr>
    </w:p>
    <w:p w14:paraId="55C19D83" w14:textId="77777777" w:rsidR="00D83C33" w:rsidRPr="00D83C33" w:rsidRDefault="00D83C33" w:rsidP="00D83C33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tbl>
      <w:tblPr>
        <w:tblStyle w:val="Tabela-Siatka"/>
        <w:tblpPr w:leftFromText="141" w:rightFromText="141" w:vertAnchor="text" w:horzAnchor="page" w:tblpX="8125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83C33" w14:paraId="1B6C076D" w14:textId="77777777" w:rsidTr="00D83C33">
        <w:trPr>
          <w:trHeight w:val="414"/>
        </w:trPr>
        <w:tc>
          <w:tcPr>
            <w:tcW w:w="1271" w:type="dxa"/>
          </w:tcPr>
          <w:p w14:paraId="39E82F51" w14:textId="77777777" w:rsidR="00D83C33" w:rsidRDefault="00D83C33" w:rsidP="00D83C33">
            <w:pPr>
              <w:spacing w:after="200" w:line="240" w:lineRule="auto"/>
              <w:contextualSpacing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FC49EA6" w14:textId="73D9C456" w:rsidR="00D83C33" w:rsidRPr="00D83C33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>
        <w:rPr>
          <w:rFonts w:cs="Arial"/>
          <w:b/>
          <w:color w:val="auto"/>
          <w:sz w:val="24"/>
          <w:lang w:eastAsia="ar-SA"/>
        </w:rPr>
        <w:t>2.</w:t>
      </w:r>
      <w:r w:rsidRPr="00D83C33">
        <w:rPr>
          <w:rFonts w:cs="Arial"/>
          <w:b/>
          <w:color w:val="auto"/>
          <w:sz w:val="24"/>
          <w:lang w:eastAsia="ar-SA"/>
        </w:rPr>
        <w:t xml:space="preserve"> Oferujemy termin płatności rachunku/faktury wynoszący dni kalendarzowych</w:t>
      </w:r>
    </w:p>
    <w:p w14:paraId="753C82F8" w14:textId="00A7E6FF" w:rsidR="00D83C33" w:rsidRPr="009E0283" w:rsidRDefault="00D83C33" w:rsidP="009E0283">
      <w:pPr>
        <w:suppressAutoHyphens/>
        <w:spacing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 w:rsidRPr="00D83C33">
        <w:rPr>
          <w:rFonts w:cs="Arial"/>
          <w:color w:val="auto"/>
          <w:sz w:val="24"/>
          <w:lang w:eastAsia="ar-SA"/>
        </w:rPr>
        <w:t>/Minimalny termin płatności faktury wynosi 7 dni kalendarzowych, maksymalny termin płatności faktury wynosi 30 dni kalendarzowych./</w:t>
      </w:r>
      <w:r w:rsidR="009E0283">
        <w:rPr>
          <w:rFonts w:cs="Arial"/>
          <w:color w:val="auto"/>
          <w:sz w:val="24"/>
          <w:lang w:eastAsia="ar-SA"/>
        </w:rPr>
        <w:br/>
      </w:r>
    </w:p>
    <w:p w14:paraId="10CA2D15" w14:textId="044DFD4C" w:rsidR="00074C56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Dostawę objętą niniejszym postępowaniem </w:t>
      </w:r>
      <w:r w:rsidR="00074C56"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EFB0F5F" w:rsidR="00B65807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E71E04" w14:paraId="65AF1FF2" w14:textId="77777777" w:rsidTr="00D83C33">
        <w:trPr>
          <w:trHeight w:val="501"/>
        </w:trPr>
        <w:tc>
          <w:tcPr>
            <w:tcW w:w="9068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40898348" w:rsid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7339" w14:paraId="15056E10" w14:textId="77777777" w:rsidTr="00D83C33">
        <w:tc>
          <w:tcPr>
            <w:tcW w:w="9068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767E3DD7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6F1D069D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 w:rsidRPr="00D83C33">
        <w:rPr>
          <w:rFonts w:cs="Arial"/>
          <w:b/>
          <w:sz w:val="24"/>
        </w:rPr>
        <w:t>7.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C17D2C" w:rsidR="00B64561" w:rsidRPr="00B64561" w:rsidRDefault="00595C64" w:rsidP="00595C64">
      <w:pPr>
        <w:spacing w:line="276" w:lineRule="auto"/>
        <w:jc w:val="left"/>
        <w:rPr>
          <w:rFonts w:cs="Arial"/>
          <w:sz w:val="24"/>
        </w:rPr>
      </w:pPr>
      <w:r w:rsidRPr="00595C64">
        <w:rPr>
          <w:rFonts w:cs="Arial"/>
          <w:b/>
          <w:sz w:val="24"/>
        </w:rPr>
        <w:t>8.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52B85A61" w:rsidR="0022428F" w:rsidRPr="00947339" w:rsidRDefault="00595C64" w:rsidP="00595C64">
      <w:pPr>
        <w:spacing w:line="276" w:lineRule="auto"/>
        <w:jc w:val="left"/>
        <w:rPr>
          <w:color w:val="auto"/>
          <w:sz w:val="24"/>
        </w:rPr>
      </w:pPr>
      <w:r w:rsidRPr="00595C64">
        <w:rPr>
          <w:rFonts w:cs="Arial"/>
          <w:b/>
          <w:color w:val="000000" w:themeColor="text1"/>
          <w:sz w:val="24"/>
        </w:rPr>
        <w:t>9.</w:t>
      </w:r>
      <w:r>
        <w:rPr>
          <w:rFonts w:cs="Arial"/>
          <w:color w:val="000000" w:themeColor="text1"/>
          <w:sz w:val="24"/>
        </w:rPr>
        <w:t xml:space="preserve">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0DC473" w14:textId="474824C9" w:rsidR="00B64561" w:rsidRPr="00595C64" w:rsidRDefault="00B64561" w:rsidP="00595C64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CE5D239" w14:textId="609021DD" w:rsidR="00647EF0" w:rsidRDefault="009E0283" w:rsidP="00595C64">
      <w:pPr>
        <w:pStyle w:val="Akapitzlist"/>
        <w:rPr>
          <w:rFonts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br/>
      </w:r>
      <w:r w:rsidR="00374450"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bookmarkEnd w:id="1"/>
      <w:r w:rsidR="00647EF0">
        <w:rPr>
          <w:rFonts w:cs="Arial"/>
          <w:i/>
          <w:color w:val="000000" w:themeColor="text1"/>
          <w:sz w:val="24"/>
        </w:rPr>
        <w:br w:type="page"/>
      </w:r>
    </w:p>
    <w:p w14:paraId="41CB15BE" w14:textId="620607B8" w:rsidR="00647EF0" w:rsidRPr="00C01958" w:rsidRDefault="005B4658" w:rsidP="00C01958">
      <w:pPr>
        <w:pStyle w:val="tekstdokumentu"/>
      </w:pPr>
      <w:r w:rsidRPr="00C01958">
        <w:t>RI.271.</w:t>
      </w:r>
      <w:r w:rsidR="000F3F2C">
        <w:t>4</w:t>
      </w:r>
      <w:r w:rsidR="00D83C33">
        <w:t>.2022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34F54D28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D83C33">
        <w:rPr>
          <w:b/>
          <w:bCs/>
          <w:sz w:val="24"/>
        </w:rPr>
        <w:t>Dostawa kruszywa łamanego 0/31,5 granitowego przeznaczonego do wykonania podbudowy dróg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DA68419" w14:textId="3F5212C6" w:rsidR="00357D9D" w:rsidRPr="004B1BCD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  <w:r w:rsidR="004B1BCD"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0D8F7566" w14:textId="77777777" w:rsidR="00C01958" w:rsidRDefault="00C01958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595C64">
      <w:footerReference w:type="default" r:id="rId8"/>
      <w:footerReference w:type="first" r:id="rId9"/>
      <w:pgSz w:w="11907" w:h="16840" w:code="9"/>
      <w:pgMar w:top="709" w:right="1417" w:bottom="1276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89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8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524"/>
    <w:multiLevelType w:val="hybridMultilevel"/>
    <w:tmpl w:val="2C60C6F0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382E8D"/>
    <w:multiLevelType w:val="hybridMultilevel"/>
    <w:tmpl w:val="B7AE09AC"/>
    <w:lvl w:ilvl="0" w:tplc="6BEA5A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24"/>
  </w:num>
  <w:num w:numId="6">
    <w:abstractNumId w:val="31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30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189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5749B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3F2C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620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1A0A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5C64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4C89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5D36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283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3C33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517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2B17-B4DD-4531-9CA0-D1D06EB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1075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2021-04-29T07:27:00Z</dcterms:created>
  <dcterms:modified xsi:type="dcterms:W3CDTF">2022-03-18T10:09:00Z</dcterms:modified>
</cp:coreProperties>
</file>