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8312" w14:textId="39E06D75" w:rsidR="00AA28DD" w:rsidRPr="00AD3500" w:rsidRDefault="00AA28DD" w:rsidP="00AA28DD">
      <w:pPr>
        <w:pStyle w:val="Domylnie"/>
        <w:ind w:left="6372"/>
        <w:rPr>
          <w:szCs w:val="24"/>
        </w:rPr>
      </w:pPr>
      <w:r w:rsidRPr="00AD3500">
        <w:rPr>
          <w:szCs w:val="24"/>
        </w:rPr>
        <w:t xml:space="preserve">Górowo Iławeckie </w:t>
      </w:r>
      <w:r w:rsidR="001F25EF">
        <w:rPr>
          <w:szCs w:val="24"/>
        </w:rPr>
        <w:t>24</w:t>
      </w:r>
      <w:r w:rsidRPr="00AD3500">
        <w:rPr>
          <w:szCs w:val="24"/>
        </w:rPr>
        <w:t>.</w:t>
      </w:r>
      <w:r w:rsidR="00E871E4" w:rsidRPr="00AD3500">
        <w:rPr>
          <w:szCs w:val="24"/>
        </w:rPr>
        <w:t>0</w:t>
      </w:r>
      <w:r w:rsidR="001F25EF">
        <w:rPr>
          <w:szCs w:val="24"/>
        </w:rPr>
        <w:t>3</w:t>
      </w:r>
      <w:r w:rsidRPr="00AD3500">
        <w:rPr>
          <w:szCs w:val="24"/>
        </w:rPr>
        <w:t>.202</w:t>
      </w:r>
      <w:r w:rsidR="001F25EF">
        <w:rPr>
          <w:szCs w:val="24"/>
        </w:rPr>
        <w:t>3</w:t>
      </w:r>
      <w:r w:rsidRPr="00AD3500">
        <w:rPr>
          <w:szCs w:val="24"/>
        </w:rPr>
        <w:t xml:space="preserve"> r.</w:t>
      </w:r>
    </w:p>
    <w:p w14:paraId="7D85319C" w14:textId="2830AAB1" w:rsidR="00AA28DD" w:rsidRPr="00AD3500" w:rsidRDefault="00AA28DD" w:rsidP="00AA28DD">
      <w:pPr>
        <w:pStyle w:val="Domylnie"/>
        <w:rPr>
          <w:szCs w:val="24"/>
        </w:rPr>
      </w:pPr>
      <w:r w:rsidRPr="00AD3500">
        <w:rPr>
          <w:szCs w:val="24"/>
        </w:rPr>
        <w:t>RIZ.271.1.</w:t>
      </w:r>
      <w:r w:rsidR="001F25EF">
        <w:rPr>
          <w:szCs w:val="24"/>
        </w:rPr>
        <w:t>3</w:t>
      </w:r>
      <w:r w:rsidRPr="00AD3500">
        <w:rPr>
          <w:szCs w:val="24"/>
        </w:rPr>
        <w:t>.202</w:t>
      </w:r>
      <w:r w:rsidR="001F25EF">
        <w:rPr>
          <w:szCs w:val="24"/>
        </w:rPr>
        <w:t>3</w:t>
      </w:r>
    </w:p>
    <w:p w14:paraId="79CD3969" w14:textId="77777777" w:rsidR="00AA28DD" w:rsidRPr="00AD3500" w:rsidRDefault="00AA28DD" w:rsidP="00AA28DD">
      <w:pPr>
        <w:pStyle w:val="Domylnie"/>
        <w:jc w:val="center"/>
        <w:rPr>
          <w:szCs w:val="24"/>
        </w:rPr>
      </w:pPr>
    </w:p>
    <w:p w14:paraId="51206834" w14:textId="138A3558" w:rsidR="00AA28DD" w:rsidRPr="00AD3500" w:rsidRDefault="00AA28DD" w:rsidP="00AA28DD">
      <w:pPr>
        <w:pStyle w:val="Domylnie"/>
        <w:jc w:val="center"/>
        <w:rPr>
          <w:b/>
          <w:bCs/>
          <w:szCs w:val="24"/>
        </w:rPr>
      </w:pPr>
      <w:r w:rsidRPr="00AD3500">
        <w:rPr>
          <w:szCs w:val="24"/>
        </w:rPr>
        <w:t>Odpowiedzi na zapytania</w:t>
      </w:r>
      <w:r w:rsidR="00CF6BF3" w:rsidRPr="00AD3500">
        <w:rPr>
          <w:szCs w:val="24"/>
        </w:rPr>
        <w:t xml:space="preserve"> (</w:t>
      </w:r>
      <w:r w:rsidR="001F25EF">
        <w:rPr>
          <w:szCs w:val="24"/>
        </w:rPr>
        <w:t>1</w:t>
      </w:r>
      <w:r w:rsidR="00CF6BF3" w:rsidRPr="00AD3500">
        <w:rPr>
          <w:szCs w:val="24"/>
        </w:rPr>
        <w:t>)</w:t>
      </w:r>
    </w:p>
    <w:p w14:paraId="461D4803" w14:textId="71881FC6" w:rsidR="00E871E4" w:rsidRPr="00AD3500" w:rsidRDefault="00AA28DD" w:rsidP="00E871E4">
      <w:pPr>
        <w:jc w:val="center"/>
        <w:rPr>
          <w:b/>
        </w:rPr>
      </w:pPr>
      <w:r w:rsidRPr="00AD3500">
        <w:t xml:space="preserve">Dotyczy: postępowania o udzielenie zamówienia publicznego prowadzonego w trybie </w:t>
      </w:r>
      <w:r w:rsidR="00300AC8" w:rsidRPr="00AD3500">
        <w:t>podstawowym</w:t>
      </w:r>
      <w:r w:rsidRPr="00AD3500">
        <w:t xml:space="preserve"> pn. „</w:t>
      </w:r>
      <w:r w:rsidR="00E871E4" w:rsidRPr="00AD3500">
        <w:rPr>
          <w:b/>
        </w:rPr>
        <w:t>Budowa oczyszczalni ścieków w Pieszkow</w:t>
      </w:r>
      <w:r w:rsidR="001F25EF">
        <w:rPr>
          <w:b/>
        </w:rPr>
        <w:t>ie</w:t>
      </w:r>
      <w:r w:rsidR="00E871E4" w:rsidRPr="00AD3500">
        <w:rPr>
          <w:b/>
        </w:rPr>
        <w:t>”</w:t>
      </w:r>
    </w:p>
    <w:p w14:paraId="523DAEFA" w14:textId="77777777" w:rsidR="00816ED2" w:rsidRDefault="00816ED2" w:rsidP="0002688E">
      <w:bookmarkStart w:id="0" w:name="_GoBack"/>
      <w:bookmarkEnd w:id="0"/>
    </w:p>
    <w:p w14:paraId="6FBC5792" w14:textId="69A5C9FB" w:rsidR="0002688E" w:rsidRDefault="00E871E4" w:rsidP="0002688E">
      <w:r>
        <w:t>Pytania do przetargu:</w:t>
      </w:r>
      <w:r>
        <w:br/>
      </w:r>
      <w:r w:rsidR="0002688E">
        <w:br/>
        <w:t>Pyt. Nr 1.  Czy Zamawiający dysponuje prawomocną i ostateczną decyzją o pozwoleniu na budowę? Proszę o udostępnienie tego dokumentu jeśli jest w posiadaniu Zamawiającego.</w:t>
      </w:r>
      <w:r w:rsidR="0002688E">
        <w:br/>
      </w:r>
    </w:p>
    <w:p w14:paraId="5396B007" w14:textId="6882209D" w:rsidR="0002688E" w:rsidRDefault="0002688E" w:rsidP="0002688E">
      <w:r>
        <w:t>Odp. Tak, prawomocna decyzja o pozwoleniu na budowę jest w posiadaniu Zamawiającego.</w:t>
      </w:r>
    </w:p>
    <w:p w14:paraId="3F9B4150" w14:textId="77777777" w:rsidR="0002688E" w:rsidRDefault="0002688E" w:rsidP="0002688E">
      <w:r>
        <w:br/>
        <w:t>Pyt. Nr 2.  Czy Zamawiający dysponuje Decyzją Pozwolenie wodnoprawne na wykonanie wylotu ścieków i odprowadzenie ścieków oczyszczonych z projektowanej oczyszczalni ścieków? Proszę o udostępnienie tego dokumentu jeśli jest w posiadaniu Zamawiającego.</w:t>
      </w:r>
    </w:p>
    <w:p w14:paraId="0210AAFD" w14:textId="77777777" w:rsidR="0002688E" w:rsidRDefault="0002688E" w:rsidP="0002688E"/>
    <w:p w14:paraId="547C5173" w14:textId="7B96F000" w:rsidR="0002688E" w:rsidRDefault="0002688E" w:rsidP="0002688E">
      <w:r>
        <w:t>Odp. Tak, prawomocna decyzja o pozwoleniu wodnoprawnym na wykonanie wylotu ścieków i odprowadzenie ścieków oczyszczonych jest w posiadaniu Zamawiającego.</w:t>
      </w:r>
    </w:p>
    <w:p w14:paraId="48D2F69D" w14:textId="38392155" w:rsidR="000558F2" w:rsidRDefault="0002688E" w:rsidP="0002688E">
      <w:r>
        <w:br/>
      </w:r>
      <w:r>
        <w:br/>
      </w:r>
      <w:r w:rsidR="000558F2">
        <w:t>Pyt. Nr 3</w:t>
      </w:r>
      <w:r>
        <w:t>. Proszę o udostępnienie dokumentacji technicznej projektowanej oczyszczalni ścieków zgodnej z obowiązującymi przepisami, zaprezentowana na platformie dokumentacja przedstawia jedynie koncepcję oczyszczalni ścieków.</w:t>
      </w:r>
      <w:r>
        <w:br/>
      </w:r>
    </w:p>
    <w:p w14:paraId="48234D1E" w14:textId="41B28887" w:rsidR="000558F2" w:rsidRDefault="000558F2" w:rsidP="000558F2">
      <w:r>
        <w:t>Odp. Zamawiający udostępnił pełną dokumentację projektowanej oczyszczalni.</w:t>
      </w:r>
    </w:p>
    <w:p w14:paraId="53037EC6" w14:textId="77777777" w:rsidR="000558F2" w:rsidRDefault="000558F2" w:rsidP="0002688E"/>
    <w:p w14:paraId="1DAED86B" w14:textId="77777777" w:rsidR="000558F2" w:rsidRDefault="0002688E" w:rsidP="0002688E">
      <w:r>
        <w:br/>
      </w:r>
      <w:r w:rsidR="000558F2">
        <w:t xml:space="preserve">Pyt. Nr </w:t>
      </w:r>
      <w:r>
        <w:t>4. Proszę o przedstawienie bilansu ilościowego ścieków dopływających do projektowanej oczyszczalni.</w:t>
      </w:r>
      <w:r>
        <w:br/>
      </w:r>
    </w:p>
    <w:p w14:paraId="44268C85" w14:textId="02AF0D79" w:rsidR="000558F2" w:rsidRDefault="000558F2" w:rsidP="0002688E">
      <w:r>
        <w:t>Odp. Dane dotyczące tych zagadnień zawarte są w dokumentacji budowlanej.</w:t>
      </w:r>
      <w:r>
        <w:br/>
      </w:r>
    </w:p>
    <w:p w14:paraId="10A47D94" w14:textId="071E4ED0" w:rsidR="000558F2" w:rsidRDefault="0002688E" w:rsidP="0002688E">
      <w:r>
        <w:br/>
      </w:r>
      <w:r w:rsidR="000558F2">
        <w:t xml:space="preserve">Pyt. </w:t>
      </w:r>
      <w:r>
        <w:t>5. Proszę o określenie ładunków zanieczyszczeń w ściekach dopływających do projektowanej oczyszczalni wraz z obliczeniami.</w:t>
      </w:r>
      <w:r>
        <w:br/>
      </w:r>
    </w:p>
    <w:p w14:paraId="681E5AA1" w14:textId="6F62B624" w:rsidR="000558F2" w:rsidRDefault="000558F2" w:rsidP="0002688E">
      <w:r>
        <w:t>Odp. Dane dotyczące tych zagadnień zawarte są w dokumentacji budowlanej.</w:t>
      </w:r>
      <w:r>
        <w:br/>
      </w:r>
    </w:p>
    <w:p w14:paraId="50150DCA" w14:textId="435B2FFE" w:rsidR="0002688E" w:rsidRDefault="0002688E" w:rsidP="0002688E">
      <w:r>
        <w:br/>
      </w:r>
      <w:r w:rsidR="000558F2">
        <w:t xml:space="preserve">Pyt. </w:t>
      </w:r>
      <w:r>
        <w:t>6. Proszę o określenie wymaganej jakości ścieków oczyszczonych.</w:t>
      </w:r>
      <w:r>
        <w:br/>
      </w:r>
    </w:p>
    <w:p w14:paraId="6D55F3B7" w14:textId="61719DFF" w:rsidR="00A462F0" w:rsidRDefault="0002688E" w:rsidP="0002688E">
      <w:r>
        <w:t>Odp.</w:t>
      </w:r>
      <w:r w:rsidR="000558F2">
        <w:t xml:space="preserve"> </w:t>
      </w:r>
      <w:r>
        <w:t>Dane dotyczące tych zagadnień zawarte są w dokumentacji budowlanej.</w:t>
      </w:r>
      <w:r w:rsidR="00E871E4">
        <w:br/>
      </w:r>
    </w:p>
    <w:p w14:paraId="11D83CE0" w14:textId="77777777" w:rsidR="00A462F0" w:rsidRDefault="00A462F0" w:rsidP="00AA28DD"/>
    <w:p w14:paraId="30B0EB3D" w14:textId="77777777" w:rsidR="000558F2" w:rsidRDefault="000558F2" w:rsidP="00AA28DD">
      <w:r>
        <w:t>Pyt. Nr 7. W dokumentacji zaproponowane zostały oczyszczalnie, pracujące w technologii obrotowych złóż biologicznych. Czy zamawiający uzna jako równoważne oczyszczalnie pracujące w innych technologiach na przykład sbr – osad czynny?</w:t>
      </w:r>
    </w:p>
    <w:p w14:paraId="61A74BDF" w14:textId="77777777" w:rsidR="000558F2" w:rsidRDefault="000558F2" w:rsidP="00AA28DD"/>
    <w:p w14:paraId="6EEEC8E6" w14:textId="77777777" w:rsidR="000558F2" w:rsidRDefault="000558F2" w:rsidP="00AA28DD">
      <w:r>
        <w:t>Odp. Nie. Zamawiający realizuje inwestycję w oparciu o dokumentację projektową i pozwolenie na budowę.</w:t>
      </w:r>
      <w:r>
        <w:br/>
      </w:r>
      <w:r>
        <w:br/>
        <w:t xml:space="preserve">Pyt. Nr 8. W dokumentacji zaproponowane zostały oczyszczalnie zbudowane w zbiornikach z grp. </w:t>
      </w:r>
      <w:r>
        <w:lastRenderedPageBreak/>
        <w:t>Prosimy o podtrzymanie tego zapisu, lub informację czy zamawiający dopuści inne materiały zbiornika, bardziej podatne na korozję takie jak beton?</w:t>
      </w:r>
      <w:r>
        <w:br/>
      </w:r>
    </w:p>
    <w:p w14:paraId="22B3A189" w14:textId="38C19989" w:rsidR="000558F2" w:rsidRDefault="000558F2" w:rsidP="00AA28DD">
      <w:r>
        <w:t>Odp. Nie. Zamawiający realizuje inwestycję w oparciu o dokumentację projektową i pozwolenie na budowę.</w:t>
      </w:r>
    </w:p>
    <w:p w14:paraId="1A9BA74B" w14:textId="1CB35729" w:rsidR="000558F2" w:rsidRDefault="000558F2" w:rsidP="00AA28DD">
      <w:r>
        <w:br/>
        <w:t>Pyt. Nr 9. Czy zamawiający dopuszcza rozwiązania prototypowe, które nie funkcjonują na innych obiektach w Polsce dla wielkości 225 rlm?</w:t>
      </w:r>
    </w:p>
    <w:p w14:paraId="41115D86" w14:textId="77777777" w:rsidR="00816ED2" w:rsidRDefault="00816ED2" w:rsidP="00AA28DD"/>
    <w:p w14:paraId="606D9C18" w14:textId="4F2D53A2" w:rsidR="000558F2" w:rsidRDefault="000558F2" w:rsidP="00AA28DD">
      <w:r>
        <w:t>Odp. Nie. Zamawiający realizuje inwestycję w oparciu o dokumentację projektową i pozwolenie na budowę.</w:t>
      </w:r>
    </w:p>
    <w:p w14:paraId="43F41819" w14:textId="1573AD9E" w:rsidR="00AA6CAA" w:rsidRDefault="00AA6CAA" w:rsidP="00AA28DD">
      <w:r>
        <w:t xml:space="preserve">  </w:t>
      </w:r>
    </w:p>
    <w:p w14:paraId="4E6A6B55" w14:textId="77777777" w:rsidR="00B75CF3" w:rsidRDefault="00B75CF3" w:rsidP="00B75CF3">
      <w:r>
        <w:t>Pyt. Nr 1</w:t>
      </w:r>
      <w:r>
        <w:t>0</w:t>
      </w:r>
      <w:r>
        <w:t>.  Prosimy o podanie wydajności obu dekanterów oraz krat schodkowych.</w:t>
      </w:r>
      <w:r>
        <w:br/>
      </w:r>
    </w:p>
    <w:p w14:paraId="3699DB94" w14:textId="63A47C9C" w:rsidR="00B75CF3" w:rsidRDefault="00B75CF3" w:rsidP="00B75CF3">
      <w:r>
        <w:t>Odp. Wydajność kraty schodkowej na zbiorniku retencyjnym powinna gwarantować przyjęcie przepływu ścieków o natężeniu 50 m</w:t>
      </w:r>
      <w:r>
        <w:rPr>
          <w:vertAlign w:val="superscript"/>
        </w:rPr>
        <w:t>3</w:t>
      </w:r>
      <w:r>
        <w:t>/h.</w:t>
      </w:r>
    </w:p>
    <w:p w14:paraId="47899D33" w14:textId="77777777" w:rsidR="00B75CF3" w:rsidRDefault="00B75CF3" w:rsidP="00B75CF3">
      <w:pPr>
        <w:spacing w:before="100" w:beforeAutospacing="1" w:after="100" w:afterAutospacing="1"/>
      </w:pPr>
      <w:r>
        <w:t>Wydajność dekantera w reaktorze SBR powinna gwarantować dokonanie spustu ścieków o natężeniu max. przepływu 100 m</w:t>
      </w:r>
      <w:r>
        <w:rPr>
          <w:vertAlign w:val="superscript"/>
        </w:rPr>
        <w:t>3</w:t>
      </w:r>
      <w:r>
        <w:t>/h (w praktyce natężenie spustu ścieków będzie regulowane ręcznie zasuwą zainstalowaną na odpływie z reaktora SBR).</w:t>
      </w:r>
    </w:p>
    <w:p w14:paraId="05607E9B" w14:textId="77777777" w:rsidR="00B75CF3" w:rsidRDefault="00B75CF3" w:rsidP="00B75CF3">
      <w:pPr>
        <w:spacing w:before="100" w:beforeAutospacing="1" w:after="100" w:afterAutospacing="1"/>
      </w:pPr>
      <w:r>
        <w:t>Wydajność dekantera w zbiorniku osadu nadmiernego (zagęszczaczu) powinna zapewnić spust wód osadowych o natężeniu przepływu około 30 m</w:t>
      </w:r>
      <w:r>
        <w:rPr>
          <w:vertAlign w:val="superscript"/>
        </w:rPr>
        <w:t>3</w:t>
      </w:r>
      <w:r>
        <w:t xml:space="preserve">/h (w praktyce natężenie spustu wód będzie regulowane ręcznie zasuwą zainstalowaną na odpływie).  </w:t>
      </w:r>
    </w:p>
    <w:p w14:paraId="61E5A1F3" w14:textId="0A73E04A" w:rsidR="00B75CF3" w:rsidRPr="00097F67" w:rsidRDefault="00B75CF3" w:rsidP="00B75CF3">
      <w:pPr>
        <w:widowControl w:val="0"/>
        <w:tabs>
          <w:tab w:val="left" w:pos="0"/>
        </w:tabs>
        <w:suppressAutoHyphens/>
        <w:autoSpaceDN w:val="0"/>
        <w:spacing w:line="360" w:lineRule="exact"/>
        <w:textAlignment w:val="baseline"/>
      </w:pPr>
      <w:r w:rsidRPr="00097F67">
        <w:t xml:space="preserve">Pyt. Nr </w:t>
      </w:r>
      <w:r>
        <w:t>11</w:t>
      </w:r>
      <w:r w:rsidRPr="00097F67">
        <w:t xml:space="preserve">  W poz. 135  przedmiaru technologicznego oczyszczalni ścieków w Pieszkowie jest dostawa przyczepy. Prosimy o podanie parametrów przyczepy. </w:t>
      </w:r>
    </w:p>
    <w:p w14:paraId="4182D679" w14:textId="77777777" w:rsidR="00B75CF3" w:rsidRDefault="00B75CF3" w:rsidP="00B75CF3"/>
    <w:p w14:paraId="536AA8B6" w14:textId="77777777" w:rsidR="00B75CF3" w:rsidRDefault="00B75CF3" w:rsidP="00B75CF3">
      <w:r>
        <w:t>Odp.</w:t>
      </w:r>
    </w:p>
    <w:p w14:paraId="3DD73645" w14:textId="77777777" w:rsidR="00B75CF3" w:rsidRPr="00097F67" w:rsidRDefault="00B75CF3" w:rsidP="00B75CF3">
      <w:pPr>
        <w:jc w:val="center"/>
        <w:rPr>
          <w:bCs/>
        </w:rPr>
      </w:pPr>
      <w:r w:rsidRPr="00097F67">
        <w:rPr>
          <w:bCs/>
        </w:rPr>
        <w:t>PARAMETRY TECHNICZNO-JAKOŚCIOWE</w:t>
      </w:r>
    </w:p>
    <w:p w14:paraId="0449BAFA" w14:textId="77777777" w:rsidR="00B75CF3" w:rsidRPr="00F76708" w:rsidRDefault="00B75CF3" w:rsidP="00B75CF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jc w:val="center"/>
      </w:pPr>
      <w:r w:rsidRPr="00F76708">
        <w:t>przyczepy rolniczej o ładowności 8t 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3068"/>
        <w:gridCol w:w="5670"/>
      </w:tblGrid>
      <w:tr w:rsidR="00B75CF3" w:rsidRPr="00FF6CFF" w14:paraId="00B5C9F5" w14:textId="77777777" w:rsidTr="002C79B0">
        <w:tc>
          <w:tcPr>
            <w:tcW w:w="613" w:type="dxa"/>
          </w:tcPr>
          <w:p w14:paraId="1B96CE5B" w14:textId="77777777" w:rsidR="00B75CF3" w:rsidRPr="00FF6CFF" w:rsidRDefault="00B75CF3" w:rsidP="002C79B0">
            <w:pPr>
              <w:jc w:val="right"/>
              <w:rPr>
                <w:b/>
              </w:rPr>
            </w:pPr>
            <w:r w:rsidRPr="00FF6CFF">
              <w:rPr>
                <w:b/>
              </w:rPr>
              <w:t>Lp.</w:t>
            </w:r>
          </w:p>
        </w:tc>
        <w:tc>
          <w:tcPr>
            <w:tcW w:w="3068" w:type="dxa"/>
          </w:tcPr>
          <w:p w14:paraId="0377421E" w14:textId="77777777" w:rsidR="00B75CF3" w:rsidRPr="00FF6CFF" w:rsidRDefault="00B75CF3" w:rsidP="002C79B0">
            <w:pPr>
              <w:jc w:val="center"/>
              <w:rPr>
                <w:b/>
              </w:rPr>
            </w:pPr>
            <w:r w:rsidRPr="00FF6CFF">
              <w:rPr>
                <w:b/>
              </w:rPr>
              <w:t>Opis parametru</w:t>
            </w:r>
          </w:p>
        </w:tc>
        <w:tc>
          <w:tcPr>
            <w:tcW w:w="5670" w:type="dxa"/>
          </w:tcPr>
          <w:p w14:paraId="11303033" w14:textId="77777777" w:rsidR="00B75CF3" w:rsidRPr="00FF6CFF" w:rsidRDefault="00B75CF3" w:rsidP="002C79B0">
            <w:pPr>
              <w:jc w:val="center"/>
              <w:rPr>
                <w:b/>
              </w:rPr>
            </w:pPr>
            <w:r w:rsidRPr="00FF6CFF">
              <w:rPr>
                <w:b/>
              </w:rPr>
              <w:t>Wymagania Zamawiającego</w:t>
            </w:r>
          </w:p>
        </w:tc>
      </w:tr>
      <w:tr w:rsidR="00B75CF3" w:rsidRPr="00FF6CFF" w14:paraId="1EE2AA53" w14:textId="77777777" w:rsidTr="002C79B0">
        <w:tc>
          <w:tcPr>
            <w:tcW w:w="613" w:type="dxa"/>
          </w:tcPr>
          <w:p w14:paraId="59115CAC" w14:textId="77777777" w:rsidR="00B75CF3" w:rsidRPr="00FF6CFF" w:rsidRDefault="00B75CF3" w:rsidP="002C79B0">
            <w:r w:rsidRPr="00FF6CFF">
              <w:t>1</w:t>
            </w:r>
          </w:p>
        </w:tc>
        <w:tc>
          <w:tcPr>
            <w:tcW w:w="3068" w:type="dxa"/>
          </w:tcPr>
          <w:p w14:paraId="0A1D13D2" w14:textId="77777777" w:rsidR="00B75CF3" w:rsidRPr="00E06D09" w:rsidRDefault="00B75CF3" w:rsidP="002C79B0">
            <w:pPr>
              <w:jc w:val="right"/>
              <w:rPr>
                <w:bCs/>
              </w:rPr>
            </w:pPr>
            <w:r w:rsidRPr="00E06D09">
              <w:t>dopuszczalna masa całkowita</w:t>
            </w:r>
          </w:p>
        </w:tc>
        <w:tc>
          <w:tcPr>
            <w:tcW w:w="5670" w:type="dxa"/>
          </w:tcPr>
          <w:p w14:paraId="188E1C5C" w14:textId="77777777" w:rsidR="00B75CF3" w:rsidRPr="00E06D09" w:rsidRDefault="00B75CF3" w:rsidP="002C79B0">
            <w:r w:rsidRPr="00E06D09">
              <w:t>do 12000kg</w:t>
            </w:r>
          </w:p>
        </w:tc>
      </w:tr>
      <w:tr w:rsidR="00B75CF3" w:rsidRPr="00FF6CFF" w14:paraId="2704B87C" w14:textId="77777777" w:rsidTr="002C79B0">
        <w:tc>
          <w:tcPr>
            <w:tcW w:w="613" w:type="dxa"/>
          </w:tcPr>
          <w:p w14:paraId="78ACEEC4" w14:textId="77777777" w:rsidR="00B75CF3" w:rsidRPr="00FF6CFF" w:rsidRDefault="00B75CF3" w:rsidP="002C79B0">
            <w:r w:rsidRPr="00FF6CFF">
              <w:t>2</w:t>
            </w:r>
          </w:p>
        </w:tc>
        <w:tc>
          <w:tcPr>
            <w:tcW w:w="3068" w:type="dxa"/>
          </w:tcPr>
          <w:p w14:paraId="1D50D363" w14:textId="77777777" w:rsidR="00B75CF3" w:rsidRPr="00E06D09" w:rsidRDefault="00B75CF3" w:rsidP="002C79B0">
            <w:pPr>
              <w:jc w:val="right"/>
            </w:pPr>
            <w:r w:rsidRPr="00E06D09">
              <w:t>ładowność</w:t>
            </w:r>
          </w:p>
        </w:tc>
        <w:tc>
          <w:tcPr>
            <w:tcW w:w="5670" w:type="dxa"/>
          </w:tcPr>
          <w:p w14:paraId="40CA2BF2" w14:textId="77777777" w:rsidR="00B75CF3" w:rsidRPr="00E06D09" w:rsidRDefault="00B75CF3" w:rsidP="002C79B0">
            <w:r w:rsidRPr="00E06D09">
              <w:t>8000kg</w:t>
            </w:r>
          </w:p>
        </w:tc>
      </w:tr>
      <w:tr w:rsidR="00B75CF3" w:rsidRPr="00FF6CFF" w14:paraId="79F41B3B" w14:textId="77777777" w:rsidTr="002C79B0">
        <w:trPr>
          <w:trHeight w:val="368"/>
        </w:trPr>
        <w:tc>
          <w:tcPr>
            <w:tcW w:w="613" w:type="dxa"/>
          </w:tcPr>
          <w:p w14:paraId="7B263127" w14:textId="77777777" w:rsidR="00B75CF3" w:rsidRPr="00FF6CFF" w:rsidRDefault="00B75CF3" w:rsidP="002C79B0">
            <w:r w:rsidRPr="00FF6CFF">
              <w:t>3</w:t>
            </w:r>
          </w:p>
        </w:tc>
        <w:tc>
          <w:tcPr>
            <w:tcW w:w="3068" w:type="dxa"/>
          </w:tcPr>
          <w:p w14:paraId="0338A9A5" w14:textId="77777777" w:rsidR="00B75CF3" w:rsidRPr="00E06D09" w:rsidRDefault="00B75CF3" w:rsidP="002C79B0">
            <w:pPr>
              <w:jc w:val="right"/>
            </w:pPr>
            <w:r w:rsidRPr="00E06D09">
              <w:t>system wywrotu</w:t>
            </w:r>
          </w:p>
        </w:tc>
        <w:tc>
          <w:tcPr>
            <w:tcW w:w="5670" w:type="dxa"/>
          </w:tcPr>
          <w:p w14:paraId="2FD0D7D0" w14:textId="77777777" w:rsidR="00B75CF3" w:rsidRPr="00E06D09" w:rsidRDefault="00B75CF3" w:rsidP="002C79B0">
            <w:pPr>
              <w:shd w:val="clear" w:color="auto" w:fill="FFFFFF"/>
              <w:tabs>
                <w:tab w:val="left" w:leader="underscore" w:pos="9461"/>
              </w:tabs>
              <w:spacing w:before="60"/>
            </w:pPr>
            <w:r w:rsidRPr="00E06D09">
              <w:t>trójstronny – tył//boki (</w:t>
            </w:r>
            <w:r>
              <w:t>38°)</w:t>
            </w:r>
          </w:p>
        </w:tc>
      </w:tr>
      <w:tr w:rsidR="00B75CF3" w:rsidRPr="00FF6CFF" w14:paraId="7D365593" w14:textId="77777777" w:rsidTr="002C79B0">
        <w:tc>
          <w:tcPr>
            <w:tcW w:w="613" w:type="dxa"/>
          </w:tcPr>
          <w:p w14:paraId="24C5A105" w14:textId="77777777" w:rsidR="00B75CF3" w:rsidRPr="00FF6CFF" w:rsidRDefault="00B75CF3" w:rsidP="002C79B0">
            <w:r w:rsidRPr="00FF6CFF">
              <w:t>4</w:t>
            </w:r>
          </w:p>
        </w:tc>
        <w:tc>
          <w:tcPr>
            <w:tcW w:w="3068" w:type="dxa"/>
          </w:tcPr>
          <w:p w14:paraId="4CBEF696" w14:textId="77777777" w:rsidR="00B75CF3" w:rsidRPr="00E06D09" w:rsidRDefault="00B75CF3" w:rsidP="002C79B0">
            <w:pPr>
              <w:jc w:val="right"/>
            </w:pPr>
            <w:r w:rsidRPr="00E06D09">
              <w:t>ogumienie</w:t>
            </w:r>
          </w:p>
        </w:tc>
        <w:tc>
          <w:tcPr>
            <w:tcW w:w="5670" w:type="dxa"/>
          </w:tcPr>
          <w:p w14:paraId="5506B40E" w14:textId="77777777" w:rsidR="00B75CF3" w:rsidRPr="00E06D09" w:rsidRDefault="00B75CF3" w:rsidP="002C79B0">
            <w:r>
              <w:t>385/65 R22,5</w:t>
            </w:r>
          </w:p>
        </w:tc>
      </w:tr>
      <w:tr w:rsidR="00B75CF3" w:rsidRPr="00FF6CFF" w14:paraId="4B7B7CB2" w14:textId="77777777" w:rsidTr="002C79B0">
        <w:tc>
          <w:tcPr>
            <w:tcW w:w="613" w:type="dxa"/>
          </w:tcPr>
          <w:p w14:paraId="287DD619" w14:textId="77777777" w:rsidR="00B75CF3" w:rsidRPr="00FF6CFF" w:rsidRDefault="00B75CF3" w:rsidP="002C79B0">
            <w:r w:rsidRPr="00FF6CFF">
              <w:t>5</w:t>
            </w:r>
          </w:p>
        </w:tc>
        <w:tc>
          <w:tcPr>
            <w:tcW w:w="3068" w:type="dxa"/>
          </w:tcPr>
          <w:p w14:paraId="7E8B53EC" w14:textId="77777777" w:rsidR="00B75CF3" w:rsidRPr="00E06D09" w:rsidRDefault="00B75CF3" w:rsidP="002C79B0">
            <w:pPr>
              <w:jc w:val="right"/>
            </w:pPr>
            <w:r w:rsidRPr="00E06D09">
              <w:t>homologacja</w:t>
            </w:r>
          </w:p>
        </w:tc>
        <w:tc>
          <w:tcPr>
            <w:tcW w:w="5670" w:type="dxa"/>
          </w:tcPr>
          <w:p w14:paraId="421F7294" w14:textId="77777777" w:rsidR="00B75CF3" w:rsidRPr="00E06D09" w:rsidRDefault="00B75CF3" w:rsidP="002C79B0">
            <w:r w:rsidRPr="00E06D09">
              <w:t>do 40km/h</w:t>
            </w:r>
          </w:p>
        </w:tc>
      </w:tr>
      <w:tr w:rsidR="00B75CF3" w:rsidRPr="00FF6CFF" w14:paraId="48ADEDDA" w14:textId="77777777" w:rsidTr="002C79B0">
        <w:tc>
          <w:tcPr>
            <w:tcW w:w="613" w:type="dxa"/>
          </w:tcPr>
          <w:p w14:paraId="5B6B85D7" w14:textId="77777777" w:rsidR="00B75CF3" w:rsidRPr="00FF6CFF" w:rsidRDefault="00B75CF3" w:rsidP="002C79B0">
            <w:r w:rsidRPr="00FF6CFF">
              <w:t>6</w:t>
            </w:r>
          </w:p>
        </w:tc>
        <w:tc>
          <w:tcPr>
            <w:tcW w:w="3068" w:type="dxa"/>
          </w:tcPr>
          <w:p w14:paraId="46FA6664" w14:textId="77777777" w:rsidR="00B75CF3" w:rsidRPr="00E06D09" w:rsidRDefault="00B75CF3" w:rsidP="002C79B0">
            <w:pPr>
              <w:jc w:val="right"/>
            </w:pPr>
            <w:r w:rsidRPr="00E06D09">
              <w:t>zawieszenie</w:t>
            </w:r>
          </w:p>
        </w:tc>
        <w:tc>
          <w:tcPr>
            <w:tcW w:w="5670" w:type="dxa"/>
          </w:tcPr>
          <w:p w14:paraId="0F36E9A4" w14:textId="77777777" w:rsidR="00B75CF3" w:rsidRPr="00E06D09" w:rsidRDefault="00B75CF3" w:rsidP="002C79B0">
            <w:r w:rsidRPr="00E06D09">
              <w:t>resory paraboliczne</w:t>
            </w:r>
          </w:p>
        </w:tc>
      </w:tr>
      <w:tr w:rsidR="00B75CF3" w:rsidRPr="00FF6CFF" w14:paraId="681FD8FB" w14:textId="77777777" w:rsidTr="002C79B0">
        <w:tc>
          <w:tcPr>
            <w:tcW w:w="613" w:type="dxa"/>
          </w:tcPr>
          <w:p w14:paraId="538AA3A7" w14:textId="77777777" w:rsidR="00B75CF3" w:rsidRPr="00FF6CFF" w:rsidRDefault="00B75CF3" w:rsidP="002C79B0">
            <w:r w:rsidRPr="00FF6CFF">
              <w:t>7</w:t>
            </w:r>
          </w:p>
        </w:tc>
        <w:tc>
          <w:tcPr>
            <w:tcW w:w="3068" w:type="dxa"/>
          </w:tcPr>
          <w:p w14:paraId="08B5273F" w14:textId="77777777" w:rsidR="00B75CF3" w:rsidRPr="00E06D09" w:rsidRDefault="00B75CF3" w:rsidP="002C79B0">
            <w:pPr>
              <w:jc w:val="right"/>
            </w:pPr>
            <w:r w:rsidRPr="00E06D09">
              <w:t>grubość blachy</w:t>
            </w:r>
          </w:p>
        </w:tc>
        <w:tc>
          <w:tcPr>
            <w:tcW w:w="5670" w:type="dxa"/>
          </w:tcPr>
          <w:p w14:paraId="28AF4CBE" w14:textId="77777777" w:rsidR="00B75CF3" w:rsidRPr="00E06D09" w:rsidRDefault="00B75CF3" w:rsidP="002C79B0">
            <w:r w:rsidRPr="00E06D09">
              <w:t>podłoga min. 4 mm, burty min. 2 mm</w:t>
            </w:r>
          </w:p>
        </w:tc>
      </w:tr>
      <w:tr w:rsidR="00B75CF3" w:rsidRPr="00FF6CFF" w14:paraId="6E2B9460" w14:textId="77777777" w:rsidTr="002C79B0">
        <w:tc>
          <w:tcPr>
            <w:tcW w:w="613" w:type="dxa"/>
          </w:tcPr>
          <w:p w14:paraId="28D40BB9" w14:textId="77777777" w:rsidR="00B75CF3" w:rsidRPr="00FF6CFF" w:rsidRDefault="00B75CF3" w:rsidP="002C79B0">
            <w:r w:rsidRPr="00FF6CFF">
              <w:t>8</w:t>
            </w:r>
          </w:p>
        </w:tc>
        <w:tc>
          <w:tcPr>
            <w:tcW w:w="3068" w:type="dxa"/>
          </w:tcPr>
          <w:p w14:paraId="69D27951" w14:textId="77777777" w:rsidR="00B75CF3" w:rsidRPr="00E06D09" w:rsidRDefault="00B75CF3" w:rsidP="002C79B0">
            <w:pPr>
              <w:jc w:val="right"/>
            </w:pPr>
            <w:r w:rsidRPr="00E06D09">
              <w:t>powierzchnia ładunkowa</w:t>
            </w:r>
          </w:p>
        </w:tc>
        <w:tc>
          <w:tcPr>
            <w:tcW w:w="5670" w:type="dxa"/>
          </w:tcPr>
          <w:p w14:paraId="4A8512B5" w14:textId="77777777" w:rsidR="00B75CF3" w:rsidRPr="00E06D09" w:rsidRDefault="00B75CF3" w:rsidP="002C79B0">
            <w:r w:rsidRPr="00E06D09">
              <w:t>min.9,0m</w:t>
            </w:r>
            <w:r w:rsidRPr="00E06D09">
              <w:rPr>
                <w:vertAlign w:val="superscript"/>
              </w:rPr>
              <w:t>2</w:t>
            </w:r>
          </w:p>
        </w:tc>
      </w:tr>
      <w:tr w:rsidR="00B75CF3" w:rsidRPr="00FF6CFF" w14:paraId="3C162C3A" w14:textId="77777777" w:rsidTr="002C79B0">
        <w:tc>
          <w:tcPr>
            <w:tcW w:w="613" w:type="dxa"/>
          </w:tcPr>
          <w:p w14:paraId="18E812ED" w14:textId="77777777" w:rsidR="00B75CF3" w:rsidRPr="00FF6CFF" w:rsidRDefault="00B75CF3" w:rsidP="002C79B0">
            <w:r w:rsidRPr="00FF6CFF">
              <w:t>9</w:t>
            </w:r>
          </w:p>
        </w:tc>
        <w:tc>
          <w:tcPr>
            <w:tcW w:w="3068" w:type="dxa"/>
          </w:tcPr>
          <w:p w14:paraId="1A2ABEE1" w14:textId="77777777" w:rsidR="00B75CF3" w:rsidRPr="00E06D09" w:rsidRDefault="00B75CF3" w:rsidP="002C79B0">
            <w:pPr>
              <w:jc w:val="right"/>
            </w:pPr>
            <w:r w:rsidRPr="00E06D09">
              <w:t xml:space="preserve">felgi </w:t>
            </w:r>
          </w:p>
        </w:tc>
        <w:tc>
          <w:tcPr>
            <w:tcW w:w="5670" w:type="dxa"/>
          </w:tcPr>
          <w:p w14:paraId="74E97ABA" w14:textId="77777777" w:rsidR="00B75CF3" w:rsidRPr="00E06D09" w:rsidRDefault="00B75CF3" w:rsidP="002C79B0">
            <w:r w:rsidRPr="00E06D09">
              <w:t>stalowe</w:t>
            </w:r>
          </w:p>
        </w:tc>
      </w:tr>
      <w:tr w:rsidR="00B75CF3" w:rsidRPr="00FF6CFF" w14:paraId="6107AA3E" w14:textId="77777777" w:rsidTr="002C79B0">
        <w:tc>
          <w:tcPr>
            <w:tcW w:w="613" w:type="dxa"/>
          </w:tcPr>
          <w:p w14:paraId="39AB943F" w14:textId="77777777" w:rsidR="00B75CF3" w:rsidRPr="00FF6CFF" w:rsidRDefault="00B75CF3" w:rsidP="002C79B0">
            <w:r w:rsidRPr="00FF6CFF">
              <w:t>10</w:t>
            </w:r>
          </w:p>
        </w:tc>
        <w:tc>
          <w:tcPr>
            <w:tcW w:w="3068" w:type="dxa"/>
          </w:tcPr>
          <w:p w14:paraId="0663134D" w14:textId="77777777" w:rsidR="00B75CF3" w:rsidRPr="00FF6CFF" w:rsidRDefault="00B75CF3" w:rsidP="002C79B0">
            <w:pPr>
              <w:jc w:val="right"/>
            </w:pPr>
            <w:r>
              <w:t>instalacja elektryczna</w:t>
            </w:r>
          </w:p>
        </w:tc>
        <w:tc>
          <w:tcPr>
            <w:tcW w:w="5670" w:type="dxa"/>
          </w:tcPr>
          <w:p w14:paraId="21E81F5B" w14:textId="77777777" w:rsidR="00B75CF3" w:rsidRPr="00FF6CFF" w:rsidRDefault="00B75CF3" w:rsidP="002C79B0">
            <w:r>
              <w:t>12V</w:t>
            </w:r>
          </w:p>
        </w:tc>
      </w:tr>
      <w:tr w:rsidR="00B75CF3" w:rsidRPr="00FF6CFF" w14:paraId="7A0A61D4" w14:textId="77777777" w:rsidTr="002C79B0">
        <w:tc>
          <w:tcPr>
            <w:tcW w:w="613" w:type="dxa"/>
          </w:tcPr>
          <w:p w14:paraId="7E1AF199" w14:textId="77777777" w:rsidR="00B75CF3" w:rsidRPr="00FF6CFF" w:rsidRDefault="00B75CF3" w:rsidP="002C79B0">
            <w:r w:rsidRPr="00FF6CFF">
              <w:t>11</w:t>
            </w:r>
          </w:p>
        </w:tc>
        <w:tc>
          <w:tcPr>
            <w:tcW w:w="3068" w:type="dxa"/>
          </w:tcPr>
          <w:p w14:paraId="6AB37C0E" w14:textId="77777777" w:rsidR="00B75CF3" w:rsidRPr="00FF6CFF" w:rsidRDefault="00B75CF3" w:rsidP="002C79B0">
            <w:pPr>
              <w:jc w:val="right"/>
            </w:pPr>
            <w:r>
              <w:t>siłownik</w:t>
            </w:r>
          </w:p>
        </w:tc>
        <w:tc>
          <w:tcPr>
            <w:tcW w:w="5670" w:type="dxa"/>
          </w:tcPr>
          <w:p w14:paraId="02AB207F" w14:textId="77777777" w:rsidR="00B75CF3" w:rsidRPr="00BB214C" w:rsidRDefault="00B75CF3" w:rsidP="002C79B0">
            <w:r w:rsidRPr="00BB214C">
              <w:t>hydrauliczny z zaworem odcinającym hydraulikę przy maksymalnym wychyleniu skrzyni</w:t>
            </w:r>
          </w:p>
        </w:tc>
      </w:tr>
      <w:tr w:rsidR="00B75CF3" w:rsidRPr="00FF6CFF" w14:paraId="4C5EF4E1" w14:textId="77777777" w:rsidTr="002C79B0">
        <w:tc>
          <w:tcPr>
            <w:tcW w:w="613" w:type="dxa"/>
          </w:tcPr>
          <w:p w14:paraId="7B57FCF9" w14:textId="77777777" w:rsidR="00B75CF3" w:rsidRPr="00FF6CFF" w:rsidRDefault="00B75CF3" w:rsidP="002C79B0">
            <w:r>
              <w:t>12</w:t>
            </w:r>
          </w:p>
        </w:tc>
        <w:tc>
          <w:tcPr>
            <w:tcW w:w="3068" w:type="dxa"/>
          </w:tcPr>
          <w:p w14:paraId="7990D011" w14:textId="77777777" w:rsidR="00B75CF3" w:rsidRPr="00FF6CFF" w:rsidRDefault="00B75CF3" w:rsidP="002C79B0">
            <w:pPr>
              <w:jc w:val="right"/>
            </w:pPr>
            <w:r>
              <w:t>wysokość bortów</w:t>
            </w:r>
          </w:p>
        </w:tc>
        <w:tc>
          <w:tcPr>
            <w:tcW w:w="5670" w:type="dxa"/>
          </w:tcPr>
          <w:p w14:paraId="438B26DE" w14:textId="77777777" w:rsidR="00B75CF3" w:rsidRPr="00FF6CFF" w:rsidRDefault="00B75CF3" w:rsidP="002C79B0">
            <w:r>
              <w:t>500mm</w:t>
            </w:r>
          </w:p>
        </w:tc>
      </w:tr>
      <w:tr w:rsidR="00B75CF3" w:rsidRPr="00FF6CFF" w14:paraId="177AC4F4" w14:textId="77777777" w:rsidTr="002C79B0">
        <w:tc>
          <w:tcPr>
            <w:tcW w:w="613" w:type="dxa"/>
          </w:tcPr>
          <w:p w14:paraId="71E53A98" w14:textId="77777777" w:rsidR="00B75CF3" w:rsidRPr="00FF6CFF" w:rsidRDefault="00B75CF3" w:rsidP="002C79B0">
            <w:r>
              <w:t>13</w:t>
            </w:r>
          </w:p>
        </w:tc>
        <w:tc>
          <w:tcPr>
            <w:tcW w:w="3068" w:type="dxa"/>
          </w:tcPr>
          <w:p w14:paraId="0205D7C7" w14:textId="77777777" w:rsidR="00B75CF3" w:rsidRPr="00FF6CFF" w:rsidRDefault="00B75CF3" w:rsidP="002C79B0">
            <w:pPr>
              <w:jc w:val="right"/>
            </w:pPr>
            <w:r>
              <w:t>ryglowanie ścian</w:t>
            </w:r>
          </w:p>
        </w:tc>
        <w:tc>
          <w:tcPr>
            <w:tcW w:w="5670" w:type="dxa"/>
          </w:tcPr>
          <w:p w14:paraId="353398D4" w14:textId="77777777" w:rsidR="00B75CF3" w:rsidRPr="00FF6CFF" w:rsidRDefault="00B75CF3" w:rsidP="002C79B0">
            <w:r>
              <w:t>centralne</w:t>
            </w:r>
          </w:p>
        </w:tc>
      </w:tr>
      <w:tr w:rsidR="00B75CF3" w:rsidRPr="00FF6CFF" w14:paraId="4D4AF18D" w14:textId="77777777" w:rsidTr="002C79B0">
        <w:tc>
          <w:tcPr>
            <w:tcW w:w="613" w:type="dxa"/>
          </w:tcPr>
          <w:p w14:paraId="5BE27724" w14:textId="77777777" w:rsidR="00B75CF3" w:rsidRDefault="00B75CF3" w:rsidP="002C79B0">
            <w:r>
              <w:t>14</w:t>
            </w:r>
          </w:p>
        </w:tc>
        <w:tc>
          <w:tcPr>
            <w:tcW w:w="3068" w:type="dxa"/>
          </w:tcPr>
          <w:p w14:paraId="1A018A41" w14:textId="77777777" w:rsidR="00B75CF3" w:rsidRPr="00FF6CFF" w:rsidRDefault="00B75CF3" w:rsidP="002C79B0">
            <w:pPr>
              <w:jc w:val="right"/>
            </w:pPr>
            <w:r>
              <w:t>tylny zaczep</w:t>
            </w:r>
          </w:p>
        </w:tc>
        <w:tc>
          <w:tcPr>
            <w:tcW w:w="5670" w:type="dxa"/>
          </w:tcPr>
          <w:p w14:paraId="4821A1DA" w14:textId="77777777" w:rsidR="00B75CF3" w:rsidRPr="00FF6CFF" w:rsidRDefault="00B75CF3" w:rsidP="002C79B0">
            <w:r>
              <w:t>manualny, sztywny</w:t>
            </w:r>
          </w:p>
        </w:tc>
      </w:tr>
      <w:tr w:rsidR="00B75CF3" w:rsidRPr="00FF6CFF" w14:paraId="53C981DE" w14:textId="77777777" w:rsidTr="002C79B0">
        <w:tc>
          <w:tcPr>
            <w:tcW w:w="613" w:type="dxa"/>
          </w:tcPr>
          <w:p w14:paraId="4F218164" w14:textId="77777777" w:rsidR="00B75CF3" w:rsidRDefault="00B75CF3" w:rsidP="002C79B0">
            <w:r>
              <w:t>15</w:t>
            </w:r>
          </w:p>
        </w:tc>
        <w:tc>
          <w:tcPr>
            <w:tcW w:w="3068" w:type="dxa"/>
          </w:tcPr>
          <w:p w14:paraId="536DCAFE" w14:textId="77777777" w:rsidR="00B75CF3" w:rsidRDefault="00B75CF3" w:rsidP="002C79B0">
            <w:pPr>
              <w:jc w:val="right"/>
            </w:pPr>
            <w:r>
              <w:t>układ hamulcowy</w:t>
            </w:r>
          </w:p>
        </w:tc>
        <w:tc>
          <w:tcPr>
            <w:tcW w:w="5670" w:type="dxa"/>
          </w:tcPr>
          <w:p w14:paraId="3611612B" w14:textId="77777777" w:rsidR="00B75CF3" w:rsidRDefault="00B75CF3" w:rsidP="002C79B0">
            <w:r>
              <w:t>pneumatyczny</w:t>
            </w:r>
          </w:p>
        </w:tc>
      </w:tr>
    </w:tbl>
    <w:p w14:paraId="7487F3EB" w14:textId="77777777" w:rsidR="00B75CF3" w:rsidRDefault="00B75CF3" w:rsidP="00B75CF3"/>
    <w:p w14:paraId="1EA56925" w14:textId="77777777" w:rsidR="00B75CF3" w:rsidRPr="00EF6074" w:rsidRDefault="00B75CF3" w:rsidP="00B75CF3">
      <w:pPr>
        <w:rPr>
          <w:rFonts w:ascii="Calibri" w:hAnsi="Calibri" w:cs="Calibri"/>
        </w:rPr>
      </w:pPr>
      <w:r>
        <w:t xml:space="preserve"> </w:t>
      </w:r>
    </w:p>
    <w:p w14:paraId="515D961F" w14:textId="77777777" w:rsidR="00B75CF3" w:rsidRDefault="00B75CF3" w:rsidP="00AA28DD"/>
    <w:p w14:paraId="55D23A06" w14:textId="089192A9" w:rsidR="00B75CF3" w:rsidRDefault="00B75CF3" w:rsidP="00AA28DD">
      <w:r>
        <w:lastRenderedPageBreak/>
        <w:t xml:space="preserve">Pyt. Nr </w:t>
      </w:r>
      <w:r>
        <w:t>1</w:t>
      </w:r>
      <w:r>
        <w:t xml:space="preserve">2 </w:t>
      </w:r>
      <w:r>
        <w:t xml:space="preserve"> Prosimy o zmianę wysokości zabezpieczenia należytego wykonania umowy z wymaganych 5% na 3%. Tak duże zabezpieczenie generuje u Wykonawców dodatkowe koszty , które Wykonawca musi uwzględnić przy wycenie oferty co powoduje jej niepotrzebny wzrost. </w:t>
      </w:r>
    </w:p>
    <w:p w14:paraId="53B41F1B" w14:textId="77777777" w:rsidR="00B75CF3" w:rsidRDefault="00B75CF3" w:rsidP="00AA28DD"/>
    <w:p w14:paraId="401A341D" w14:textId="74002827" w:rsidR="00B75CF3" w:rsidRDefault="00B75CF3" w:rsidP="00AA28DD">
      <w:r>
        <w:t xml:space="preserve">Odp. Zamawiający </w:t>
      </w:r>
      <w:r w:rsidR="001F25EF">
        <w:t>wprowadza zmianę wysokości zabezpieczenia należytego wykonania umowy na 3 % wartości umowy brutto.</w:t>
      </w:r>
    </w:p>
    <w:p w14:paraId="28F6BF3D" w14:textId="77777777" w:rsidR="001F25EF" w:rsidRDefault="00B75CF3" w:rsidP="00AA28DD">
      <w:r>
        <w:br/>
      </w:r>
      <w:r w:rsidR="001F25EF">
        <w:t>Pyt. Nr 13</w:t>
      </w:r>
      <w:r>
        <w:t xml:space="preserve"> Zwracamy się o wykreślenie w umowie §12, pkt 5, lit b), gdyż opisane tam czynności są czynnościami eksploatacyjnymi leżącymi w obowiązkach Eksploatatora obiektu. Zwłaszcza użyty przez Zamawiającego termin "bieżąca konserwacja" definitywnie wskazuje na czynności podejmowane przez obsługę oczyszczalni w okresie jej eksploatacji. Trudno sobie wyobrazić aby wykonawca po zakończeniu robót budowlanych, przez okres gwarancji zajmował się "bieżącą konserwacją" urządzeń. Opisane przez Zamawiającego w punkcie b) czynności są typowymi czynnościami eksploatacyjnymi a nie inwestycyjnymi. Koszty eksploatacyjne Zamawiający/Eksploatator oczyszczalni pokrywa z pobieranych opłaty za przyjmowane i oczyszczane na obiekcie ścieki.</w:t>
      </w:r>
    </w:p>
    <w:p w14:paraId="0655AA09" w14:textId="77777777" w:rsidR="001F25EF" w:rsidRDefault="001F25EF" w:rsidP="00AA28DD"/>
    <w:p w14:paraId="0E5500C7" w14:textId="55A02A7F" w:rsidR="00B75CF3" w:rsidRDefault="001F25EF" w:rsidP="00AA28DD">
      <w:r>
        <w:t xml:space="preserve">Odp. Zamawiający wprowadza zmianę zapisów umowy skreślając zapis lit b) w </w:t>
      </w:r>
      <w:r>
        <w:t>§12, pkt 5</w:t>
      </w:r>
      <w:r>
        <w:t xml:space="preserve"> projektu umowy.</w:t>
      </w:r>
      <w:r w:rsidR="00B75CF3">
        <w:br/>
      </w:r>
    </w:p>
    <w:p w14:paraId="6E0B79C7" w14:textId="77777777" w:rsidR="00B75CF3" w:rsidRDefault="00B75CF3" w:rsidP="00AA28DD"/>
    <w:p w14:paraId="6A9B5FBF" w14:textId="77777777" w:rsidR="00B75CF3" w:rsidRPr="00EF6074" w:rsidRDefault="00B75CF3" w:rsidP="00AA28DD">
      <w:pPr>
        <w:rPr>
          <w:rFonts w:ascii="Calibri" w:hAnsi="Calibri" w:cs="Calibri"/>
        </w:rPr>
      </w:pPr>
    </w:p>
    <w:p w14:paraId="2DC9E575" w14:textId="77777777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52117E91" w14:textId="71C72822" w:rsidR="00BC202F" w:rsidRPr="00EA1D3B" w:rsidRDefault="00AA28DD" w:rsidP="00EA1D3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- Świtaj</w:t>
      </w:r>
    </w:p>
    <w:sectPr w:rsidR="00BC202F" w:rsidRPr="00EA1D3B" w:rsidSect="00E259F4">
      <w:headerReference w:type="even" r:id="rId7"/>
      <w:headerReference w:type="first" r:id="rId8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DDC9F" w14:textId="77777777" w:rsidR="00815D15" w:rsidRDefault="00815D15" w:rsidP="006D74FF">
      <w:r>
        <w:separator/>
      </w:r>
    </w:p>
  </w:endnote>
  <w:endnote w:type="continuationSeparator" w:id="0">
    <w:p w14:paraId="05F81F68" w14:textId="77777777" w:rsidR="00815D15" w:rsidRDefault="00815D15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ACBA4" w14:textId="77777777" w:rsidR="00815D15" w:rsidRDefault="00815D15" w:rsidP="006D74FF">
      <w:r>
        <w:separator/>
      </w:r>
    </w:p>
  </w:footnote>
  <w:footnote w:type="continuationSeparator" w:id="0">
    <w:p w14:paraId="4AD3F9C7" w14:textId="77777777" w:rsidR="00815D15" w:rsidRDefault="00815D15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B006" w14:textId="77777777" w:rsidR="006D74FF" w:rsidRDefault="00815D15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825C" w14:textId="77777777" w:rsidR="006D74FF" w:rsidRDefault="00815D15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2688E"/>
    <w:rsid w:val="000558F2"/>
    <w:rsid w:val="00084E63"/>
    <w:rsid w:val="000A6C16"/>
    <w:rsid w:val="001764B6"/>
    <w:rsid w:val="00191C8F"/>
    <w:rsid w:val="001A41F1"/>
    <w:rsid w:val="001F25EF"/>
    <w:rsid w:val="00227D48"/>
    <w:rsid w:val="00256D8A"/>
    <w:rsid w:val="002A43E7"/>
    <w:rsid w:val="002B24CD"/>
    <w:rsid w:val="002E62E6"/>
    <w:rsid w:val="00300AC8"/>
    <w:rsid w:val="00347C92"/>
    <w:rsid w:val="00373A2B"/>
    <w:rsid w:val="00385C07"/>
    <w:rsid w:val="003C0E76"/>
    <w:rsid w:val="003C2489"/>
    <w:rsid w:val="003D5E8B"/>
    <w:rsid w:val="003E3B0F"/>
    <w:rsid w:val="003E6348"/>
    <w:rsid w:val="00447714"/>
    <w:rsid w:val="004A1B87"/>
    <w:rsid w:val="004B068A"/>
    <w:rsid w:val="004B358C"/>
    <w:rsid w:val="004D3EDB"/>
    <w:rsid w:val="00510B22"/>
    <w:rsid w:val="00543E68"/>
    <w:rsid w:val="00566896"/>
    <w:rsid w:val="005B2D81"/>
    <w:rsid w:val="00643A94"/>
    <w:rsid w:val="00646AA0"/>
    <w:rsid w:val="00685AC5"/>
    <w:rsid w:val="00685AE5"/>
    <w:rsid w:val="006C418F"/>
    <w:rsid w:val="006C6AE0"/>
    <w:rsid w:val="006C7C75"/>
    <w:rsid w:val="006D74FF"/>
    <w:rsid w:val="0071188C"/>
    <w:rsid w:val="0072414D"/>
    <w:rsid w:val="00752720"/>
    <w:rsid w:val="00764E90"/>
    <w:rsid w:val="00781AE8"/>
    <w:rsid w:val="007A2C24"/>
    <w:rsid w:val="007D4139"/>
    <w:rsid w:val="007F3342"/>
    <w:rsid w:val="00815D15"/>
    <w:rsid w:val="00816ED2"/>
    <w:rsid w:val="00825894"/>
    <w:rsid w:val="008B7ED3"/>
    <w:rsid w:val="008F1748"/>
    <w:rsid w:val="0092569E"/>
    <w:rsid w:val="00927E7D"/>
    <w:rsid w:val="00936B34"/>
    <w:rsid w:val="009415DC"/>
    <w:rsid w:val="00984C4D"/>
    <w:rsid w:val="009A1C5B"/>
    <w:rsid w:val="00A07F9C"/>
    <w:rsid w:val="00A26F39"/>
    <w:rsid w:val="00A322C0"/>
    <w:rsid w:val="00A34666"/>
    <w:rsid w:val="00A37E82"/>
    <w:rsid w:val="00A462F0"/>
    <w:rsid w:val="00A756BE"/>
    <w:rsid w:val="00A9023D"/>
    <w:rsid w:val="00AA0612"/>
    <w:rsid w:val="00AA28DD"/>
    <w:rsid w:val="00AA6CAA"/>
    <w:rsid w:val="00AC052A"/>
    <w:rsid w:val="00AC3681"/>
    <w:rsid w:val="00AD3500"/>
    <w:rsid w:val="00AF2A51"/>
    <w:rsid w:val="00B11A53"/>
    <w:rsid w:val="00B14942"/>
    <w:rsid w:val="00B75CF3"/>
    <w:rsid w:val="00B95CBA"/>
    <w:rsid w:val="00B95F6F"/>
    <w:rsid w:val="00BC202F"/>
    <w:rsid w:val="00BD143F"/>
    <w:rsid w:val="00BE2B55"/>
    <w:rsid w:val="00BF0D70"/>
    <w:rsid w:val="00BF26A8"/>
    <w:rsid w:val="00C57AC8"/>
    <w:rsid w:val="00C63255"/>
    <w:rsid w:val="00C714B0"/>
    <w:rsid w:val="00C96993"/>
    <w:rsid w:val="00CA3B2D"/>
    <w:rsid w:val="00CC137F"/>
    <w:rsid w:val="00CE33ED"/>
    <w:rsid w:val="00CF6BF3"/>
    <w:rsid w:val="00D3792A"/>
    <w:rsid w:val="00D9572C"/>
    <w:rsid w:val="00D97208"/>
    <w:rsid w:val="00DB51F8"/>
    <w:rsid w:val="00DF7AC9"/>
    <w:rsid w:val="00E259F4"/>
    <w:rsid w:val="00E35A0A"/>
    <w:rsid w:val="00E5644F"/>
    <w:rsid w:val="00E81CE9"/>
    <w:rsid w:val="00E82E36"/>
    <w:rsid w:val="00E871E4"/>
    <w:rsid w:val="00E94249"/>
    <w:rsid w:val="00EA1D3B"/>
    <w:rsid w:val="00ED65E9"/>
    <w:rsid w:val="00EE708B"/>
    <w:rsid w:val="00F436BB"/>
    <w:rsid w:val="00F97E25"/>
    <w:rsid w:val="00FA5E60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B7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grzegorz.danilewicz</cp:lastModifiedBy>
  <cp:revision>2</cp:revision>
  <cp:lastPrinted>2021-05-19T08:19:00Z</cp:lastPrinted>
  <dcterms:created xsi:type="dcterms:W3CDTF">2023-03-24T07:59:00Z</dcterms:created>
  <dcterms:modified xsi:type="dcterms:W3CDTF">2023-03-24T07:59:00Z</dcterms:modified>
</cp:coreProperties>
</file>