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          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dni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roboczych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Magazyn Mundurowo-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Żywnościowy Wydziału Zaopatrzenia Komendy Wojewódzkiej Policji  w Poznaniu ul. Taborowa 22, 60-790 Poznań  (teren OPP).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.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ŁADUNKU,  PO STRONIE DOSTAWCY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