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C63C4" w:rsidTr="008F5B3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C4" w:rsidRDefault="002C63C4" w:rsidP="008F5B33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Załącznik nr 1</w:t>
            </w:r>
          </w:p>
        </w:tc>
      </w:tr>
      <w:tr w:rsidR="002C63C4" w:rsidTr="008F5B33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3C4" w:rsidRDefault="002C63C4" w:rsidP="008F5B33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OPIS PRZEDMIOTU ZAMÓWIENIA (OPZ)</w:t>
            </w:r>
          </w:p>
          <w:p w:rsidR="002C63C4" w:rsidRDefault="002C63C4" w:rsidP="008F5B33">
            <w:pPr>
              <w:pStyle w:val="Standard"/>
              <w:spacing w:before="240" w:after="240" w:line="360" w:lineRule="auto"/>
            </w:pPr>
            <w:r>
              <w:rPr>
                <w:rFonts w:ascii="Calibri" w:hAnsi="Calibri" w:cs="Calibri"/>
                <w:b/>
                <w:bCs/>
                <w:color w:val="191515"/>
                <w:sz w:val="22"/>
                <w:szCs w:val="22"/>
              </w:rPr>
              <w:t>Nr postępowania 01/MW/2021</w:t>
            </w:r>
          </w:p>
        </w:tc>
      </w:tr>
    </w:tbl>
    <w:p w:rsidR="002C63C4" w:rsidRDefault="002C63C4" w:rsidP="002C63C4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</w:p>
    <w:p w:rsidR="002C63C4" w:rsidRDefault="002C63C4" w:rsidP="002C63C4">
      <w:pPr>
        <w:pStyle w:val="Standard"/>
        <w:widowControl w:val="0"/>
        <w:spacing w:after="240" w:line="360" w:lineRule="auto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Przedmiot zamówienia stanowią sukcesywne, wg potrzeb Zamawiającego,  realizowane na telefoniczne zamówienie  dostawy i rozładunek zrębek opałowych z drewna do hali magazynowej znajdującej się na terenie bazy Zamawiającego w Jezierzycach przy ulicy Kolejowej 5, 76 – 200 Słupsk na potrzeby zasilania kotłowni ogrzewającej osiedle mieszkaniowe Jezierzyce w sezonie grzewczym </w:t>
      </w:r>
      <w:r>
        <w:rPr>
          <w:rFonts w:ascii="Calibri" w:eastAsia="HG Mincho Light J" w:hAnsi="Calibri"/>
          <w:b/>
          <w:color w:val="191515"/>
          <w:kern w:val="3"/>
          <w:sz w:val="22"/>
          <w:szCs w:val="22"/>
        </w:rPr>
        <w:t xml:space="preserve">2021/2022 </w:t>
      </w:r>
      <w:r>
        <w:rPr>
          <w:rFonts w:ascii="Calibri" w:eastAsia="HG Mincho Light J" w:hAnsi="Calibri"/>
          <w:color w:val="191515"/>
          <w:kern w:val="3"/>
          <w:sz w:val="22"/>
          <w:szCs w:val="22"/>
        </w:rPr>
        <w:t>na niżej określonych warunkach</w:t>
      </w:r>
    </w:p>
    <w:p w:rsidR="002C63C4" w:rsidRDefault="002C63C4" w:rsidP="002C63C4">
      <w:pPr>
        <w:pStyle w:val="Standard"/>
        <w:widowControl w:val="0"/>
        <w:tabs>
          <w:tab w:val="left" w:pos="0"/>
        </w:tabs>
        <w:spacing w:line="360" w:lineRule="auto"/>
      </w:pPr>
      <w:r>
        <w:rPr>
          <w:rFonts w:ascii="Calibri" w:eastAsia="MS Mincho" w:hAnsi="Calibri"/>
          <w:b/>
          <w:color w:val="191515"/>
          <w:kern w:val="3"/>
          <w:sz w:val="22"/>
          <w:szCs w:val="22"/>
        </w:rPr>
        <w:t>Produkt stanowiący przedmiot dostawy:</w:t>
      </w:r>
    </w:p>
    <w:p w:rsidR="002C63C4" w:rsidRDefault="002C63C4" w:rsidP="002C63C4">
      <w:pPr>
        <w:pStyle w:val="Standard"/>
        <w:widowControl w:val="0"/>
        <w:numPr>
          <w:ilvl w:val="0"/>
          <w:numId w:val="3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  <w:u w:val="single"/>
        </w:rPr>
        <w:t>zrębka z drewna:</w:t>
      </w:r>
      <w:r w:rsidR="00CB7539"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 liściastego </w:t>
      </w:r>
      <w:bookmarkStart w:id="0" w:name="_GoBack"/>
      <w:bookmarkEnd w:id="0"/>
      <w:r>
        <w:rPr>
          <w:rFonts w:ascii="Calibri" w:eastAsia="HG Mincho Light J" w:hAnsi="Calibri"/>
          <w:color w:val="191515"/>
          <w:kern w:val="3"/>
          <w:sz w:val="22"/>
          <w:szCs w:val="22"/>
        </w:rPr>
        <w:t>lub mieszana z drewna liściasto – iglastego,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>zrębka o frakcji  od  2 do 5cm ( pod rygorem wycofania dostawy), zawartość frakcji tzw. „pyłowej” śladowo do 3%, kora  dopuszczona  w ilościach śladowych do 3%,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>szacowane zapotrzebowanie  w ilości łącznie na</w:t>
      </w:r>
      <w:r>
        <w:rPr>
          <w:rFonts w:ascii="Calibri" w:eastAsia="HG Mincho Light J" w:hAnsi="Calibri"/>
          <w:b/>
          <w:bCs/>
          <w:color w:val="191515"/>
          <w:kern w:val="3"/>
          <w:sz w:val="22"/>
          <w:szCs w:val="22"/>
        </w:rPr>
        <w:t xml:space="preserve"> </w:t>
      </w:r>
      <w:r>
        <w:rPr>
          <w:rFonts w:ascii="Calibri" w:eastAsia="HG Mincho Light J" w:hAnsi="Calibri"/>
          <w:bCs/>
          <w:color w:val="191515"/>
          <w:kern w:val="3"/>
          <w:sz w:val="22"/>
          <w:szCs w:val="22"/>
        </w:rPr>
        <w:t xml:space="preserve"> sezon 2019/2020:  około 3750 mp x 1 = 3750 mp  x 0,42  tj. ok. 1575 m</w:t>
      </w:r>
      <w:r>
        <w:rPr>
          <w:rFonts w:ascii="Calibri" w:eastAsia="HG Mincho Light J" w:hAnsi="Calibri"/>
          <w:bCs/>
          <w:color w:val="191515"/>
          <w:kern w:val="3"/>
          <w:sz w:val="22"/>
          <w:szCs w:val="22"/>
          <w:vertAlign w:val="superscript"/>
        </w:rPr>
        <w:t>3</w:t>
      </w:r>
      <w:r>
        <w:rPr>
          <w:rFonts w:ascii="Calibri" w:eastAsia="HG Mincho Light J" w:hAnsi="Calibri"/>
          <w:color w:val="191515"/>
          <w:kern w:val="3"/>
          <w:sz w:val="22"/>
          <w:szCs w:val="22"/>
        </w:rPr>
        <w:t>,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b/>
          <w:bCs/>
          <w:color w:val="191515"/>
          <w:kern w:val="3"/>
          <w:sz w:val="22"/>
          <w:szCs w:val="22"/>
        </w:rPr>
        <w:t xml:space="preserve">Zamawiający nie dopuszcza możliwości złożenia oferty częściowej,  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dopuszczalna wilgotność zrębki – </w:t>
      </w:r>
      <w:r>
        <w:rPr>
          <w:rFonts w:ascii="Calibri" w:eastAsia="HG Mincho Light J" w:hAnsi="Calibri"/>
          <w:b/>
          <w:bCs/>
          <w:color w:val="191515"/>
          <w:kern w:val="3"/>
          <w:sz w:val="22"/>
          <w:szCs w:val="22"/>
        </w:rPr>
        <w:t>do 40%</w:t>
      </w:r>
      <w:r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: - zamawiający nie dopuszcza możliwości, pod rygorem wycofania według ilości w </w:t>
      </w:r>
      <w:r>
        <w:rPr>
          <w:rFonts w:ascii="Calibri" w:eastAsia="HG Mincho Light J" w:hAnsi="Calibri"/>
          <w:b/>
          <w:color w:val="191515"/>
          <w:kern w:val="3"/>
          <w:sz w:val="22"/>
          <w:szCs w:val="22"/>
        </w:rPr>
        <w:t>2019, 2020,2021</w:t>
      </w:r>
      <w:r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 dostawy w trakcie realizacji umowy, złożenia oferty na zrębkę o wilgotności powyżej 40%,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>zrębka nie może zawierać jakichkolwiek zanieczyszczeń mechanicznych typu: piasek, kamienie, papier, dłuższe kawałki drewna, trawa, metal  itp. oraz chemicznych tj. zrębka nie może być produkowana z materiału  pochodzenia odpadowego - poprodukcyjnego z dodatkiem kleju, lakieru, farby, etc.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b/>
          <w:bCs/>
          <w:color w:val="191515"/>
          <w:kern w:val="3"/>
          <w:sz w:val="22"/>
          <w:szCs w:val="22"/>
          <w:u w:val="single"/>
        </w:rPr>
        <w:t>zrębka nie może zawierać igliwia,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bCs/>
          <w:color w:val="191515"/>
          <w:kern w:val="3"/>
          <w:sz w:val="22"/>
          <w:szCs w:val="22"/>
        </w:rPr>
        <w:t>minimalna ilość dostaw tygodniowo- około 100 mp</w:t>
      </w:r>
    </w:p>
    <w:p w:rsidR="002C63C4" w:rsidRDefault="002C63C4" w:rsidP="002C63C4">
      <w:pPr>
        <w:pStyle w:val="Standard"/>
        <w:widowControl w:val="0"/>
        <w:numPr>
          <w:ilvl w:val="0"/>
          <w:numId w:val="1"/>
        </w:numPr>
        <w:tabs>
          <w:tab w:val="left" w:pos="1440"/>
        </w:tabs>
        <w:spacing w:after="240" w:line="360" w:lineRule="auto"/>
        <w:ind w:left="720" w:hanging="360"/>
      </w:pPr>
      <w:r>
        <w:rPr>
          <w:rFonts w:ascii="Calibri" w:eastAsia="HG Mincho Light J" w:hAnsi="Calibri"/>
          <w:bCs/>
          <w:color w:val="191515"/>
          <w:kern w:val="3"/>
          <w:sz w:val="22"/>
          <w:szCs w:val="22"/>
        </w:rPr>
        <w:t xml:space="preserve">Zamawiający wymaga sukcesywnego zwiększenia zapasu zrębek w magazynie do około 500 mp w terminie do </w:t>
      </w:r>
      <w:r>
        <w:rPr>
          <w:rFonts w:ascii="Calibri" w:eastAsia="HG Mincho Light J" w:hAnsi="Calibri"/>
          <w:b/>
          <w:bCs/>
          <w:color w:val="191515"/>
          <w:kern w:val="3"/>
          <w:sz w:val="22"/>
          <w:szCs w:val="22"/>
        </w:rPr>
        <w:t>10.09.2021.</w:t>
      </w:r>
    </w:p>
    <w:p w:rsidR="002C63C4" w:rsidRDefault="002C63C4" w:rsidP="002C63C4">
      <w:pPr>
        <w:pStyle w:val="Standard"/>
        <w:widowControl w:val="0"/>
        <w:tabs>
          <w:tab w:val="left" w:pos="0"/>
        </w:tabs>
        <w:spacing w:line="360" w:lineRule="auto"/>
      </w:pPr>
      <w:r>
        <w:rPr>
          <w:rFonts w:ascii="Calibri" w:eastAsia="MS Mincho" w:hAnsi="Calibri"/>
          <w:b/>
          <w:color w:val="191515"/>
          <w:kern w:val="3"/>
          <w:sz w:val="22"/>
          <w:szCs w:val="22"/>
        </w:rPr>
        <w:t>Sposób i warunki realizacji dostaw:</w:t>
      </w:r>
    </w:p>
    <w:p w:rsidR="002C63C4" w:rsidRDefault="002C63C4" w:rsidP="002C63C4">
      <w:pPr>
        <w:pStyle w:val="Standard"/>
        <w:widowControl w:val="0"/>
        <w:numPr>
          <w:ilvl w:val="0"/>
          <w:numId w:val="4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dostawy zamówionych zrębek do hali magazynowej w Jezierzycach powinny odbywać się od poniedziałku do piątku w godzinach od 7.00 do 15.00 z wykorzystaniem własnego bądź wynajętego przez Wykonawcę środka transportowego samowyładowczego kontenerowego, zestawu kontenerów  samowyładowczych  lub naczepy samowyładowczej o pojemności </w:t>
      </w:r>
      <w:r>
        <w:rPr>
          <w:rFonts w:ascii="Calibri" w:eastAsia="HG Mincho Light J" w:hAnsi="Calibri"/>
          <w:color w:val="191515"/>
          <w:kern w:val="3"/>
          <w:sz w:val="22"/>
          <w:szCs w:val="22"/>
        </w:rPr>
        <w:lastRenderedPageBreak/>
        <w:t>pojedynczego kontenera/naczepy  minimum  22 -30 mp.</w:t>
      </w:r>
    </w:p>
    <w:p w:rsidR="002C63C4" w:rsidRDefault="002C63C4" w:rsidP="002C63C4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MS Mincho" w:hAnsi="Calibri"/>
          <w:color w:val="191515"/>
          <w:kern w:val="3"/>
          <w:sz w:val="22"/>
          <w:szCs w:val="22"/>
        </w:rPr>
        <w:t>STAŁA CENA JEDNOSTKOWA w zł/m</w:t>
      </w:r>
      <w:r>
        <w:rPr>
          <w:rFonts w:ascii="Calibri" w:eastAsia="MS Mincho" w:hAnsi="Calibri"/>
          <w:color w:val="191515"/>
          <w:kern w:val="3"/>
          <w:sz w:val="22"/>
          <w:szCs w:val="22"/>
          <w:vertAlign w:val="superscript"/>
        </w:rPr>
        <w:t>3</w:t>
      </w:r>
      <w:r>
        <w:rPr>
          <w:rFonts w:ascii="Calibri" w:eastAsia="MS Mincho" w:hAnsi="Calibri"/>
          <w:color w:val="191515"/>
          <w:kern w:val="3"/>
          <w:sz w:val="22"/>
          <w:szCs w:val="22"/>
        </w:rPr>
        <w:t xml:space="preserve"> NA CZAS REALIZACJI ZAMÓWIENIA</w:t>
      </w:r>
    </w:p>
    <w:p w:rsidR="002C63C4" w:rsidRDefault="002C63C4" w:rsidP="002C63C4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>rozładunek każdej dostawy poprzedzony będzie pomiarem wilgotności paliwa przy użyciu urządzenia do tego przystosowanego będącego na wyposażeniu obiektu w/w kotłowni oraz pomiarem kubatury kontenera.</w:t>
      </w:r>
    </w:p>
    <w:p w:rsidR="002C63C4" w:rsidRDefault="002C63C4" w:rsidP="002C63C4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MS Mincho" w:hAnsi="Calibri"/>
          <w:color w:val="191515"/>
          <w:kern w:val="3"/>
          <w:sz w:val="22"/>
          <w:szCs w:val="22"/>
        </w:rPr>
        <w:t>transport i rozładunek zrębek  na koszt Wykonawcy (koszt transportu i wyładunku winien zostać doliczony do jednostkowej ceny ofertowej zł/m</w:t>
      </w:r>
      <w:r>
        <w:rPr>
          <w:rFonts w:ascii="Calibri" w:eastAsia="MS Mincho" w:hAnsi="Calibri"/>
          <w:color w:val="191515"/>
          <w:kern w:val="3"/>
          <w:sz w:val="22"/>
          <w:szCs w:val="22"/>
          <w:vertAlign w:val="superscript"/>
        </w:rPr>
        <w:t>3</w:t>
      </w:r>
      <w:r>
        <w:rPr>
          <w:rFonts w:ascii="Calibri" w:eastAsia="MS Mincho" w:hAnsi="Calibri"/>
          <w:color w:val="191515"/>
          <w:kern w:val="3"/>
          <w:sz w:val="22"/>
          <w:szCs w:val="22"/>
        </w:rPr>
        <w:t>).</w:t>
      </w:r>
    </w:p>
    <w:p w:rsidR="002C63C4" w:rsidRDefault="002C63C4" w:rsidP="002C63C4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MS Mincho" w:hAnsi="Calibri"/>
          <w:color w:val="191515"/>
          <w:kern w:val="3"/>
          <w:sz w:val="22"/>
          <w:szCs w:val="22"/>
        </w:rPr>
        <w:t xml:space="preserve">realizacja dostaw – sukcesywnie w terminie do maksymalnie do 5 dni roboczych od zgłoszonego telefonicznie lub e-mailem,  zamówienia. </w:t>
      </w:r>
      <w:r>
        <w:rPr>
          <w:rFonts w:ascii="Calibri" w:eastAsia="MS Mincho" w:hAnsi="Calibri"/>
          <w:b/>
          <w:color w:val="191515"/>
          <w:kern w:val="3"/>
          <w:sz w:val="22"/>
          <w:szCs w:val="22"/>
        </w:rPr>
        <w:t>Uwaga! Zamawiający wymaga podania dresu e- mail na który będą przesyłane zlecenia dostaw zrębki.</w:t>
      </w:r>
    </w:p>
    <w:p w:rsidR="002C63C4" w:rsidRDefault="002C63C4" w:rsidP="002C63C4">
      <w:pPr>
        <w:pStyle w:val="Standard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>wymiary wrót hali magazynowej: brama wjazdowa do hali ( szt.2 ) – szerokość: 3,6 m, wysokość: 4,5 m</w:t>
      </w:r>
      <w:r>
        <w:rPr>
          <w:rFonts w:ascii="Calibri" w:hAnsi="Calibri"/>
          <w:color w:val="191515"/>
          <w:kern w:val="3"/>
          <w:sz w:val="22"/>
          <w:szCs w:val="22"/>
        </w:rPr>
        <w:t>.</w:t>
      </w:r>
    </w:p>
    <w:p w:rsidR="002C63C4" w:rsidRDefault="002C63C4" w:rsidP="002C63C4">
      <w:pPr>
        <w:pStyle w:val="Standard"/>
        <w:widowControl w:val="0"/>
        <w:tabs>
          <w:tab w:val="left" w:pos="0"/>
          <w:tab w:val="left" w:pos="420"/>
        </w:tabs>
        <w:spacing w:line="360" w:lineRule="auto"/>
        <w:rPr>
          <w:rFonts w:ascii="Calibri" w:eastAsia="Andale Sans UI" w:hAnsi="Calibri"/>
          <w:color w:val="191515"/>
          <w:kern w:val="3"/>
          <w:sz w:val="22"/>
          <w:szCs w:val="22"/>
        </w:rPr>
      </w:pPr>
    </w:p>
    <w:p w:rsidR="002C63C4" w:rsidRDefault="002C63C4" w:rsidP="002C63C4">
      <w:pPr>
        <w:pStyle w:val="Standard"/>
        <w:widowControl w:val="0"/>
        <w:tabs>
          <w:tab w:val="left" w:pos="720"/>
        </w:tabs>
        <w:spacing w:line="360" w:lineRule="auto"/>
      </w:pPr>
      <w:r>
        <w:rPr>
          <w:rFonts w:ascii="Calibri" w:eastAsia="MS Mincho" w:hAnsi="Calibri"/>
          <w:b/>
          <w:bCs/>
          <w:color w:val="191515"/>
          <w:kern w:val="3"/>
          <w:sz w:val="22"/>
          <w:szCs w:val="22"/>
        </w:rPr>
        <w:t>Istotne postanowienia dotyczące przedmiotu zamówienia oraz  płatności:</w:t>
      </w:r>
    </w:p>
    <w:p w:rsidR="002C63C4" w:rsidRDefault="002C63C4" w:rsidP="002C63C4">
      <w:pPr>
        <w:pStyle w:val="Standard"/>
        <w:widowControl w:val="0"/>
        <w:spacing w:line="360" w:lineRule="auto"/>
        <w:ind w:left="708" w:hanging="359"/>
      </w:pPr>
      <w:r>
        <w:rPr>
          <w:rFonts w:ascii="Calibri" w:eastAsia="MS Mincho" w:hAnsi="Calibri"/>
          <w:color w:val="191515"/>
          <w:kern w:val="3"/>
          <w:sz w:val="22"/>
          <w:szCs w:val="22"/>
        </w:rPr>
        <w:t xml:space="preserve">1) </w:t>
      </w:r>
      <w:r>
        <w:rPr>
          <w:rFonts w:ascii="Calibri" w:eastAsia="MS Mincho" w:hAnsi="Calibri"/>
          <w:color w:val="191515"/>
          <w:kern w:val="3"/>
          <w:sz w:val="22"/>
          <w:szCs w:val="22"/>
        </w:rPr>
        <w:tab/>
        <w:t>Zamawiający zastrzega sobie prawo zwiększenia lub zmniejszenia (w zależności od: produkcji własnej,  warunków atmosferycznych a tym samym faktycznego zużycia paliwa ) ilości zakupionych zrębek bez zmiany oferowanej ceny jednostkowej. Z tego tytułu Wykonawcy nie będą przysługiwały prawa do wnoszenia roszczeń wobec Zamawiającego.</w:t>
      </w:r>
    </w:p>
    <w:p w:rsidR="002C63C4" w:rsidRDefault="002C63C4" w:rsidP="002C63C4">
      <w:pPr>
        <w:pStyle w:val="Standard"/>
        <w:widowControl w:val="0"/>
        <w:spacing w:line="360" w:lineRule="auto"/>
        <w:ind w:left="708" w:hanging="359"/>
      </w:pPr>
      <w:r>
        <w:rPr>
          <w:rFonts w:ascii="Calibri" w:eastAsia="MS Mincho" w:hAnsi="Calibri"/>
          <w:color w:val="191515"/>
          <w:kern w:val="3"/>
          <w:sz w:val="22"/>
          <w:szCs w:val="22"/>
        </w:rPr>
        <w:t xml:space="preserve">2) </w:t>
      </w:r>
      <w:r>
        <w:rPr>
          <w:rFonts w:ascii="Calibri" w:eastAsia="MS Mincho" w:hAnsi="Calibri"/>
          <w:color w:val="191515"/>
          <w:kern w:val="3"/>
          <w:sz w:val="22"/>
          <w:szCs w:val="22"/>
        </w:rPr>
        <w:tab/>
        <w:t xml:space="preserve">W trakcie sezonu grzewczego rozliczenie za dostarczone paliwo – płatność przelewem bankowym na podstawie faktury VAT w terminie do 30 dni kalendarzowych od daty otrzymania faktury VAT. </w:t>
      </w:r>
      <w:r>
        <w:rPr>
          <w:rFonts w:ascii="Calibri" w:hAnsi="Calibri"/>
          <w:color w:val="191515"/>
          <w:kern w:val="3"/>
          <w:sz w:val="22"/>
          <w:szCs w:val="22"/>
        </w:rPr>
        <w:t>Za dzień zapłaty uznawany będzie wpływ na rachunek bankowy Wykonawcy.</w:t>
      </w:r>
    </w:p>
    <w:p w:rsidR="002C63C4" w:rsidRDefault="002C63C4" w:rsidP="002C63C4">
      <w:pPr>
        <w:pStyle w:val="Standard"/>
        <w:widowControl w:val="0"/>
        <w:spacing w:line="360" w:lineRule="auto"/>
        <w:rPr>
          <w:rFonts w:ascii="Calibri" w:hAnsi="Calibri"/>
          <w:bCs/>
          <w:strike/>
          <w:color w:val="191515"/>
          <w:kern w:val="3"/>
          <w:sz w:val="22"/>
          <w:szCs w:val="22"/>
        </w:rPr>
      </w:pPr>
    </w:p>
    <w:p w:rsidR="002C63C4" w:rsidRDefault="002C63C4" w:rsidP="002C63C4">
      <w:pPr>
        <w:pStyle w:val="Standard"/>
        <w:tabs>
          <w:tab w:val="left" w:pos="0"/>
        </w:tabs>
        <w:spacing w:line="360" w:lineRule="auto"/>
        <w:ind w:right="57"/>
        <w:rPr>
          <w:rFonts w:ascii="Calibri" w:hAnsi="Calibri"/>
          <w:color w:val="191515"/>
          <w:sz w:val="22"/>
          <w:szCs w:val="22"/>
        </w:rPr>
      </w:pPr>
    </w:p>
    <w:p w:rsidR="002C63C4" w:rsidRDefault="002C63C4" w:rsidP="002C63C4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</w:p>
    <w:p w:rsidR="0073763F" w:rsidRDefault="00CB7539"/>
    <w:sectPr w:rsidR="007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 Mincho Light J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47A7"/>
    <w:multiLevelType w:val="multilevel"/>
    <w:tmpl w:val="0A2CB42E"/>
    <w:styleLink w:val="WWNum35"/>
    <w:lvl w:ilvl="0">
      <w:start w:val="1"/>
      <w:numFmt w:val="decimal"/>
      <w:lvlText w:val="%1)"/>
      <w:lvlJc w:val="left"/>
      <w:rPr>
        <w:rFonts w:eastAsia="MS Mincho" w:cs="Times New Roman"/>
        <w:b w:val="0"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decimal"/>
      <w:lvlText w:val="%5."/>
      <w:lvlJc w:val="left"/>
      <w:rPr>
        <w:rFonts w:eastAsia="Times New Roman" w:cs="Times New Roman"/>
      </w:rPr>
    </w:lvl>
    <w:lvl w:ilvl="5">
      <w:start w:val="1"/>
      <w:numFmt w:val="decimal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decimal"/>
      <w:lvlText w:val="%8."/>
      <w:lvlJc w:val="left"/>
      <w:rPr>
        <w:rFonts w:eastAsia="Times New Roman" w:cs="Times New Roman"/>
      </w:rPr>
    </w:lvl>
    <w:lvl w:ilvl="8">
      <w:start w:val="1"/>
      <w:numFmt w:val="decimal"/>
      <w:lvlText w:val="%9."/>
      <w:lvlJc w:val="left"/>
      <w:rPr>
        <w:rFonts w:eastAsia="Times New Roman" w:cs="Times New Roman"/>
      </w:rPr>
    </w:lvl>
  </w:abstractNum>
  <w:abstractNum w:abstractNumId="1" w15:restartNumberingAfterBreak="0">
    <w:nsid w:val="34196BE3"/>
    <w:multiLevelType w:val="multilevel"/>
    <w:tmpl w:val="4350B62C"/>
    <w:styleLink w:val="WWNum34"/>
    <w:lvl w:ilvl="0">
      <w:start w:val="1"/>
      <w:numFmt w:val="decimal"/>
      <w:lvlText w:val="%1)"/>
      <w:lvlJc w:val="left"/>
      <w:pPr>
        <w:ind w:left="284" w:firstLine="0"/>
      </w:pPr>
      <w:rPr>
        <w:rFonts w:eastAsia="HG Mincho Light J"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84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4"/>
    <w:rsid w:val="001A5136"/>
    <w:rsid w:val="002C63C4"/>
    <w:rsid w:val="00B43934"/>
    <w:rsid w:val="00CB7539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B6C5-A8BB-4C3F-8BE8-D859A1C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63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3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4">
    <w:name w:val="WWNum34"/>
    <w:basedOn w:val="Bezlisty"/>
    <w:rsid w:val="002C63C4"/>
    <w:pPr>
      <w:numPr>
        <w:numId w:val="1"/>
      </w:numPr>
    </w:pPr>
  </w:style>
  <w:style w:type="numbering" w:customStyle="1" w:styleId="WWNum35">
    <w:name w:val="WWNum35"/>
    <w:basedOn w:val="Bezlisty"/>
    <w:rsid w:val="002C63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2021-08-13T09:27:00Z</dcterms:created>
  <dcterms:modified xsi:type="dcterms:W3CDTF">2021-08-13T09:44:00Z</dcterms:modified>
</cp:coreProperties>
</file>