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2EA932D3" w:rsidR="00A074A6" w:rsidRDefault="00A074A6" w:rsidP="00C4356F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Nakło n. Not</w:t>
      </w:r>
      <w:r w:rsidRPr="005276D8">
        <w:rPr>
          <w:rFonts w:ascii="Calibri" w:eastAsia="Times New Roman" w:hAnsi="Calibri" w:cs="Calibri"/>
          <w:snapToGrid w:val="0"/>
          <w:lang w:val="pl-PL"/>
        </w:rPr>
        <w:t xml:space="preserve">., dnia </w:t>
      </w:r>
      <w:r w:rsidR="00786F14" w:rsidRPr="005276D8">
        <w:rPr>
          <w:rFonts w:ascii="Calibri" w:eastAsia="Times New Roman" w:hAnsi="Calibri" w:cs="Calibri"/>
          <w:snapToGrid w:val="0"/>
          <w:lang w:val="pl-PL"/>
        </w:rPr>
        <w:t>02</w:t>
      </w:r>
      <w:r w:rsidRPr="005276D8">
        <w:rPr>
          <w:rFonts w:ascii="Calibri" w:eastAsia="Times New Roman" w:hAnsi="Calibri" w:cs="Calibri"/>
          <w:snapToGrid w:val="0"/>
          <w:lang w:val="pl-PL"/>
        </w:rPr>
        <w:t>.</w:t>
      </w:r>
      <w:r w:rsidR="00042F79" w:rsidRPr="005276D8">
        <w:rPr>
          <w:rFonts w:ascii="Calibri" w:eastAsia="Times New Roman" w:hAnsi="Calibri" w:cs="Calibri"/>
          <w:snapToGrid w:val="0"/>
          <w:lang w:val="pl-PL"/>
        </w:rPr>
        <w:t>0</w:t>
      </w:r>
      <w:r w:rsidR="00786F14" w:rsidRPr="005276D8">
        <w:rPr>
          <w:rFonts w:ascii="Calibri" w:eastAsia="Times New Roman" w:hAnsi="Calibri" w:cs="Calibri"/>
          <w:snapToGrid w:val="0"/>
          <w:lang w:val="pl-PL"/>
        </w:rPr>
        <w:t>8</w:t>
      </w:r>
      <w:r w:rsidRPr="005276D8">
        <w:rPr>
          <w:rFonts w:ascii="Calibri" w:eastAsia="Times New Roman" w:hAnsi="Calibri" w:cs="Calibri"/>
          <w:snapToGrid w:val="0"/>
          <w:lang w:val="pl-PL"/>
        </w:rPr>
        <w:t>.202</w:t>
      </w:r>
      <w:r w:rsidR="00042F79" w:rsidRPr="005276D8">
        <w:rPr>
          <w:rFonts w:ascii="Calibri" w:eastAsia="Times New Roman" w:hAnsi="Calibri" w:cs="Calibri"/>
          <w:snapToGrid w:val="0"/>
          <w:lang w:val="pl-PL"/>
        </w:rPr>
        <w:t>3</w:t>
      </w:r>
      <w:r w:rsidRPr="005276D8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23737D95" w:rsidR="00A074A6" w:rsidRPr="00A074A6" w:rsidRDefault="00A074A6" w:rsidP="00C4356F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766935">
        <w:rPr>
          <w:rFonts w:ascii="Calibri" w:eastAsia="Times New Roman" w:hAnsi="Calibri" w:cs="Calibri"/>
          <w:snapToGrid w:val="0"/>
          <w:lang w:val="pl-PL"/>
        </w:rPr>
        <w:t>9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EC6058">
        <w:rPr>
          <w:rFonts w:ascii="Calibri" w:eastAsia="Times New Roman" w:hAnsi="Calibri" w:cs="Calibri"/>
          <w:snapToGrid w:val="0"/>
          <w:lang w:val="pl-PL"/>
        </w:rPr>
        <w:t>3</w:t>
      </w:r>
    </w:p>
    <w:p w14:paraId="60B08F7F" w14:textId="77777777" w:rsidR="00A074A6" w:rsidRPr="00A074A6" w:rsidRDefault="00A074A6" w:rsidP="00C4356F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29852848" w14:textId="77777777" w:rsidR="00A074A6" w:rsidRPr="00A074A6" w:rsidRDefault="00A074A6" w:rsidP="00C4356F">
      <w:pPr>
        <w:autoSpaceDE w:val="0"/>
        <w:autoSpaceDN w:val="0"/>
        <w:jc w:val="center"/>
        <w:rPr>
          <w:rFonts w:ascii="Calibri" w:eastAsia="Calibri" w:hAnsi="Calibri" w:cs="Calibri"/>
          <w:b/>
          <w:bCs/>
          <w:lang w:val="pl-PL"/>
        </w:rPr>
      </w:pPr>
      <w:r w:rsidRPr="00A074A6">
        <w:rPr>
          <w:rFonts w:ascii="Calibri" w:eastAsia="Calibri" w:hAnsi="Calibri" w:cs="Calibri"/>
          <w:b/>
          <w:bCs/>
          <w:lang w:val="pl-PL"/>
        </w:rPr>
        <w:t xml:space="preserve">INFORMACJA </w:t>
      </w:r>
    </w:p>
    <w:p w14:paraId="746728B2" w14:textId="77777777" w:rsidR="00A074A6" w:rsidRPr="00A074A6" w:rsidRDefault="00A074A6" w:rsidP="00102DF0">
      <w:pPr>
        <w:jc w:val="both"/>
        <w:rPr>
          <w:rFonts w:ascii="Calibri" w:eastAsia="Times New Roman" w:hAnsi="Calibri" w:cs="Calibri"/>
          <w:b/>
          <w:lang w:val="pl-PL"/>
        </w:rPr>
      </w:pPr>
    </w:p>
    <w:p w14:paraId="34912D00" w14:textId="69E85A67" w:rsidR="00A074A6" w:rsidRPr="00042F79" w:rsidRDefault="00A074A6" w:rsidP="00102DF0">
      <w:pPr>
        <w:jc w:val="both"/>
        <w:rPr>
          <w:rFonts w:ascii="Calibri" w:eastAsia="Calibri" w:hAnsi="Calibri" w:cs="Calibri"/>
          <w:bCs/>
          <w:lang w:val="pl-PL" w:eastAsia="en-US"/>
        </w:rPr>
      </w:pPr>
      <w:r w:rsidRPr="00A074A6">
        <w:rPr>
          <w:rFonts w:ascii="Calibri" w:eastAsia="Calibri" w:hAnsi="Calibri" w:cs="Calibri"/>
          <w:bCs/>
          <w:lang w:val="pl-PL" w:eastAsia="en-US"/>
        </w:rPr>
        <w:t xml:space="preserve">Dotyczy postępowania pn.: </w:t>
      </w:r>
      <w:r w:rsidR="00766935">
        <w:rPr>
          <w:rFonts w:ascii="Calibri" w:eastAsia="Calibri" w:hAnsi="Calibri" w:cs="Calibri"/>
          <w:bCs/>
          <w:i/>
          <w:iCs/>
          <w:lang w:val="pl-PL" w:eastAsia="en-US"/>
        </w:rPr>
        <w:t>Budowa hali sportowej</w:t>
      </w:r>
      <w:r w:rsidR="00EC6058" w:rsidRPr="00EC6058">
        <w:rPr>
          <w:rFonts w:ascii="Calibri" w:eastAsia="Calibri" w:hAnsi="Calibri" w:cs="Calibri"/>
          <w:bCs/>
          <w:i/>
          <w:iCs/>
          <w:lang w:val="pl-PL" w:eastAsia="en-US"/>
        </w:rPr>
        <w:t xml:space="preserve"> przy Zespole Szkół im. S. Staszica w Nakle nad Notecią</w:t>
      </w:r>
    </w:p>
    <w:p w14:paraId="4078280D" w14:textId="77777777" w:rsidR="00A074A6" w:rsidRPr="00A074A6" w:rsidRDefault="00A074A6" w:rsidP="00102DF0">
      <w:pPr>
        <w:widowControl w:val="0"/>
        <w:jc w:val="both"/>
        <w:rPr>
          <w:rFonts w:ascii="Calibri" w:eastAsia="Times New Roman" w:hAnsi="Calibri" w:cs="Calibri"/>
          <w:b/>
          <w:lang w:val="pl-PL"/>
        </w:rPr>
      </w:pPr>
    </w:p>
    <w:p w14:paraId="4B8AA26D" w14:textId="3002626E" w:rsidR="00A074A6" w:rsidRPr="00575151" w:rsidRDefault="00A074A6" w:rsidP="00102DF0">
      <w:pPr>
        <w:widowControl w:val="0"/>
        <w:ind w:firstLine="708"/>
        <w:jc w:val="both"/>
        <w:rPr>
          <w:rFonts w:asciiTheme="majorHAnsi" w:eastAsia="Calibri" w:hAnsiTheme="majorHAnsi" w:cstheme="majorHAnsi"/>
          <w:bCs/>
          <w:lang w:val="pl-PL" w:eastAsia="en-US"/>
        </w:rPr>
      </w:pPr>
      <w:r w:rsidRPr="00575151">
        <w:rPr>
          <w:rFonts w:asciiTheme="majorHAnsi" w:eastAsia="Calibri" w:hAnsiTheme="majorHAnsi" w:cstheme="majorHAnsi"/>
          <w:bCs/>
          <w:lang w:val="pl-PL" w:eastAsia="en-US"/>
        </w:rPr>
        <w:t>Zamawiający informuje, że wykonaw</w:t>
      </w:r>
      <w:r w:rsidR="005276D8">
        <w:rPr>
          <w:rFonts w:asciiTheme="majorHAnsi" w:eastAsia="Calibri" w:hAnsiTheme="majorHAnsi" w:cstheme="majorHAnsi"/>
          <w:bCs/>
          <w:lang w:val="pl-PL" w:eastAsia="en-US"/>
        </w:rPr>
        <w:t xml:space="preserve">cy zwrócili się </w:t>
      </w:r>
      <w:r w:rsidRPr="00575151">
        <w:rPr>
          <w:rFonts w:asciiTheme="majorHAnsi" w:eastAsia="Calibri" w:hAnsiTheme="majorHAnsi" w:cstheme="majorHAnsi"/>
          <w:bCs/>
          <w:lang w:val="pl-PL" w:eastAsia="en-US"/>
        </w:rPr>
        <w:t xml:space="preserve">do niego o wyjaśnienie treści </w:t>
      </w:r>
      <w:r w:rsidR="00EC6058">
        <w:rPr>
          <w:rFonts w:asciiTheme="majorHAnsi" w:eastAsia="Calibri" w:hAnsiTheme="majorHAnsi" w:cstheme="majorHAnsi"/>
          <w:bCs/>
          <w:lang w:val="pl-PL" w:eastAsia="en-US"/>
        </w:rPr>
        <w:t>specyfikacji warunków zamówienia</w:t>
      </w:r>
      <w:r w:rsidR="00042F79" w:rsidRPr="00575151">
        <w:rPr>
          <w:rFonts w:asciiTheme="majorHAnsi" w:eastAsia="Calibri" w:hAnsiTheme="majorHAnsi" w:cstheme="majorHAnsi"/>
          <w:bCs/>
          <w:lang w:val="pl-PL" w:eastAsia="en-US"/>
        </w:rPr>
        <w:t>.</w:t>
      </w:r>
      <w:r w:rsidRPr="00575151">
        <w:rPr>
          <w:rFonts w:asciiTheme="majorHAnsi" w:eastAsia="Calibri" w:hAnsiTheme="majorHAnsi" w:cstheme="majorHAnsi"/>
          <w:bCs/>
          <w:lang w:val="pl-PL" w:eastAsia="en-US"/>
        </w:rPr>
        <w:t xml:space="preserve"> W związku z powyższym, działając na podstawie art. 284 ust. 2 ustawy </w:t>
      </w:r>
      <w:r w:rsidR="005276D8">
        <w:rPr>
          <w:rFonts w:asciiTheme="majorHAnsi" w:eastAsia="Calibri" w:hAnsiTheme="majorHAnsi" w:cstheme="majorHAnsi"/>
          <w:bCs/>
          <w:lang w:val="pl-PL" w:eastAsia="en-US"/>
        </w:rPr>
        <w:br/>
      </w:r>
      <w:r w:rsidRPr="00575151">
        <w:rPr>
          <w:rFonts w:asciiTheme="majorHAnsi" w:eastAsia="Calibri" w:hAnsiTheme="majorHAnsi" w:cstheme="majorHAnsi"/>
          <w:bCs/>
          <w:lang w:val="pl-PL" w:eastAsia="en-US"/>
        </w:rPr>
        <w:t>z 11 września 2019 r. – Prawo zamówień publicznych (Dz.U. z 202</w:t>
      </w:r>
      <w:r w:rsidR="00042F79" w:rsidRPr="00575151">
        <w:rPr>
          <w:rFonts w:asciiTheme="majorHAnsi" w:eastAsia="Calibri" w:hAnsiTheme="majorHAnsi" w:cstheme="majorHAnsi"/>
          <w:bCs/>
          <w:lang w:val="pl-PL" w:eastAsia="en-US"/>
        </w:rPr>
        <w:t>2</w:t>
      </w:r>
      <w:r w:rsidRPr="00575151">
        <w:rPr>
          <w:rFonts w:asciiTheme="majorHAnsi" w:eastAsia="Calibri" w:hAnsiTheme="majorHAnsi" w:cstheme="majorHAnsi"/>
          <w:bCs/>
          <w:lang w:val="pl-PL" w:eastAsia="en-US"/>
        </w:rPr>
        <w:t xml:space="preserve"> r. poz. 1</w:t>
      </w:r>
      <w:r w:rsidR="00042F79" w:rsidRPr="00575151">
        <w:rPr>
          <w:rFonts w:asciiTheme="majorHAnsi" w:eastAsia="Calibri" w:hAnsiTheme="majorHAnsi" w:cstheme="majorHAnsi"/>
          <w:bCs/>
          <w:lang w:val="pl-PL" w:eastAsia="en-US"/>
        </w:rPr>
        <w:t>710</w:t>
      </w:r>
      <w:r w:rsidRPr="00575151">
        <w:rPr>
          <w:rFonts w:asciiTheme="majorHAnsi" w:eastAsia="Calibri" w:hAnsiTheme="majorHAnsi" w:cstheme="majorHAnsi"/>
          <w:bCs/>
          <w:lang w:val="pl-PL" w:eastAsia="en-US"/>
        </w:rPr>
        <w:t xml:space="preserve"> ze zm.), </w:t>
      </w:r>
      <w:r w:rsidR="005276D8">
        <w:rPr>
          <w:rFonts w:asciiTheme="majorHAnsi" w:eastAsia="Calibri" w:hAnsiTheme="majorHAnsi" w:cstheme="majorHAnsi"/>
          <w:bCs/>
          <w:lang w:val="pl-PL" w:eastAsia="en-US"/>
        </w:rPr>
        <w:t xml:space="preserve">dalej ustawa Pzp, </w:t>
      </w:r>
      <w:r w:rsidRPr="00575151">
        <w:rPr>
          <w:rFonts w:asciiTheme="majorHAnsi" w:eastAsia="Calibri" w:hAnsiTheme="majorHAnsi" w:cstheme="majorHAnsi"/>
          <w:bCs/>
          <w:lang w:val="pl-PL" w:eastAsia="en-US"/>
        </w:rPr>
        <w:t>zamawiający udziela następujących wyjaśnień:</w:t>
      </w:r>
    </w:p>
    <w:p w14:paraId="2086149A" w14:textId="77777777" w:rsidR="00A074A6" w:rsidRDefault="00A074A6" w:rsidP="00102DF0">
      <w:pPr>
        <w:rPr>
          <w:rFonts w:ascii="Calibri" w:eastAsia="Calibri" w:hAnsi="Calibri" w:cs="Calibri"/>
          <w:b/>
          <w:bCs/>
          <w:lang w:val="pl-PL" w:eastAsia="en-US"/>
        </w:rPr>
      </w:pPr>
    </w:p>
    <w:p w14:paraId="2E1A57B8" w14:textId="057D051F" w:rsidR="00AD108A" w:rsidRDefault="00AD108A" w:rsidP="00D42006">
      <w:pPr>
        <w:jc w:val="both"/>
        <w:rPr>
          <w:rFonts w:ascii="Calibri" w:eastAsia="Calibri" w:hAnsi="Calibri" w:cs="Calibri"/>
          <w:b/>
          <w:bCs/>
          <w:lang w:val="pl-PL" w:eastAsia="en-US"/>
        </w:rPr>
      </w:pPr>
      <w:r w:rsidRPr="00A074A6">
        <w:rPr>
          <w:rFonts w:ascii="Calibri" w:eastAsia="Calibri" w:hAnsi="Calibri" w:cs="Calibri"/>
          <w:b/>
          <w:bCs/>
          <w:lang w:val="pl-PL" w:eastAsia="en-US"/>
        </w:rPr>
        <w:t>Pytanie</w:t>
      </w:r>
      <w:r>
        <w:rPr>
          <w:rFonts w:ascii="Calibri" w:eastAsia="Calibri" w:hAnsi="Calibri" w:cs="Calibri"/>
          <w:b/>
          <w:bCs/>
          <w:lang w:val="pl-PL" w:eastAsia="en-US"/>
        </w:rPr>
        <w:t xml:space="preserve"> 1</w:t>
      </w:r>
      <w:r w:rsidRPr="00A074A6">
        <w:rPr>
          <w:rFonts w:ascii="Calibri" w:eastAsia="Calibri" w:hAnsi="Calibri" w:cs="Calibri"/>
          <w:b/>
          <w:bCs/>
          <w:lang w:val="pl-PL" w:eastAsia="en-US"/>
        </w:rPr>
        <w:t>:</w:t>
      </w:r>
    </w:p>
    <w:p w14:paraId="3CACAE59" w14:textId="5C5712B3" w:rsidR="00AD108A" w:rsidRDefault="00AD108A" w:rsidP="00D42006">
      <w:pPr>
        <w:jc w:val="both"/>
        <w:rPr>
          <w:rFonts w:asciiTheme="majorHAnsi" w:hAnsiTheme="majorHAnsi" w:cstheme="majorHAnsi"/>
        </w:rPr>
      </w:pPr>
      <w:r w:rsidRPr="00A40F14">
        <w:rPr>
          <w:rFonts w:asciiTheme="majorHAnsi" w:hAnsiTheme="majorHAnsi" w:cstheme="majorHAnsi"/>
        </w:rPr>
        <w:t xml:space="preserve">W związku z tym, że </w:t>
      </w:r>
      <w:r>
        <w:rPr>
          <w:rFonts w:asciiTheme="majorHAnsi" w:hAnsiTheme="majorHAnsi" w:cstheme="majorHAnsi"/>
        </w:rPr>
        <w:t xml:space="preserve">powyższe postępowanie dotyczy budowy kortu tenisowego prosimy </w:t>
      </w:r>
      <w:r>
        <w:rPr>
          <w:rFonts w:asciiTheme="majorHAnsi" w:hAnsiTheme="majorHAnsi" w:cstheme="majorHAnsi"/>
        </w:rPr>
        <w:br/>
        <w:t xml:space="preserve">o dopuszczenie do przetargu jako rozwiązania równoważnego trawy o poniższych parametrach. Na korty tenisowe stosuje się trawy z włókna polkietylenowego fibrylowanego. Proponowana przez nas nawierzchnia uzyskała certyfikat Federacji tenisowej ITF najwyższej kategorii, co oznacza, że spełnia najwyższe standardy traw tenisowych, a odbicie piłki tenisowej jest na najwyższym poziomie.  Ponadto zaoferowana nawierzchnia spełnia wymagania normy obowiązującej dla sztucznych traw EN 15330-1:2013, co świadczy o wysokiej jakości nawierzchni. </w:t>
      </w:r>
    </w:p>
    <w:p w14:paraId="47A952D7" w14:textId="77777777" w:rsidR="00AD108A" w:rsidRDefault="00AD108A" w:rsidP="00D4200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Parametry oferowanej nawierzchni:</w:t>
      </w:r>
    </w:p>
    <w:p w14:paraId="45DBD906" w14:textId="77777777" w:rsidR="00AD108A" w:rsidRPr="00E514C8" w:rsidRDefault="00AD108A" w:rsidP="00D42006">
      <w:pPr>
        <w:jc w:val="both"/>
        <w:rPr>
          <w:rFonts w:asciiTheme="majorHAnsi" w:hAnsiTheme="majorHAnsi" w:cstheme="majorHAnsi"/>
        </w:rPr>
      </w:pPr>
      <w:r w:rsidRPr="00E514C8">
        <w:rPr>
          <w:rFonts w:asciiTheme="majorHAnsi" w:hAnsiTheme="majorHAnsi" w:cstheme="majorHAnsi"/>
        </w:rPr>
        <w:t>• Struktura włókna: polietylen, fibrylowana</w:t>
      </w:r>
    </w:p>
    <w:p w14:paraId="1E2189A2" w14:textId="13753E23" w:rsidR="00AD108A" w:rsidRPr="00E514C8" w:rsidRDefault="00AD108A" w:rsidP="00D42006">
      <w:pPr>
        <w:jc w:val="both"/>
        <w:rPr>
          <w:rFonts w:asciiTheme="majorHAnsi" w:hAnsiTheme="majorHAnsi" w:cstheme="majorHAnsi"/>
        </w:rPr>
      </w:pPr>
      <w:r w:rsidRPr="00E514C8">
        <w:rPr>
          <w:rFonts w:asciiTheme="majorHAnsi" w:hAnsiTheme="majorHAnsi" w:cstheme="majorHAnsi"/>
        </w:rPr>
        <w:t>• Dtex: min</w:t>
      </w:r>
      <w:r>
        <w:rPr>
          <w:rFonts w:asciiTheme="majorHAnsi" w:hAnsiTheme="majorHAnsi" w:cstheme="majorHAnsi"/>
        </w:rPr>
        <w:t>.</w:t>
      </w:r>
      <w:r w:rsidRPr="00E514C8">
        <w:rPr>
          <w:rFonts w:asciiTheme="majorHAnsi" w:hAnsiTheme="majorHAnsi" w:cstheme="majorHAnsi"/>
        </w:rPr>
        <w:t xml:space="preserve"> 6600</w:t>
      </w:r>
    </w:p>
    <w:p w14:paraId="07A9C626" w14:textId="77777777" w:rsidR="00AD108A" w:rsidRPr="00E514C8" w:rsidRDefault="00AD108A" w:rsidP="00D42006">
      <w:pPr>
        <w:jc w:val="both"/>
        <w:rPr>
          <w:rFonts w:asciiTheme="majorHAnsi" w:hAnsiTheme="majorHAnsi" w:cstheme="majorHAnsi"/>
        </w:rPr>
      </w:pPr>
      <w:r w:rsidRPr="00E514C8">
        <w:rPr>
          <w:rFonts w:asciiTheme="majorHAnsi" w:hAnsiTheme="majorHAnsi" w:cstheme="majorHAnsi"/>
        </w:rPr>
        <w:t>• wysokość włókna: 15mm (+/- 2mm)</w:t>
      </w:r>
    </w:p>
    <w:p w14:paraId="17235F6C" w14:textId="77777777" w:rsidR="00AD108A" w:rsidRPr="00E514C8" w:rsidRDefault="00AD108A" w:rsidP="00D42006">
      <w:pPr>
        <w:jc w:val="both"/>
        <w:rPr>
          <w:rFonts w:asciiTheme="majorHAnsi" w:hAnsiTheme="majorHAnsi" w:cstheme="majorHAnsi"/>
        </w:rPr>
      </w:pPr>
      <w:r w:rsidRPr="00E514C8">
        <w:rPr>
          <w:rFonts w:asciiTheme="majorHAnsi" w:hAnsiTheme="majorHAnsi" w:cstheme="majorHAnsi"/>
        </w:rPr>
        <w:t xml:space="preserve">• ilość pęczków: min. </w:t>
      </w:r>
      <w:r>
        <w:rPr>
          <w:rFonts w:asciiTheme="majorHAnsi" w:hAnsiTheme="majorHAnsi" w:cstheme="majorHAnsi"/>
        </w:rPr>
        <w:t>44</w:t>
      </w:r>
      <w:r w:rsidRPr="00E514C8">
        <w:rPr>
          <w:rFonts w:asciiTheme="majorHAnsi" w:hAnsiTheme="majorHAnsi" w:cstheme="majorHAnsi"/>
        </w:rPr>
        <w:t xml:space="preserve"> 000/m 2</w:t>
      </w:r>
    </w:p>
    <w:p w14:paraId="43106DE1" w14:textId="77777777" w:rsidR="00AD108A" w:rsidRPr="00E514C8" w:rsidRDefault="00AD108A" w:rsidP="00D4200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• waga włókna: min. 10</w:t>
      </w:r>
      <w:r w:rsidRPr="00E514C8">
        <w:rPr>
          <w:rFonts w:asciiTheme="majorHAnsi" w:hAnsiTheme="majorHAnsi" w:cstheme="majorHAnsi"/>
        </w:rPr>
        <w:t>00 g/m 2</w:t>
      </w:r>
    </w:p>
    <w:p w14:paraId="68541AB1" w14:textId="77777777" w:rsidR="00AD108A" w:rsidRPr="00E514C8" w:rsidRDefault="00AD108A" w:rsidP="00D4200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• waga całkowita: min. 21</w:t>
      </w:r>
      <w:r w:rsidRPr="00E514C8">
        <w:rPr>
          <w:rFonts w:asciiTheme="majorHAnsi" w:hAnsiTheme="majorHAnsi" w:cstheme="majorHAnsi"/>
        </w:rPr>
        <w:t>00 g/m 2</w:t>
      </w:r>
    </w:p>
    <w:p w14:paraId="7D90DCDA" w14:textId="77777777" w:rsidR="00AD108A" w:rsidRDefault="00AD108A" w:rsidP="00D42006">
      <w:pPr>
        <w:jc w:val="both"/>
        <w:rPr>
          <w:rFonts w:asciiTheme="majorHAnsi" w:hAnsiTheme="majorHAnsi" w:cstheme="majorHAnsi"/>
        </w:rPr>
      </w:pPr>
      <w:r w:rsidRPr="00E514C8">
        <w:rPr>
          <w:rFonts w:asciiTheme="majorHAnsi" w:hAnsiTheme="majorHAnsi" w:cstheme="majorHAnsi"/>
        </w:rPr>
        <w:t>• kolor: odcienie zielonego</w:t>
      </w:r>
    </w:p>
    <w:p w14:paraId="39758E42" w14:textId="77777777" w:rsidR="00AD108A" w:rsidRDefault="00AD108A" w:rsidP="00D42006">
      <w:pPr>
        <w:jc w:val="both"/>
        <w:rPr>
          <w:rFonts w:asciiTheme="majorHAnsi" w:hAnsiTheme="majorHAnsi" w:cstheme="majorHAnsi"/>
        </w:rPr>
      </w:pPr>
      <w:r w:rsidRPr="00E514C8">
        <w:rPr>
          <w:rFonts w:asciiTheme="majorHAnsi" w:hAnsiTheme="majorHAnsi" w:cstheme="majorHAnsi"/>
        </w:rPr>
        <w:t xml:space="preserve">• </w:t>
      </w:r>
      <w:r>
        <w:rPr>
          <w:rFonts w:asciiTheme="majorHAnsi" w:hAnsiTheme="majorHAnsi" w:cstheme="majorHAnsi"/>
        </w:rPr>
        <w:t xml:space="preserve">wypełnienie: piasek kwarcowy </w:t>
      </w:r>
    </w:p>
    <w:p w14:paraId="6DDF4594" w14:textId="77777777" w:rsidR="00AD108A" w:rsidRPr="00E514C8" w:rsidRDefault="00AD108A" w:rsidP="00D4200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Dokumenty</w:t>
      </w:r>
      <w:r w:rsidRPr="00E514C8">
        <w:rPr>
          <w:rFonts w:asciiTheme="majorHAnsi" w:hAnsiTheme="majorHAnsi" w:cstheme="majorHAnsi"/>
        </w:rPr>
        <w:t xml:space="preserve"> potwierdzając</w:t>
      </w:r>
      <w:r>
        <w:rPr>
          <w:rFonts w:asciiTheme="majorHAnsi" w:hAnsiTheme="majorHAnsi" w:cstheme="majorHAnsi"/>
        </w:rPr>
        <w:t>e</w:t>
      </w:r>
      <w:r w:rsidRPr="00E514C8">
        <w:rPr>
          <w:rFonts w:asciiTheme="majorHAnsi" w:hAnsiTheme="majorHAnsi" w:cstheme="majorHAnsi"/>
        </w:rPr>
        <w:t>, że oferowana nawierzchnia z trawy syntetycznej odpowiada określonym wymaganiom:</w:t>
      </w:r>
    </w:p>
    <w:p w14:paraId="567BB647" w14:textId="77777777" w:rsidR="00AD108A" w:rsidRDefault="00AD108A" w:rsidP="00D42006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theme="majorHAnsi"/>
        </w:rPr>
      </w:pPr>
      <w:r w:rsidRPr="00AD108A">
        <w:rPr>
          <w:rFonts w:asciiTheme="majorHAnsi" w:hAnsiTheme="majorHAnsi" w:cstheme="majorHAnsi"/>
        </w:rPr>
        <w:t>aktualny certyfikat ITF – kort średni lub szybki;</w:t>
      </w:r>
    </w:p>
    <w:p w14:paraId="69604EEE" w14:textId="77777777" w:rsidR="00AD108A" w:rsidRDefault="00AD108A" w:rsidP="00D42006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theme="majorHAnsi"/>
        </w:rPr>
      </w:pPr>
      <w:r w:rsidRPr="00AD108A">
        <w:rPr>
          <w:rFonts w:asciiTheme="majorHAnsi" w:hAnsiTheme="majorHAnsi" w:cstheme="majorHAnsi"/>
        </w:rPr>
        <w:t>Raport z badań laboratoryjnych przeprowadzony dla systemu sztucznej trawy potwierdzający zgodność z normą PN-EN 15330-1:2013 oraz potwierdzający wymagane parametry przeprowadzone przez specjalistyczne laboratorium sportowe;</w:t>
      </w:r>
    </w:p>
    <w:p w14:paraId="2EB76187" w14:textId="77777777" w:rsidR="00AD108A" w:rsidRDefault="00AD108A" w:rsidP="00D42006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theme="majorHAnsi"/>
        </w:rPr>
      </w:pPr>
      <w:r w:rsidRPr="00AD108A">
        <w:rPr>
          <w:rFonts w:asciiTheme="majorHAnsi" w:hAnsiTheme="majorHAnsi" w:cstheme="majorHAnsi"/>
        </w:rPr>
        <w:t>kartę techniczną oferowanej trawy sztucznej zawierającą parametry produktu pozwalające stwierdzić spełnianie stawianych wymagań</w:t>
      </w:r>
      <w:r>
        <w:rPr>
          <w:rFonts w:asciiTheme="majorHAnsi" w:hAnsiTheme="majorHAnsi" w:cstheme="majorHAnsi"/>
        </w:rPr>
        <w:t>;</w:t>
      </w:r>
    </w:p>
    <w:p w14:paraId="1BE8A32D" w14:textId="77777777" w:rsidR="00AD108A" w:rsidRDefault="00AD108A" w:rsidP="00D42006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theme="majorHAnsi"/>
        </w:rPr>
      </w:pPr>
      <w:r w:rsidRPr="00AD108A">
        <w:rPr>
          <w:rFonts w:asciiTheme="majorHAnsi" w:hAnsiTheme="majorHAnsi" w:cstheme="majorHAnsi"/>
        </w:rPr>
        <w:t>autoryzację producenta systemu wystawioną na zadanie objęte przetargiem upoważniającą wykonawcę do instalacji oferowanej nawierzchni;</w:t>
      </w:r>
    </w:p>
    <w:p w14:paraId="63D26144" w14:textId="1AA2B399" w:rsidR="00AD108A" w:rsidRPr="00AD108A" w:rsidRDefault="00AD108A" w:rsidP="00D42006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theme="majorHAnsi"/>
        </w:rPr>
      </w:pPr>
      <w:r w:rsidRPr="00AD108A">
        <w:rPr>
          <w:rFonts w:asciiTheme="majorHAnsi" w:hAnsiTheme="majorHAnsi" w:cstheme="majorHAnsi"/>
        </w:rPr>
        <w:t>sprawozdanie z badań reakcji na ogień potwierdzające, że oferowany system nawierzchni syntetycznej (sztuczna trawa + wypełnienie) spełnia wymagania aktualnej normy PN-EN 13501-1 dla materiałów podłogowych klasy Cfl-s1 jako materiał trudno zapalny</w:t>
      </w:r>
      <w:r>
        <w:rPr>
          <w:rFonts w:asciiTheme="majorHAnsi" w:hAnsiTheme="majorHAnsi" w:cstheme="majorHAnsi"/>
        </w:rPr>
        <w:t>.</w:t>
      </w:r>
    </w:p>
    <w:p w14:paraId="18EA6A50" w14:textId="4F33271B" w:rsidR="00AD108A" w:rsidRDefault="00AD108A" w:rsidP="00D4200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Mając powyższe na uwadze wnosimy w celu poszerzenia konkurencyjności o dopuszczenie do przetargu trawy o wyżej zaproponowanych parametrach i dokumentach.</w:t>
      </w:r>
    </w:p>
    <w:p w14:paraId="7CA63435" w14:textId="5310316B" w:rsidR="00D42006" w:rsidRDefault="00D42006" w:rsidP="00D42006">
      <w:pPr>
        <w:jc w:val="both"/>
        <w:rPr>
          <w:rFonts w:asciiTheme="majorHAnsi" w:hAnsiTheme="majorHAnsi" w:cstheme="majorHAnsi"/>
          <w:b/>
          <w:bCs/>
        </w:rPr>
      </w:pPr>
      <w:r w:rsidRPr="00D42006">
        <w:rPr>
          <w:rFonts w:asciiTheme="majorHAnsi" w:hAnsiTheme="majorHAnsi" w:cstheme="majorHAnsi"/>
          <w:b/>
          <w:bCs/>
        </w:rPr>
        <w:t>Odpowiedź 1:</w:t>
      </w:r>
    </w:p>
    <w:p w14:paraId="7ADE31BD" w14:textId="449787F1" w:rsidR="001D5CEB" w:rsidRPr="00C4460E" w:rsidRDefault="001D5CEB" w:rsidP="001D5CEB">
      <w:pPr>
        <w:jc w:val="both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>W dokumentacji projektowej budowy hali sportowej zamawiający określił parametry i wymogi stawiane nawierzchni ze sztucznej trawy w pkt 11.8.6.2 Konstrukcja nawierzchni – projekt zagospodarowania terenu i projekt archi</w:t>
      </w:r>
      <w:r>
        <w:rPr>
          <w:rFonts w:asciiTheme="majorHAnsi" w:eastAsia="Times New Roman" w:hAnsiTheme="majorHAnsi" w:cstheme="majorHAnsi"/>
          <w:color w:val="000000" w:themeColor="text1"/>
        </w:rPr>
        <w:t>tek</w:t>
      </w:r>
      <w:r>
        <w:rPr>
          <w:rFonts w:asciiTheme="majorHAnsi" w:eastAsia="Times New Roman" w:hAnsiTheme="majorHAnsi" w:cstheme="majorHAnsi"/>
          <w:color w:val="000000" w:themeColor="text1"/>
        </w:rPr>
        <w:t xml:space="preserve">toniczno-budowlany (plik </w:t>
      </w:r>
      <w:r w:rsidRPr="008657A9">
        <w:rPr>
          <w:rFonts w:asciiTheme="majorHAnsi" w:eastAsia="Times New Roman" w:hAnsiTheme="majorHAnsi" w:cstheme="majorHAnsi"/>
          <w:i/>
          <w:iCs/>
          <w:color w:val="000000" w:themeColor="text1"/>
        </w:rPr>
        <w:t>HALA Opis do PZT PAB Nakło nad Notecią</w:t>
      </w:r>
      <w:r>
        <w:rPr>
          <w:rFonts w:asciiTheme="majorHAnsi" w:eastAsia="Times New Roman" w:hAnsiTheme="majorHAnsi" w:cstheme="majorHAnsi"/>
          <w:i/>
          <w:iCs/>
          <w:color w:val="000000" w:themeColor="text1"/>
        </w:rPr>
        <w:t>.pdf</w:t>
      </w:r>
      <w:r>
        <w:rPr>
          <w:rFonts w:asciiTheme="majorHAnsi" w:eastAsia="Times New Roman" w:hAnsiTheme="majorHAnsi" w:cstheme="majorHAnsi"/>
          <w:color w:val="000000" w:themeColor="text1"/>
        </w:rPr>
        <w:t>).</w:t>
      </w:r>
    </w:p>
    <w:p w14:paraId="39270903" w14:textId="77777777" w:rsidR="001D5CEB" w:rsidRPr="00DC75FF" w:rsidRDefault="001D5CEB" w:rsidP="001D5CEB">
      <w:pPr>
        <w:jc w:val="both"/>
        <w:rPr>
          <w:rFonts w:asciiTheme="majorHAnsi" w:eastAsia="Times New Roman" w:hAnsiTheme="majorHAnsi" w:cstheme="majorHAnsi"/>
          <w:i/>
          <w:iCs/>
          <w:color w:val="000000" w:themeColor="text1"/>
        </w:rPr>
      </w:pPr>
      <w:r>
        <w:rPr>
          <w:rFonts w:asciiTheme="majorHAnsi" w:eastAsia="Times New Roman" w:hAnsiTheme="majorHAnsi" w:cstheme="majorHAnsi"/>
          <w:i/>
          <w:iCs/>
          <w:color w:val="000000" w:themeColor="text1"/>
        </w:rPr>
        <w:t>„</w:t>
      </w:r>
      <w:r w:rsidRPr="00DC75FF">
        <w:rPr>
          <w:rFonts w:asciiTheme="majorHAnsi" w:eastAsia="Times New Roman" w:hAnsiTheme="majorHAnsi" w:cstheme="majorHAnsi"/>
          <w:i/>
          <w:iCs/>
          <w:color w:val="000000" w:themeColor="text1"/>
        </w:rPr>
        <w:t>Nawierzchnia ze sztucznej trawy winna spełniać następujące parametry:</w:t>
      </w:r>
    </w:p>
    <w:p w14:paraId="29917A8E" w14:textId="77777777" w:rsidR="001D5CEB" w:rsidRPr="00DC75FF" w:rsidRDefault="001D5CEB" w:rsidP="001D5CEB">
      <w:pPr>
        <w:jc w:val="both"/>
        <w:rPr>
          <w:rFonts w:asciiTheme="majorHAnsi" w:eastAsia="Times New Roman" w:hAnsiTheme="majorHAnsi" w:cstheme="majorHAnsi"/>
          <w:i/>
          <w:iCs/>
          <w:color w:val="000000" w:themeColor="text1"/>
        </w:rPr>
      </w:pPr>
      <w:r w:rsidRPr="00DC75FF">
        <w:rPr>
          <w:rFonts w:asciiTheme="majorHAnsi" w:eastAsia="Times New Roman" w:hAnsiTheme="majorHAnsi" w:cstheme="majorHAnsi"/>
          <w:i/>
          <w:iCs/>
          <w:color w:val="000000" w:themeColor="text1"/>
        </w:rPr>
        <w:t>• Struktura włókna: polietylen, fibrylowana</w:t>
      </w:r>
    </w:p>
    <w:p w14:paraId="1DDE8B25" w14:textId="375F9FE4" w:rsidR="00356E97" w:rsidRDefault="001D5CEB" w:rsidP="001D5CEB">
      <w:pPr>
        <w:jc w:val="both"/>
        <w:rPr>
          <w:rFonts w:asciiTheme="majorHAnsi" w:eastAsia="Times New Roman" w:hAnsiTheme="majorHAnsi" w:cstheme="majorHAnsi"/>
          <w:i/>
          <w:iCs/>
          <w:color w:val="000000" w:themeColor="text1"/>
        </w:rPr>
      </w:pPr>
      <w:r w:rsidRPr="00DC75FF">
        <w:rPr>
          <w:rFonts w:asciiTheme="majorHAnsi" w:eastAsia="Times New Roman" w:hAnsiTheme="majorHAnsi" w:cstheme="majorHAnsi"/>
          <w:i/>
          <w:iCs/>
          <w:color w:val="000000" w:themeColor="text1"/>
        </w:rPr>
        <w:t>• Dtex: min</w:t>
      </w:r>
      <w:r w:rsidR="00F15885">
        <w:rPr>
          <w:rFonts w:asciiTheme="majorHAnsi" w:eastAsia="Times New Roman" w:hAnsiTheme="majorHAnsi" w:cstheme="majorHAnsi"/>
          <w:i/>
          <w:iCs/>
          <w:color w:val="000000" w:themeColor="text1"/>
        </w:rPr>
        <w:t>.</w:t>
      </w:r>
      <w:r w:rsidRPr="00DC75FF">
        <w:rPr>
          <w:rFonts w:asciiTheme="majorHAnsi" w:eastAsia="Times New Roman" w:hAnsiTheme="majorHAnsi" w:cstheme="majorHAnsi"/>
          <w:i/>
          <w:iCs/>
          <w:color w:val="000000" w:themeColor="text1"/>
        </w:rPr>
        <w:t xml:space="preserve"> 6600</w:t>
      </w:r>
    </w:p>
    <w:p w14:paraId="4D17517B" w14:textId="216E41C9" w:rsidR="001D5CEB" w:rsidRPr="00DC75FF" w:rsidRDefault="001D5CEB" w:rsidP="001D5CEB">
      <w:pPr>
        <w:jc w:val="both"/>
        <w:rPr>
          <w:rFonts w:asciiTheme="majorHAnsi" w:eastAsia="Times New Roman" w:hAnsiTheme="majorHAnsi" w:cstheme="majorHAnsi"/>
          <w:i/>
          <w:iCs/>
          <w:color w:val="000000" w:themeColor="text1"/>
        </w:rPr>
      </w:pPr>
      <w:r w:rsidRPr="00DC75FF">
        <w:rPr>
          <w:rFonts w:asciiTheme="majorHAnsi" w:eastAsia="Times New Roman" w:hAnsiTheme="majorHAnsi" w:cstheme="majorHAnsi"/>
          <w:i/>
          <w:iCs/>
          <w:color w:val="000000" w:themeColor="text1"/>
        </w:rPr>
        <w:t>• wysokość włókna: 15mm (+/- 2mm)</w:t>
      </w:r>
    </w:p>
    <w:p w14:paraId="129DC8DB" w14:textId="77777777" w:rsidR="001D5CEB" w:rsidRPr="00DC75FF" w:rsidRDefault="001D5CEB" w:rsidP="001D5CEB">
      <w:pPr>
        <w:jc w:val="both"/>
        <w:rPr>
          <w:rFonts w:asciiTheme="majorHAnsi" w:eastAsia="Times New Roman" w:hAnsiTheme="majorHAnsi" w:cstheme="majorHAnsi"/>
          <w:i/>
          <w:iCs/>
          <w:color w:val="000000" w:themeColor="text1"/>
        </w:rPr>
      </w:pPr>
      <w:r w:rsidRPr="00DC75FF">
        <w:rPr>
          <w:rFonts w:asciiTheme="majorHAnsi" w:eastAsia="Times New Roman" w:hAnsiTheme="majorHAnsi" w:cstheme="majorHAnsi"/>
          <w:i/>
          <w:iCs/>
          <w:color w:val="000000" w:themeColor="text1"/>
        </w:rPr>
        <w:t>• ilość pęczków: min. 50 000/m 2</w:t>
      </w:r>
    </w:p>
    <w:p w14:paraId="4A2F45FC" w14:textId="77777777" w:rsidR="001D5CEB" w:rsidRPr="00DC75FF" w:rsidRDefault="001D5CEB" w:rsidP="001D5CEB">
      <w:pPr>
        <w:jc w:val="both"/>
        <w:rPr>
          <w:rFonts w:asciiTheme="majorHAnsi" w:eastAsia="Times New Roman" w:hAnsiTheme="majorHAnsi" w:cstheme="majorHAnsi"/>
          <w:i/>
          <w:iCs/>
          <w:color w:val="000000" w:themeColor="text1"/>
        </w:rPr>
      </w:pPr>
      <w:r w:rsidRPr="00DC75FF">
        <w:rPr>
          <w:rFonts w:asciiTheme="majorHAnsi" w:eastAsia="Times New Roman" w:hAnsiTheme="majorHAnsi" w:cstheme="majorHAnsi"/>
          <w:i/>
          <w:iCs/>
          <w:color w:val="000000" w:themeColor="text1"/>
        </w:rPr>
        <w:t>• waga włókna: min. 1300 g/m 2</w:t>
      </w:r>
    </w:p>
    <w:p w14:paraId="129CB8E1" w14:textId="77777777" w:rsidR="001D5CEB" w:rsidRPr="00DC75FF" w:rsidRDefault="001D5CEB" w:rsidP="001D5CEB">
      <w:pPr>
        <w:jc w:val="both"/>
        <w:rPr>
          <w:rFonts w:asciiTheme="majorHAnsi" w:eastAsia="Times New Roman" w:hAnsiTheme="majorHAnsi" w:cstheme="majorHAnsi"/>
          <w:i/>
          <w:iCs/>
          <w:color w:val="000000" w:themeColor="text1"/>
        </w:rPr>
      </w:pPr>
      <w:r w:rsidRPr="00DC75FF">
        <w:rPr>
          <w:rFonts w:asciiTheme="majorHAnsi" w:eastAsia="Times New Roman" w:hAnsiTheme="majorHAnsi" w:cstheme="majorHAnsi"/>
          <w:i/>
          <w:iCs/>
          <w:color w:val="000000" w:themeColor="text1"/>
        </w:rPr>
        <w:t>• waga całkowita: min. 2800 g/m 2</w:t>
      </w:r>
    </w:p>
    <w:p w14:paraId="216D4B89" w14:textId="77777777" w:rsidR="001D5CEB" w:rsidRPr="00DC75FF" w:rsidRDefault="001D5CEB" w:rsidP="001D5CEB">
      <w:pPr>
        <w:jc w:val="both"/>
        <w:rPr>
          <w:rFonts w:asciiTheme="majorHAnsi" w:eastAsia="Times New Roman" w:hAnsiTheme="majorHAnsi" w:cstheme="majorHAnsi"/>
          <w:i/>
          <w:iCs/>
          <w:color w:val="000000" w:themeColor="text1"/>
        </w:rPr>
      </w:pPr>
      <w:r w:rsidRPr="00DC75FF">
        <w:rPr>
          <w:rFonts w:asciiTheme="majorHAnsi" w:eastAsia="Times New Roman" w:hAnsiTheme="majorHAnsi" w:cstheme="majorHAnsi"/>
          <w:i/>
          <w:iCs/>
          <w:color w:val="000000" w:themeColor="text1"/>
        </w:rPr>
        <w:t>• kolor: odcienie zielonego</w:t>
      </w:r>
    </w:p>
    <w:p w14:paraId="78F7784B" w14:textId="77777777" w:rsidR="001D5CEB" w:rsidRPr="00DC75FF" w:rsidRDefault="001D5CEB" w:rsidP="001D5CEB">
      <w:pPr>
        <w:jc w:val="both"/>
        <w:rPr>
          <w:rFonts w:asciiTheme="majorHAnsi" w:eastAsia="Times New Roman" w:hAnsiTheme="majorHAnsi" w:cstheme="majorHAnsi"/>
          <w:i/>
          <w:iCs/>
          <w:color w:val="000000" w:themeColor="text1"/>
        </w:rPr>
      </w:pPr>
      <w:r w:rsidRPr="00DC75FF">
        <w:rPr>
          <w:rFonts w:asciiTheme="majorHAnsi" w:eastAsia="Times New Roman" w:hAnsiTheme="majorHAnsi" w:cstheme="majorHAnsi"/>
          <w:i/>
          <w:iCs/>
          <w:color w:val="000000" w:themeColor="text1"/>
        </w:rPr>
        <w:t>• klasa Cfl-s1 jako materiał trudno zapalny</w:t>
      </w:r>
    </w:p>
    <w:p w14:paraId="48CED7EC" w14:textId="77777777" w:rsidR="001D5CEB" w:rsidRDefault="001D5CEB" w:rsidP="001D5CEB">
      <w:pPr>
        <w:jc w:val="both"/>
        <w:rPr>
          <w:rFonts w:asciiTheme="majorHAnsi" w:eastAsia="Times New Roman" w:hAnsiTheme="majorHAnsi" w:cstheme="majorHAnsi"/>
          <w:i/>
          <w:iCs/>
          <w:color w:val="000000" w:themeColor="text1"/>
        </w:rPr>
      </w:pPr>
      <w:r w:rsidRPr="00DC75FF">
        <w:rPr>
          <w:rFonts w:asciiTheme="majorHAnsi" w:eastAsia="Times New Roman" w:hAnsiTheme="majorHAnsi" w:cstheme="majorHAnsi"/>
          <w:i/>
          <w:iCs/>
          <w:color w:val="000000" w:themeColor="text1"/>
        </w:rPr>
        <w:t>• Wypełnienie: piasek kwarcowy – zgodnie z technologią dostawcy</w:t>
      </w:r>
    </w:p>
    <w:p w14:paraId="423E4A2E" w14:textId="77777777" w:rsidR="001D5CEB" w:rsidRDefault="001D5CEB" w:rsidP="001D5CEB">
      <w:pPr>
        <w:jc w:val="both"/>
        <w:rPr>
          <w:rFonts w:asciiTheme="majorHAnsi" w:eastAsia="Times New Roman" w:hAnsiTheme="majorHAnsi" w:cstheme="majorHAnsi"/>
          <w:i/>
          <w:iCs/>
          <w:color w:val="000000" w:themeColor="text1"/>
        </w:rPr>
      </w:pPr>
      <w:r w:rsidRPr="00DC75FF">
        <w:rPr>
          <w:rFonts w:asciiTheme="majorHAnsi" w:eastAsia="Times New Roman" w:hAnsiTheme="majorHAnsi" w:cstheme="majorHAnsi"/>
          <w:i/>
          <w:iCs/>
          <w:color w:val="000000" w:themeColor="text1"/>
        </w:rPr>
        <w:t>•</w:t>
      </w:r>
      <w:r>
        <w:rPr>
          <w:rFonts w:asciiTheme="majorHAnsi" w:eastAsia="Times New Roman" w:hAnsiTheme="majorHAnsi" w:cstheme="majorHAnsi"/>
          <w:i/>
          <w:iCs/>
          <w:color w:val="000000" w:themeColor="text1"/>
        </w:rPr>
        <w:t xml:space="preserve"> </w:t>
      </w:r>
      <w:r w:rsidRPr="00C00770">
        <w:rPr>
          <w:rFonts w:asciiTheme="majorHAnsi" w:eastAsia="Times New Roman" w:hAnsiTheme="majorHAnsi" w:cstheme="majorHAnsi"/>
          <w:i/>
          <w:iCs/>
          <w:color w:val="000000" w:themeColor="text1"/>
        </w:rPr>
        <w:t>Linie wklejane</w:t>
      </w:r>
    </w:p>
    <w:p w14:paraId="6AB0B18E" w14:textId="77777777" w:rsidR="001D5CEB" w:rsidRPr="00C00770" w:rsidRDefault="001D5CEB" w:rsidP="001D5CEB">
      <w:pPr>
        <w:jc w:val="both"/>
        <w:rPr>
          <w:rFonts w:asciiTheme="majorHAnsi" w:eastAsia="Times New Roman" w:hAnsiTheme="majorHAnsi" w:cstheme="majorHAnsi"/>
          <w:i/>
          <w:iCs/>
          <w:color w:val="000000" w:themeColor="text1"/>
        </w:rPr>
      </w:pPr>
      <w:r w:rsidRPr="00C00770">
        <w:rPr>
          <w:rFonts w:asciiTheme="majorHAnsi" w:eastAsia="Times New Roman" w:hAnsiTheme="majorHAnsi" w:cstheme="majorHAnsi"/>
          <w:i/>
          <w:iCs/>
          <w:color w:val="000000" w:themeColor="text1"/>
        </w:rPr>
        <w:t>Zamawiający dopuszcza zastosowanie innych traw np. monofilowych o wysokości włókien od 15 do 20mm, przeznaczonych stricte do budowy kortów tenisowych, posiadających certyfikat ITF (kort średni lub szybki). Zastosowanie tego rodzaju traw wymaga akceptacji projektanta.</w:t>
      </w:r>
      <w:r>
        <w:rPr>
          <w:rFonts w:asciiTheme="majorHAnsi" w:eastAsia="Times New Roman" w:hAnsiTheme="majorHAnsi" w:cstheme="majorHAnsi"/>
          <w:i/>
          <w:iCs/>
          <w:color w:val="000000" w:themeColor="text1"/>
        </w:rPr>
        <w:t>”</w:t>
      </w:r>
    </w:p>
    <w:p w14:paraId="1798958A" w14:textId="77777777" w:rsidR="001D5CEB" w:rsidRPr="005733AC" w:rsidRDefault="001D5CEB" w:rsidP="001D5CEB">
      <w:pPr>
        <w:jc w:val="both"/>
        <w:rPr>
          <w:rFonts w:asciiTheme="majorHAnsi" w:eastAsia="Times New Roman" w:hAnsiTheme="majorHAnsi" w:cstheme="majorHAnsi"/>
          <w:color w:val="000000" w:themeColor="text1"/>
        </w:rPr>
      </w:pPr>
    </w:p>
    <w:p w14:paraId="53AD99C3" w14:textId="77777777" w:rsidR="001D5CEB" w:rsidRDefault="001D5CEB" w:rsidP="001D5CEB">
      <w:pPr>
        <w:jc w:val="both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>Zaproponowana w pytaniu sztuczna trawa ma gorsze parametry w zakresie ilości pęczków i wagi, stąd nie odpowiada stawianym wymaganiom.</w:t>
      </w:r>
    </w:p>
    <w:p w14:paraId="45F0A462" w14:textId="77777777" w:rsidR="001D5CEB" w:rsidRDefault="001D5CEB" w:rsidP="001D5CEB">
      <w:pPr>
        <w:jc w:val="both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 xml:space="preserve">W swoich ofertach wykonawcy winni wycenić nawierzchnię o parametrach tożsamych lub nie gorszych. </w:t>
      </w:r>
    </w:p>
    <w:p w14:paraId="3BDF1593" w14:textId="71507252" w:rsidR="001D5CEB" w:rsidRPr="00DC75FF" w:rsidRDefault="001D5CEB" w:rsidP="001D5CEB">
      <w:pPr>
        <w:jc w:val="both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hAnsiTheme="majorHAnsi" w:cstheme="majorHAnsi"/>
        </w:rPr>
        <w:t>Dokumenty potwierdzające, że oferowana nawierzchnia z trawy syntetycznej odpowiada określonym wymaganiom</w:t>
      </w:r>
      <w:r w:rsidR="005733AC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egzekwowane będą na etapie realizacji przed ich wbudowaniem</w:t>
      </w:r>
      <w:r w:rsidR="005276D8">
        <w:rPr>
          <w:rFonts w:asciiTheme="majorHAnsi" w:hAnsiTheme="majorHAnsi" w:cstheme="majorHAnsi"/>
        </w:rPr>
        <w:t xml:space="preserve">. W tym zakresie, na podstawie art. 286 ust. 1 ustawy Pzp, zamawiający dokonuje zmiany, gdyż w </w:t>
      </w:r>
      <w:r w:rsidR="00A9335E">
        <w:rPr>
          <w:rFonts w:asciiTheme="majorHAnsi" w:hAnsiTheme="majorHAnsi" w:cstheme="majorHAnsi"/>
        </w:rPr>
        <w:t>dokumentacji projektowej jest mowa, że dokumenty jak wyżej należy złożyć wraz z ofertą.</w:t>
      </w:r>
    </w:p>
    <w:p w14:paraId="0BB4706C" w14:textId="77777777" w:rsidR="00AD108A" w:rsidRPr="00A074A6" w:rsidRDefault="00AD108A" w:rsidP="00102DF0">
      <w:pPr>
        <w:rPr>
          <w:rFonts w:ascii="Calibri" w:eastAsia="Calibri" w:hAnsi="Calibri" w:cs="Calibri"/>
          <w:b/>
          <w:bCs/>
          <w:lang w:val="pl-PL" w:eastAsia="en-US"/>
        </w:rPr>
      </w:pPr>
    </w:p>
    <w:p w14:paraId="70276D1B" w14:textId="1DACDB24" w:rsidR="00C2460E" w:rsidRDefault="00A074A6" w:rsidP="00F72EEE">
      <w:pPr>
        <w:jc w:val="both"/>
        <w:rPr>
          <w:rFonts w:ascii="Calibri" w:eastAsia="Calibri" w:hAnsi="Calibri" w:cs="Calibri"/>
          <w:b/>
          <w:bCs/>
          <w:lang w:val="pl-PL" w:eastAsia="en-US"/>
        </w:rPr>
      </w:pPr>
      <w:bookmarkStart w:id="0" w:name="_Hlk141689202"/>
      <w:bookmarkStart w:id="1" w:name="_Hlk111622683"/>
      <w:r w:rsidRPr="00A074A6">
        <w:rPr>
          <w:rFonts w:ascii="Calibri" w:eastAsia="Calibri" w:hAnsi="Calibri" w:cs="Calibri"/>
          <w:b/>
          <w:bCs/>
          <w:lang w:val="pl-PL" w:eastAsia="en-US"/>
        </w:rPr>
        <w:t>Pytanie</w:t>
      </w:r>
      <w:r w:rsidR="004D7F43">
        <w:rPr>
          <w:rFonts w:ascii="Calibri" w:eastAsia="Calibri" w:hAnsi="Calibri" w:cs="Calibri"/>
          <w:b/>
          <w:bCs/>
          <w:lang w:val="pl-PL" w:eastAsia="en-US"/>
        </w:rPr>
        <w:t xml:space="preserve"> 2</w:t>
      </w:r>
      <w:r w:rsidRPr="00A074A6">
        <w:rPr>
          <w:rFonts w:ascii="Calibri" w:eastAsia="Calibri" w:hAnsi="Calibri" w:cs="Calibri"/>
          <w:b/>
          <w:bCs/>
          <w:lang w:val="pl-PL" w:eastAsia="en-US"/>
        </w:rPr>
        <w:t>:</w:t>
      </w:r>
    </w:p>
    <w:bookmarkEnd w:id="0"/>
    <w:p w14:paraId="6DCF505D" w14:textId="3E7CDB67" w:rsidR="00F72EEE" w:rsidRPr="00F72EEE" w:rsidRDefault="00F72EEE" w:rsidP="00F72EEE">
      <w:pPr>
        <w:jc w:val="both"/>
        <w:rPr>
          <w:rFonts w:ascii="Calibri" w:eastAsia="Calibri" w:hAnsi="Calibri" w:cs="Calibri"/>
          <w:lang w:val="pl-PL" w:eastAsia="en-US"/>
        </w:rPr>
      </w:pPr>
      <w:r>
        <w:rPr>
          <w:rFonts w:ascii="Calibri" w:eastAsia="Calibri" w:hAnsi="Calibri" w:cs="Calibri"/>
          <w:lang w:eastAsia="en-US"/>
        </w:rPr>
        <w:t>P</w:t>
      </w:r>
      <w:r w:rsidRPr="00F72EEE">
        <w:rPr>
          <w:rFonts w:ascii="Calibri" w:eastAsia="Calibri" w:hAnsi="Calibri" w:cs="Calibri"/>
          <w:lang w:eastAsia="en-US"/>
        </w:rPr>
        <w:t>roszę o udzielenie odpowiedzi, czy pełnomocnictwo w przypadku Konsorcjum może być wystawione w formie skanu oryginału podpisanego własnoręcznie i poświadczonego za zgodność z oryginałem podpisem kwalifikowanym przez Lidera Konsorcjum?</w:t>
      </w:r>
    </w:p>
    <w:bookmarkEnd w:id="1"/>
    <w:p w14:paraId="6986D525" w14:textId="713E3226" w:rsidR="002B263F" w:rsidRDefault="002B263F" w:rsidP="00F72EEE">
      <w:pPr>
        <w:jc w:val="both"/>
        <w:rPr>
          <w:rFonts w:asciiTheme="majorHAnsi" w:eastAsia="Times New Roman" w:hAnsiTheme="majorHAnsi" w:cstheme="majorHAnsi"/>
          <w:b/>
          <w:bCs/>
          <w:color w:val="000000" w:themeColor="text1"/>
        </w:rPr>
      </w:pPr>
      <w:r w:rsidRPr="002B263F">
        <w:rPr>
          <w:rFonts w:asciiTheme="majorHAnsi" w:eastAsia="Times New Roman" w:hAnsiTheme="majorHAnsi" w:cstheme="majorHAnsi"/>
          <w:b/>
          <w:bCs/>
          <w:color w:val="000000" w:themeColor="text1"/>
        </w:rPr>
        <w:t>Odpowiedź</w:t>
      </w:r>
      <w:r w:rsidR="004D7F43">
        <w:rPr>
          <w:rFonts w:asciiTheme="majorHAnsi" w:eastAsia="Times New Roman" w:hAnsiTheme="majorHAnsi" w:cstheme="majorHAnsi"/>
          <w:b/>
          <w:bCs/>
          <w:color w:val="000000" w:themeColor="text1"/>
        </w:rPr>
        <w:t xml:space="preserve"> 2</w:t>
      </w:r>
      <w:r w:rsidRPr="002B263F">
        <w:rPr>
          <w:rFonts w:asciiTheme="majorHAnsi" w:eastAsia="Times New Roman" w:hAnsiTheme="majorHAnsi" w:cstheme="majorHAnsi"/>
          <w:b/>
          <w:bCs/>
          <w:color w:val="000000" w:themeColor="text1"/>
        </w:rPr>
        <w:t>:</w:t>
      </w:r>
    </w:p>
    <w:p w14:paraId="2AAC6781" w14:textId="0F40E392" w:rsidR="00A22BF2" w:rsidRDefault="00A22BF2" w:rsidP="00A22BF2">
      <w:pPr>
        <w:ind w:right="-20"/>
        <w:jc w:val="both"/>
        <w:rPr>
          <w:rFonts w:ascii="Calibri" w:eastAsia="Times New Roman" w:hAnsi="Calibri" w:cs="Calibri"/>
        </w:rPr>
      </w:pPr>
      <w:r w:rsidRPr="00A22BF2">
        <w:rPr>
          <w:rFonts w:ascii="Calibri" w:eastAsia="Times New Roman" w:hAnsi="Calibri" w:cs="Calibri"/>
        </w:rPr>
        <w:t xml:space="preserve">Odpowiedź </w:t>
      </w:r>
      <w:r>
        <w:rPr>
          <w:rFonts w:ascii="Calibri" w:eastAsia="Times New Roman" w:hAnsi="Calibri" w:cs="Calibri"/>
        </w:rPr>
        <w:t xml:space="preserve">została </w:t>
      </w:r>
      <w:r w:rsidRPr="00A22BF2">
        <w:rPr>
          <w:rFonts w:ascii="Calibri" w:eastAsia="Times New Roman" w:hAnsi="Calibri" w:cs="Calibri"/>
        </w:rPr>
        <w:t xml:space="preserve">udzielona na podstawie § 7 Rozporządzenia Prezesa Rady Ministrów </w:t>
      </w:r>
      <w:r>
        <w:rPr>
          <w:rFonts w:ascii="Calibri" w:eastAsia="Times New Roman" w:hAnsi="Calibri" w:cs="Calibri"/>
        </w:rPr>
        <w:br/>
      </w:r>
      <w:r w:rsidRPr="00A22BF2">
        <w:rPr>
          <w:rFonts w:ascii="Calibri" w:eastAsia="Times New Roman" w:hAnsi="Calibri" w:cs="Calibri"/>
        </w:rPr>
        <w:t>z dnia 30 grudnia 2020 r.</w:t>
      </w:r>
      <w:r>
        <w:rPr>
          <w:rFonts w:ascii="Calibri" w:eastAsia="Times New Roman" w:hAnsi="Calibri" w:cs="Calibri"/>
        </w:rPr>
        <w:t xml:space="preserve"> </w:t>
      </w:r>
      <w:r w:rsidRPr="00A22BF2">
        <w:rPr>
          <w:rFonts w:ascii="Calibri" w:eastAsia="Times New Roman" w:hAnsi="Calibri" w:cs="Calibri"/>
          <w:i/>
          <w:iCs/>
        </w:rPr>
        <w:t xml:space="preserve">w sprawie sposobu sporządzania i przekazywania informacji oraz wymagań technicznych dla dokumentów elektronicznych oraz środków komunikacji elektronicznej </w:t>
      </w:r>
      <w:r w:rsidRPr="00A22BF2">
        <w:rPr>
          <w:rFonts w:ascii="Calibri" w:eastAsia="Times New Roman" w:hAnsi="Calibri" w:cs="Calibri"/>
          <w:i/>
          <w:iCs/>
        </w:rPr>
        <w:br/>
        <w:t>w postępowaniu o udzielenie zamówienia publicznego lub konkursie</w:t>
      </w:r>
      <w:r>
        <w:rPr>
          <w:rFonts w:ascii="Calibri" w:eastAsia="Times New Roman" w:hAnsi="Calibri" w:cs="Calibri"/>
        </w:rPr>
        <w:t xml:space="preserve"> (Dz.U. z 2020 r. poz. </w:t>
      </w:r>
      <w:r w:rsidR="005C7352">
        <w:rPr>
          <w:rFonts w:ascii="Calibri" w:eastAsia="Times New Roman" w:hAnsi="Calibri" w:cs="Calibri"/>
        </w:rPr>
        <w:t>2452):</w:t>
      </w:r>
    </w:p>
    <w:p w14:paraId="5F0F8AE4" w14:textId="4ADB5E56" w:rsidR="00102DF0" w:rsidRDefault="00D3396F" w:rsidP="00A22BF2">
      <w:pPr>
        <w:ind w:right="-2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 przypadku gdy pełnomocnictwo zostało sporządzone </w:t>
      </w:r>
      <w:r w:rsidRPr="00D3396F">
        <w:rPr>
          <w:rFonts w:ascii="Calibri" w:eastAsia="Times New Roman" w:hAnsi="Calibri" w:cs="Calibri"/>
        </w:rPr>
        <w:t xml:space="preserve">jako dokument w postaci papierowej </w:t>
      </w:r>
      <w:r w:rsidR="00A8473F">
        <w:rPr>
          <w:rFonts w:ascii="Calibri" w:eastAsia="Times New Roman" w:hAnsi="Calibri" w:cs="Calibri"/>
        </w:rPr>
        <w:br/>
      </w:r>
      <w:r w:rsidRPr="00D3396F">
        <w:rPr>
          <w:rFonts w:ascii="Calibri" w:eastAsia="Times New Roman" w:hAnsi="Calibri" w:cs="Calibri"/>
        </w:rPr>
        <w:t xml:space="preserve">i opatrzone własnoręcznym podpisem, przekazuje się cyfrowe odwzorowanie tego dokumentu opatrzone kwalifikowanym podpisem elektronicznym, podpisem zaufanym lub podpisem osobistym, </w:t>
      </w:r>
      <w:r w:rsidRPr="00D3396F">
        <w:rPr>
          <w:rFonts w:ascii="Calibri" w:eastAsia="Times New Roman" w:hAnsi="Calibri" w:cs="Calibri"/>
        </w:rPr>
        <w:lastRenderedPageBreak/>
        <w:t>poświadczającym zgodność cyfrowego odwzorowania z dokumentem w postaci papierowej.</w:t>
      </w:r>
      <w:r w:rsidR="00A22BF2" w:rsidRPr="00A22BF2">
        <w:t xml:space="preserve"> </w:t>
      </w:r>
      <w:r w:rsidR="00A22BF2" w:rsidRPr="00A22BF2">
        <w:rPr>
          <w:rFonts w:ascii="Calibri" w:eastAsia="Times New Roman" w:hAnsi="Calibri" w:cs="Calibri"/>
        </w:rPr>
        <w:t>Poświadczenia zgodności cyfrowego odwzorowania z dokumentem w postaci papierowej</w:t>
      </w:r>
      <w:r w:rsidR="00A22BF2">
        <w:rPr>
          <w:rFonts w:ascii="Calibri" w:eastAsia="Times New Roman" w:hAnsi="Calibri" w:cs="Calibri"/>
        </w:rPr>
        <w:t xml:space="preserve"> </w:t>
      </w:r>
      <w:r w:rsidR="00A22BF2" w:rsidRPr="00A22BF2">
        <w:rPr>
          <w:rFonts w:ascii="Calibri" w:eastAsia="Times New Roman" w:hAnsi="Calibri" w:cs="Calibri"/>
        </w:rPr>
        <w:t xml:space="preserve">dokonuje </w:t>
      </w:r>
      <w:r w:rsidR="00805885">
        <w:rPr>
          <w:rFonts w:ascii="Calibri" w:eastAsia="Times New Roman" w:hAnsi="Calibri" w:cs="Calibri"/>
        </w:rPr>
        <w:br/>
      </w:r>
      <w:r w:rsidR="00A22BF2" w:rsidRPr="00A22BF2">
        <w:rPr>
          <w:rFonts w:ascii="Calibri" w:eastAsia="Times New Roman" w:hAnsi="Calibri" w:cs="Calibri"/>
        </w:rPr>
        <w:t>w przypadku</w:t>
      </w:r>
      <w:r w:rsidR="00A22BF2">
        <w:rPr>
          <w:rFonts w:ascii="Calibri" w:eastAsia="Times New Roman" w:hAnsi="Calibri" w:cs="Calibri"/>
        </w:rPr>
        <w:t xml:space="preserve"> </w:t>
      </w:r>
      <w:r w:rsidR="00A22BF2" w:rsidRPr="00A22BF2">
        <w:rPr>
          <w:rFonts w:ascii="Calibri" w:eastAsia="Times New Roman" w:hAnsi="Calibri" w:cs="Calibri"/>
        </w:rPr>
        <w:t>pełnomocnictwa - mocodawca.</w:t>
      </w:r>
      <w:r w:rsidR="00A22BF2">
        <w:rPr>
          <w:rFonts w:ascii="Calibri" w:eastAsia="Times New Roman" w:hAnsi="Calibri" w:cs="Calibri"/>
        </w:rPr>
        <w:t xml:space="preserve"> </w:t>
      </w:r>
      <w:r w:rsidR="00A22BF2" w:rsidRPr="00A22BF2">
        <w:rPr>
          <w:rFonts w:ascii="Calibri" w:eastAsia="Times New Roman" w:hAnsi="Calibri" w:cs="Calibri"/>
        </w:rPr>
        <w:t xml:space="preserve">Poświadczenia zgodności cyfrowego odwzorowania </w:t>
      </w:r>
      <w:r w:rsidR="00805885">
        <w:rPr>
          <w:rFonts w:ascii="Calibri" w:eastAsia="Times New Roman" w:hAnsi="Calibri" w:cs="Calibri"/>
        </w:rPr>
        <w:br/>
      </w:r>
      <w:r w:rsidR="00A22BF2" w:rsidRPr="00A22BF2">
        <w:rPr>
          <w:rFonts w:ascii="Calibri" w:eastAsia="Times New Roman" w:hAnsi="Calibri" w:cs="Calibri"/>
        </w:rPr>
        <w:t>z dokumentem w postaci papierowej</w:t>
      </w:r>
      <w:r w:rsidR="00A22BF2">
        <w:rPr>
          <w:rFonts w:ascii="Calibri" w:eastAsia="Times New Roman" w:hAnsi="Calibri" w:cs="Calibri"/>
        </w:rPr>
        <w:t xml:space="preserve"> </w:t>
      </w:r>
      <w:r w:rsidR="00A22BF2" w:rsidRPr="00A22BF2">
        <w:rPr>
          <w:rFonts w:ascii="Calibri" w:eastAsia="Times New Roman" w:hAnsi="Calibri" w:cs="Calibri"/>
        </w:rPr>
        <w:t>może dokonać również notariusz.</w:t>
      </w:r>
    </w:p>
    <w:p w14:paraId="48468088" w14:textId="77777777" w:rsidR="00F72EEE" w:rsidRDefault="00F72EEE" w:rsidP="00102DF0">
      <w:pPr>
        <w:ind w:right="-20"/>
        <w:jc w:val="both"/>
        <w:rPr>
          <w:rFonts w:ascii="Calibri" w:eastAsia="Times New Roman" w:hAnsi="Calibri" w:cs="Calibri"/>
        </w:rPr>
      </w:pPr>
    </w:p>
    <w:p w14:paraId="2392FD5C" w14:textId="514355C1" w:rsidR="00805885" w:rsidRPr="004075F7" w:rsidRDefault="004075F7" w:rsidP="003709A4">
      <w:pPr>
        <w:ind w:right="-20"/>
        <w:jc w:val="both"/>
        <w:rPr>
          <w:rFonts w:ascii="Calibri" w:eastAsia="Times New Roman" w:hAnsi="Calibri" w:cs="Calibri"/>
          <w:b/>
          <w:bCs/>
        </w:rPr>
      </w:pPr>
      <w:r w:rsidRPr="004075F7">
        <w:rPr>
          <w:rFonts w:ascii="Calibri" w:eastAsia="Times New Roman" w:hAnsi="Calibri" w:cs="Calibri"/>
          <w:b/>
          <w:bCs/>
        </w:rPr>
        <w:t>Pytanie 3:</w:t>
      </w:r>
    </w:p>
    <w:p w14:paraId="373DAC5B" w14:textId="1E5F8C1B" w:rsidR="004075F7" w:rsidRDefault="004075F7" w:rsidP="003709A4">
      <w:pPr>
        <w:ind w:right="-2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</w:t>
      </w:r>
      <w:r w:rsidRPr="004075F7">
        <w:rPr>
          <w:rFonts w:ascii="Calibri" w:eastAsia="Times New Roman" w:hAnsi="Calibri" w:cs="Calibri"/>
        </w:rPr>
        <w:t>wracamy się z prośbą o przedłużenie terminu składania ofert o 10 dni z uwagi na długi czas oczekiwania na wyceny asortymentu niezbędnego do rzetelnego przygotowania kosztorysów branżowych.</w:t>
      </w:r>
    </w:p>
    <w:p w14:paraId="4363D724" w14:textId="73DBDB21" w:rsidR="004075F7" w:rsidRPr="004075F7" w:rsidRDefault="004075F7" w:rsidP="003709A4">
      <w:pPr>
        <w:ind w:right="-20"/>
        <w:jc w:val="both"/>
        <w:rPr>
          <w:rFonts w:ascii="Calibri" w:eastAsia="Times New Roman" w:hAnsi="Calibri" w:cs="Calibri"/>
          <w:b/>
          <w:bCs/>
        </w:rPr>
      </w:pPr>
      <w:r w:rsidRPr="004075F7">
        <w:rPr>
          <w:rFonts w:ascii="Calibri" w:eastAsia="Times New Roman" w:hAnsi="Calibri" w:cs="Calibri"/>
          <w:b/>
          <w:bCs/>
        </w:rPr>
        <w:t>Odpowiedź 3:</w:t>
      </w:r>
    </w:p>
    <w:p w14:paraId="48E13A64" w14:textId="39D2345D" w:rsidR="004075F7" w:rsidRDefault="004075F7" w:rsidP="003709A4">
      <w:pPr>
        <w:ind w:right="-2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Zamawiający nie wyraża zgody na przedłużenie terminu składania ofert.</w:t>
      </w:r>
    </w:p>
    <w:p w14:paraId="1E0E7C2F" w14:textId="77777777" w:rsidR="004075F7" w:rsidRDefault="004075F7" w:rsidP="003709A4">
      <w:pPr>
        <w:ind w:right="-20"/>
        <w:jc w:val="both"/>
        <w:rPr>
          <w:rFonts w:ascii="Calibri" w:eastAsia="Times New Roman" w:hAnsi="Calibri" w:cs="Calibri"/>
        </w:rPr>
      </w:pPr>
    </w:p>
    <w:p w14:paraId="46ABE4BF" w14:textId="5CBEECE5" w:rsidR="00A350C6" w:rsidRDefault="00226646" w:rsidP="003709A4">
      <w:pPr>
        <w:ind w:right="-20"/>
        <w:jc w:val="both"/>
        <w:rPr>
          <w:rFonts w:ascii="Calibri" w:eastAsia="Times New Roman" w:hAnsi="Calibri" w:cs="Calibri"/>
        </w:rPr>
      </w:pPr>
      <w:r w:rsidRPr="00B4481B">
        <w:rPr>
          <w:rFonts w:ascii="Calibri" w:eastAsia="Times New Roman" w:hAnsi="Calibri" w:cs="Calibri"/>
        </w:rPr>
        <w:t>Powyższa treść staje się integralną częścią specyfikacji i zostaje zamieszczona na stronie internetowej prowadzonego postępowania.</w:t>
      </w:r>
    </w:p>
    <w:p w14:paraId="34DCF4DC" w14:textId="77777777" w:rsidR="00F81851" w:rsidRDefault="00F81851" w:rsidP="003709A4">
      <w:pPr>
        <w:ind w:right="-20"/>
        <w:jc w:val="both"/>
        <w:rPr>
          <w:rFonts w:ascii="Calibri" w:eastAsia="Times New Roman" w:hAnsi="Calibri" w:cs="Calibri"/>
        </w:rPr>
      </w:pPr>
    </w:p>
    <w:p w14:paraId="1F01AD93" w14:textId="77777777" w:rsidR="00102DF0" w:rsidRPr="00A074A6" w:rsidRDefault="00102DF0" w:rsidP="00A350C6">
      <w:pPr>
        <w:spacing w:after="160"/>
        <w:ind w:right="-20"/>
        <w:jc w:val="both"/>
        <w:rPr>
          <w:rFonts w:ascii="Calibri" w:eastAsia="Calibri" w:hAnsi="Calibri" w:cs="Calibri"/>
          <w:lang w:val="pl-PL" w:eastAsia="en-US"/>
        </w:rPr>
      </w:pPr>
    </w:p>
    <w:p w14:paraId="35647FCB" w14:textId="7C2368C4" w:rsidR="00A074A6" w:rsidRPr="00A074A6" w:rsidRDefault="00A074A6" w:rsidP="00A350C6">
      <w:pPr>
        <w:spacing w:after="160" w:line="360" w:lineRule="auto"/>
        <w:rPr>
          <w:rFonts w:ascii="Calibri" w:eastAsia="Calibri" w:hAnsi="Calibri" w:cs="Calibri"/>
          <w:lang w:val="pl-PL" w:eastAsia="en-US"/>
        </w:rPr>
      </w:pP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="003B374E">
        <w:rPr>
          <w:rFonts w:ascii="Calibri" w:eastAsia="Calibri" w:hAnsi="Calibri" w:cs="Calibri"/>
          <w:lang w:val="pl-PL" w:eastAsia="en-US"/>
        </w:rPr>
        <w:tab/>
      </w:r>
      <w:r w:rsidR="00766935">
        <w:rPr>
          <w:rFonts w:ascii="Calibri" w:eastAsia="Calibri" w:hAnsi="Calibri" w:cs="Calibri"/>
          <w:lang w:val="pl-PL" w:eastAsia="en-US"/>
        </w:rPr>
        <w:t xml:space="preserve"> </w:t>
      </w:r>
      <w:r w:rsidR="00786F14">
        <w:rPr>
          <w:rFonts w:ascii="Calibri" w:eastAsia="Calibri" w:hAnsi="Calibri" w:cs="Calibri"/>
          <w:lang w:val="pl-PL" w:eastAsia="en-US"/>
        </w:rPr>
        <w:t xml:space="preserve">  </w:t>
      </w:r>
      <w:r w:rsidR="00766935">
        <w:rPr>
          <w:rFonts w:ascii="Calibri" w:eastAsia="Calibri" w:hAnsi="Calibri" w:cs="Calibri"/>
          <w:lang w:val="pl-PL" w:eastAsia="en-US"/>
        </w:rPr>
        <w:t>S</w:t>
      </w:r>
      <w:r w:rsidRPr="00A074A6">
        <w:rPr>
          <w:rFonts w:ascii="Calibri" w:eastAsia="Calibri" w:hAnsi="Calibri" w:cs="Calibri"/>
          <w:lang w:val="pl-PL" w:eastAsia="en-US"/>
        </w:rPr>
        <w:t>TAROSTA</w:t>
      </w:r>
    </w:p>
    <w:p w14:paraId="06A762B2" w14:textId="40F70E7D" w:rsidR="00D74469" w:rsidRDefault="00A074A6" w:rsidP="00A350C6">
      <w:pPr>
        <w:spacing w:after="160" w:line="360" w:lineRule="auto"/>
        <w:rPr>
          <w:rFonts w:ascii="Calibri" w:eastAsia="Calibri" w:hAnsi="Calibri" w:cs="Calibri"/>
          <w:lang w:val="pl-PL" w:eastAsia="en-US"/>
        </w:rPr>
      </w:pP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="00042F79">
        <w:rPr>
          <w:rFonts w:ascii="Calibri" w:eastAsia="Calibri" w:hAnsi="Calibri" w:cs="Calibri"/>
          <w:lang w:val="pl-PL" w:eastAsia="en-US"/>
        </w:rPr>
        <w:t>T</w:t>
      </w:r>
      <w:r w:rsidR="00786F14">
        <w:rPr>
          <w:rFonts w:ascii="Calibri" w:eastAsia="Calibri" w:hAnsi="Calibri" w:cs="Calibri"/>
          <w:lang w:val="pl-PL" w:eastAsia="en-US"/>
        </w:rPr>
        <w:t>adeusz Sobol</w:t>
      </w:r>
    </w:p>
    <w:p w14:paraId="3BC2049D" w14:textId="77777777" w:rsidR="00D74469" w:rsidRDefault="00D74469" w:rsidP="00A350C6">
      <w:pPr>
        <w:spacing w:after="160" w:line="360" w:lineRule="auto"/>
        <w:rPr>
          <w:rFonts w:ascii="Calibri" w:eastAsia="Calibri" w:hAnsi="Calibri" w:cs="Calibri"/>
          <w:lang w:val="pl-PL" w:eastAsia="en-US"/>
        </w:rPr>
      </w:pPr>
    </w:p>
    <w:sectPr w:rsidR="00D74469" w:rsidSect="008F1BA0">
      <w:headerReference w:type="default" r:id="rId7"/>
      <w:footerReference w:type="default" r:id="rId8"/>
      <w:pgSz w:w="11909" w:h="16834"/>
      <w:pgMar w:top="2125" w:right="1440" w:bottom="1276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6175" w14:textId="77777777" w:rsidR="00897D97" w:rsidRDefault="00897D97">
      <w:pPr>
        <w:spacing w:line="240" w:lineRule="auto"/>
      </w:pPr>
      <w:r>
        <w:separator/>
      </w:r>
    </w:p>
  </w:endnote>
  <w:endnote w:type="continuationSeparator" w:id="0">
    <w:p w14:paraId="1F9ADB67" w14:textId="77777777" w:rsidR="00897D97" w:rsidRDefault="00897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880F" w14:textId="77777777" w:rsidR="00897D97" w:rsidRDefault="00897D97">
      <w:pPr>
        <w:spacing w:line="240" w:lineRule="auto"/>
      </w:pPr>
      <w:r>
        <w:separator/>
      </w:r>
    </w:p>
  </w:footnote>
  <w:footnote w:type="continuationSeparator" w:id="0">
    <w:p w14:paraId="0EE43BBB" w14:textId="77777777" w:rsidR="00897D97" w:rsidRDefault="00897D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4A9B7264" w:rsidR="00654B8B" w:rsidRDefault="00414F72">
    <w:sdt>
      <w:sdtPr>
        <w:id w:val="-1394265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D0ACDA5" wp14:editId="3C92637B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2202180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830328423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FFB2C" w14:textId="77777777" w:rsidR="00414F72" w:rsidRDefault="00414F72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pl-PL"/>
                                </w:rP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pl-PL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ACDA5" id="Prostokąt 1" o:spid="_x0000_s1026" style="position:absolute;margin-left:13.3pt;margin-top:0;width:64.5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427FFB2C" w14:textId="77777777" w:rsidR="00414F72" w:rsidRDefault="00414F72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pl-PL"/>
                          </w:rP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pl-PL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C0799">
      <w:rPr>
        <w:noProof/>
      </w:rPr>
      <w:drawing>
        <wp:anchor distT="114300" distB="114300" distL="114300" distR="114300" simplePos="0" relativeHeight="251658240" behindDoc="0" locked="0" layoutInCell="1" hidden="0" allowOverlap="1" wp14:anchorId="28B876D9" wp14:editId="03920FD1">
          <wp:simplePos x="0" y="0"/>
          <wp:positionH relativeFrom="page">
            <wp:posOffset>-180975</wp:posOffset>
          </wp:positionH>
          <wp:positionV relativeFrom="margin">
            <wp:posOffset>-1485900</wp:posOffset>
          </wp:positionV>
          <wp:extent cx="5553075" cy="2400300"/>
          <wp:effectExtent l="0" t="0" r="9525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49" r="149"/>
                  <a:stretch>
                    <a:fillRect/>
                  </a:stretch>
                </pic:blipFill>
                <pic:spPr>
                  <a:xfrm>
                    <a:off x="0" y="0"/>
                    <a:ext cx="5553075" cy="240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18702157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048"/>
    <w:multiLevelType w:val="hybridMultilevel"/>
    <w:tmpl w:val="3CCE2A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666"/>
    <w:multiLevelType w:val="hybridMultilevel"/>
    <w:tmpl w:val="469C49B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42BA"/>
    <w:multiLevelType w:val="hybridMultilevel"/>
    <w:tmpl w:val="5532FAF0"/>
    <w:lvl w:ilvl="0" w:tplc="90D81C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94EEDA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CA9E847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0756CBD2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EC32E7A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7532752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BE5C63A2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CEC84FF0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236C372A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3" w15:restartNumberingAfterBreak="0">
    <w:nsid w:val="139D11D1"/>
    <w:multiLevelType w:val="hybridMultilevel"/>
    <w:tmpl w:val="6B1EF59A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12E0F"/>
    <w:multiLevelType w:val="hybridMultilevel"/>
    <w:tmpl w:val="3CCE2A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878F6"/>
    <w:multiLevelType w:val="hybridMultilevel"/>
    <w:tmpl w:val="8DB24B2C"/>
    <w:lvl w:ilvl="0" w:tplc="6F1E6D1A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1CE6274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C44558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EFA2F2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85163CF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1A18947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EE280E6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FB1AD934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1A548D60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6" w15:restartNumberingAfterBreak="0">
    <w:nsid w:val="1D5A4EF2"/>
    <w:multiLevelType w:val="hybridMultilevel"/>
    <w:tmpl w:val="83EED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3099A"/>
    <w:multiLevelType w:val="hybridMultilevel"/>
    <w:tmpl w:val="2A6CFA24"/>
    <w:lvl w:ilvl="0" w:tplc="FC027E18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051C83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43F6AA0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70201A1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5B6823E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A6AECE4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0BFC22E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7D1053F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D72214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8" w15:restartNumberingAfterBreak="0">
    <w:nsid w:val="2BFF0674"/>
    <w:multiLevelType w:val="hybridMultilevel"/>
    <w:tmpl w:val="79FC1A12"/>
    <w:lvl w:ilvl="0" w:tplc="9FB676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8116B70E">
      <w:numFmt w:val="bullet"/>
      <w:lvlText w:val="-"/>
      <w:lvlJc w:val="left"/>
      <w:pPr>
        <w:ind w:left="434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2" w:tplc="337EC634">
      <w:numFmt w:val="bullet"/>
      <w:lvlText w:val="•"/>
      <w:lvlJc w:val="left"/>
      <w:pPr>
        <w:ind w:left="460" w:hanging="123"/>
      </w:pPr>
      <w:rPr>
        <w:rFonts w:hint="default"/>
        <w:lang w:val="pl-PL" w:eastAsia="pl-PL" w:bidi="pl-PL"/>
      </w:rPr>
    </w:lvl>
    <w:lvl w:ilvl="3" w:tplc="34FAADEC">
      <w:numFmt w:val="bullet"/>
      <w:lvlText w:val="•"/>
      <w:lvlJc w:val="left"/>
      <w:pPr>
        <w:ind w:left="1129" w:hanging="123"/>
      </w:pPr>
      <w:rPr>
        <w:rFonts w:hint="default"/>
        <w:lang w:val="pl-PL" w:eastAsia="pl-PL" w:bidi="pl-PL"/>
      </w:rPr>
    </w:lvl>
    <w:lvl w:ilvl="4" w:tplc="C2B41F5E">
      <w:numFmt w:val="bullet"/>
      <w:lvlText w:val="•"/>
      <w:lvlJc w:val="left"/>
      <w:pPr>
        <w:ind w:left="1799" w:hanging="123"/>
      </w:pPr>
      <w:rPr>
        <w:rFonts w:hint="default"/>
        <w:lang w:val="pl-PL" w:eastAsia="pl-PL" w:bidi="pl-PL"/>
      </w:rPr>
    </w:lvl>
    <w:lvl w:ilvl="5" w:tplc="D5F25DD2">
      <w:numFmt w:val="bullet"/>
      <w:lvlText w:val="•"/>
      <w:lvlJc w:val="left"/>
      <w:pPr>
        <w:ind w:left="2469" w:hanging="123"/>
      </w:pPr>
      <w:rPr>
        <w:rFonts w:hint="default"/>
        <w:lang w:val="pl-PL" w:eastAsia="pl-PL" w:bidi="pl-PL"/>
      </w:rPr>
    </w:lvl>
    <w:lvl w:ilvl="6" w:tplc="D854ABA2">
      <w:numFmt w:val="bullet"/>
      <w:lvlText w:val="•"/>
      <w:lvlJc w:val="left"/>
      <w:pPr>
        <w:ind w:left="3139" w:hanging="123"/>
      </w:pPr>
      <w:rPr>
        <w:rFonts w:hint="default"/>
        <w:lang w:val="pl-PL" w:eastAsia="pl-PL" w:bidi="pl-PL"/>
      </w:rPr>
    </w:lvl>
    <w:lvl w:ilvl="7" w:tplc="E0A6E708">
      <w:numFmt w:val="bullet"/>
      <w:lvlText w:val="•"/>
      <w:lvlJc w:val="left"/>
      <w:pPr>
        <w:ind w:left="3808" w:hanging="123"/>
      </w:pPr>
      <w:rPr>
        <w:rFonts w:hint="default"/>
        <w:lang w:val="pl-PL" w:eastAsia="pl-PL" w:bidi="pl-PL"/>
      </w:rPr>
    </w:lvl>
    <w:lvl w:ilvl="8" w:tplc="E5F21EA0">
      <w:numFmt w:val="bullet"/>
      <w:lvlText w:val="•"/>
      <w:lvlJc w:val="left"/>
      <w:pPr>
        <w:ind w:left="4478" w:hanging="123"/>
      </w:pPr>
      <w:rPr>
        <w:rFonts w:hint="default"/>
        <w:lang w:val="pl-PL" w:eastAsia="pl-PL" w:bidi="pl-PL"/>
      </w:rPr>
    </w:lvl>
  </w:abstractNum>
  <w:abstractNum w:abstractNumId="9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F2F8C"/>
    <w:multiLevelType w:val="hybridMultilevel"/>
    <w:tmpl w:val="861EA8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347AC"/>
    <w:multiLevelType w:val="hybridMultilevel"/>
    <w:tmpl w:val="B93A9FD8"/>
    <w:lvl w:ilvl="0" w:tplc="98CEC7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E1D09228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A44A86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064A3E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7CC4F1BC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4984B038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FCD4120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1E6428E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8DCED2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4" w15:restartNumberingAfterBreak="0">
    <w:nsid w:val="64C104F9"/>
    <w:multiLevelType w:val="hybridMultilevel"/>
    <w:tmpl w:val="07083A32"/>
    <w:lvl w:ilvl="0" w:tplc="FABED4C6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6E6AF36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1B54B4A4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AF4D9CE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465485F4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54F2218C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7A00C76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6C5C708A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E22A0EDC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5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403A9"/>
    <w:multiLevelType w:val="hybridMultilevel"/>
    <w:tmpl w:val="1C821A6E"/>
    <w:lvl w:ilvl="0" w:tplc="2D2EC2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15862C2A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BC301EB6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EBE5D0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3BDCF8F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BC9A0562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D3C61316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9F1205CC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CD9C6218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num w:numId="1" w16cid:durableId="1093817226">
    <w:abstractNumId w:val="11"/>
  </w:num>
  <w:num w:numId="2" w16cid:durableId="762797751">
    <w:abstractNumId w:val="15"/>
  </w:num>
  <w:num w:numId="3" w16cid:durableId="746421982">
    <w:abstractNumId w:val="9"/>
  </w:num>
  <w:num w:numId="4" w16cid:durableId="767694574">
    <w:abstractNumId w:val="12"/>
  </w:num>
  <w:num w:numId="5" w16cid:durableId="1840457850">
    <w:abstractNumId w:val="4"/>
  </w:num>
  <w:num w:numId="6" w16cid:durableId="274142189">
    <w:abstractNumId w:val="0"/>
  </w:num>
  <w:num w:numId="7" w16cid:durableId="351733842">
    <w:abstractNumId w:val="16"/>
  </w:num>
  <w:num w:numId="8" w16cid:durableId="1915701601">
    <w:abstractNumId w:val="14"/>
  </w:num>
  <w:num w:numId="9" w16cid:durableId="1350179867">
    <w:abstractNumId w:val="7"/>
  </w:num>
  <w:num w:numId="10" w16cid:durableId="1773089889">
    <w:abstractNumId w:val="13"/>
  </w:num>
  <w:num w:numId="11" w16cid:durableId="608051522">
    <w:abstractNumId w:val="8"/>
  </w:num>
  <w:num w:numId="12" w16cid:durableId="644429375">
    <w:abstractNumId w:val="5"/>
  </w:num>
  <w:num w:numId="13" w16cid:durableId="1377075107">
    <w:abstractNumId w:val="2"/>
  </w:num>
  <w:num w:numId="14" w16cid:durableId="1405295041">
    <w:abstractNumId w:val="6"/>
  </w:num>
  <w:num w:numId="15" w16cid:durableId="1908103898">
    <w:abstractNumId w:val="10"/>
  </w:num>
  <w:num w:numId="16" w16cid:durableId="840851081">
    <w:abstractNumId w:val="1"/>
  </w:num>
  <w:num w:numId="17" w16cid:durableId="393166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42F79"/>
    <w:rsid w:val="001016F3"/>
    <w:rsid w:val="00102DF0"/>
    <w:rsid w:val="00104129"/>
    <w:rsid w:val="0013494F"/>
    <w:rsid w:val="001534F8"/>
    <w:rsid w:val="0017494A"/>
    <w:rsid w:val="001862D7"/>
    <w:rsid w:val="001D5CEB"/>
    <w:rsid w:val="00210227"/>
    <w:rsid w:val="0022645E"/>
    <w:rsid w:val="00226646"/>
    <w:rsid w:val="0028422C"/>
    <w:rsid w:val="00292CE5"/>
    <w:rsid w:val="002B263F"/>
    <w:rsid w:val="002E01EA"/>
    <w:rsid w:val="003133CA"/>
    <w:rsid w:val="00356E97"/>
    <w:rsid w:val="003709A4"/>
    <w:rsid w:val="003A2CB5"/>
    <w:rsid w:val="003A6F82"/>
    <w:rsid w:val="003B374E"/>
    <w:rsid w:val="003B5594"/>
    <w:rsid w:val="004075F7"/>
    <w:rsid w:val="00414F72"/>
    <w:rsid w:val="00472BAD"/>
    <w:rsid w:val="004C5CB7"/>
    <w:rsid w:val="004D7F43"/>
    <w:rsid w:val="004F0EDD"/>
    <w:rsid w:val="00515B64"/>
    <w:rsid w:val="00516D7A"/>
    <w:rsid w:val="005276D8"/>
    <w:rsid w:val="005553CF"/>
    <w:rsid w:val="005733AC"/>
    <w:rsid w:val="00575151"/>
    <w:rsid w:val="005C7352"/>
    <w:rsid w:val="006052A6"/>
    <w:rsid w:val="00607171"/>
    <w:rsid w:val="00622142"/>
    <w:rsid w:val="00654B8B"/>
    <w:rsid w:val="006C5172"/>
    <w:rsid w:val="00761E21"/>
    <w:rsid w:val="00762226"/>
    <w:rsid w:val="00766935"/>
    <w:rsid w:val="00786F14"/>
    <w:rsid w:val="00805885"/>
    <w:rsid w:val="0081556B"/>
    <w:rsid w:val="0082401F"/>
    <w:rsid w:val="00874884"/>
    <w:rsid w:val="00897D97"/>
    <w:rsid w:val="008B1566"/>
    <w:rsid w:val="008C234E"/>
    <w:rsid w:val="008F1BA0"/>
    <w:rsid w:val="00960DE2"/>
    <w:rsid w:val="00976D57"/>
    <w:rsid w:val="009B660C"/>
    <w:rsid w:val="00A074A6"/>
    <w:rsid w:val="00A22BF2"/>
    <w:rsid w:val="00A350C6"/>
    <w:rsid w:val="00A8473F"/>
    <w:rsid w:val="00A9335E"/>
    <w:rsid w:val="00AA29DA"/>
    <w:rsid w:val="00AB409E"/>
    <w:rsid w:val="00AD108A"/>
    <w:rsid w:val="00AD2401"/>
    <w:rsid w:val="00B03973"/>
    <w:rsid w:val="00B05C80"/>
    <w:rsid w:val="00B11168"/>
    <w:rsid w:val="00B60374"/>
    <w:rsid w:val="00BA47C9"/>
    <w:rsid w:val="00C01498"/>
    <w:rsid w:val="00C2460E"/>
    <w:rsid w:val="00C4356F"/>
    <w:rsid w:val="00C4460E"/>
    <w:rsid w:val="00C46E67"/>
    <w:rsid w:val="00C56E67"/>
    <w:rsid w:val="00D04312"/>
    <w:rsid w:val="00D24C38"/>
    <w:rsid w:val="00D3396F"/>
    <w:rsid w:val="00D42006"/>
    <w:rsid w:val="00D74469"/>
    <w:rsid w:val="00D82273"/>
    <w:rsid w:val="00DD4784"/>
    <w:rsid w:val="00DE6E12"/>
    <w:rsid w:val="00DF69F9"/>
    <w:rsid w:val="00E01FD6"/>
    <w:rsid w:val="00E34BD1"/>
    <w:rsid w:val="00E71EC0"/>
    <w:rsid w:val="00E74D46"/>
    <w:rsid w:val="00EC0799"/>
    <w:rsid w:val="00EC6058"/>
    <w:rsid w:val="00EC68B2"/>
    <w:rsid w:val="00EF2EF7"/>
    <w:rsid w:val="00F15885"/>
    <w:rsid w:val="00F62B34"/>
    <w:rsid w:val="00F72EEE"/>
    <w:rsid w:val="00F81851"/>
    <w:rsid w:val="00F9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9F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C2460E"/>
    <w:pPr>
      <w:widowControl w:val="0"/>
      <w:autoSpaceDE w:val="0"/>
      <w:autoSpaceDN w:val="0"/>
      <w:spacing w:line="240" w:lineRule="auto"/>
      <w:ind w:left="107"/>
    </w:pPr>
    <w:rPr>
      <w:lang w:val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460E"/>
    <w:pPr>
      <w:spacing w:after="120"/>
      <w:ind w:left="283"/>
    </w:pPr>
    <w:rPr>
      <w:rFonts w:asciiTheme="minorHAnsi" w:eastAsiaTheme="minorEastAsia" w:hAnsiTheme="minorHAnsi" w:cstheme="minorBidi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460E"/>
    <w:rPr>
      <w:rFonts w:asciiTheme="minorHAnsi" w:eastAsiaTheme="minorEastAsia" w:hAnsiTheme="minorHAnsi" w:cstheme="minorBid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3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60</cp:revision>
  <cp:lastPrinted>2023-07-20T07:02:00Z</cp:lastPrinted>
  <dcterms:created xsi:type="dcterms:W3CDTF">2022-07-06T12:47:00Z</dcterms:created>
  <dcterms:modified xsi:type="dcterms:W3CDTF">2023-08-02T10:51:00Z</dcterms:modified>
</cp:coreProperties>
</file>