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7C60" w14:textId="1B829690" w:rsidR="00BC1BA1" w:rsidRDefault="00BC1BA1" w:rsidP="00BC1BA1">
      <w:pPr>
        <w:autoSpaceDE w:val="0"/>
        <w:autoSpaceDN w:val="0"/>
        <w:adjustRightInd w:val="0"/>
        <w:spacing w:after="0" w:line="360" w:lineRule="auto"/>
        <w:jc w:val="right"/>
        <w:rPr>
          <w:rFonts w:asciiTheme="minorHAnsi" w:hAnsiTheme="minorHAnsi" w:cstheme="minorHAnsi"/>
          <w:sz w:val="24"/>
          <w:szCs w:val="24"/>
        </w:rPr>
      </w:pPr>
      <w:r w:rsidRPr="00D23401">
        <w:rPr>
          <w:rFonts w:asciiTheme="minorHAnsi" w:hAnsiTheme="minorHAnsi" w:cstheme="minorHAnsi"/>
          <w:sz w:val="24"/>
          <w:szCs w:val="24"/>
        </w:rPr>
        <w:t>Załącznik nr 2</w:t>
      </w:r>
      <w:r w:rsidR="00E93CEA">
        <w:rPr>
          <w:rFonts w:asciiTheme="minorHAnsi" w:hAnsiTheme="minorHAnsi" w:cstheme="minorHAnsi"/>
          <w:sz w:val="24"/>
          <w:szCs w:val="24"/>
        </w:rPr>
        <w:t xml:space="preserve"> do SWZ</w:t>
      </w:r>
      <w:r w:rsidRPr="00D23401">
        <w:rPr>
          <w:rFonts w:asciiTheme="minorHAnsi" w:hAnsiTheme="minorHAnsi" w:cstheme="minorHAnsi"/>
          <w:sz w:val="24"/>
          <w:szCs w:val="24"/>
        </w:rPr>
        <w:t xml:space="preserve"> </w:t>
      </w:r>
      <w:r w:rsidR="00E64D2A">
        <w:rPr>
          <w:rFonts w:asciiTheme="minorHAnsi" w:hAnsiTheme="minorHAnsi" w:cstheme="minorHAnsi"/>
          <w:sz w:val="24"/>
          <w:szCs w:val="24"/>
        </w:rPr>
        <w:t>– Opis przedmiotu zamówienia</w:t>
      </w:r>
    </w:p>
    <w:p w14:paraId="3738EDB4" w14:textId="77777777" w:rsidR="00E64D2A" w:rsidRPr="00D23401" w:rsidRDefault="00E64D2A" w:rsidP="00BC1BA1">
      <w:pPr>
        <w:autoSpaceDE w:val="0"/>
        <w:autoSpaceDN w:val="0"/>
        <w:adjustRightInd w:val="0"/>
        <w:spacing w:after="0" w:line="360" w:lineRule="auto"/>
        <w:jc w:val="right"/>
        <w:rPr>
          <w:rFonts w:asciiTheme="minorHAnsi" w:hAnsiTheme="minorHAnsi" w:cstheme="minorHAnsi"/>
          <w:sz w:val="24"/>
          <w:szCs w:val="24"/>
        </w:rPr>
      </w:pPr>
    </w:p>
    <w:p w14:paraId="05FF6D49" w14:textId="77777777" w:rsidR="00BC1BA1" w:rsidRPr="00D23401" w:rsidRDefault="00BC1BA1" w:rsidP="00BC1BA1">
      <w:pPr>
        <w:autoSpaceDE w:val="0"/>
        <w:autoSpaceDN w:val="0"/>
        <w:adjustRightInd w:val="0"/>
        <w:spacing w:after="0" w:line="360" w:lineRule="auto"/>
        <w:jc w:val="center"/>
        <w:rPr>
          <w:rFonts w:asciiTheme="minorHAnsi" w:hAnsiTheme="minorHAnsi" w:cstheme="minorHAnsi"/>
          <w:b/>
          <w:bCs/>
          <w:sz w:val="24"/>
          <w:szCs w:val="24"/>
        </w:rPr>
      </w:pPr>
      <w:r w:rsidRPr="00D23401">
        <w:rPr>
          <w:rFonts w:asciiTheme="minorHAnsi" w:hAnsiTheme="minorHAnsi" w:cstheme="minorHAnsi"/>
          <w:b/>
          <w:bCs/>
          <w:color w:val="000000"/>
          <w:sz w:val="24"/>
          <w:szCs w:val="24"/>
        </w:rPr>
        <w:t>Opis Przedmiotu Zamówienia</w:t>
      </w:r>
    </w:p>
    <w:p w14:paraId="045FDE49" w14:textId="1A8E781F" w:rsidR="007640F5" w:rsidRPr="00D23401" w:rsidRDefault="003F7263" w:rsidP="00DF13C9">
      <w:pPr>
        <w:autoSpaceDE w:val="0"/>
        <w:autoSpaceDN w:val="0"/>
        <w:adjustRightInd w:val="0"/>
        <w:spacing w:after="0" w:line="360" w:lineRule="auto"/>
        <w:jc w:val="center"/>
        <w:rPr>
          <w:rFonts w:asciiTheme="minorHAnsi" w:hAnsiTheme="minorHAnsi" w:cstheme="minorHAnsi"/>
          <w:b/>
          <w:bCs/>
          <w:sz w:val="24"/>
          <w:szCs w:val="24"/>
        </w:rPr>
      </w:pPr>
      <w:r w:rsidRPr="00D23401">
        <w:rPr>
          <w:rFonts w:asciiTheme="minorHAnsi" w:hAnsiTheme="minorHAnsi" w:cstheme="minorHAnsi"/>
          <w:b/>
          <w:bCs/>
          <w:sz w:val="24"/>
          <w:szCs w:val="24"/>
        </w:rPr>
        <w:t>w postępowaniu pn. „</w:t>
      </w:r>
      <w:r w:rsidR="004D3390" w:rsidRPr="00D23401">
        <w:rPr>
          <w:rFonts w:asciiTheme="minorHAnsi" w:hAnsiTheme="minorHAnsi" w:cstheme="minorHAnsi"/>
          <w:b/>
          <w:bCs/>
          <w:sz w:val="24"/>
          <w:szCs w:val="24"/>
        </w:rPr>
        <w:t xml:space="preserve"> </w:t>
      </w:r>
      <w:r w:rsidR="000E42E9" w:rsidRPr="00D23401">
        <w:rPr>
          <w:rFonts w:asciiTheme="minorHAnsi" w:hAnsiTheme="minorHAnsi" w:cstheme="minorHAnsi"/>
          <w:b/>
          <w:bCs/>
          <w:sz w:val="24"/>
          <w:szCs w:val="24"/>
        </w:rPr>
        <w:t xml:space="preserve">Dostawa nowych pojazdów - naczep na potrzeby PKS sp. z o.o. </w:t>
      </w:r>
      <w:r w:rsidR="00D23401">
        <w:rPr>
          <w:rFonts w:asciiTheme="minorHAnsi" w:hAnsiTheme="minorHAnsi" w:cstheme="minorHAnsi"/>
          <w:b/>
          <w:bCs/>
          <w:sz w:val="24"/>
          <w:szCs w:val="24"/>
        </w:rPr>
        <w:br/>
      </w:r>
      <w:r w:rsidR="000E42E9" w:rsidRPr="00D23401">
        <w:rPr>
          <w:rFonts w:asciiTheme="minorHAnsi" w:hAnsiTheme="minorHAnsi" w:cstheme="minorHAnsi"/>
          <w:b/>
          <w:bCs/>
          <w:sz w:val="24"/>
          <w:szCs w:val="24"/>
        </w:rPr>
        <w:t>z siedzibą w Kamiennej Górze</w:t>
      </w:r>
      <w:r w:rsidR="008674F7" w:rsidRPr="00D23401">
        <w:rPr>
          <w:rFonts w:asciiTheme="minorHAnsi" w:hAnsiTheme="minorHAnsi" w:cstheme="minorHAnsi"/>
          <w:b/>
          <w:bCs/>
          <w:sz w:val="24"/>
          <w:szCs w:val="24"/>
        </w:rPr>
        <w:t>”</w:t>
      </w:r>
    </w:p>
    <w:p w14:paraId="27606D0E" w14:textId="39448793" w:rsidR="000E42E9" w:rsidRPr="00D23401" w:rsidRDefault="000E42E9" w:rsidP="00DF13C9">
      <w:pPr>
        <w:autoSpaceDE w:val="0"/>
        <w:autoSpaceDN w:val="0"/>
        <w:adjustRightInd w:val="0"/>
        <w:spacing w:after="0" w:line="360" w:lineRule="auto"/>
        <w:jc w:val="center"/>
        <w:rPr>
          <w:rFonts w:asciiTheme="minorHAnsi" w:hAnsiTheme="minorHAnsi" w:cstheme="minorHAnsi"/>
          <w:b/>
          <w:bCs/>
          <w:sz w:val="24"/>
          <w:szCs w:val="24"/>
        </w:rPr>
      </w:pPr>
    </w:p>
    <w:p w14:paraId="1511E2C4" w14:textId="57FB5C33" w:rsidR="000E42E9" w:rsidRPr="00D23401" w:rsidRDefault="000E42E9" w:rsidP="008D42D5">
      <w:pPr>
        <w:autoSpaceDE w:val="0"/>
        <w:autoSpaceDN w:val="0"/>
        <w:adjustRightInd w:val="0"/>
        <w:spacing w:after="0" w:line="360" w:lineRule="auto"/>
        <w:jc w:val="center"/>
        <w:rPr>
          <w:rFonts w:asciiTheme="minorHAnsi" w:hAnsiTheme="minorHAnsi" w:cstheme="minorHAnsi"/>
          <w:b/>
          <w:bCs/>
          <w:sz w:val="24"/>
          <w:szCs w:val="24"/>
        </w:rPr>
      </w:pPr>
      <w:r w:rsidRPr="00D23401">
        <w:rPr>
          <w:rFonts w:asciiTheme="minorHAnsi" w:hAnsiTheme="minorHAnsi" w:cstheme="minorHAnsi"/>
          <w:b/>
          <w:bCs/>
          <w:sz w:val="24"/>
          <w:szCs w:val="24"/>
        </w:rPr>
        <w:t xml:space="preserve">WYMAGANIA OGÓLNE </w:t>
      </w:r>
    </w:p>
    <w:p w14:paraId="2BBBF737" w14:textId="66A2EC18"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Przedmiot zamówienia winien być fabrycznie nowy, wolny od wad fizycznych i objęty gwarancją producenta</w:t>
      </w:r>
      <w:r w:rsidR="00D23401">
        <w:rPr>
          <w:rFonts w:asciiTheme="minorHAnsi" w:hAnsiTheme="minorHAnsi" w:cstheme="minorHAnsi"/>
          <w:sz w:val="24"/>
          <w:szCs w:val="24"/>
        </w:rPr>
        <w:t>.</w:t>
      </w:r>
      <w:r w:rsidRPr="00D23401">
        <w:rPr>
          <w:rFonts w:asciiTheme="minorHAnsi" w:hAnsiTheme="minorHAnsi" w:cstheme="minorHAnsi"/>
          <w:sz w:val="24"/>
          <w:szCs w:val="24"/>
        </w:rPr>
        <w:t xml:space="preserve"> </w:t>
      </w:r>
    </w:p>
    <w:p w14:paraId="6507B718" w14:textId="1348335B"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Wykonawca dostarczy Zamawiającemu dokumenty gwarancyjne, instrukcję obsługi, schematy w języku polskim i inne dokumenty, które otrzyma od producenta przedmiotu zamówienia, dla zapewnienia Zamawiającemu prawidłowej eksploatacji </w:t>
      </w:r>
      <w:r w:rsidR="00D23401">
        <w:rPr>
          <w:rFonts w:asciiTheme="minorHAnsi" w:hAnsiTheme="minorHAnsi" w:cstheme="minorHAnsi"/>
          <w:sz w:val="24"/>
          <w:szCs w:val="24"/>
        </w:rPr>
        <w:br/>
      </w:r>
      <w:r w:rsidRPr="00D23401">
        <w:rPr>
          <w:rFonts w:asciiTheme="minorHAnsi" w:hAnsiTheme="minorHAnsi" w:cstheme="minorHAnsi"/>
          <w:sz w:val="24"/>
          <w:szCs w:val="24"/>
        </w:rPr>
        <w:t>i zabezpieczenia go przed roszczeniami ze strony osób trzecich z tytułu naruszenia praw autorskich, patentowych, znaku towarowego, licencji lub innych.</w:t>
      </w:r>
    </w:p>
    <w:p w14:paraId="740803CF" w14:textId="5BC4E215"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Przygotowane </w:t>
      </w:r>
      <w:r w:rsidR="007A2657">
        <w:rPr>
          <w:rFonts w:asciiTheme="minorHAnsi" w:hAnsiTheme="minorHAnsi" w:cstheme="minorHAnsi"/>
          <w:sz w:val="24"/>
          <w:szCs w:val="24"/>
        </w:rPr>
        <w:t>naczep</w:t>
      </w:r>
      <w:r w:rsidR="00A56D50">
        <w:rPr>
          <w:rFonts w:asciiTheme="minorHAnsi" w:hAnsiTheme="minorHAnsi" w:cstheme="minorHAnsi"/>
          <w:sz w:val="24"/>
          <w:szCs w:val="24"/>
        </w:rPr>
        <w:t>y</w:t>
      </w:r>
      <w:r w:rsidRPr="00D23401">
        <w:rPr>
          <w:rFonts w:asciiTheme="minorHAnsi" w:hAnsiTheme="minorHAnsi" w:cstheme="minorHAnsi"/>
          <w:sz w:val="24"/>
          <w:szCs w:val="24"/>
        </w:rPr>
        <w:t xml:space="preserve"> winny posiadać aktualne badanie techniczne - wymagany przegląd, jeżeli obowiązek ten wynika z obowiązujących przepisów prawa.</w:t>
      </w:r>
    </w:p>
    <w:p w14:paraId="42D27EC1" w14:textId="2E425C02"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przeszkoli wskazany przez Zamawiającego personel w ilości maksymalnie 10 osób, w zakresie obsługi i konserwacji przedmiotu zamówienia</w:t>
      </w:r>
      <w:r w:rsidR="00DC199C">
        <w:rPr>
          <w:rFonts w:asciiTheme="minorHAnsi" w:hAnsiTheme="minorHAnsi" w:cstheme="minorHAnsi"/>
          <w:sz w:val="24"/>
          <w:szCs w:val="24"/>
        </w:rPr>
        <w:t>.</w:t>
      </w:r>
      <w:r w:rsidR="0074052D">
        <w:rPr>
          <w:rFonts w:asciiTheme="minorHAnsi" w:hAnsiTheme="minorHAnsi" w:cstheme="minorHAnsi"/>
          <w:sz w:val="24"/>
          <w:szCs w:val="24"/>
        </w:rPr>
        <w:t xml:space="preserve"> </w:t>
      </w:r>
      <w:r w:rsidRPr="00D23401">
        <w:rPr>
          <w:rFonts w:asciiTheme="minorHAnsi" w:hAnsiTheme="minorHAnsi" w:cstheme="minorHAnsi"/>
          <w:sz w:val="24"/>
          <w:szCs w:val="24"/>
        </w:rPr>
        <w:t>Przeprowadzone szkolenia zostaną potwierdzone protokołem podpisanym przez strony.</w:t>
      </w:r>
    </w:p>
    <w:p w14:paraId="20558390" w14:textId="48D66E6A"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Oferowane naczepy powinny być w pełni sprawne oraz muszą spełniać wymagania Rozporządzenie Ministra Infrastruktury z dnia 31 grudnia 2002 r. w sprawie warunków technicznych pojazdów oraz zakresu ich niezbędnego wyposażenia (</w:t>
      </w:r>
      <w:proofErr w:type="spellStart"/>
      <w:r w:rsidRPr="00D23401">
        <w:rPr>
          <w:rFonts w:asciiTheme="minorHAnsi" w:hAnsiTheme="minorHAnsi" w:cstheme="minorHAnsi"/>
          <w:sz w:val="24"/>
          <w:szCs w:val="24"/>
        </w:rPr>
        <w:t>t.j</w:t>
      </w:r>
      <w:proofErr w:type="spellEnd"/>
      <w:r w:rsidRPr="00D23401">
        <w:rPr>
          <w:rFonts w:asciiTheme="minorHAnsi" w:hAnsiTheme="minorHAnsi" w:cstheme="minorHAnsi"/>
          <w:sz w:val="24"/>
          <w:szCs w:val="24"/>
        </w:rPr>
        <w:t xml:space="preserve">. Dz. U. z 2016 r. poz. 2022 z </w:t>
      </w:r>
      <w:proofErr w:type="spellStart"/>
      <w:r w:rsidRPr="00D23401">
        <w:rPr>
          <w:rFonts w:asciiTheme="minorHAnsi" w:hAnsiTheme="minorHAnsi" w:cstheme="minorHAnsi"/>
          <w:sz w:val="24"/>
          <w:szCs w:val="24"/>
        </w:rPr>
        <w:t>późn</w:t>
      </w:r>
      <w:proofErr w:type="spellEnd"/>
      <w:r w:rsidRPr="00D23401">
        <w:rPr>
          <w:rFonts w:asciiTheme="minorHAnsi" w:hAnsiTheme="minorHAnsi" w:cstheme="minorHAnsi"/>
          <w:sz w:val="24"/>
          <w:szCs w:val="24"/>
        </w:rPr>
        <w:t>. zm.). Potwierdzeniem spełnienia ww. wymagań będzie przedłożenie najpóźniej w dniu odbioru przedmiotu zamówienia aktualnego świadectwa kontroli jakości oraz zgodności wykonania z normami i ustawą z dnia 20 czerwca 1997r. Prawo o ruchu drogowym (</w:t>
      </w:r>
      <w:proofErr w:type="spellStart"/>
      <w:r w:rsidRPr="00D23401">
        <w:rPr>
          <w:rFonts w:asciiTheme="minorHAnsi" w:hAnsiTheme="minorHAnsi" w:cstheme="minorHAnsi"/>
          <w:sz w:val="24"/>
          <w:szCs w:val="24"/>
        </w:rPr>
        <w:t>t.j</w:t>
      </w:r>
      <w:proofErr w:type="spellEnd"/>
      <w:r w:rsidRPr="00D23401">
        <w:rPr>
          <w:rFonts w:asciiTheme="minorHAnsi" w:hAnsiTheme="minorHAnsi" w:cstheme="minorHAnsi"/>
          <w:sz w:val="24"/>
          <w:szCs w:val="24"/>
        </w:rPr>
        <w:t xml:space="preserve">. Dz. U. z 2021 r. poz. 450 z </w:t>
      </w:r>
      <w:proofErr w:type="spellStart"/>
      <w:r w:rsidRPr="00D23401">
        <w:rPr>
          <w:rFonts w:asciiTheme="minorHAnsi" w:hAnsiTheme="minorHAnsi" w:cstheme="minorHAnsi"/>
          <w:sz w:val="24"/>
          <w:szCs w:val="24"/>
        </w:rPr>
        <w:t>późn</w:t>
      </w:r>
      <w:proofErr w:type="spellEnd"/>
      <w:r w:rsidRPr="00D23401">
        <w:rPr>
          <w:rFonts w:asciiTheme="minorHAnsi" w:hAnsiTheme="minorHAnsi" w:cstheme="minorHAnsi"/>
          <w:sz w:val="24"/>
          <w:szCs w:val="24"/>
        </w:rPr>
        <w:t>. zm.).</w:t>
      </w:r>
    </w:p>
    <w:p w14:paraId="0BA4EFCD" w14:textId="77777777"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jest zobowiązany dostarczyć następujące dokumenty:</w:t>
      </w:r>
    </w:p>
    <w:p w14:paraId="51903FB2" w14:textId="77777777" w:rsidR="000E42E9" w:rsidRPr="00D23401" w:rsidRDefault="000E42E9" w:rsidP="008D42D5">
      <w:pPr>
        <w:pStyle w:val="Akapitzlist"/>
        <w:numPr>
          <w:ilvl w:val="1"/>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dokumentację niezbędną do zarejestrowania pojazdu oraz dopuszczenia pojazdu do ruchu po drogach publicznych, wynikającą z ustawą z dnia 20 czerwca 1997r. Prawo o ruchu drogowym,</w:t>
      </w:r>
    </w:p>
    <w:p w14:paraId="25E880A8" w14:textId="77777777" w:rsidR="000E42E9" w:rsidRPr="00D23401" w:rsidRDefault="000E42E9" w:rsidP="008D42D5">
      <w:pPr>
        <w:pStyle w:val="Akapitzlist"/>
        <w:numPr>
          <w:ilvl w:val="1"/>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książkę gwarancyjną,</w:t>
      </w:r>
    </w:p>
    <w:p w14:paraId="639C8392" w14:textId="77777777" w:rsidR="000E42E9" w:rsidRPr="00D23401" w:rsidRDefault="000E42E9" w:rsidP="008D42D5">
      <w:pPr>
        <w:pStyle w:val="Akapitzlist"/>
        <w:numPr>
          <w:ilvl w:val="1"/>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lastRenderedPageBreak/>
        <w:t>instrukcję obsługi w języku polskim w wersji książkowej.</w:t>
      </w:r>
    </w:p>
    <w:p w14:paraId="06707061" w14:textId="77777777"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zobowiązany jest przeprowadzić przeszkolenie operatorów dostarczonego urządzenia w siedzibie Zamawiającego w dniu dostawy przedmiotu zamówienia.</w:t>
      </w:r>
    </w:p>
    <w:p w14:paraId="2293E1C7" w14:textId="1F503A7A"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zobowiązany  jest  do  bezpłatnego  serwisowania nie rzadziej niż 1 raz w roku oraz przeglądów  pojazdu  w  okresie gwarancyjnym na miejscu u Zamawiającego. Bezpłatne  serwisowanie oraz  przeglądy,  o  których  mowa  powyżej,  obejmują  koszty  dojazdu,  robocizny, materiały  eksploatacyjne</w:t>
      </w:r>
      <w:r w:rsidR="00DC199C">
        <w:rPr>
          <w:rFonts w:asciiTheme="minorHAnsi" w:hAnsiTheme="minorHAnsi" w:cstheme="minorHAnsi"/>
          <w:sz w:val="24"/>
          <w:szCs w:val="24"/>
        </w:rPr>
        <w:t xml:space="preserve"> </w:t>
      </w:r>
      <w:r w:rsidRPr="00D23401">
        <w:rPr>
          <w:rFonts w:asciiTheme="minorHAnsi" w:hAnsiTheme="minorHAnsi" w:cstheme="minorHAnsi"/>
          <w:sz w:val="24"/>
          <w:szCs w:val="24"/>
        </w:rPr>
        <w:t xml:space="preserve">w  czasie  realizacji  planowych  serwisów  i  przeglądów technicznych   określonych   w   instrukcji   obsługi   lub   innych   dokumentach   przekazanych   wraz  z pojazdem.  </w:t>
      </w:r>
    </w:p>
    <w:p w14:paraId="1E494D09" w14:textId="2A3854B9"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udzieli  Zamawiającemu  gwarancji  na  dostarczon</w:t>
      </w:r>
      <w:r w:rsidR="00486D5F">
        <w:rPr>
          <w:rFonts w:asciiTheme="minorHAnsi" w:hAnsiTheme="minorHAnsi" w:cstheme="minorHAnsi"/>
          <w:sz w:val="24"/>
          <w:szCs w:val="24"/>
        </w:rPr>
        <w:t>e</w:t>
      </w:r>
      <w:r w:rsidRPr="00D23401">
        <w:rPr>
          <w:rFonts w:asciiTheme="minorHAnsi" w:hAnsiTheme="minorHAnsi" w:cstheme="minorHAnsi"/>
          <w:sz w:val="24"/>
          <w:szCs w:val="24"/>
        </w:rPr>
        <w:t xml:space="preserve">  </w:t>
      </w:r>
      <w:r w:rsidR="00486D5F">
        <w:rPr>
          <w:rFonts w:asciiTheme="minorHAnsi" w:hAnsiTheme="minorHAnsi" w:cstheme="minorHAnsi"/>
          <w:sz w:val="24"/>
          <w:szCs w:val="24"/>
        </w:rPr>
        <w:t>naczepy</w:t>
      </w:r>
      <w:r w:rsidRPr="00D23401">
        <w:rPr>
          <w:rFonts w:asciiTheme="minorHAnsi" w:hAnsiTheme="minorHAnsi" w:cstheme="minorHAnsi"/>
          <w:sz w:val="24"/>
          <w:szCs w:val="24"/>
        </w:rPr>
        <w:t xml:space="preserve">  na  okres  wskazany  w ofercie liczony od dnia podpisania przez przedstawicieli stron protokołu odbioru ciągnika.  Wykonanie obowiązków z tytułu gwarancji odbywać się będzie transportem i na koszt </w:t>
      </w:r>
      <w:r w:rsidR="00DC199C">
        <w:rPr>
          <w:rFonts w:asciiTheme="minorHAnsi" w:hAnsiTheme="minorHAnsi" w:cstheme="minorHAnsi"/>
          <w:sz w:val="24"/>
          <w:szCs w:val="24"/>
        </w:rPr>
        <w:t>W</w:t>
      </w:r>
      <w:r w:rsidRPr="00D23401">
        <w:rPr>
          <w:rFonts w:asciiTheme="minorHAnsi" w:hAnsiTheme="minorHAnsi" w:cstheme="minorHAnsi"/>
          <w:sz w:val="24"/>
          <w:szCs w:val="24"/>
        </w:rPr>
        <w:t>ykonawcy.</w:t>
      </w:r>
    </w:p>
    <w:p w14:paraId="7D1D1F84" w14:textId="77777777"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Podjęcie  naprawy  w  okresie  gwarancji  nastąpi  w  czasie  48  godzin  licząc  od  terminu  zgłoszenia,  nie  wliczając dni ustawowo wolnych od pracy. Maksymalny czas naprawy – do 14 dni licząc od daty jej rozpoczęcia. </w:t>
      </w:r>
    </w:p>
    <w:p w14:paraId="614F1592" w14:textId="13601953"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Koszty transportu do </w:t>
      </w:r>
      <w:r w:rsidR="00DC199C">
        <w:rPr>
          <w:rFonts w:asciiTheme="minorHAnsi" w:hAnsiTheme="minorHAnsi" w:cstheme="minorHAnsi"/>
          <w:sz w:val="24"/>
          <w:szCs w:val="24"/>
        </w:rPr>
        <w:t>Z</w:t>
      </w:r>
      <w:r w:rsidRPr="00D23401">
        <w:rPr>
          <w:rFonts w:asciiTheme="minorHAnsi" w:hAnsiTheme="minorHAnsi" w:cstheme="minorHAnsi"/>
          <w:sz w:val="24"/>
          <w:szCs w:val="24"/>
        </w:rPr>
        <w:t xml:space="preserve">amawiającego ponosi </w:t>
      </w:r>
      <w:r w:rsidR="00DC199C">
        <w:rPr>
          <w:rFonts w:asciiTheme="minorHAnsi" w:hAnsiTheme="minorHAnsi" w:cstheme="minorHAnsi"/>
          <w:sz w:val="24"/>
          <w:szCs w:val="24"/>
        </w:rPr>
        <w:t>W</w:t>
      </w:r>
      <w:r w:rsidRPr="00D23401">
        <w:rPr>
          <w:rFonts w:asciiTheme="minorHAnsi" w:hAnsiTheme="minorHAnsi" w:cstheme="minorHAnsi"/>
          <w:sz w:val="24"/>
          <w:szCs w:val="24"/>
        </w:rPr>
        <w:t>ykonawca</w:t>
      </w:r>
      <w:r w:rsidR="00D23401">
        <w:rPr>
          <w:rFonts w:asciiTheme="minorHAnsi" w:hAnsiTheme="minorHAnsi" w:cstheme="minorHAnsi"/>
          <w:sz w:val="24"/>
          <w:szCs w:val="24"/>
        </w:rPr>
        <w:t>.</w:t>
      </w:r>
    </w:p>
    <w:p w14:paraId="31FB5D61" w14:textId="77777777" w:rsidR="000E42E9" w:rsidRPr="00D23401" w:rsidRDefault="000E42E9" w:rsidP="000E42E9">
      <w:pPr>
        <w:rPr>
          <w:rFonts w:asciiTheme="minorHAnsi" w:hAnsiTheme="minorHAnsi" w:cstheme="minorHAnsi"/>
          <w:sz w:val="24"/>
          <w:szCs w:val="24"/>
        </w:rPr>
      </w:pPr>
    </w:p>
    <w:p w14:paraId="133A15D4" w14:textId="77777777" w:rsidR="000E42E9" w:rsidRPr="00D23401" w:rsidRDefault="000E42E9" w:rsidP="000E42E9">
      <w:pPr>
        <w:jc w:val="both"/>
        <w:rPr>
          <w:rFonts w:asciiTheme="minorHAnsi" w:hAnsiTheme="minorHAnsi" w:cstheme="minorHAnsi"/>
          <w:sz w:val="24"/>
          <w:szCs w:val="24"/>
        </w:rPr>
      </w:pPr>
      <w:r w:rsidRPr="00D23401">
        <w:rPr>
          <w:rFonts w:asciiTheme="minorHAnsi" w:hAnsiTheme="minorHAnsi" w:cstheme="minorHAnsi"/>
          <w:sz w:val="24"/>
          <w:szCs w:val="24"/>
        </w:rPr>
        <w:t xml:space="preserve">Ilekroć SWZ wskazuje znak towarowy materiału, patent lub pochodzenie, źródło lub szczególny proces, który charakteryzuje produkty lub usługi dostarczane przez konkretnego wykonawcę, Wykonawca może zastosować wskazany lub równoważny inny materiał spełniający wymogi techniczne wskazane przez Zamawiającego. 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 Przez rozwiązania równoważne należy rozumieć rozwiązania gwarantujące parametry nie gorsze, niż określono w SWZ. Wykonawca, który powołuje się na rozwiązania równoważne opisywanym przez Zamawiającego, jest obowiązany wykazać, że oferowane przez niego roboty lub materiały spełniają wymagania określone przez Zamawiającego. Akceptacja materiałów równoważnych ze strony Zamawiającego następować będzie w formie pisemnej na podstawie przedłożonych przez </w:t>
      </w:r>
      <w:r w:rsidRPr="00D23401">
        <w:rPr>
          <w:rFonts w:asciiTheme="minorHAnsi" w:hAnsiTheme="minorHAnsi" w:cstheme="minorHAnsi"/>
          <w:sz w:val="24"/>
          <w:szCs w:val="24"/>
        </w:rPr>
        <w:lastRenderedPageBreak/>
        <w:t>Wykonawcę dokumentów (kart katalogowych lub innych dokumentów) potwierdzających ich równoważność.</w:t>
      </w:r>
    </w:p>
    <w:p w14:paraId="36641359" w14:textId="77777777" w:rsidR="000E42E9" w:rsidRPr="00D23401" w:rsidRDefault="000E42E9" w:rsidP="000E42E9">
      <w:pPr>
        <w:jc w:val="both"/>
        <w:rPr>
          <w:rFonts w:asciiTheme="minorHAnsi" w:hAnsiTheme="minorHAnsi" w:cstheme="minorHAnsi"/>
          <w:sz w:val="24"/>
          <w:szCs w:val="24"/>
        </w:rPr>
      </w:pPr>
    </w:p>
    <w:p w14:paraId="3847130D" w14:textId="77777777" w:rsidR="000E42E9" w:rsidRPr="00D23401" w:rsidRDefault="000E42E9" w:rsidP="000E42E9">
      <w:pPr>
        <w:jc w:val="both"/>
        <w:rPr>
          <w:rFonts w:asciiTheme="minorHAnsi" w:hAnsiTheme="minorHAnsi" w:cstheme="minorHAnsi"/>
          <w:sz w:val="24"/>
          <w:szCs w:val="24"/>
        </w:rPr>
      </w:pPr>
      <w:r w:rsidRPr="00D23401">
        <w:rPr>
          <w:rFonts w:asciiTheme="minorHAnsi" w:hAnsiTheme="minorHAnsi" w:cstheme="minorHAnsi"/>
          <w:sz w:val="24"/>
          <w:szCs w:val="24"/>
        </w:rPr>
        <w:t>UWAGA: W odniesieniu do każdej powołanej w SWZ normy, w tym normy krajowej Zamawiający dopuszcza zastosowanie normy równoważnej. Tym samym każdy zapisany w SWZ zwrot odnoszący się do normy, normatywu, aprobaty, materiału, patentu lub znaku towarowego należy odczytywać z uwagą towarzyszącą „lub równoważny” z uwzględnieniem wskazanych w SWZ wytycznych i wymogów określających parametry równoważności.</w:t>
      </w:r>
    </w:p>
    <w:p w14:paraId="4B7D2073" w14:textId="67EA09BA" w:rsidR="007640F5" w:rsidRDefault="007640F5" w:rsidP="003F7263">
      <w:pPr>
        <w:autoSpaceDE w:val="0"/>
        <w:autoSpaceDN w:val="0"/>
        <w:adjustRightInd w:val="0"/>
        <w:spacing w:after="0" w:line="360" w:lineRule="auto"/>
        <w:rPr>
          <w:rFonts w:ascii="Georgia" w:hAnsi="Georgia" w:cstheme="minorHAnsi"/>
          <w:b/>
          <w:bCs/>
          <w:sz w:val="20"/>
          <w:szCs w:val="20"/>
        </w:rPr>
      </w:pPr>
    </w:p>
    <w:p w14:paraId="18842394" w14:textId="4B3570B1" w:rsidR="000E42E9" w:rsidRPr="00B26E1E" w:rsidRDefault="000E42E9" w:rsidP="003F7263">
      <w:pPr>
        <w:autoSpaceDE w:val="0"/>
        <w:autoSpaceDN w:val="0"/>
        <w:adjustRightInd w:val="0"/>
        <w:spacing w:after="0" w:line="360" w:lineRule="auto"/>
        <w:rPr>
          <w:rFonts w:asciiTheme="minorHAnsi" w:hAnsiTheme="minorHAnsi" w:cstheme="minorHAnsi"/>
          <w:b/>
          <w:bCs/>
          <w:sz w:val="24"/>
          <w:szCs w:val="24"/>
        </w:rPr>
      </w:pPr>
      <w:r w:rsidRPr="00B26E1E">
        <w:rPr>
          <w:rFonts w:asciiTheme="minorHAnsi" w:hAnsiTheme="minorHAnsi" w:cstheme="minorHAnsi"/>
          <w:b/>
          <w:bCs/>
          <w:sz w:val="24"/>
          <w:szCs w:val="24"/>
        </w:rPr>
        <w:t xml:space="preserve">WYMAGANIA SZCZEGÓŁOWE </w:t>
      </w:r>
    </w:p>
    <w:p w14:paraId="5242F104" w14:textId="51EF686C" w:rsidR="000E42E9" w:rsidRPr="00B26E1E" w:rsidRDefault="000E42E9" w:rsidP="003F7263">
      <w:pPr>
        <w:autoSpaceDE w:val="0"/>
        <w:autoSpaceDN w:val="0"/>
        <w:adjustRightInd w:val="0"/>
        <w:spacing w:after="0" w:line="360" w:lineRule="auto"/>
        <w:rPr>
          <w:rFonts w:asciiTheme="minorHAnsi" w:hAnsiTheme="minorHAnsi" w:cstheme="minorHAnsi"/>
          <w:b/>
          <w:bCs/>
          <w:sz w:val="24"/>
          <w:szCs w:val="24"/>
        </w:rPr>
      </w:pPr>
      <w:r w:rsidRPr="00B26E1E">
        <w:rPr>
          <w:rFonts w:asciiTheme="minorHAnsi" w:hAnsiTheme="minorHAnsi" w:cstheme="minorHAnsi"/>
          <w:b/>
          <w:bCs/>
          <w:sz w:val="24"/>
          <w:szCs w:val="24"/>
        </w:rPr>
        <w:t>Naczepa kurtynowa – ILOŚĆ – 3 SZTUKI</w:t>
      </w:r>
    </w:p>
    <w:p w14:paraId="6885D112" w14:textId="70B29792" w:rsidR="000E42E9" w:rsidRPr="00B26E1E" w:rsidRDefault="000E42E9" w:rsidP="003F7263">
      <w:pPr>
        <w:autoSpaceDE w:val="0"/>
        <w:autoSpaceDN w:val="0"/>
        <w:adjustRightInd w:val="0"/>
        <w:spacing w:after="0" w:line="360" w:lineRule="auto"/>
        <w:rPr>
          <w:rFonts w:asciiTheme="minorHAnsi" w:hAnsiTheme="minorHAnsi" w:cstheme="minorHAnsi"/>
          <w:b/>
          <w:bCs/>
          <w:sz w:val="24"/>
          <w:szCs w:val="24"/>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0E42E9" w:rsidRPr="00B26E1E" w14:paraId="30E9CEF0" w14:textId="77777777" w:rsidTr="000E42E9">
        <w:trPr>
          <w:trHeight w:val="261"/>
          <w:tblCellSpacing w:w="0" w:type="dxa"/>
        </w:trPr>
        <w:tc>
          <w:tcPr>
            <w:tcW w:w="2500" w:type="pct"/>
            <w:vAlign w:val="center"/>
          </w:tcPr>
          <w:p w14:paraId="2BA1BF1E" w14:textId="4D9C8668" w:rsidR="000E42E9" w:rsidRPr="00B26E1E" w:rsidRDefault="000E42E9" w:rsidP="008A156E">
            <w:pPr>
              <w:rPr>
                <w:rFonts w:asciiTheme="minorHAnsi" w:eastAsia="Times New Roman" w:hAnsiTheme="minorHAnsi" w:cstheme="minorHAnsi"/>
                <w:b/>
                <w:bCs/>
                <w:sz w:val="24"/>
                <w:szCs w:val="24"/>
                <w:lang w:eastAsia="pl-PL"/>
              </w:rPr>
            </w:pPr>
            <w:r w:rsidRPr="00B26E1E">
              <w:rPr>
                <w:rFonts w:asciiTheme="minorHAnsi" w:eastAsia="Times New Roman" w:hAnsiTheme="minorHAnsi" w:cstheme="minorHAnsi"/>
                <w:b/>
                <w:bCs/>
                <w:sz w:val="24"/>
                <w:szCs w:val="24"/>
                <w:lang w:eastAsia="pl-PL"/>
              </w:rPr>
              <w:t>NAZWA PARAMETRU</w:t>
            </w:r>
          </w:p>
        </w:tc>
        <w:tc>
          <w:tcPr>
            <w:tcW w:w="2500" w:type="pct"/>
          </w:tcPr>
          <w:p w14:paraId="772DBE48" w14:textId="603D5F03" w:rsidR="000E42E9" w:rsidRPr="00B26E1E" w:rsidRDefault="000E42E9" w:rsidP="008A156E">
            <w:pPr>
              <w:rPr>
                <w:rFonts w:asciiTheme="minorHAnsi" w:eastAsia="Times New Roman" w:hAnsiTheme="minorHAnsi" w:cstheme="minorHAnsi"/>
                <w:b/>
                <w:bCs/>
                <w:sz w:val="24"/>
                <w:szCs w:val="24"/>
                <w:lang w:eastAsia="pl-PL"/>
              </w:rPr>
            </w:pPr>
            <w:r w:rsidRPr="00B26E1E">
              <w:rPr>
                <w:rFonts w:asciiTheme="minorHAnsi" w:eastAsia="Times New Roman" w:hAnsiTheme="minorHAnsi" w:cstheme="minorHAnsi"/>
                <w:b/>
                <w:bCs/>
                <w:sz w:val="24"/>
                <w:szCs w:val="24"/>
                <w:lang w:eastAsia="pl-PL"/>
              </w:rPr>
              <w:t>MINIMALNE/MAKSYMALNE WARTOŚCI</w:t>
            </w:r>
          </w:p>
        </w:tc>
      </w:tr>
      <w:tr w:rsidR="000E42E9" w:rsidRPr="00B26E1E" w14:paraId="40958415" w14:textId="7AD6E897" w:rsidTr="000E42E9">
        <w:trPr>
          <w:trHeight w:val="261"/>
          <w:tblCellSpacing w:w="0" w:type="dxa"/>
        </w:trPr>
        <w:tc>
          <w:tcPr>
            <w:tcW w:w="2500" w:type="pct"/>
            <w:vAlign w:val="center"/>
            <w:hideMark/>
          </w:tcPr>
          <w:p w14:paraId="22CA290C"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masa własna</w:t>
            </w:r>
          </w:p>
        </w:tc>
        <w:tc>
          <w:tcPr>
            <w:tcW w:w="2500" w:type="pct"/>
          </w:tcPr>
          <w:p w14:paraId="21A5E251" w14:textId="502E4BD3" w:rsidR="000E42E9" w:rsidRPr="00B26E1E" w:rsidRDefault="003944F6"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5</w:t>
            </w:r>
            <w:r w:rsidR="008A5BB5" w:rsidRPr="00B26E1E">
              <w:rPr>
                <w:rFonts w:asciiTheme="minorHAnsi" w:eastAsia="Times New Roman" w:hAnsiTheme="minorHAnsi" w:cstheme="minorHAnsi"/>
                <w:sz w:val="24"/>
                <w:szCs w:val="24"/>
                <w:lang w:eastAsia="pl-PL"/>
              </w:rPr>
              <w:t>6</w:t>
            </w:r>
            <w:r w:rsidRPr="00B26E1E">
              <w:rPr>
                <w:rFonts w:asciiTheme="minorHAnsi" w:eastAsia="Times New Roman" w:hAnsiTheme="minorHAnsi" w:cstheme="minorHAnsi"/>
                <w:sz w:val="24"/>
                <w:szCs w:val="24"/>
                <w:lang w:eastAsia="pl-PL"/>
              </w:rPr>
              <w:t>00</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630</w:t>
            </w:r>
            <w:r w:rsidR="008A5BB5" w:rsidRPr="00B26E1E">
              <w:rPr>
                <w:rFonts w:asciiTheme="minorHAnsi" w:eastAsia="Times New Roman" w:hAnsiTheme="minorHAnsi" w:cstheme="minorHAnsi"/>
                <w:sz w:val="24"/>
                <w:szCs w:val="24"/>
                <w:lang w:eastAsia="pl-PL"/>
              </w:rPr>
              <w:t>0</w:t>
            </w:r>
          </w:p>
        </w:tc>
      </w:tr>
      <w:tr w:rsidR="000E42E9" w:rsidRPr="00B26E1E" w14:paraId="60EF334D" w14:textId="73E801D5" w:rsidTr="000E42E9">
        <w:trPr>
          <w:trHeight w:val="261"/>
          <w:tblCellSpacing w:w="0" w:type="dxa"/>
        </w:trPr>
        <w:tc>
          <w:tcPr>
            <w:tcW w:w="2500" w:type="pct"/>
            <w:vAlign w:val="center"/>
            <w:hideMark/>
          </w:tcPr>
          <w:p w14:paraId="42F8E17C"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DMC zespołu</w:t>
            </w:r>
          </w:p>
        </w:tc>
        <w:tc>
          <w:tcPr>
            <w:tcW w:w="2500" w:type="pct"/>
          </w:tcPr>
          <w:p w14:paraId="269B425D" w14:textId="57262FE6" w:rsidR="000E42E9" w:rsidRPr="00B26E1E" w:rsidRDefault="008535D7"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40 000</w:t>
            </w:r>
          </w:p>
        </w:tc>
      </w:tr>
      <w:tr w:rsidR="000E42E9" w:rsidRPr="00B26E1E" w14:paraId="579C8C47" w14:textId="2D4DB889" w:rsidTr="000E42E9">
        <w:trPr>
          <w:trHeight w:val="261"/>
          <w:tblCellSpacing w:w="0" w:type="dxa"/>
        </w:trPr>
        <w:tc>
          <w:tcPr>
            <w:tcW w:w="2500" w:type="pct"/>
            <w:vAlign w:val="center"/>
            <w:hideMark/>
          </w:tcPr>
          <w:p w14:paraId="53900855" w14:textId="7BB5FF35"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 xml:space="preserve">dł. </w:t>
            </w:r>
            <w:r w:rsidR="008535D7" w:rsidRPr="00B26E1E">
              <w:rPr>
                <w:rFonts w:asciiTheme="minorHAnsi" w:eastAsia="Times New Roman" w:hAnsiTheme="minorHAnsi" w:cstheme="minorHAnsi"/>
                <w:sz w:val="24"/>
                <w:szCs w:val="24"/>
                <w:lang w:eastAsia="pl-PL"/>
              </w:rPr>
              <w:t>w</w:t>
            </w:r>
            <w:r w:rsidRPr="00B26E1E">
              <w:rPr>
                <w:rFonts w:asciiTheme="minorHAnsi" w:eastAsia="Times New Roman" w:hAnsiTheme="minorHAnsi" w:cstheme="minorHAnsi"/>
                <w:sz w:val="24"/>
                <w:szCs w:val="24"/>
                <w:lang w:eastAsia="pl-PL"/>
              </w:rPr>
              <w:t>ew</w:t>
            </w:r>
            <w:r w:rsidR="008535D7" w:rsidRPr="00B26E1E">
              <w:rPr>
                <w:rFonts w:asciiTheme="minorHAnsi" w:eastAsia="Times New Roman" w:hAnsiTheme="minorHAnsi" w:cstheme="minorHAnsi"/>
                <w:sz w:val="24"/>
                <w:szCs w:val="24"/>
                <w:lang w:eastAsia="pl-PL"/>
              </w:rPr>
              <w:t>.</w:t>
            </w:r>
          </w:p>
        </w:tc>
        <w:tc>
          <w:tcPr>
            <w:tcW w:w="2500" w:type="pct"/>
          </w:tcPr>
          <w:p w14:paraId="19AD35F1" w14:textId="7D80B2FB" w:rsidR="000E42E9" w:rsidRPr="00B26E1E" w:rsidRDefault="008535D7"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13</w:t>
            </w:r>
            <w:r w:rsidR="002850C7" w:rsidRPr="00B26E1E">
              <w:rPr>
                <w:rFonts w:asciiTheme="minorHAnsi" w:eastAsia="Times New Roman" w:hAnsiTheme="minorHAnsi" w:cstheme="minorHAnsi"/>
                <w:sz w:val="24"/>
                <w:szCs w:val="24"/>
                <w:lang w:eastAsia="pl-PL"/>
              </w:rPr>
              <w:t> </w:t>
            </w:r>
            <w:r w:rsidRPr="00B26E1E">
              <w:rPr>
                <w:rFonts w:asciiTheme="minorHAnsi" w:eastAsia="Times New Roman" w:hAnsiTheme="minorHAnsi" w:cstheme="minorHAnsi"/>
                <w:sz w:val="24"/>
                <w:szCs w:val="24"/>
                <w:lang w:eastAsia="pl-PL"/>
              </w:rPr>
              <w:t>620</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-13 680</w:t>
            </w:r>
          </w:p>
        </w:tc>
      </w:tr>
      <w:tr w:rsidR="000E42E9" w:rsidRPr="00B26E1E" w14:paraId="4452C18D" w14:textId="24FB0DAF" w:rsidTr="000E42E9">
        <w:trPr>
          <w:trHeight w:val="261"/>
          <w:tblCellSpacing w:w="0" w:type="dxa"/>
        </w:trPr>
        <w:tc>
          <w:tcPr>
            <w:tcW w:w="2500" w:type="pct"/>
            <w:vAlign w:val="center"/>
            <w:hideMark/>
          </w:tcPr>
          <w:p w14:paraId="2BBE731C" w14:textId="644FD334"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 xml:space="preserve">szer. </w:t>
            </w:r>
            <w:r w:rsidR="003117E1" w:rsidRPr="00B26E1E">
              <w:rPr>
                <w:rFonts w:asciiTheme="minorHAnsi" w:eastAsia="Times New Roman" w:hAnsiTheme="minorHAnsi" w:cstheme="minorHAnsi"/>
                <w:sz w:val="24"/>
                <w:szCs w:val="24"/>
                <w:lang w:eastAsia="pl-PL"/>
              </w:rPr>
              <w:t>w</w:t>
            </w:r>
            <w:r w:rsidRPr="00B26E1E">
              <w:rPr>
                <w:rFonts w:asciiTheme="minorHAnsi" w:eastAsia="Times New Roman" w:hAnsiTheme="minorHAnsi" w:cstheme="minorHAnsi"/>
                <w:sz w:val="24"/>
                <w:szCs w:val="24"/>
                <w:lang w:eastAsia="pl-PL"/>
              </w:rPr>
              <w:t>ew</w:t>
            </w:r>
            <w:r w:rsidR="003117E1" w:rsidRPr="00B26E1E">
              <w:rPr>
                <w:rFonts w:asciiTheme="minorHAnsi" w:eastAsia="Times New Roman" w:hAnsiTheme="minorHAnsi" w:cstheme="minorHAnsi"/>
                <w:sz w:val="24"/>
                <w:szCs w:val="24"/>
                <w:lang w:eastAsia="pl-PL"/>
              </w:rPr>
              <w:t>.</w:t>
            </w:r>
          </w:p>
        </w:tc>
        <w:tc>
          <w:tcPr>
            <w:tcW w:w="2500" w:type="pct"/>
          </w:tcPr>
          <w:p w14:paraId="4E48AFB7" w14:textId="19C11E80" w:rsidR="000E42E9" w:rsidRPr="00B26E1E" w:rsidRDefault="003117E1"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2</w:t>
            </w:r>
            <w:r w:rsidR="002850C7" w:rsidRPr="00B26E1E">
              <w:rPr>
                <w:rFonts w:asciiTheme="minorHAnsi" w:eastAsia="Times New Roman" w:hAnsiTheme="minorHAnsi" w:cstheme="minorHAnsi"/>
                <w:sz w:val="24"/>
                <w:szCs w:val="24"/>
                <w:lang w:eastAsia="pl-PL"/>
              </w:rPr>
              <w:t> </w:t>
            </w:r>
            <w:r w:rsidRPr="00B26E1E">
              <w:rPr>
                <w:rFonts w:asciiTheme="minorHAnsi" w:eastAsia="Times New Roman" w:hAnsiTheme="minorHAnsi" w:cstheme="minorHAnsi"/>
                <w:sz w:val="24"/>
                <w:szCs w:val="24"/>
                <w:lang w:eastAsia="pl-PL"/>
              </w:rPr>
              <w:t>480</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- 2 500</w:t>
            </w:r>
          </w:p>
        </w:tc>
      </w:tr>
      <w:tr w:rsidR="000E42E9" w:rsidRPr="00B26E1E" w14:paraId="40CC10B4" w14:textId="5589E1B6" w:rsidTr="000E42E9">
        <w:trPr>
          <w:trHeight w:val="261"/>
          <w:tblCellSpacing w:w="0" w:type="dxa"/>
        </w:trPr>
        <w:tc>
          <w:tcPr>
            <w:tcW w:w="2500" w:type="pct"/>
            <w:vAlign w:val="center"/>
            <w:hideMark/>
          </w:tcPr>
          <w:p w14:paraId="35D829E5" w14:textId="71E321F5"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 xml:space="preserve">szer. </w:t>
            </w:r>
            <w:proofErr w:type="spellStart"/>
            <w:r w:rsidR="00DB1C1F" w:rsidRPr="00B26E1E">
              <w:rPr>
                <w:rFonts w:asciiTheme="minorHAnsi" w:eastAsia="Times New Roman" w:hAnsiTheme="minorHAnsi" w:cstheme="minorHAnsi"/>
                <w:sz w:val="24"/>
                <w:szCs w:val="24"/>
                <w:lang w:eastAsia="pl-PL"/>
              </w:rPr>
              <w:t>c</w:t>
            </w:r>
            <w:r w:rsidRPr="00B26E1E">
              <w:rPr>
                <w:rFonts w:asciiTheme="minorHAnsi" w:eastAsia="Times New Roman" w:hAnsiTheme="minorHAnsi" w:cstheme="minorHAnsi"/>
                <w:sz w:val="24"/>
                <w:szCs w:val="24"/>
                <w:lang w:eastAsia="pl-PL"/>
              </w:rPr>
              <w:t>ałk</w:t>
            </w:r>
            <w:proofErr w:type="spellEnd"/>
            <w:r w:rsidRPr="00B26E1E">
              <w:rPr>
                <w:rFonts w:asciiTheme="minorHAnsi" w:eastAsia="Times New Roman" w:hAnsiTheme="minorHAnsi" w:cstheme="minorHAnsi"/>
                <w:sz w:val="24"/>
                <w:szCs w:val="24"/>
                <w:lang w:eastAsia="pl-PL"/>
              </w:rPr>
              <w:t>.</w:t>
            </w:r>
          </w:p>
        </w:tc>
        <w:tc>
          <w:tcPr>
            <w:tcW w:w="2500" w:type="pct"/>
          </w:tcPr>
          <w:p w14:paraId="25A4E1FA" w14:textId="56D6634B" w:rsidR="000E42E9" w:rsidRPr="00B26E1E" w:rsidRDefault="00DB1C1F"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2</w:t>
            </w:r>
            <w:r w:rsidR="002850C7" w:rsidRPr="00B26E1E">
              <w:rPr>
                <w:rFonts w:asciiTheme="minorHAnsi" w:eastAsia="Times New Roman" w:hAnsiTheme="minorHAnsi" w:cstheme="minorHAnsi"/>
                <w:sz w:val="24"/>
                <w:szCs w:val="24"/>
                <w:lang w:eastAsia="pl-PL"/>
              </w:rPr>
              <w:t> </w:t>
            </w:r>
            <w:r w:rsidRPr="00B26E1E">
              <w:rPr>
                <w:rFonts w:asciiTheme="minorHAnsi" w:eastAsia="Times New Roman" w:hAnsiTheme="minorHAnsi" w:cstheme="minorHAnsi"/>
                <w:sz w:val="24"/>
                <w:szCs w:val="24"/>
                <w:lang w:eastAsia="pl-PL"/>
              </w:rPr>
              <w:t>550</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- 2 555</w:t>
            </w:r>
          </w:p>
        </w:tc>
      </w:tr>
      <w:tr w:rsidR="000E42E9" w:rsidRPr="00B26E1E" w14:paraId="5C54C42B" w14:textId="417E0C03" w:rsidTr="000E42E9">
        <w:trPr>
          <w:trHeight w:val="93"/>
          <w:tblCellSpacing w:w="0" w:type="dxa"/>
        </w:trPr>
        <w:tc>
          <w:tcPr>
            <w:tcW w:w="2500" w:type="pct"/>
            <w:vAlign w:val="center"/>
            <w:hideMark/>
          </w:tcPr>
          <w:p w14:paraId="6FA9B369" w14:textId="7617147A"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 xml:space="preserve">wys. </w:t>
            </w:r>
            <w:r w:rsidR="00F24EA8" w:rsidRPr="00B26E1E">
              <w:rPr>
                <w:rFonts w:asciiTheme="minorHAnsi" w:eastAsia="Times New Roman" w:hAnsiTheme="minorHAnsi" w:cstheme="minorHAnsi"/>
                <w:sz w:val="24"/>
                <w:szCs w:val="24"/>
                <w:lang w:eastAsia="pl-PL"/>
              </w:rPr>
              <w:t>w</w:t>
            </w:r>
            <w:r w:rsidRPr="00B26E1E">
              <w:rPr>
                <w:rFonts w:asciiTheme="minorHAnsi" w:eastAsia="Times New Roman" w:hAnsiTheme="minorHAnsi" w:cstheme="minorHAnsi"/>
                <w:sz w:val="24"/>
                <w:szCs w:val="24"/>
                <w:lang w:eastAsia="pl-PL"/>
              </w:rPr>
              <w:t>ew</w:t>
            </w:r>
            <w:r w:rsidR="00F24EA8" w:rsidRPr="00B26E1E">
              <w:rPr>
                <w:rFonts w:asciiTheme="minorHAnsi" w:eastAsia="Times New Roman" w:hAnsiTheme="minorHAnsi" w:cstheme="minorHAnsi"/>
                <w:sz w:val="24"/>
                <w:szCs w:val="24"/>
                <w:lang w:eastAsia="pl-PL"/>
              </w:rPr>
              <w:t>.</w:t>
            </w:r>
            <w:r w:rsidRPr="00B26E1E">
              <w:rPr>
                <w:rFonts w:asciiTheme="minorHAnsi" w:eastAsia="Times New Roman" w:hAnsiTheme="minorHAnsi" w:cstheme="minorHAnsi"/>
                <w:sz w:val="24"/>
                <w:szCs w:val="24"/>
                <w:lang w:eastAsia="pl-PL"/>
              </w:rPr>
              <w:t xml:space="preserve"> </w:t>
            </w:r>
            <w:r w:rsidR="00385E6A" w:rsidRPr="00B26E1E">
              <w:rPr>
                <w:rFonts w:asciiTheme="minorHAnsi" w:eastAsia="Times New Roman" w:hAnsiTheme="minorHAnsi" w:cstheme="minorHAnsi"/>
                <w:sz w:val="24"/>
                <w:szCs w:val="24"/>
                <w:lang w:eastAsia="pl-PL"/>
              </w:rPr>
              <w:t>p</w:t>
            </w:r>
            <w:r w:rsidRPr="00B26E1E">
              <w:rPr>
                <w:rFonts w:asciiTheme="minorHAnsi" w:eastAsia="Times New Roman" w:hAnsiTheme="minorHAnsi" w:cstheme="minorHAnsi"/>
                <w:sz w:val="24"/>
                <w:szCs w:val="24"/>
                <w:lang w:eastAsia="pl-PL"/>
              </w:rPr>
              <w:t>rzód</w:t>
            </w:r>
          </w:p>
        </w:tc>
        <w:tc>
          <w:tcPr>
            <w:tcW w:w="2500" w:type="pct"/>
          </w:tcPr>
          <w:p w14:paraId="1B9FA0EA" w14:textId="5E070B3C" w:rsidR="000E42E9" w:rsidRPr="00B26E1E" w:rsidRDefault="00F24EA8"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2</w:t>
            </w:r>
            <w:r w:rsidR="002850C7" w:rsidRPr="00B26E1E">
              <w:rPr>
                <w:rFonts w:asciiTheme="minorHAnsi" w:eastAsia="Times New Roman" w:hAnsiTheme="minorHAnsi" w:cstheme="minorHAnsi"/>
                <w:sz w:val="24"/>
                <w:szCs w:val="24"/>
                <w:lang w:eastAsia="pl-PL"/>
              </w:rPr>
              <w:t> </w:t>
            </w:r>
            <w:r w:rsidRPr="00B26E1E">
              <w:rPr>
                <w:rFonts w:asciiTheme="minorHAnsi" w:eastAsia="Times New Roman" w:hAnsiTheme="minorHAnsi" w:cstheme="minorHAnsi"/>
                <w:sz w:val="24"/>
                <w:szCs w:val="24"/>
                <w:lang w:eastAsia="pl-PL"/>
              </w:rPr>
              <w:t>740</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- 2 7</w:t>
            </w:r>
            <w:r w:rsidR="00A42A6C" w:rsidRPr="00B26E1E">
              <w:rPr>
                <w:rFonts w:asciiTheme="minorHAnsi" w:eastAsia="Times New Roman" w:hAnsiTheme="minorHAnsi" w:cstheme="minorHAnsi"/>
                <w:sz w:val="24"/>
                <w:szCs w:val="24"/>
                <w:lang w:eastAsia="pl-PL"/>
              </w:rPr>
              <w:t>8</w:t>
            </w:r>
            <w:r w:rsidRPr="00B26E1E">
              <w:rPr>
                <w:rFonts w:asciiTheme="minorHAnsi" w:eastAsia="Times New Roman" w:hAnsiTheme="minorHAnsi" w:cstheme="minorHAnsi"/>
                <w:sz w:val="24"/>
                <w:szCs w:val="24"/>
                <w:lang w:eastAsia="pl-PL"/>
              </w:rPr>
              <w:t>0</w:t>
            </w:r>
          </w:p>
        </w:tc>
      </w:tr>
      <w:tr w:rsidR="000E42E9" w:rsidRPr="00B26E1E" w14:paraId="220DEF4B" w14:textId="55ECF1F8" w:rsidTr="000E42E9">
        <w:trPr>
          <w:trHeight w:val="261"/>
          <w:tblCellSpacing w:w="0" w:type="dxa"/>
        </w:trPr>
        <w:tc>
          <w:tcPr>
            <w:tcW w:w="2500" w:type="pct"/>
            <w:vAlign w:val="center"/>
            <w:hideMark/>
          </w:tcPr>
          <w:p w14:paraId="3AF69DBB" w14:textId="3B158065"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 xml:space="preserve">wys. </w:t>
            </w:r>
            <w:r w:rsidR="00A42A6C" w:rsidRPr="00B26E1E">
              <w:rPr>
                <w:rFonts w:asciiTheme="minorHAnsi" w:eastAsia="Times New Roman" w:hAnsiTheme="minorHAnsi" w:cstheme="minorHAnsi"/>
                <w:sz w:val="24"/>
                <w:szCs w:val="24"/>
                <w:lang w:eastAsia="pl-PL"/>
              </w:rPr>
              <w:t>w</w:t>
            </w:r>
            <w:r w:rsidRPr="00B26E1E">
              <w:rPr>
                <w:rFonts w:asciiTheme="minorHAnsi" w:eastAsia="Times New Roman" w:hAnsiTheme="minorHAnsi" w:cstheme="minorHAnsi"/>
                <w:sz w:val="24"/>
                <w:szCs w:val="24"/>
                <w:lang w:eastAsia="pl-PL"/>
              </w:rPr>
              <w:t xml:space="preserve">ew. </w:t>
            </w:r>
            <w:r w:rsidR="00385E6A" w:rsidRPr="00B26E1E">
              <w:rPr>
                <w:rFonts w:asciiTheme="minorHAnsi" w:eastAsia="Times New Roman" w:hAnsiTheme="minorHAnsi" w:cstheme="minorHAnsi"/>
                <w:sz w:val="24"/>
                <w:szCs w:val="24"/>
                <w:lang w:eastAsia="pl-PL"/>
              </w:rPr>
              <w:t>t</w:t>
            </w:r>
            <w:r w:rsidRPr="00B26E1E">
              <w:rPr>
                <w:rFonts w:asciiTheme="minorHAnsi" w:eastAsia="Times New Roman" w:hAnsiTheme="minorHAnsi" w:cstheme="minorHAnsi"/>
                <w:sz w:val="24"/>
                <w:szCs w:val="24"/>
                <w:lang w:eastAsia="pl-PL"/>
              </w:rPr>
              <w:t>ył</w:t>
            </w:r>
          </w:p>
        </w:tc>
        <w:tc>
          <w:tcPr>
            <w:tcW w:w="2500" w:type="pct"/>
          </w:tcPr>
          <w:p w14:paraId="7E0BA370" w14:textId="6D3447AE" w:rsidR="000E42E9" w:rsidRPr="00B26E1E" w:rsidRDefault="00F24EA8"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2</w:t>
            </w:r>
            <w:r w:rsidR="002850C7" w:rsidRPr="00B26E1E">
              <w:rPr>
                <w:rFonts w:asciiTheme="minorHAnsi" w:eastAsia="Times New Roman" w:hAnsiTheme="minorHAnsi" w:cstheme="minorHAnsi"/>
                <w:sz w:val="24"/>
                <w:szCs w:val="24"/>
                <w:lang w:eastAsia="pl-PL"/>
              </w:rPr>
              <w:t> </w:t>
            </w:r>
            <w:r w:rsidRPr="00B26E1E">
              <w:rPr>
                <w:rFonts w:asciiTheme="minorHAnsi" w:eastAsia="Times New Roman" w:hAnsiTheme="minorHAnsi" w:cstheme="minorHAnsi"/>
                <w:sz w:val="24"/>
                <w:szCs w:val="24"/>
                <w:lang w:eastAsia="pl-PL"/>
              </w:rPr>
              <w:t>7</w:t>
            </w:r>
            <w:r w:rsidR="00A42A6C" w:rsidRPr="00B26E1E">
              <w:rPr>
                <w:rFonts w:asciiTheme="minorHAnsi" w:eastAsia="Times New Roman" w:hAnsiTheme="minorHAnsi" w:cstheme="minorHAnsi"/>
                <w:sz w:val="24"/>
                <w:szCs w:val="24"/>
                <w:lang w:eastAsia="pl-PL"/>
              </w:rPr>
              <w:t>4</w:t>
            </w:r>
            <w:r w:rsidRPr="00B26E1E">
              <w:rPr>
                <w:rFonts w:asciiTheme="minorHAnsi" w:eastAsia="Times New Roman" w:hAnsiTheme="minorHAnsi" w:cstheme="minorHAnsi"/>
                <w:sz w:val="24"/>
                <w:szCs w:val="24"/>
                <w:lang w:eastAsia="pl-PL"/>
              </w:rPr>
              <w:t>0</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 xml:space="preserve">- 2 </w:t>
            </w:r>
            <w:r w:rsidR="00A42A6C" w:rsidRPr="00B26E1E">
              <w:rPr>
                <w:rFonts w:asciiTheme="minorHAnsi" w:eastAsia="Times New Roman" w:hAnsiTheme="minorHAnsi" w:cstheme="minorHAnsi"/>
                <w:sz w:val="24"/>
                <w:szCs w:val="24"/>
                <w:lang w:eastAsia="pl-PL"/>
              </w:rPr>
              <w:t>78</w:t>
            </w:r>
            <w:r w:rsidRPr="00B26E1E">
              <w:rPr>
                <w:rFonts w:asciiTheme="minorHAnsi" w:eastAsia="Times New Roman" w:hAnsiTheme="minorHAnsi" w:cstheme="minorHAnsi"/>
                <w:sz w:val="24"/>
                <w:szCs w:val="24"/>
                <w:lang w:eastAsia="pl-PL"/>
              </w:rPr>
              <w:t>0</w:t>
            </w:r>
          </w:p>
        </w:tc>
      </w:tr>
      <w:tr w:rsidR="000E42E9" w:rsidRPr="00B26E1E" w14:paraId="5B427AD2" w14:textId="1F89F28E" w:rsidTr="000E42E9">
        <w:trPr>
          <w:trHeight w:val="261"/>
          <w:tblCellSpacing w:w="0" w:type="dxa"/>
        </w:trPr>
        <w:tc>
          <w:tcPr>
            <w:tcW w:w="2500" w:type="pct"/>
            <w:vAlign w:val="center"/>
            <w:hideMark/>
          </w:tcPr>
          <w:p w14:paraId="0BA1DA5B" w14:textId="13305AD8" w:rsidR="000E42E9" w:rsidRPr="00B26E1E" w:rsidRDefault="00385E6A"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o</w:t>
            </w:r>
            <w:r w:rsidR="000E42E9" w:rsidRPr="00B26E1E">
              <w:rPr>
                <w:rFonts w:asciiTheme="minorHAnsi" w:eastAsia="Times New Roman" w:hAnsiTheme="minorHAnsi" w:cstheme="minorHAnsi"/>
                <w:sz w:val="24"/>
                <w:szCs w:val="24"/>
                <w:lang w:eastAsia="pl-PL"/>
              </w:rPr>
              <w:t>sie</w:t>
            </w:r>
          </w:p>
        </w:tc>
        <w:tc>
          <w:tcPr>
            <w:tcW w:w="2500" w:type="pct"/>
          </w:tcPr>
          <w:p w14:paraId="0A2AF699" w14:textId="5F210636" w:rsidR="000E42E9" w:rsidRPr="00B26E1E" w:rsidRDefault="00385E6A"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SAF „Intradisk-B9”</w:t>
            </w:r>
          </w:p>
        </w:tc>
      </w:tr>
      <w:tr w:rsidR="000E42E9" w:rsidRPr="00B26E1E" w14:paraId="52C03373" w14:textId="2D430A39" w:rsidTr="000E42E9">
        <w:trPr>
          <w:trHeight w:val="261"/>
          <w:tblCellSpacing w:w="0" w:type="dxa"/>
        </w:trPr>
        <w:tc>
          <w:tcPr>
            <w:tcW w:w="2500" w:type="pct"/>
            <w:vAlign w:val="center"/>
            <w:hideMark/>
          </w:tcPr>
          <w:p w14:paraId="206EB91C" w14:textId="2F900251" w:rsidR="000E42E9" w:rsidRPr="00B26E1E" w:rsidRDefault="00471D4A"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h</w:t>
            </w:r>
            <w:r w:rsidR="000E42E9" w:rsidRPr="00B26E1E">
              <w:rPr>
                <w:rFonts w:asciiTheme="minorHAnsi" w:eastAsia="Times New Roman" w:hAnsiTheme="minorHAnsi" w:cstheme="minorHAnsi"/>
                <w:sz w:val="24"/>
                <w:szCs w:val="24"/>
                <w:lang w:eastAsia="pl-PL"/>
              </w:rPr>
              <w:t>amulce</w:t>
            </w:r>
          </w:p>
        </w:tc>
        <w:tc>
          <w:tcPr>
            <w:tcW w:w="2500" w:type="pct"/>
          </w:tcPr>
          <w:p w14:paraId="7FEC00D9" w14:textId="7DCE1A19" w:rsidR="000E42E9" w:rsidRPr="00B26E1E" w:rsidRDefault="00286AD6"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tarczowe śr. 430</w:t>
            </w:r>
          </w:p>
        </w:tc>
      </w:tr>
      <w:tr w:rsidR="000E42E9" w:rsidRPr="00B26E1E" w14:paraId="573AF105" w14:textId="1BE9845D" w:rsidTr="000E42E9">
        <w:trPr>
          <w:trHeight w:val="261"/>
          <w:tblCellSpacing w:w="0" w:type="dxa"/>
        </w:trPr>
        <w:tc>
          <w:tcPr>
            <w:tcW w:w="2500" w:type="pct"/>
            <w:vAlign w:val="center"/>
            <w:hideMark/>
          </w:tcPr>
          <w:p w14:paraId="3282992C"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oś podnoszona</w:t>
            </w:r>
          </w:p>
        </w:tc>
        <w:tc>
          <w:tcPr>
            <w:tcW w:w="2500" w:type="pct"/>
          </w:tcPr>
          <w:p w14:paraId="68879D41" w14:textId="1E4A4518" w:rsidR="000E42E9" w:rsidRPr="00B26E1E" w:rsidRDefault="00023CE3"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automatyczna 1 szt.</w:t>
            </w:r>
          </w:p>
        </w:tc>
      </w:tr>
      <w:tr w:rsidR="000E42E9" w:rsidRPr="00B26E1E" w14:paraId="4399515C" w14:textId="35A8ACAB" w:rsidTr="000E42E9">
        <w:trPr>
          <w:trHeight w:val="261"/>
          <w:tblCellSpacing w:w="0" w:type="dxa"/>
        </w:trPr>
        <w:tc>
          <w:tcPr>
            <w:tcW w:w="2500" w:type="pct"/>
            <w:vAlign w:val="center"/>
            <w:hideMark/>
          </w:tcPr>
          <w:p w14:paraId="0B3D23F6" w14:textId="2462CB93" w:rsidR="000E42E9" w:rsidRPr="00B26E1E" w:rsidRDefault="006D374B"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o</w:t>
            </w:r>
            <w:r w:rsidR="000E42E9" w:rsidRPr="00B26E1E">
              <w:rPr>
                <w:rFonts w:asciiTheme="minorHAnsi" w:eastAsia="Times New Roman" w:hAnsiTheme="minorHAnsi" w:cstheme="minorHAnsi"/>
                <w:sz w:val="24"/>
                <w:szCs w:val="24"/>
                <w:lang w:eastAsia="pl-PL"/>
              </w:rPr>
              <w:t>pony</w:t>
            </w:r>
          </w:p>
        </w:tc>
        <w:tc>
          <w:tcPr>
            <w:tcW w:w="2500" w:type="pct"/>
          </w:tcPr>
          <w:p w14:paraId="22F4DEBC" w14:textId="0596B1B5" w:rsidR="000E42E9" w:rsidRPr="00B26E1E" w:rsidRDefault="006D374B"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385/65 R22,</w:t>
            </w:r>
            <w:r w:rsidR="002850C7" w:rsidRPr="00B26E1E">
              <w:rPr>
                <w:rFonts w:asciiTheme="minorHAnsi" w:eastAsia="Times New Roman" w:hAnsiTheme="minorHAnsi" w:cstheme="minorHAnsi"/>
                <w:sz w:val="24"/>
                <w:szCs w:val="24"/>
                <w:lang w:eastAsia="pl-PL"/>
              </w:rPr>
              <w:t xml:space="preserve">5 </w:t>
            </w:r>
            <w:r w:rsidRPr="00B26E1E">
              <w:rPr>
                <w:rFonts w:asciiTheme="minorHAnsi" w:eastAsia="Times New Roman" w:hAnsiTheme="minorHAnsi" w:cstheme="minorHAnsi"/>
                <w:sz w:val="24"/>
                <w:szCs w:val="24"/>
                <w:vertAlign w:val="superscript"/>
                <w:lang w:eastAsia="pl-PL"/>
              </w:rPr>
              <w:t>x</w:t>
            </w:r>
            <w:r w:rsidR="002850C7" w:rsidRPr="00B26E1E">
              <w:rPr>
                <w:rFonts w:asciiTheme="minorHAnsi" w:eastAsia="Times New Roman" w:hAnsiTheme="minorHAnsi" w:cstheme="minorHAnsi"/>
                <w:sz w:val="24"/>
                <w:szCs w:val="24"/>
                <w:lang w:eastAsia="pl-PL"/>
              </w:rPr>
              <w:t xml:space="preserve"> </w:t>
            </w:r>
            <w:r w:rsidRPr="00B26E1E">
              <w:rPr>
                <w:rFonts w:asciiTheme="minorHAnsi" w:eastAsia="Times New Roman" w:hAnsiTheme="minorHAnsi" w:cstheme="minorHAnsi"/>
                <w:sz w:val="24"/>
                <w:szCs w:val="24"/>
                <w:lang w:eastAsia="pl-PL"/>
              </w:rPr>
              <w:t>6 szt.</w:t>
            </w:r>
          </w:p>
        </w:tc>
      </w:tr>
      <w:tr w:rsidR="000E42E9" w:rsidRPr="00B26E1E" w14:paraId="1A4EF596" w14:textId="27119822" w:rsidTr="000E42E9">
        <w:trPr>
          <w:trHeight w:val="261"/>
          <w:tblCellSpacing w:w="0" w:type="dxa"/>
        </w:trPr>
        <w:tc>
          <w:tcPr>
            <w:tcW w:w="2500" w:type="pct"/>
            <w:vAlign w:val="center"/>
            <w:hideMark/>
          </w:tcPr>
          <w:p w14:paraId="6BD30AB7"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koło zapasowe</w:t>
            </w:r>
          </w:p>
        </w:tc>
        <w:tc>
          <w:tcPr>
            <w:tcW w:w="2500" w:type="pct"/>
          </w:tcPr>
          <w:p w14:paraId="69060EEA" w14:textId="16942D6E" w:rsidR="000E42E9" w:rsidRPr="00B26E1E" w:rsidRDefault="00C57C0D"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tak</w:t>
            </w:r>
          </w:p>
        </w:tc>
      </w:tr>
      <w:tr w:rsidR="000E42E9" w:rsidRPr="00B26E1E" w14:paraId="6D2AB5E7" w14:textId="28771A8D" w:rsidTr="000E42E9">
        <w:trPr>
          <w:trHeight w:val="261"/>
          <w:tblCellSpacing w:w="0" w:type="dxa"/>
        </w:trPr>
        <w:tc>
          <w:tcPr>
            <w:tcW w:w="2500" w:type="pct"/>
            <w:vAlign w:val="center"/>
            <w:hideMark/>
          </w:tcPr>
          <w:p w14:paraId="62302C92" w14:textId="7C6A408C"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 xml:space="preserve">gwarancja rama </w:t>
            </w:r>
            <w:r w:rsidR="00C57C0D" w:rsidRPr="00B26E1E">
              <w:rPr>
                <w:rFonts w:asciiTheme="minorHAnsi" w:eastAsia="Times New Roman" w:hAnsiTheme="minorHAnsi" w:cstheme="minorHAnsi"/>
                <w:sz w:val="24"/>
                <w:szCs w:val="24"/>
                <w:lang w:eastAsia="pl-PL"/>
              </w:rPr>
              <w:t>–</w:t>
            </w:r>
            <w:r w:rsidRPr="00B26E1E">
              <w:rPr>
                <w:rFonts w:asciiTheme="minorHAnsi" w:eastAsia="Times New Roman" w:hAnsiTheme="minorHAnsi" w:cstheme="minorHAnsi"/>
                <w:sz w:val="24"/>
                <w:szCs w:val="24"/>
                <w:lang w:eastAsia="pl-PL"/>
              </w:rPr>
              <w:t xml:space="preserve"> rdza</w:t>
            </w:r>
          </w:p>
        </w:tc>
        <w:tc>
          <w:tcPr>
            <w:tcW w:w="2500" w:type="pct"/>
          </w:tcPr>
          <w:p w14:paraId="7C424A24" w14:textId="3C9D3AE3" w:rsidR="000E42E9" w:rsidRPr="00B26E1E" w:rsidRDefault="00C57C0D"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10 lat</w:t>
            </w:r>
          </w:p>
        </w:tc>
      </w:tr>
      <w:tr w:rsidR="000E42E9" w:rsidRPr="00B26E1E" w14:paraId="6C839D7B" w14:textId="4BF3DE6C" w:rsidTr="000E42E9">
        <w:trPr>
          <w:trHeight w:val="261"/>
          <w:tblCellSpacing w:w="0" w:type="dxa"/>
        </w:trPr>
        <w:tc>
          <w:tcPr>
            <w:tcW w:w="2500" w:type="pct"/>
            <w:vAlign w:val="center"/>
            <w:hideMark/>
          </w:tcPr>
          <w:p w14:paraId="7378633A" w14:textId="32E0396C" w:rsidR="000E42E9" w:rsidRPr="00B26E1E" w:rsidRDefault="0074340C"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k</w:t>
            </w:r>
            <w:r w:rsidR="000E42E9" w:rsidRPr="00B26E1E">
              <w:rPr>
                <w:rFonts w:asciiTheme="minorHAnsi" w:eastAsia="Times New Roman" w:hAnsiTheme="minorHAnsi" w:cstheme="minorHAnsi"/>
                <w:sz w:val="24"/>
                <w:szCs w:val="24"/>
                <w:lang w:eastAsia="pl-PL"/>
              </w:rPr>
              <w:t>liny</w:t>
            </w:r>
          </w:p>
        </w:tc>
        <w:tc>
          <w:tcPr>
            <w:tcW w:w="2500" w:type="pct"/>
          </w:tcPr>
          <w:p w14:paraId="65A8BECE" w14:textId="5B36C1EB" w:rsidR="000E42E9" w:rsidRPr="00B26E1E" w:rsidRDefault="008D659E"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2 szt.</w:t>
            </w:r>
          </w:p>
        </w:tc>
      </w:tr>
      <w:tr w:rsidR="000E42E9" w:rsidRPr="00B26E1E" w14:paraId="1F10A987" w14:textId="15ACE26B" w:rsidTr="000E42E9">
        <w:trPr>
          <w:trHeight w:val="261"/>
          <w:tblCellSpacing w:w="0" w:type="dxa"/>
        </w:trPr>
        <w:tc>
          <w:tcPr>
            <w:tcW w:w="2500" w:type="pct"/>
            <w:vAlign w:val="center"/>
            <w:hideMark/>
          </w:tcPr>
          <w:p w14:paraId="103D69CD"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skrzynka narzędziowa</w:t>
            </w:r>
          </w:p>
        </w:tc>
        <w:tc>
          <w:tcPr>
            <w:tcW w:w="2500" w:type="pct"/>
          </w:tcPr>
          <w:p w14:paraId="2476E6D5" w14:textId="40D74E0F" w:rsidR="000E42E9" w:rsidRPr="00B26E1E" w:rsidRDefault="008D659E"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600</w:t>
            </w:r>
            <w:r w:rsidRPr="00B26E1E">
              <w:rPr>
                <w:rFonts w:asciiTheme="minorHAnsi" w:eastAsia="Times New Roman" w:hAnsiTheme="minorHAnsi" w:cstheme="minorHAnsi"/>
                <w:sz w:val="24"/>
                <w:szCs w:val="24"/>
                <w:vertAlign w:val="superscript"/>
                <w:lang w:eastAsia="pl-PL"/>
              </w:rPr>
              <w:t>x</w:t>
            </w:r>
            <w:r w:rsidRPr="00B26E1E">
              <w:rPr>
                <w:rFonts w:asciiTheme="minorHAnsi" w:eastAsia="Times New Roman" w:hAnsiTheme="minorHAnsi" w:cstheme="minorHAnsi"/>
                <w:sz w:val="24"/>
                <w:szCs w:val="24"/>
                <w:lang w:eastAsia="pl-PL"/>
              </w:rPr>
              <w:t>415</w:t>
            </w:r>
            <w:r w:rsidRPr="00B26E1E">
              <w:rPr>
                <w:rFonts w:asciiTheme="minorHAnsi" w:eastAsia="Times New Roman" w:hAnsiTheme="minorHAnsi" w:cstheme="minorHAnsi"/>
                <w:sz w:val="24"/>
                <w:szCs w:val="24"/>
                <w:vertAlign w:val="superscript"/>
                <w:lang w:eastAsia="pl-PL"/>
              </w:rPr>
              <w:t>x</w:t>
            </w:r>
            <w:r w:rsidRPr="00B26E1E">
              <w:rPr>
                <w:rFonts w:asciiTheme="minorHAnsi" w:eastAsia="Times New Roman" w:hAnsiTheme="minorHAnsi" w:cstheme="minorHAnsi"/>
                <w:sz w:val="24"/>
                <w:szCs w:val="24"/>
                <w:lang w:eastAsia="pl-PL"/>
              </w:rPr>
              <w:t>460 2 szt</w:t>
            </w:r>
            <w:r w:rsidR="00F03A13" w:rsidRPr="00B26E1E">
              <w:rPr>
                <w:rFonts w:asciiTheme="minorHAnsi" w:eastAsia="Times New Roman" w:hAnsiTheme="minorHAnsi" w:cstheme="minorHAnsi"/>
                <w:sz w:val="24"/>
                <w:szCs w:val="24"/>
                <w:lang w:eastAsia="pl-PL"/>
              </w:rPr>
              <w:t>.</w:t>
            </w:r>
          </w:p>
        </w:tc>
      </w:tr>
      <w:tr w:rsidR="000E42E9" w:rsidRPr="00B26E1E" w14:paraId="235E6ECE" w14:textId="0082498E" w:rsidTr="000E42E9">
        <w:trPr>
          <w:trHeight w:val="261"/>
          <w:tblCellSpacing w:w="0" w:type="dxa"/>
        </w:trPr>
        <w:tc>
          <w:tcPr>
            <w:tcW w:w="2500" w:type="pct"/>
            <w:vAlign w:val="center"/>
            <w:hideMark/>
          </w:tcPr>
          <w:p w14:paraId="5D446187"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lastRenderedPageBreak/>
              <w:t>skrzynka narzędziowa</w:t>
            </w:r>
          </w:p>
        </w:tc>
        <w:tc>
          <w:tcPr>
            <w:tcW w:w="2500" w:type="pct"/>
          </w:tcPr>
          <w:p w14:paraId="214C8DB3" w14:textId="7ADE650B" w:rsidR="000E42E9" w:rsidRPr="00B26E1E" w:rsidRDefault="0074340C"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1</w:t>
            </w:r>
            <w:r w:rsidR="00F03A13" w:rsidRPr="00B26E1E">
              <w:rPr>
                <w:rFonts w:asciiTheme="minorHAnsi" w:eastAsia="Times New Roman" w:hAnsiTheme="minorHAnsi" w:cstheme="minorHAnsi"/>
                <w:sz w:val="24"/>
                <w:szCs w:val="24"/>
                <w:lang w:eastAsia="pl-PL"/>
              </w:rPr>
              <w:t>000</w:t>
            </w:r>
            <w:r w:rsidR="00F03A13" w:rsidRPr="00B26E1E">
              <w:rPr>
                <w:rFonts w:asciiTheme="minorHAnsi" w:eastAsia="Times New Roman" w:hAnsiTheme="minorHAnsi" w:cstheme="minorHAnsi"/>
                <w:sz w:val="24"/>
                <w:szCs w:val="24"/>
                <w:vertAlign w:val="superscript"/>
                <w:lang w:eastAsia="pl-PL"/>
              </w:rPr>
              <w:t>X</w:t>
            </w:r>
            <w:r w:rsidR="00F03A13" w:rsidRPr="00B26E1E">
              <w:rPr>
                <w:rFonts w:asciiTheme="minorHAnsi" w:eastAsia="Times New Roman" w:hAnsiTheme="minorHAnsi" w:cstheme="minorHAnsi"/>
                <w:sz w:val="24"/>
                <w:szCs w:val="24"/>
                <w:lang w:eastAsia="pl-PL"/>
              </w:rPr>
              <w:t>500</w:t>
            </w:r>
            <w:r w:rsidR="00F03A13" w:rsidRPr="00B26E1E">
              <w:rPr>
                <w:rFonts w:asciiTheme="minorHAnsi" w:eastAsia="Times New Roman" w:hAnsiTheme="minorHAnsi" w:cstheme="minorHAnsi"/>
                <w:sz w:val="24"/>
                <w:szCs w:val="24"/>
                <w:vertAlign w:val="superscript"/>
                <w:lang w:eastAsia="pl-PL"/>
              </w:rPr>
              <w:t>X</w:t>
            </w:r>
            <w:r w:rsidR="00F03A13" w:rsidRPr="00B26E1E">
              <w:rPr>
                <w:rFonts w:asciiTheme="minorHAnsi" w:eastAsia="Times New Roman" w:hAnsiTheme="minorHAnsi" w:cstheme="minorHAnsi"/>
                <w:sz w:val="24"/>
                <w:szCs w:val="24"/>
                <w:lang w:eastAsia="pl-PL"/>
              </w:rPr>
              <w:t>500</w:t>
            </w:r>
            <w:r w:rsidRPr="00B26E1E">
              <w:rPr>
                <w:rFonts w:asciiTheme="minorHAnsi" w:eastAsia="Times New Roman" w:hAnsiTheme="minorHAnsi" w:cstheme="minorHAnsi"/>
                <w:sz w:val="24"/>
                <w:szCs w:val="24"/>
                <w:lang w:eastAsia="pl-PL"/>
              </w:rPr>
              <w:t xml:space="preserve"> 2 szt.</w:t>
            </w:r>
          </w:p>
        </w:tc>
      </w:tr>
      <w:tr w:rsidR="000E42E9" w:rsidRPr="00B26E1E" w14:paraId="05205B1E" w14:textId="10E4DFF4" w:rsidTr="000E42E9">
        <w:trPr>
          <w:trHeight w:val="261"/>
          <w:tblCellSpacing w:w="0" w:type="dxa"/>
        </w:trPr>
        <w:tc>
          <w:tcPr>
            <w:tcW w:w="2500" w:type="pct"/>
            <w:vAlign w:val="center"/>
            <w:hideMark/>
          </w:tcPr>
          <w:p w14:paraId="78CDAADA"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certyfikat XL</w:t>
            </w:r>
          </w:p>
        </w:tc>
        <w:tc>
          <w:tcPr>
            <w:tcW w:w="2500" w:type="pct"/>
          </w:tcPr>
          <w:p w14:paraId="37703D0A" w14:textId="5CA71F9E" w:rsidR="000E42E9" w:rsidRPr="00B26E1E" w:rsidRDefault="0074340C"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tak</w:t>
            </w:r>
          </w:p>
        </w:tc>
      </w:tr>
      <w:tr w:rsidR="000E42E9" w:rsidRPr="00B26E1E" w14:paraId="4F0EB282" w14:textId="67E27CF6" w:rsidTr="000E42E9">
        <w:trPr>
          <w:trHeight w:val="261"/>
          <w:tblCellSpacing w:w="0" w:type="dxa"/>
        </w:trPr>
        <w:tc>
          <w:tcPr>
            <w:tcW w:w="2500" w:type="pct"/>
            <w:vAlign w:val="center"/>
            <w:hideMark/>
          </w:tcPr>
          <w:p w14:paraId="4554535B"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grubość płyty podłogi</w:t>
            </w:r>
          </w:p>
        </w:tc>
        <w:tc>
          <w:tcPr>
            <w:tcW w:w="2500" w:type="pct"/>
          </w:tcPr>
          <w:p w14:paraId="76E0E718" w14:textId="74335FED" w:rsidR="000E42E9" w:rsidRPr="00B26E1E" w:rsidRDefault="0074340C"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27,00</w:t>
            </w:r>
          </w:p>
        </w:tc>
      </w:tr>
      <w:tr w:rsidR="000E42E9" w:rsidRPr="00B26E1E" w14:paraId="7D90B323" w14:textId="2D0E7BFB" w:rsidTr="000E42E9">
        <w:trPr>
          <w:trHeight w:val="261"/>
          <w:tblCellSpacing w:w="0" w:type="dxa"/>
        </w:trPr>
        <w:tc>
          <w:tcPr>
            <w:tcW w:w="2500" w:type="pct"/>
            <w:vAlign w:val="center"/>
            <w:hideMark/>
          </w:tcPr>
          <w:p w14:paraId="01E30703"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wytrzymałość dla wózka</w:t>
            </w:r>
          </w:p>
        </w:tc>
        <w:tc>
          <w:tcPr>
            <w:tcW w:w="2500" w:type="pct"/>
          </w:tcPr>
          <w:p w14:paraId="1FB71431" w14:textId="4E06F929" w:rsidR="000E42E9" w:rsidRPr="00B26E1E" w:rsidRDefault="0074340C"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7t/oś</w:t>
            </w:r>
          </w:p>
        </w:tc>
      </w:tr>
      <w:tr w:rsidR="000E42E9" w:rsidRPr="00B26E1E" w14:paraId="1B7DCB6E" w14:textId="4D8E64A1" w:rsidTr="000E42E9">
        <w:trPr>
          <w:trHeight w:val="261"/>
          <w:tblCellSpacing w:w="0" w:type="dxa"/>
        </w:trPr>
        <w:tc>
          <w:tcPr>
            <w:tcW w:w="2500" w:type="pct"/>
            <w:vAlign w:val="center"/>
            <w:hideMark/>
          </w:tcPr>
          <w:p w14:paraId="333536A3" w14:textId="793D4AB5" w:rsidR="000E42E9" w:rsidRPr="00B26E1E" w:rsidRDefault="003F1F06" w:rsidP="008A156E">
            <w:pPr>
              <w:rPr>
                <w:rFonts w:asciiTheme="minorHAnsi" w:eastAsia="Times New Roman" w:hAnsiTheme="minorHAnsi" w:cstheme="minorHAnsi"/>
                <w:sz w:val="24"/>
                <w:szCs w:val="24"/>
                <w:lang w:eastAsia="pl-PL"/>
              </w:rPr>
            </w:pPr>
            <w:proofErr w:type="spellStart"/>
            <w:r w:rsidRPr="00B26E1E">
              <w:rPr>
                <w:rFonts w:asciiTheme="minorHAnsi" w:eastAsia="Times New Roman" w:hAnsiTheme="minorHAnsi" w:cstheme="minorHAnsi"/>
                <w:sz w:val="24"/>
                <w:szCs w:val="24"/>
                <w:lang w:eastAsia="pl-PL"/>
              </w:rPr>
              <w:t>m</w:t>
            </w:r>
            <w:r w:rsidR="000E42E9" w:rsidRPr="00B26E1E">
              <w:rPr>
                <w:rFonts w:asciiTheme="minorHAnsi" w:eastAsia="Times New Roman" w:hAnsiTheme="minorHAnsi" w:cstheme="minorHAnsi"/>
                <w:sz w:val="24"/>
                <w:szCs w:val="24"/>
                <w:lang w:eastAsia="pl-PL"/>
              </w:rPr>
              <w:t>ultilock</w:t>
            </w:r>
            <w:proofErr w:type="spellEnd"/>
          </w:p>
        </w:tc>
        <w:tc>
          <w:tcPr>
            <w:tcW w:w="2500" w:type="pct"/>
          </w:tcPr>
          <w:p w14:paraId="6AB7639B" w14:textId="7D30A1EC" w:rsidR="000E42E9" w:rsidRPr="00B26E1E" w:rsidRDefault="003F1F06"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tak</w:t>
            </w:r>
          </w:p>
        </w:tc>
      </w:tr>
      <w:tr w:rsidR="000E42E9" w:rsidRPr="00B26E1E" w14:paraId="37294443" w14:textId="18751976" w:rsidTr="000E42E9">
        <w:trPr>
          <w:trHeight w:val="261"/>
          <w:tblCellSpacing w:w="0" w:type="dxa"/>
        </w:trPr>
        <w:tc>
          <w:tcPr>
            <w:tcW w:w="2500" w:type="pct"/>
            <w:vAlign w:val="center"/>
            <w:hideMark/>
          </w:tcPr>
          <w:p w14:paraId="43F207FD"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gramatura plandeki</w:t>
            </w:r>
          </w:p>
        </w:tc>
        <w:tc>
          <w:tcPr>
            <w:tcW w:w="2500" w:type="pct"/>
          </w:tcPr>
          <w:p w14:paraId="5F5E89C6" w14:textId="79E97F4C" w:rsidR="000E42E9" w:rsidRPr="00B26E1E" w:rsidRDefault="000F385B"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880 g/m</w:t>
            </w:r>
            <w:r w:rsidRPr="00B26E1E">
              <w:rPr>
                <w:rFonts w:asciiTheme="minorHAnsi" w:eastAsia="Times New Roman" w:hAnsiTheme="minorHAnsi" w:cstheme="minorHAnsi"/>
                <w:sz w:val="24"/>
                <w:szCs w:val="24"/>
                <w:vertAlign w:val="superscript"/>
                <w:lang w:eastAsia="pl-PL"/>
              </w:rPr>
              <w:t>2</w:t>
            </w:r>
          </w:p>
        </w:tc>
      </w:tr>
      <w:tr w:rsidR="000E42E9" w:rsidRPr="00B26E1E" w14:paraId="572538EE" w14:textId="48D85CD4" w:rsidTr="000E42E9">
        <w:trPr>
          <w:trHeight w:val="261"/>
          <w:tblCellSpacing w:w="0" w:type="dxa"/>
        </w:trPr>
        <w:tc>
          <w:tcPr>
            <w:tcW w:w="2500" w:type="pct"/>
            <w:vAlign w:val="center"/>
            <w:hideMark/>
          </w:tcPr>
          <w:p w14:paraId="452C7F87"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deski aluminiowe</w:t>
            </w:r>
          </w:p>
        </w:tc>
        <w:tc>
          <w:tcPr>
            <w:tcW w:w="2500" w:type="pct"/>
          </w:tcPr>
          <w:p w14:paraId="2F6DFA12" w14:textId="44A1AA84" w:rsidR="000E42E9" w:rsidRPr="00B26E1E" w:rsidRDefault="007A2657"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32 szt.</w:t>
            </w:r>
          </w:p>
        </w:tc>
      </w:tr>
      <w:tr w:rsidR="000E42E9" w:rsidRPr="00B26E1E" w14:paraId="393EA35F" w14:textId="0F895C76" w:rsidTr="000E42E9">
        <w:trPr>
          <w:trHeight w:val="261"/>
          <w:tblCellSpacing w:w="0" w:type="dxa"/>
        </w:trPr>
        <w:tc>
          <w:tcPr>
            <w:tcW w:w="2500" w:type="pct"/>
            <w:vAlign w:val="center"/>
            <w:hideMark/>
          </w:tcPr>
          <w:p w14:paraId="730245DA"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zsuwany dach</w:t>
            </w:r>
          </w:p>
        </w:tc>
        <w:tc>
          <w:tcPr>
            <w:tcW w:w="2500" w:type="pct"/>
          </w:tcPr>
          <w:p w14:paraId="23ACD5D6" w14:textId="1F748245" w:rsidR="000E42E9" w:rsidRPr="00B26E1E" w:rsidRDefault="007A2657"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przód/ tył</w:t>
            </w:r>
          </w:p>
        </w:tc>
      </w:tr>
      <w:tr w:rsidR="000E42E9" w:rsidRPr="00B26E1E" w14:paraId="476C7F59" w14:textId="38944AB5" w:rsidTr="000E42E9">
        <w:trPr>
          <w:trHeight w:val="261"/>
          <w:tblCellSpacing w:w="0" w:type="dxa"/>
        </w:trPr>
        <w:tc>
          <w:tcPr>
            <w:tcW w:w="2500" w:type="pct"/>
            <w:vAlign w:val="center"/>
            <w:hideMark/>
          </w:tcPr>
          <w:p w14:paraId="330E51FF" w14:textId="77777777" w:rsidR="000E42E9" w:rsidRPr="00B26E1E" w:rsidRDefault="000E42E9"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miejsce odbioru</w:t>
            </w:r>
          </w:p>
        </w:tc>
        <w:tc>
          <w:tcPr>
            <w:tcW w:w="2500" w:type="pct"/>
          </w:tcPr>
          <w:p w14:paraId="2C02E509" w14:textId="304C0D46" w:rsidR="000E42E9" w:rsidRPr="00B26E1E" w:rsidRDefault="00003344"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d</w:t>
            </w:r>
            <w:r w:rsidR="007A2657" w:rsidRPr="00B26E1E">
              <w:rPr>
                <w:rFonts w:asciiTheme="minorHAnsi" w:eastAsia="Times New Roman" w:hAnsiTheme="minorHAnsi" w:cstheme="minorHAnsi"/>
                <w:sz w:val="24"/>
                <w:szCs w:val="24"/>
                <w:lang w:eastAsia="pl-PL"/>
              </w:rPr>
              <w:t>o ustalenia</w:t>
            </w:r>
          </w:p>
        </w:tc>
      </w:tr>
      <w:tr w:rsidR="00003344" w:rsidRPr="00B26E1E" w14:paraId="69F0260E" w14:textId="77777777" w:rsidTr="000E42E9">
        <w:trPr>
          <w:trHeight w:val="261"/>
          <w:tblCellSpacing w:w="0" w:type="dxa"/>
        </w:trPr>
        <w:tc>
          <w:tcPr>
            <w:tcW w:w="2500" w:type="pct"/>
            <w:vAlign w:val="center"/>
          </w:tcPr>
          <w:p w14:paraId="77DF4575" w14:textId="7E14F2AC" w:rsidR="00003344" w:rsidRPr="00B26E1E" w:rsidRDefault="00003344"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gwarancja</w:t>
            </w:r>
          </w:p>
        </w:tc>
        <w:tc>
          <w:tcPr>
            <w:tcW w:w="2500" w:type="pct"/>
          </w:tcPr>
          <w:p w14:paraId="4B78876C" w14:textId="18EA1ED3" w:rsidR="00003344" w:rsidRPr="00B26E1E" w:rsidRDefault="00003344" w:rsidP="008A156E">
            <w:pPr>
              <w:rPr>
                <w:rFonts w:asciiTheme="minorHAnsi" w:eastAsia="Times New Roman" w:hAnsiTheme="minorHAnsi" w:cstheme="minorHAnsi"/>
                <w:sz w:val="24"/>
                <w:szCs w:val="24"/>
                <w:lang w:eastAsia="pl-PL"/>
              </w:rPr>
            </w:pPr>
            <w:r w:rsidRPr="00B26E1E">
              <w:rPr>
                <w:rFonts w:asciiTheme="minorHAnsi" w:eastAsia="Times New Roman" w:hAnsiTheme="minorHAnsi" w:cstheme="minorHAnsi"/>
                <w:sz w:val="24"/>
                <w:szCs w:val="24"/>
                <w:lang w:eastAsia="pl-PL"/>
              </w:rPr>
              <w:t>min.</w:t>
            </w:r>
            <w:r w:rsidR="00DC199C" w:rsidRPr="00B26E1E">
              <w:rPr>
                <w:rFonts w:asciiTheme="minorHAnsi" w:eastAsia="Times New Roman" w:hAnsiTheme="minorHAnsi" w:cstheme="minorHAnsi"/>
                <w:sz w:val="24"/>
                <w:szCs w:val="24"/>
                <w:lang w:eastAsia="pl-PL"/>
              </w:rPr>
              <w:t>24</w:t>
            </w:r>
            <w:r w:rsidRPr="00B26E1E">
              <w:rPr>
                <w:rFonts w:asciiTheme="minorHAnsi" w:eastAsia="Times New Roman" w:hAnsiTheme="minorHAnsi" w:cstheme="minorHAnsi"/>
                <w:sz w:val="24"/>
                <w:szCs w:val="24"/>
                <w:lang w:eastAsia="pl-PL"/>
              </w:rPr>
              <w:t xml:space="preserve"> miesięcy</w:t>
            </w:r>
          </w:p>
        </w:tc>
      </w:tr>
    </w:tbl>
    <w:p w14:paraId="4DC00647" w14:textId="77777777" w:rsidR="000E42E9" w:rsidRPr="00522D74" w:rsidRDefault="000E42E9" w:rsidP="00DC199C">
      <w:pPr>
        <w:autoSpaceDE w:val="0"/>
        <w:autoSpaceDN w:val="0"/>
        <w:adjustRightInd w:val="0"/>
        <w:spacing w:after="0" w:line="360" w:lineRule="auto"/>
        <w:rPr>
          <w:rFonts w:asciiTheme="minorHAnsi" w:hAnsiTheme="minorHAnsi" w:cstheme="minorHAnsi"/>
          <w:b/>
          <w:bCs/>
        </w:rPr>
      </w:pPr>
    </w:p>
    <w:sectPr w:rsidR="000E42E9" w:rsidRPr="00522D74" w:rsidSect="008139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DF7E" w14:textId="77777777" w:rsidR="002D5805" w:rsidRDefault="002D5805" w:rsidP="00B81628">
      <w:r>
        <w:separator/>
      </w:r>
    </w:p>
  </w:endnote>
  <w:endnote w:type="continuationSeparator" w:id="0">
    <w:p w14:paraId="6990717F" w14:textId="77777777" w:rsidR="002D5805" w:rsidRDefault="002D5805" w:rsidP="00B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8E5D" w14:textId="77777777" w:rsidR="00163D6C" w:rsidRDefault="00E528FC">
    <w:pPr>
      <w:pStyle w:val="Stopka"/>
      <w:jc w:val="right"/>
    </w:pPr>
    <w:r>
      <w:fldChar w:fldCharType="begin"/>
    </w:r>
    <w:r>
      <w:instrText xml:space="preserve"> PAGE   \* MERGEFORMAT </w:instrText>
    </w:r>
    <w:r>
      <w:fldChar w:fldCharType="separate"/>
    </w:r>
    <w:r>
      <w:rPr>
        <w:noProof/>
      </w:rPr>
      <w:t>12</w:t>
    </w:r>
    <w:r>
      <w:rPr>
        <w:noProof/>
      </w:rPr>
      <w:fldChar w:fldCharType="end"/>
    </w:r>
  </w:p>
  <w:p w14:paraId="40BF6E4F" w14:textId="77777777" w:rsidR="00163D6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11ED" w14:textId="77777777" w:rsidR="002D5805" w:rsidRDefault="002D5805" w:rsidP="00B81628">
      <w:r>
        <w:separator/>
      </w:r>
    </w:p>
  </w:footnote>
  <w:footnote w:type="continuationSeparator" w:id="0">
    <w:p w14:paraId="39254000" w14:textId="77777777" w:rsidR="002D5805" w:rsidRDefault="002D5805" w:rsidP="00B8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1C1"/>
    <w:multiLevelType w:val="hybridMultilevel"/>
    <w:tmpl w:val="42C4B9EE"/>
    <w:lvl w:ilvl="0" w:tplc="53A8AB8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3504D"/>
    <w:multiLevelType w:val="multilevel"/>
    <w:tmpl w:val="BD0CE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81429"/>
    <w:multiLevelType w:val="multilevel"/>
    <w:tmpl w:val="2D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C0550"/>
    <w:multiLevelType w:val="multilevel"/>
    <w:tmpl w:val="F6026E9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E5CE5"/>
    <w:multiLevelType w:val="hybridMultilevel"/>
    <w:tmpl w:val="E94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3045A"/>
    <w:multiLevelType w:val="multilevel"/>
    <w:tmpl w:val="2A5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824FC"/>
    <w:multiLevelType w:val="hybridMultilevel"/>
    <w:tmpl w:val="08EC9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E2D07"/>
    <w:multiLevelType w:val="hybridMultilevel"/>
    <w:tmpl w:val="AD0C352C"/>
    <w:lvl w:ilvl="0" w:tplc="169A81EA">
      <w:start w:val="2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44CB2"/>
    <w:multiLevelType w:val="hybridMultilevel"/>
    <w:tmpl w:val="B9FC8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A643D"/>
    <w:multiLevelType w:val="multilevel"/>
    <w:tmpl w:val="82941128"/>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D61EE"/>
    <w:multiLevelType w:val="multilevel"/>
    <w:tmpl w:val="54B2B7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C4BDD"/>
    <w:multiLevelType w:val="hybridMultilevel"/>
    <w:tmpl w:val="201C27F6"/>
    <w:lvl w:ilvl="0" w:tplc="EC5661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1204514"/>
    <w:multiLevelType w:val="multilevel"/>
    <w:tmpl w:val="9370D3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94E81"/>
    <w:multiLevelType w:val="multilevel"/>
    <w:tmpl w:val="EB0A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C1D20"/>
    <w:multiLevelType w:val="hybridMultilevel"/>
    <w:tmpl w:val="8716D7BE"/>
    <w:lvl w:ilvl="0" w:tplc="B6BA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824539"/>
    <w:multiLevelType w:val="hybridMultilevel"/>
    <w:tmpl w:val="3D9E2768"/>
    <w:lvl w:ilvl="0" w:tplc="E8D852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D0A5F"/>
    <w:multiLevelType w:val="multilevel"/>
    <w:tmpl w:val="03B8E2B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BD1E7B"/>
    <w:multiLevelType w:val="hybridMultilevel"/>
    <w:tmpl w:val="24B47078"/>
    <w:lvl w:ilvl="0" w:tplc="876A872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449F9"/>
    <w:multiLevelType w:val="multilevel"/>
    <w:tmpl w:val="17B6F90A"/>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93200"/>
    <w:multiLevelType w:val="multilevel"/>
    <w:tmpl w:val="AF1C49C6"/>
    <w:lvl w:ilvl="0">
      <w:start w:val="5"/>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313831"/>
    <w:multiLevelType w:val="multilevel"/>
    <w:tmpl w:val="BBDA4C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65E5"/>
    <w:multiLevelType w:val="hybridMultilevel"/>
    <w:tmpl w:val="8E76F22C"/>
    <w:lvl w:ilvl="0" w:tplc="369689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68648D5"/>
    <w:multiLevelType w:val="multilevel"/>
    <w:tmpl w:val="9BE8B2D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54A42"/>
    <w:multiLevelType w:val="multilevel"/>
    <w:tmpl w:val="50764FF0"/>
    <w:lvl w:ilvl="0">
      <w:start w:val="1"/>
      <w:numFmt w:val="decimal"/>
      <w:lvlText w:val="%1."/>
      <w:lvlJc w:val="left"/>
      <w:pPr>
        <w:ind w:left="360" w:hanging="360"/>
      </w:pPr>
      <w:rPr>
        <w:rFonts w:cs="Times New Roman" w:hint="default"/>
        <w:b/>
        <w:sz w:val="28"/>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96207CA"/>
    <w:multiLevelType w:val="multilevel"/>
    <w:tmpl w:val="1F0A38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F9132B"/>
    <w:multiLevelType w:val="hybridMultilevel"/>
    <w:tmpl w:val="054C7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844DF"/>
    <w:multiLevelType w:val="hybridMultilevel"/>
    <w:tmpl w:val="B9080AC2"/>
    <w:lvl w:ilvl="0" w:tplc="2420560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A155B"/>
    <w:multiLevelType w:val="hybridMultilevel"/>
    <w:tmpl w:val="C9763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0126D"/>
    <w:multiLevelType w:val="hybridMultilevel"/>
    <w:tmpl w:val="5DB8D21E"/>
    <w:lvl w:ilvl="0" w:tplc="447007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64BB7"/>
    <w:multiLevelType w:val="multilevel"/>
    <w:tmpl w:val="E6026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A2527C"/>
    <w:multiLevelType w:val="multilevel"/>
    <w:tmpl w:val="170A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71294"/>
    <w:multiLevelType w:val="multilevel"/>
    <w:tmpl w:val="B4BC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FA4B4A"/>
    <w:multiLevelType w:val="multilevel"/>
    <w:tmpl w:val="2F2AA336"/>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3" w15:restartNumberingAfterBreak="0">
    <w:nsid w:val="64916680"/>
    <w:multiLevelType w:val="multilevel"/>
    <w:tmpl w:val="1C846C84"/>
    <w:lvl w:ilvl="0">
      <w:start w:val="7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531A8"/>
    <w:multiLevelType w:val="multilevel"/>
    <w:tmpl w:val="5326297A"/>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D2D7F"/>
    <w:multiLevelType w:val="hybridMultilevel"/>
    <w:tmpl w:val="5A3E4E16"/>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DA25EB"/>
    <w:multiLevelType w:val="multilevel"/>
    <w:tmpl w:val="C574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A736D2"/>
    <w:multiLevelType w:val="hybridMultilevel"/>
    <w:tmpl w:val="A47EEDA8"/>
    <w:lvl w:ilvl="0" w:tplc="D37E14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C121C9"/>
    <w:multiLevelType w:val="multilevel"/>
    <w:tmpl w:val="CEC05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D33A96"/>
    <w:multiLevelType w:val="hybridMultilevel"/>
    <w:tmpl w:val="71D6C1BC"/>
    <w:lvl w:ilvl="0" w:tplc="36BE6B3E">
      <w:start w:val="1"/>
      <w:numFmt w:val="lowerLetter"/>
      <w:lvlText w:val="%1)"/>
      <w:lvlJc w:val="left"/>
      <w:pPr>
        <w:ind w:left="786" w:hanging="360"/>
      </w:pPr>
      <w:rPr>
        <w:rFonts w:hint="default"/>
      </w:rPr>
    </w:lvl>
    <w:lvl w:ilvl="1" w:tplc="C2CEF29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4B371E"/>
    <w:multiLevelType w:val="hybridMultilevel"/>
    <w:tmpl w:val="4036EC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11C7F"/>
    <w:multiLevelType w:val="hybridMultilevel"/>
    <w:tmpl w:val="A25630D2"/>
    <w:lvl w:ilvl="0" w:tplc="73145A62">
      <w:start w:val="1"/>
      <w:numFmt w:val="decimal"/>
      <w:lvlText w:val="%1."/>
      <w:lvlJc w:val="left"/>
      <w:pPr>
        <w:ind w:left="720" w:hanging="360"/>
      </w:pPr>
      <w:rPr>
        <w:rFonts w:hint="default"/>
        <w:b w:val="0"/>
        <w:color w:val="auto"/>
      </w:rPr>
    </w:lvl>
    <w:lvl w:ilvl="1" w:tplc="DAF2334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376C37"/>
    <w:multiLevelType w:val="hybridMultilevel"/>
    <w:tmpl w:val="A106E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C1F7A"/>
    <w:multiLevelType w:val="hybridMultilevel"/>
    <w:tmpl w:val="6F2EB068"/>
    <w:lvl w:ilvl="0" w:tplc="31F84326">
      <w:start w:val="1"/>
      <w:numFmt w:val="upperRoman"/>
      <w:lvlText w:val="%1."/>
      <w:lvlJc w:val="left"/>
      <w:pPr>
        <w:ind w:left="720" w:hanging="360"/>
      </w:pPr>
      <w:rPr>
        <w:rFonts w:ascii="Calibri" w:hAnsi="Calibri" w:cs="Calibri" w:hint="default"/>
        <w:b/>
        <w:bCs/>
        <w:sz w:val="22"/>
        <w:szCs w:val="22"/>
      </w:rPr>
    </w:lvl>
    <w:lvl w:ilvl="1" w:tplc="4D762F44">
      <w:start w:val="1"/>
      <w:numFmt w:val="decimal"/>
      <w:lvlText w:val="%2."/>
      <w:lvlJc w:val="left"/>
      <w:pPr>
        <w:ind w:left="1440" w:hanging="360"/>
      </w:pPr>
      <w:rPr>
        <w:b w:val="0"/>
        <w:bCs w:val="0"/>
      </w:rPr>
    </w:lvl>
    <w:lvl w:ilvl="2" w:tplc="F9E6B386">
      <w:start w:val="1"/>
      <w:numFmt w:val="decimal"/>
      <w:lvlText w:val="%3)"/>
      <w:lvlJc w:val="left"/>
      <w:pPr>
        <w:ind w:left="2160" w:hanging="180"/>
      </w:pPr>
      <w:rPr>
        <w:b w:val="0"/>
        <w:bCs w:val="0"/>
      </w:rPr>
    </w:lvl>
    <w:lvl w:ilvl="3" w:tplc="1D583240">
      <w:start w:val="1"/>
      <w:numFmt w:val="lowerLetter"/>
      <w:lvlText w:val="%4)"/>
      <w:lvlJc w:val="left"/>
      <w:pPr>
        <w:ind w:left="644" w:hanging="360"/>
      </w:pPr>
      <w:rPr>
        <w:b w:val="0"/>
        <w:bCs w:val="0"/>
      </w:rPr>
    </w:lvl>
    <w:lvl w:ilvl="4" w:tplc="19A42164">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A7C8A"/>
    <w:multiLevelType w:val="multilevel"/>
    <w:tmpl w:val="0044865E"/>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8D59FA"/>
    <w:multiLevelType w:val="hybridMultilevel"/>
    <w:tmpl w:val="6972A4CE"/>
    <w:lvl w:ilvl="0" w:tplc="F876524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DA53B8"/>
    <w:multiLevelType w:val="multilevel"/>
    <w:tmpl w:val="032C111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AE0F52"/>
    <w:multiLevelType w:val="hybridMultilevel"/>
    <w:tmpl w:val="33721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1002939">
    <w:abstractNumId w:val="30"/>
  </w:num>
  <w:num w:numId="2" w16cid:durableId="19476487">
    <w:abstractNumId w:val="31"/>
  </w:num>
  <w:num w:numId="3" w16cid:durableId="1117944478">
    <w:abstractNumId w:val="13"/>
  </w:num>
  <w:num w:numId="4" w16cid:durableId="654069632">
    <w:abstractNumId w:val="19"/>
  </w:num>
  <w:num w:numId="5" w16cid:durableId="1312489749">
    <w:abstractNumId w:val="24"/>
  </w:num>
  <w:num w:numId="6" w16cid:durableId="320742094">
    <w:abstractNumId w:val="36"/>
  </w:num>
  <w:num w:numId="7" w16cid:durableId="1905333665">
    <w:abstractNumId w:val="10"/>
  </w:num>
  <w:num w:numId="8" w16cid:durableId="53430925">
    <w:abstractNumId w:val="5"/>
  </w:num>
  <w:num w:numId="9" w16cid:durableId="1771659935">
    <w:abstractNumId w:val="32"/>
  </w:num>
  <w:num w:numId="10" w16cid:durableId="398753476">
    <w:abstractNumId w:val="44"/>
  </w:num>
  <w:num w:numId="11" w16cid:durableId="241986212">
    <w:abstractNumId w:val="9"/>
  </w:num>
  <w:num w:numId="12" w16cid:durableId="1524517040">
    <w:abstractNumId w:val="2"/>
  </w:num>
  <w:num w:numId="13" w16cid:durableId="1589578979">
    <w:abstractNumId w:val="20"/>
  </w:num>
  <w:num w:numId="14" w16cid:durableId="12998863">
    <w:abstractNumId w:val="38"/>
  </w:num>
  <w:num w:numId="15" w16cid:durableId="555316898">
    <w:abstractNumId w:val="1"/>
  </w:num>
  <w:num w:numId="16" w16cid:durableId="1934363425">
    <w:abstractNumId w:val="12"/>
  </w:num>
  <w:num w:numId="17" w16cid:durableId="1090540593">
    <w:abstractNumId w:val="46"/>
  </w:num>
  <w:num w:numId="18" w16cid:durableId="1251891628">
    <w:abstractNumId w:val="34"/>
  </w:num>
  <w:num w:numId="19" w16cid:durableId="1770924716">
    <w:abstractNumId w:val="18"/>
  </w:num>
  <w:num w:numId="20" w16cid:durableId="575356886">
    <w:abstractNumId w:val="3"/>
  </w:num>
  <w:num w:numId="21" w16cid:durableId="1238829211">
    <w:abstractNumId w:val="16"/>
  </w:num>
  <w:num w:numId="22" w16cid:durableId="132841934">
    <w:abstractNumId w:val="33"/>
  </w:num>
  <w:num w:numId="23" w16cid:durableId="655036709">
    <w:abstractNumId w:val="22"/>
  </w:num>
  <w:num w:numId="24" w16cid:durableId="763308111">
    <w:abstractNumId w:val="7"/>
  </w:num>
  <w:num w:numId="25" w16cid:durableId="637877451">
    <w:abstractNumId w:val="47"/>
  </w:num>
  <w:num w:numId="26" w16cid:durableId="2023893853">
    <w:abstractNumId w:val="27"/>
  </w:num>
  <w:num w:numId="27" w16cid:durableId="964312675">
    <w:abstractNumId w:val="0"/>
  </w:num>
  <w:num w:numId="28" w16cid:durableId="220211152">
    <w:abstractNumId w:val="6"/>
  </w:num>
  <w:num w:numId="29" w16cid:durableId="502353887">
    <w:abstractNumId w:val="42"/>
  </w:num>
  <w:num w:numId="30" w16cid:durableId="484317145">
    <w:abstractNumId w:val="14"/>
  </w:num>
  <w:num w:numId="31" w16cid:durableId="515077586">
    <w:abstractNumId w:val="15"/>
  </w:num>
  <w:num w:numId="32" w16cid:durableId="365298367">
    <w:abstractNumId w:val="4"/>
  </w:num>
  <w:num w:numId="33" w16cid:durableId="2124225726">
    <w:abstractNumId w:val="43"/>
  </w:num>
  <w:num w:numId="34" w16cid:durableId="1702126682">
    <w:abstractNumId w:val="35"/>
  </w:num>
  <w:num w:numId="35" w16cid:durableId="930969938">
    <w:abstractNumId w:val="25"/>
  </w:num>
  <w:num w:numId="36" w16cid:durableId="2131050612">
    <w:abstractNumId w:val="8"/>
  </w:num>
  <w:num w:numId="37" w16cid:durableId="2010206405">
    <w:abstractNumId w:val="28"/>
  </w:num>
  <w:num w:numId="38" w16cid:durableId="2115204773">
    <w:abstractNumId w:val="17"/>
  </w:num>
  <w:num w:numId="39" w16cid:durableId="1687705059">
    <w:abstractNumId w:val="37"/>
  </w:num>
  <w:num w:numId="40" w16cid:durableId="1422291402">
    <w:abstractNumId w:val="21"/>
  </w:num>
  <w:num w:numId="41" w16cid:durableId="372584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6264699">
    <w:abstractNumId w:val="26"/>
  </w:num>
  <w:num w:numId="43" w16cid:durableId="738984110">
    <w:abstractNumId w:val="11"/>
  </w:num>
  <w:num w:numId="44" w16cid:durableId="1480682293">
    <w:abstractNumId w:val="41"/>
  </w:num>
  <w:num w:numId="45" w16cid:durableId="884295425">
    <w:abstractNumId w:val="39"/>
  </w:num>
  <w:num w:numId="46" w16cid:durableId="1940406886">
    <w:abstractNumId w:val="45"/>
  </w:num>
  <w:num w:numId="47" w16cid:durableId="2120681647">
    <w:abstractNumId w:val="23"/>
  </w:num>
  <w:num w:numId="48" w16cid:durableId="735278051">
    <w:abstractNumId w:val="29"/>
  </w:num>
  <w:num w:numId="49" w16cid:durableId="124560947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5B"/>
    <w:rsid w:val="00003344"/>
    <w:rsid w:val="00012C9F"/>
    <w:rsid w:val="00023CE3"/>
    <w:rsid w:val="000579B4"/>
    <w:rsid w:val="000A6F40"/>
    <w:rsid w:val="000C44F5"/>
    <w:rsid w:val="000E42E9"/>
    <w:rsid w:val="000E55CF"/>
    <w:rsid w:val="000F1C83"/>
    <w:rsid w:val="000F385B"/>
    <w:rsid w:val="001048F9"/>
    <w:rsid w:val="00117974"/>
    <w:rsid w:val="001259A5"/>
    <w:rsid w:val="0019630A"/>
    <w:rsid w:val="002043CC"/>
    <w:rsid w:val="0028265C"/>
    <w:rsid w:val="002850C7"/>
    <w:rsid w:val="00286AD6"/>
    <w:rsid w:val="002D5805"/>
    <w:rsid w:val="002F402A"/>
    <w:rsid w:val="003117E1"/>
    <w:rsid w:val="0034681E"/>
    <w:rsid w:val="00385E6A"/>
    <w:rsid w:val="003944F6"/>
    <w:rsid w:val="003A5094"/>
    <w:rsid w:val="003C615F"/>
    <w:rsid w:val="003F1F06"/>
    <w:rsid w:val="003F7263"/>
    <w:rsid w:val="0040111B"/>
    <w:rsid w:val="004201EA"/>
    <w:rsid w:val="00471D4A"/>
    <w:rsid w:val="00486D5F"/>
    <w:rsid w:val="004D3390"/>
    <w:rsid w:val="004E5024"/>
    <w:rsid w:val="005060EF"/>
    <w:rsid w:val="00522D74"/>
    <w:rsid w:val="00531E51"/>
    <w:rsid w:val="00536FE6"/>
    <w:rsid w:val="005408EC"/>
    <w:rsid w:val="005872C2"/>
    <w:rsid w:val="005953D1"/>
    <w:rsid w:val="005A1A87"/>
    <w:rsid w:val="005B1851"/>
    <w:rsid w:val="00604D45"/>
    <w:rsid w:val="006613E7"/>
    <w:rsid w:val="006872AB"/>
    <w:rsid w:val="006D374B"/>
    <w:rsid w:val="00721311"/>
    <w:rsid w:val="0074052D"/>
    <w:rsid w:val="0074340C"/>
    <w:rsid w:val="0075114A"/>
    <w:rsid w:val="007640F5"/>
    <w:rsid w:val="007A2657"/>
    <w:rsid w:val="007F3B13"/>
    <w:rsid w:val="008535D7"/>
    <w:rsid w:val="008674F7"/>
    <w:rsid w:val="008A5BB5"/>
    <w:rsid w:val="008B413B"/>
    <w:rsid w:val="008D42D5"/>
    <w:rsid w:val="008D659E"/>
    <w:rsid w:val="008E6CF2"/>
    <w:rsid w:val="00962670"/>
    <w:rsid w:val="0096565E"/>
    <w:rsid w:val="00976974"/>
    <w:rsid w:val="00A07D99"/>
    <w:rsid w:val="00A42A6C"/>
    <w:rsid w:val="00A47138"/>
    <w:rsid w:val="00A56D50"/>
    <w:rsid w:val="00A82C1E"/>
    <w:rsid w:val="00B118DF"/>
    <w:rsid w:val="00B26E1E"/>
    <w:rsid w:val="00B706F8"/>
    <w:rsid w:val="00B81628"/>
    <w:rsid w:val="00B944CE"/>
    <w:rsid w:val="00BB0165"/>
    <w:rsid w:val="00BC058B"/>
    <w:rsid w:val="00BC1BA1"/>
    <w:rsid w:val="00BD3A94"/>
    <w:rsid w:val="00BD7FAA"/>
    <w:rsid w:val="00C57C0D"/>
    <w:rsid w:val="00C87874"/>
    <w:rsid w:val="00CA2349"/>
    <w:rsid w:val="00D215B6"/>
    <w:rsid w:val="00D23401"/>
    <w:rsid w:val="00D33952"/>
    <w:rsid w:val="00D44710"/>
    <w:rsid w:val="00D53725"/>
    <w:rsid w:val="00D5635B"/>
    <w:rsid w:val="00D90349"/>
    <w:rsid w:val="00DB1C1F"/>
    <w:rsid w:val="00DB3C9C"/>
    <w:rsid w:val="00DC199C"/>
    <w:rsid w:val="00DD633A"/>
    <w:rsid w:val="00DF13C9"/>
    <w:rsid w:val="00E46151"/>
    <w:rsid w:val="00E528FC"/>
    <w:rsid w:val="00E64D2A"/>
    <w:rsid w:val="00E6781C"/>
    <w:rsid w:val="00E93CEA"/>
    <w:rsid w:val="00E97221"/>
    <w:rsid w:val="00EE122E"/>
    <w:rsid w:val="00F03A13"/>
    <w:rsid w:val="00F20EB0"/>
    <w:rsid w:val="00F24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8363"/>
  <w15:chartTrackingRefBased/>
  <w15:docId w15:val="{A79C6B7B-5325-0146-896C-739C32C9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A1"/>
    <w:pPr>
      <w:spacing w:after="200" w:line="276" w:lineRule="auto"/>
    </w:pPr>
    <w:rPr>
      <w:rFonts w:ascii="Calibri" w:eastAsia="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C9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976974"/>
    <w:pPr>
      <w:ind w:left="720"/>
      <w:contextualSpacing/>
    </w:pPr>
  </w:style>
  <w:style w:type="paragraph" w:styleId="Tekstprzypisukocowego">
    <w:name w:val="endnote text"/>
    <w:basedOn w:val="Normalny"/>
    <w:link w:val="TekstprzypisukocowegoZnak"/>
    <w:uiPriority w:val="99"/>
    <w:semiHidden/>
    <w:unhideWhenUsed/>
    <w:rsid w:val="00B81628"/>
    <w:rPr>
      <w:sz w:val="20"/>
      <w:szCs w:val="20"/>
    </w:rPr>
  </w:style>
  <w:style w:type="character" w:customStyle="1" w:styleId="TekstprzypisukocowegoZnak">
    <w:name w:val="Tekst przypisu końcowego Znak"/>
    <w:basedOn w:val="Domylnaczcionkaakapitu"/>
    <w:link w:val="Tekstprzypisukocowego"/>
    <w:uiPriority w:val="99"/>
    <w:semiHidden/>
    <w:rsid w:val="00B81628"/>
    <w:rPr>
      <w:sz w:val="20"/>
      <w:szCs w:val="20"/>
    </w:rPr>
  </w:style>
  <w:style w:type="character" w:styleId="Odwoanieprzypisukocowego">
    <w:name w:val="endnote reference"/>
    <w:basedOn w:val="Domylnaczcionkaakapitu"/>
    <w:uiPriority w:val="99"/>
    <w:semiHidden/>
    <w:unhideWhenUsed/>
    <w:rsid w:val="00B81628"/>
    <w:rPr>
      <w:vertAlign w:val="superscript"/>
    </w:rPr>
  </w:style>
  <w:style w:type="character" w:styleId="Odwoaniedokomentarza">
    <w:name w:val="annotation reference"/>
    <w:basedOn w:val="Domylnaczcionkaakapitu"/>
    <w:uiPriority w:val="99"/>
    <w:semiHidden/>
    <w:unhideWhenUsed/>
    <w:rsid w:val="0096565E"/>
    <w:rPr>
      <w:sz w:val="16"/>
      <w:szCs w:val="16"/>
    </w:rPr>
  </w:style>
  <w:style w:type="paragraph" w:styleId="Tekstkomentarza">
    <w:name w:val="annotation text"/>
    <w:basedOn w:val="Normalny"/>
    <w:link w:val="TekstkomentarzaZnak"/>
    <w:uiPriority w:val="99"/>
    <w:semiHidden/>
    <w:unhideWhenUsed/>
    <w:rsid w:val="0096565E"/>
    <w:rPr>
      <w:sz w:val="20"/>
      <w:szCs w:val="20"/>
    </w:rPr>
  </w:style>
  <w:style w:type="character" w:customStyle="1" w:styleId="TekstkomentarzaZnak">
    <w:name w:val="Tekst komentarza Znak"/>
    <w:basedOn w:val="Domylnaczcionkaakapitu"/>
    <w:link w:val="Tekstkomentarza"/>
    <w:uiPriority w:val="99"/>
    <w:semiHidden/>
    <w:rsid w:val="0096565E"/>
    <w:rPr>
      <w:sz w:val="20"/>
      <w:szCs w:val="20"/>
    </w:rPr>
  </w:style>
  <w:style w:type="paragraph" w:styleId="Tematkomentarza">
    <w:name w:val="annotation subject"/>
    <w:basedOn w:val="Tekstkomentarza"/>
    <w:next w:val="Tekstkomentarza"/>
    <w:link w:val="TematkomentarzaZnak"/>
    <w:uiPriority w:val="99"/>
    <w:semiHidden/>
    <w:unhideWhenUsed/>
    <w:rsid w:val="0096565E"/>
    <w:rPr>
      <w:b/>
      <w:bCs/>
    </w:rPr>
  </w:style>
  <w:style w:type="character" w:customStyle="1" w:styleId="TematkomentarzaZnak">
    <w:name w:val="Temat komentarza Znak"/>
    <w:basedOn w:val="TekstkomentarzaZnak"/>
    <w:link w:val="Tematkomentarza"/>
    <w:uiPriority w:val="99"/>
    <w:semiHidden/>
    <w:rsid w:val="0096565E"/>
    <w:rPr>
      <w:b/>
      <w:bCs/>
      <w:sz w:val="20"/>
      <w:szCs w:val="20"/>
    </w:rPr>
  </w:style>
  <w:style w:type="table" w:styleId="Tabela-Siatka">
    <w:name w:val="Table Grid"/>
    <w:basedOn w:val="Standardowy"/>
    <w:uiPriority w:val="99"/>
    <w:rsid w:val="00BC1BA1"/>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C1BA1"/>
    <w:pPr>
      <w:suppressAutoHyphens/>
      <w:autoSpaceDN w:val="0"/>
      <w:textAlignment w:val="baseline"/>
    </w:pPr>
    <w:rPr>
      <w:rFonts w:ascii="Liberation Serif" w:eastAsia="SimSun" w:hAnsi="Liberation Serif" w:cs="Liberation Serif"/>
      <w:kern w:val="3"/>
      <w:lang w:eastAsia="zh-CN"/>
    </w:rPr>
  </w:style>
  <w:style w:type="paragraph" w:styleId="Nagwek">
    <w:name w:val="header"/>
    <w:basedOn w:val="Normalny"/>
    <w:link w:val="NagwekZnak"/>
    <w:uiPriority w:val="99"/>
    <w:semiHidden/>
    <w:unhideWhenUsed/>
    <w:rsid w:val="00BC1BA1"/>
    <w:pPr>
      <w:tabs>
        <w:tab w:val="center" w:pos="4536"/>
        <w:tab w:val="right" w:pos="9072"/>
      </w:tabs>
    </w:pPr>
  </w:style>
  <w:style w:type="character" w:customStyle="1" w:styleId="NagwekZnak">
    <w:name w:val="Nagłówek Znak"/>
    <w:basedOn w:val="Domylnaczcionkaakapitu"/>
    <w:link w:val="Nagwek"/>
    <w:uiPriority w:val="99"/>
    <w:semiHidden/>
    <w:rsid w:val="00BC1BA1"/>
    <w:rPr>
      <w:rFonts w:ascii="Calibri" w:eastAsia="Calibri" w:hAnsi="Calibri" w:cs="Calibri"/>
      <w:sz w:val="22"/>
      <w:szCs w:val="22"/>
    </w:rPr>
  </w:style>
  <w:style w:type="paragraph" w:styleId="Stopka">
    <w:name w:val="footer"/>
    <w:basedOn w:val="Normalny"/>
    <w:link w:val="StopkaZnak"/>
    <w:uiPriority w:val="99"/>
    <w:unhideWhenUsed/>
    <w:rsid w:val="00BC1BA1"/>
    <w:pPr>
      <w:tabs>
        <w:tab w:val="center" w:pos="4536"/>
        <w:tab w:val="right" w:pos="9072"/>
      </w:tabs>
    </w:pPr>
  </w:style>
  <w:style w:type="character" w:customStyle="1" w:styleId="StopkaZnak">
    <w:name w:val="Stopka Znak"/>
    <w:basedOn w:val="Domylnaczcionkaakapitu"/>
    <w:link w:val="Stopka"/>
    <w:uiPriority w:val="99"/>
    <w:rsid w:val="00BC1BA1"/>
    <w:rPr>
      <w:rFonts w:ascii="Calibri" w:eastAsia="Calibri" w:hAnsi="Calibri" w:cs="Calibri"/>
      <w:sz w:val="22"/>
      <w:szCs w:val="22"/>
    </w:rPr>
  </w:style>
  <w:style w:type="paragraph" w:customStyle="1" w:styleId="Default">
    <w:name w:val="Default"/>
    <w:rsid w:val="00BC1BA1"/>
    <w:pPr>
      <w:autoSpaceDE w:val="0"/>
      <w:autoSpaceDN w:val="0"/>
      <w:adjustRightInd w:val="0"/>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BC1B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BA1"/>
    <w:rPr>
      <w:rFonts w:ascii="Segoe UI" w:eastAsia="Calibri" w:hAnsi="Segoe UI" w:cs="Segoe UI"/>
      <w:sz w:val="18"/>
      <w:szCs w:val="18"/>
    </w:rPr>
  </w:style>
  <w:style w:type="character" w:customStyle="1" w:styleId="Teksttreci">
    <w:name w:val="Tekst treści_"/>
    <w:basedOn w:val="Domylnaczcionkaakapitu"/>
    <w:link w:val="Teksttreci0"/>
    <w:rsid w:val="00BC1BA1"/>
    <w:rPr>
      <w:rFonts w:ascii="Arial" w:eastAsia="Arial" w:hAnsi="Arial" w:cs="Arial"/>
    </w:rPr>
  </w:style>
  <w:style w:type="paragraph" w:customStyle="1" w:styleId="Teksttreci0">
    <w:name w:val="Tekst treści"/>
    <w:basedOn w:val="Normalny"/>
    <w:link w:val="Teksttreci"/>
    <w:rsid w:val="00BC1BA1"/>
    <w:pPr>
      <w:widowControl w:val="0"/>
      <w:spacing w:after="0"/>
    </w:pPr>
    <w:rPr>
      <w:rFonts w:ascii="Arial" w:eastAsia="Arial" w:hAnsi="Arial" w:cs="Arial"/>
      <w:sz w:val="24"/>
      <w:szCs w:val="24"/>
    </w:rPr>
  </w:style>
  <w:style w:type="character" w:customStyle="1" w:styleId="WW8Num4z5">
    <w:name w:val="WW8Num4z5"/>
    <w:rsid w:val="00BC1BA1"/>
  </w:style>
  <w:style w:type="paragraph" w:styleId="Tekstpodstawowywcity2">
    <w:name w:val="Body Text Indent 2"/>
    <w:basedOn w:val="Normalny"/>
    <w:link w:val="Tekstpodstawowywcity2Znak"/>
    <w:semiHidden/>
    <w:rsid w:val="007640F5"/>
    <w:pPr>
      <w:spacing w:after="0" w:line="240" w:lineRule="auto"/>
      <w:ind w:left="540"/>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7640F5"/>
    <w:rPr>
      <w:rFonts w:ascii="Arial" w:eastAsia="Times New Roman" w:hAnsi="Arial" w:cs="Arial"/>
      <w:sz w:val="22"/>
      <w:lang w:eastAsia="pl-PL"/>
    </w:rPr>
  </w:style>
  <w:style w:type="paragraph" w:styleId="Lista2">
    <w:name w:val="List 2"/>
    <w:basedOn w:val="Normalny"/>
    <w:uiPriority w:val="99"/>
    <w:rsid w:val="00DF13C9"/>
    <w:pPr>
      <w:spacing w:after="0" w:line="240" w:lineRule="auto"/>
      <w:ind w:left="566" w:hanging="283"/>
    </w:pPr>
    <w:rPr>
      <w:rFonts w:ascii="Times New Roman" w:eastAsia="Times New Roman" w:hAnsi="Times New Roman" w:cs="Times New Roman"/>
      <w:sz w:val="24"/>
      <w:szCs w:val="24"/>
      <w:lang w:eastAsia="pl-PL"/>
    </w:rPr>
  </w:style>
  <w:style w:type="paragraph" w:styleId="Poprawka">
    <w:name w:val="Revision"/>
    <w:hidden/>
    <w:uiPriority w:val="99"/>
    <w:semiHidden/>
    <w:rsid w:val="00F20EB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312">
      <w:bodyDiv w:val="1"/>
      <w:marLeft w:val="0"/>
      <w:marRight w:val="0"/>
      <w:marTop w:val="0"/>
      <w:marBottom w:val="0"/>
      <w:divBdr>
        <w:top w:val="none" w:sz="0" w:space="0" w:color="auto"/>
        <w:left w:val="none" w:sz="0" w:space="0" w:color="auto"/>
        <w:bottom w:val="none" w:sz="0" w:space="0" w:color="auto"/>
        <w:right w:val="none" w:sz="0" w:space="0" w:color="auto"/>
      </w:divBdr>
    </w:div>
    <w:div w:id="135684857">
      <w:bodyDiv w:val="1"/>
      <w:marLeft w:val="0"/>
      <w:marRight w:val="0"/>
      <w:marTop w:val="0"/>
      <w:marBottom w:val="0"/>
      <w:divBdr>
        <w:top w:val="none" w:sz="0" w:space="0" w:color="auto"/>
        <w:left w:val="none" w:sz="0" w:space="0" w:color="auto"/>
        <w:bottom w:val="none" w:sz="0" w:space="0" w:color="auto"/>
        <w:right w:val="none" w:sz="0" w:space="0" w:color="auto"/>
      </w:divBdr>
    </w:div>
    <w:div w:id="183058603">
      <w:bodyDiv w:val="1"/>
      <w:marLeft w:val="0"/>
      <w:marRight w:val="0"/>
      <w:marTop w:val="0"/>
      <w:marBottom w:val="0"/>
      <w:divBdr>
        <w:top w:val="none" w:sz="0" w:space="0" w:color="auto"/>
        <w:left w:val="none" w:sz="0" w:space="0" w:color="auto"/>
        <w:bottom w:val="none" w:sz="0" w:space="0" w:color="auto"/>
        <w:right w:val="none" w:sz="0" w:space="0" w:color="auto"/>
      </w:divBdr>
    </w:div>
    <w:div w:id="205141969">
      <w:bodyDiv w:val="1"/>
      <w:marLeft w:val="0"/>
      <w:marRight w:val="0"/>
      <w:marTop w:val="0"/>
      <w:marBottom w:val="0"/>
      <w:divBdr>
        <w:top w:val="none" w:sz="0" w:space="0" w:color="auto"/>
        <w:left w:val="none" w:sz="0" w:space="0" w:color="auto"/>
        <w:bottom w:val="none" w:sz="0" w:space="0" w:color="auto"/>
        <w:right w:val="none" w:sz="0" w:space="0" w:color="auto"/>
      </w:divBdr>
      <w:divsChild>
        <w:div w:id="2141147559">
          <w:marLeft w:val="0"/>
          <w:marRight w:val="0"/>
          <w:marTop w:val="0"/>
          <w:marBottom w:val="0"/>
          <w:divBdr>
            <w:top w:val="none" w:sz="0" w:space="0" w:color="auto"/>
            <w:left w:val="none" w:sz="0" w:space="0" w:color="auto"/>
            <w:bottom w:val="none" w:sz="0" w:space="0" w:color="auto"/>
            <w:right w:val="none" w:sz="0" w:space="0" w:color="auto"/>
          </w:divBdr>
          <w:divsChild>
            <w:div w:id="2032024507">
              <w:marLeft w:val="0"/>
              <w:marRight w:val="0"/>
              <w:marTop w:val="0"/>
              <w:marBottom w:val="0"/>
              <w:divBdr>
                <w:top w:val="none" w:sz="0" w:space="0" w:color="auto"/>
                <w:left w:val="none" w:sz="0" w:space="0" w:color="auto"/>
                <w:bottom w:val="none" w:sz="0" w:space="0" w:color="auto"/>
                <w:right w:val="none" w:sz="0" w:space="0" w:color="auto"/>
              </w:divBdr>
              <w:divsChild>
                <w:div w:id="11763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0910">
      <w:bodyDiv w:val="1"/>
      <w:marLeft w:val="0"/>
      <w:marRight w:val="0"/>
      <w:marTop w:val="0"/>
      <w:marBottom w:val="0"/>
      <w:divBdr>
        <w:top w:val="none" w:sz="0" w:space="0" w:color="auto"/>
        <w:left w:val="none" w:sz="0" w:space="0" w:color="auto"/>
        <w:bottom w:val="none" w:sz="0" w:space="0" w:color="auto"/>
        <w:right w:val="none" w:sz="0" w:space="0" w:color="auto"/>
      </w:divBdr>
      <w:divsChild>
        <w:div w:id="1660114423">
          <w:marLeft w:val="0"/>
          <w:marRight w:val="0"/>
          <w:marTop w:val="0"/>
          <w:marBottom w:val="0"/>
          <w:divBdr>
            <w:top w:val="none" w:sz="0" w:space="0" w:color="auto"/>
            <w:left w:val="none" w:sz="0" w:space="0" w:color="auto"/>
            <w:bottom w:val="none" w:sz="0" w:space="0" w:color="auto"/>
            <w:right w:val="none" w:sz="0" w:space="0" w:color="auto"/>
          </w:divBdr>
          <w:divsChild>
            <w:div w:id="1639723164">
              <w:marLeft w:val="0"/>
              <w:marRight w:val="0"/>
              <w:marTop w:val="0"/>
              <w:marBottom w:val="0"/>
              <w:divBdr>
                <w:top w:val="none" w:sz="0" w:space="0" w:color="auto"/>
                <w:left w:val="none" w:sz="0" w:space="0" w:color="auto"/>
                <w:bottom w:val="none" w:sz="0" w:space="0" w:color="auto"/>
                <w:right w:val="none" w:sz="0" w:space="0" w:color="auto"/>
              </w:divBdr>
              <w:divsChild>
                <w:div w:id="20869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8695">
      <w:bodyDiv w:val="1"/>
      <w:marLeft w:val="0"/>
      <w:marRight w:val="0"/>
      <w:marTop w:val="0"/>
      <w:marBottom w:val="0"/>
      <w:divBdr>
        <w:top w:val="none" w:sz="0" w:space="0" w:color="auto"/>
        <w:left w:val="none" w:sz="0" w:space="0" w:color="auto"/>
        <w:bottom w:val="none" w:sz="0" w:space="0" w:color="auto"/>
        <w:right w:val="none" w:sz="0" w:space="0" w:color="auto"/>
      </w:divBdr>
      <w:divsChild>
        <w:div w:id="1783569231">
          <w:marLeft w:val="0"/>
          <w:marRight w:val="0"/>
          <w:marTop w:val="0"/>
          <w:marBottom w:val="0"/>
          <w:divBdr>
            <w:top w:val="none" w:sz="0" w:space="0" w:color="auto"/>
            <w:left w:val="none" w:sz="0" w:space="0" w:color="auto"/>
            <w:bottom w:val="none" w:sz="0" w:space="0" w:color="auto"/>
            <w:right w:val="none" w:sz="0" w:space="0" w:color="auto"/>
          </w:divBdr>
          <w:divsChild>
            <w:div w:id="913588732">
              <w:marLeft w:val="0"/>
              <w:marRight w:val="0"/>
              <w:marTop w:val="0"/>
              <w:marBottom w:val="0"/>
              <w:divBdr>
                <w:top w:val="none" w:sz="0" w:space="0" w:color="auto"/>
                <w:left w:val="none" w:sz="0" w:space="0" w:color="auto"/>
                <w:bottom w:val="none" w:sz="0" w:space="0" w:color="auto"/>
                <w:right w:val="none" w:sz="0" w:space="0" w:color="auto"/>
              </w:divBdr>
              <w:divsChild>
                <w:div w:id="1629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599">
      <w:bodyDiv w:val="1"/>
      <w:marLeft w:val="0"/>
      <w:marRight w:val="0"/>
      <w:marTop w:val="0"/>
      <w:marBottom w:val="0"/>
      <w:divBdr>
        <w:top w:val="none" w:sz="0" w:space="0" w:color="auto"/>
        <w:left w:val="none" w:sz="0" w:space="0" w:color="auto"/>
        <w:bottom w:val="none" w:sz="0" w:space="0" w:color="auto"/>
        <w:right w:val="none" w:sz="0" w:space="0" w:color="auto"/>
      </w:divBdr>
    </w:div>
    <w:div w:id="696661626">
      <w:bodyDiv w:val="1"/>
      <w:marLeft w:val="0"/>
      <w:marRight w:val="0"/>
      <w:marTop w:val="0"/>
      <w:marBottom w:val="0"/>
      <w:divBdr>
        <w:top w:val="none" w:sz="0" w:space="0" w:color="auto"/>
        <w:left w:val="none" w:sz="0" w:space="0" w:color="auto"/>
        <w:bottom w:val="none" w:sz="0" w:space="0" w:color="auto"/>
        <w:right w:val="none" w:sz="0" w:space="0" w:color="auto"/>
      </w:divBdr>
    </w:div>
    <w:div w:id="800808137">
      <w:bodyDiv w:val="1"/>
      <w:marLeft w:val="0"/>
      <w:marRight w:val="0"/>
      <w:marTop w:val="0"/>
      <w:marBottom w:val="0"/>
      <w:divBdr>
        <w:top w:val="none" w:sz="0" w:space="0" w:color="auto"/>
        <w:left w:val="none" w:sz="0" w:space="0" w:color="auto"/>
        <w:bottom w:val="none" w:sz="0" w:space="0" w:color="auto"/>
        <w:right w:val="none" w:sz="0" w:space="0" w:color="auto"/>
      </w:divBdr>
      <w:divsChild>
        <w:div w:id="1618294506">
          <w:marLeft w:val="0"/>
          <w:marRight w:val="0"/>
          <w:marTop w:val="0"/>
          <w:marBottom w:val="0"/>
          <w:divBdr>
            <w:top w:val="none" w:sz="0" w:space="0" w:color="auto"/>
            <w:left w:val="none" w:sz="0" w:space="0" w:color="auto"/>
            <w:bottom w:val="none" w:sz="0" w:space="0" w:color="auto"/>
            <w:right w:val="none" w:sz="0" w:space="0" w:color="auto"/>
          </w:divBdr>
          <w:divsChild>
            <w:div w:id="238365707">
              <w:marLeft w:val="0"/>
              <w:marRight w:val="0"/>
              <w:marTop w:val="0"/>
              <w:marBottom w:val="0"/>
              <w:divBdr>
                <w:top w:val="none" w:sz="0" w:space="0" w:color="auto"/>
                <w:left w:val="none" w:sz="0" w:space="0" w:color="auto"/>
                <w:bottom w:val="none" w:sz="0" w:space="0" w:color="auto"/>
                <w:right w:val="none" w:sz="0" w:space="0" w:color="auto"/>
              </w:divBdr>
              <w:divsChild>
                <w:div w:id="1084381758">
                  <w:marLeft w:val="0"/>
                  <w:marRight w:val="0"/>
                  <w:marTop w:val="0"/>
                  <w:marBottom w:val="0"/>
                  <w:divBdr>
                    <w:top w:val="none" w:sz="0" w:space="0" w:color="auto"/>
                    <w:left w:val="none" w:sz="0" w:space="0" w:color="auto"/>
                    <w:bottom w:val="none" w:sz="0" w:space="0" w:color="auto"/>
                    <w:right w:val="none" w:sz="0" w:space="0" w:color="auto"/>
                  </w:divBdr>
                </w:div>
              </w:divsChild>
            </w:div>
            <w:div w:id="670261124">
              <w:marLeft w:val="0"/>
              <w:marRight w:val="0"/>
              <w:marTop w:val="0"/>
              <w:marBottom w:val="0"/>
              <w:divBdr>
                <w:top w:val="none" w:sz="0" w:space="0" w:color="auto"/>
                <w:left w:val="none" w:sz="0" w:space="0" w:color="auto"/>
                <w:bottom w:val="none" w:sz="0" w:space="0" w:color="auto"/>
                <w:right w:val="none" w:sz="0" w:space="0" w:color="auto"/>
              </w:divBdr>
              <w:divsChild>
                <w:div w:id="1015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577">
          <w:marLeft w:val="0"/>
          <w:marRight w:val="0"/>
          <w:marTop w:val="0"/>
          <w:marBottom w:val="0"/>
          <w:divBdr>
            <w:top w:val="none" w:sz="0" w:space="0" w:color="auto"/>
            <w:left w:val="none" w:sz="0" w:space="0" w:color="auto"/>
            <w:bottom w:val="none" w:sz="0" w:space="0" w:color="auto"/>
            <w:right w:val="none" w:sz="0" w:space="0" w:color="auto"/>
          </w:divBdr>
          <w:divsChild>
            <w:div w:id="9185398">
              <w:marLeft w:val="0"/>
              <w:marRight w:val="0"/>
              <w:marTop w:val="0"/>
              <w:marBottom w:val="0"/>
              <w:divBdr>
                <w:top w:val="none" w:sz="0" w:space="0" w:color="auto"/>
                <w:left w:val="none" w:sz="0" w:space="0" w:color="auto"/>
                <w:bottom w:val="none" w:sz="0" w:space="0" w:color="auto"/>
                <w:right w:val="none" w:sz="0" w:space="0" w:color="auto"/>
              </w:divBdr>
              <w:divsChild>
                <w:div w:id="1461606156">
                  <w:marLeft w:val="0"/>
                  <w:marRight w:val="0"/>
                  <w:marTop w:val="0"/>
                  <w:marBottom w:val="0"/>
                  <w:divBdr>
                    <w:top w:val="none" w:sz="0" w:space="0" w:color="auto"/>
                    <w:left w:val="none" w:sz="0" w:space="0" w:color="auto"/>
                    <w:bottom w:val="none" w:sz="0" w:space="0" w:color="auto"/>
                    <w:right w:val="none" w:sz="0" w:space="0" w:color="auto"/>
                  </w:divBdr>
                </w:div>
              </w:divsChild>
            </w:div>
            <w:div w:id="284164376">
              <w:marLeft w:val="0"/>
              <w:marRight w:val="0"/>
              <w:marTop w:val="0"/>
              <w:marBottom w:val="0"/>
              <w:divBdr>
                <w:top w:val="none" w:sz="0" w:space="0" w:color="auto"/>
                <w:left w:val="none" w:sz="0" w:space="0" w:color="auto"/>
                <w:bottom w:val="none" w:sz="0" w:space="0" w:color="auto"/>
                <w:right w:val="none" w:sz="0" w:space="0" w:color="auto"/>
              </w:divBdr>
              <w:divsChild>
                <w:div w:id="1865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6181">
      <w:bodyDiv w:val="1"/>
      <w:marLeft w:val="0"/>
      <w:marRight w:val="0"/>
      <w:marTop w:val="0"/>
      <w:marBottom w:val="0"/>
      <w:divBdr>
        <w:top w:val="none" w:sz="0" w:space="0" w:color="auto"/>
        <w:left w:val="none" w:sz="0" w:space="0" w:color="auto"/>
        <w:bottom w:val="none" w:sz="0" w:space="0" w:color="auto"/>
        <w:right w:val="none" w:sz="0" w:space="0" w:color="auto"/>
      </w:divBdr>
      <w:divsChild>
        <w:div w:id="1788692660">
          <w:marLeft w:val="0"/>
          <w:marRight w:val="0"/>
          <w:marTop w:val="0"/>
          <w:marBottom w:val="0"/>
          <w:divBdr>
            <w:top w:val="none" w:sz="0" w:space="0" w:color="auto"/>
            <w:left w:val="none" w:sz="0" w:space="0" w:color="auto"/>
            <w:bottom w:val="none" w:sz="0" w:space="0" w:color="auto"/>
            <w:right w:val="none" w:sz="0" w:space="0" w:color="auto"/>
          </w:divBdr>
          <w:divsChild>
            <w:div w:id="974674252">
              <w:marLeft w:val="0"/>
              <w:marRight w:val="0"/>
              <w:marTop w:val="0"/>
              <w:marBottom w:val="0"/>
              <w:divBdr>
                <w:top w:val="none" w:sz="0" w:space="0" w:color="auto"/>
                <w:left w:val="none" w:sz="0" w:space="0" w:color="auto"/>
                <w:bottom w:val="none" w:sz="0" w:space="0" w:color="auto"/>
                <w:right w:val="none" w:sz="0" w:space="0" w:color="auto"/>
              </w:divBdr>
              <w:divsChild>
                <w:div w:id="3925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721">
      <w:bodyDiv w:val="1"/>
      <w:marLeft w:val="0"/>
      <w:marRight w:val="0"/>
      <w:marTop w:val="0"/>
      <w:marBottom w:val="0"/>
      <w:divBdr>
        <w:top w:val="none" w:sz="0" w:space="0" w:color="auto"/>
        <w:left w:val="none" w:sz="0" w:space="0" w:color="auto"/>
        <w:bottom w:val="none" w:sz="0" w:space="0" w:color="auto"/>
        <w:right w:val="none" w:sz="0" w:space="0" w:color="auto"/>
      </w:divBdr>
      <w:divsChild>
        <w:div w:id="67391361">
          <w:marLeft w:val="0"/>
          <w:marRight w:val="0"/>
          <w:marTop w:val="0"/>
          <w:marBottom w:val="0"/>
          <w:divBdr>
            <w:top w:val="none" w:sz="0" w:space="0" w:color="auto"/>
            <w:left w:val="none" w:sz="0" w:space="0" w:color="auto"/>
            <w:bottom w:val="none" w:sz="0" w:space="0" w:color="auto"/>
            <w:right w:val="none" w:sz="0" w:space="0" w:color="auto"/>
          </w:divBdr>
          <w:divsChild>
            <w:div w:id="308677716">
              <w:marLeft w:val="0"/>
              <w:marRight w:val="0"/>
              <w:marTop w:val="0"/>
              <w:marBottom w:val="0"/>
              <w:divBdr>
                <w:top w:val="none" w:sz="0" w:space="0" w:color="auto"/>
                <w:left w:val="none" w:sz="0" w:space="0" w:color="auto"/>
                <w:bottom w:val="none" w:sz="0" w:space="0" w:color="auto"/>
                <w:right w:val="none" w:sz="0" w:space="0" w:color="auto"/>
              </w:divBdr>
              <w:divsChild>
                <w:div w:id="7007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7525">
      <w:bodyDiv w:val="1"/>
      <w:marLeft w:val="0"/>
      <w:marRight w:val="0"/>
      <w:marTop w:val="0"/>
      <w:marBottom w:val="0"/>
      <w:divBdr>
        <w:top w:val="none" w:sz="0" w:space="0" w:color="auto"/>
        <w:left w:val="none" w:sz="0" w:space="0" w:color="auto"/>
        <w:bottom w:val="none" w:sz="0" w:space="0" w:color="auto"/>
        <w:right w:val="none" w:sz="0" w:space="0" w:color="auto"/>
      </w:divBdr>
      <w:divsChild>
        <w:div w:id="1681855531">
          <w:marLeft w:val="0"/>
          <w:marRight w:val="0"/>
          <w:marTop w:val="0"/>
          <w:marBottom w:val="0"/>
          <w:divBdr>
            <w:top w:val="none" w:sz="0" w:space="0" w:color="auto"/>
            <w:left w:val="none" w:sz="0" w:space="0" w:color="auto"/>
            <w:bottom w:val="none" w:sz="0" w:space="0" w:color="auto"/>
            <w:right w:val="none" w:sz="0" w:space="0" w:color="auto"/>
          </w:divBdr>
          <w:divsChild>
            <w:div w:id="1790734013">
              <w:marLeft w:val="0"/>
              <w:marRight w:val="0"/>
              <w:marTop w:val="0"/>
              <w:marBottom w:val="0"/>
              <w:divBdr>
                <w:top w:val="none" w:sz="0" w:space="0" w:color="auto"/>
                <w:left w:val="none" w:sz="0" w:space="0" w:color="auto"/>
                <w:bottom w:val="none" w:sz="0" w:space="0" w:color="auto"/>
                <w:right w:val="none" w:sz="0" w:space="0" w:color="auto"/>
              </w:divBdr>
              <w:divsChild>
                <w:div w:id="191040479">
                  <w:marLeft w:val="0"/>
                  <w:marRight w:val="0"/>
                  <w:marTop w:val="0"/>
                  <w:marBottom w:val="0"/>
                  <w:divBdr>
                    <w:top w:val="none" w:sz="0" w:space="0" w:color="auto"/>
                    <w:left w:val="none" w:sz="0" w:space="0" w:color="auto"/>
                    <w:bottom w:val="none" w:sz="0" w:space="0" w:color="auto"/>
                    <w:right w:val="none" w:sz="0" w:space="0" w:color="auto"/>
                  </w:divBdr>
                  <w:divsChild>
                    <w:div w:id="36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91009">
      <w:bodyDiv w:val="1"/>
      <w:marLeft w:val="0"/>
      <w:marRight w:val="0"/>
      <w:marTop w:val="0"/>
      <w:marBottom w:val="0"/>
      <w:divBdr>
        <w:top w:val="none" w:sz="0" w:space="0" w:color="auto"/>
        <w:left w:val="none" w:sz="0" w:space="0" w:color="auto"/>
        <w:bottom w:val="none" w:sz="0" w:space="0" w:color="auto"/>
        <w:right w:val="none" w:sz="0" w:space="0" w:color="auto"/>
      </w:divBdr>
      <w:divsChild>
        <w:div w:id="152840537">
          <w:marLeft w:val="0"/>
          <w:marRight w:val="0"/>
          <w:marTop w:val="0"/>
          <w:marBottom w:val="0"/>
          <w:divBdr>
            <w:top w:val="none" w:sz="0" w:space="0" w:color="auto"/>
            <w:left w:val="none" w:sz="0" w:space="0" w:color="auto"/>
            <w:bottom w:val="none" w:sz="0" w:space="0" w:color="auto"/>
            <w:right w:val="none" w:sz="0" w:space="0" w:color="auto"/>
          </w:divBdr>
          <w:divsChild>
            <w:div w:id="1739203156">
              <w:marLeft w:val="0"/>
              <w:marRight w:val="0"/>
              <w:marTop w:val="0"/>
              <w:marBottom w:val="0"/>
              <w:divBdr>
                <w:top w:val="none" w:sz="0" w:space="0" w:color="auto"/>
                <w:left w:val="none" w:sz="0" w:space="0" w:color="auto"/>
                <w:bottom w:val="none" w:sz="0" w:space="0" w:color="auto"/>
                <w:right w:val="none" w:sz="0" w:space="0" w:color="auto"/>
              </w:divBdr>
              <w:divsChild>
                <w:div w:id="1392773453">
                  <w:marLeft w:val="0"/>
                  <w:marRight w:val="0"/>
                  <w:marTop w:val="0"/>
                  <w:marBottom w:val="0"/>
                  <w:divBdr>
                    <w:top w:val="none" w:sz="0" w:space="0" w:color="auto"/>
                    <w:left w:val="none" w:sz="0" w:space="0" w:color="auto"/>
                    <w:bottom w:val="none" w:sz="0" w:space="0" w:color="auto"/>
                    <w:right w:val="none" w:sz="0" w:space="0" w:color="auto"/>
                  </w:divBdr>
                  <w:divsChild>
                    <w:div w:id="5146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916">
      <w:bodyDiv w:val="1"/>
      <w:marLeft w:val="0"/>
      <w:marRight w:val="0"/>
      <w:marTop w:val="0"/>
      <w:marBottom w:val="0"/>
      <w:divBdr>
        <w:top w:val="none" w:sz="0" w:space="0" w:color="auto"/>
        <w:left w:val="none" w:sz="0" w:space="0" w:color="auto"/>
        <w:bottom w:val="none" w:sz="0" w:space="0" w:color="auto"/>
        <w:right w:val="none" w:sz="0" w:space="0" w:color="auto"/>
      </w:divBdr>
    </w:div>
    <w:div w:id="1338998424">
      <w:bodyDiv w:val="1"/>
      <w:marLeft w:val="0"/>
      <w:marRight w:val="0"/>
      <w:marTop w:val="0"/>
      <w:marBottom w:val="0"/>
      <w:divBdr>
        <w:top w:val="none" w:sz="0" w:space="0" w:color="auto"/>
        <w:left w:val="none" w:sz="0" w:space="0" w:color="auto"/>
        <w:bottom w:val="none" w:sz="0" w:space="0" w:color="auto"/>
        <w:right w:val="none" w:sz="0" w:space="0" w:color="auto"/>
      </w:divBdr>
      <w:divsChild>
        <w:div w:id="1990161208">
          <w:marLeft w:val="0"/>
          <w:marRight w:val="0"/>
          <w:marTop w:val="0"/>
          <w:marBottom w:val="0"/>
          <w:divBdr>
            <w:top w:val="none" w:sz="0" w:space="0" w:color="auto"/>
            <w:left w:val="none" w:sz="0" w:space="0" w:color="auto"/>
            <w:bottom w:val="none" w:sz="0" w:space="0" w:color="auto"/>
            <w:right w:val="none" w:sz="0" w:space="0" w:color="auto"/>
          </w:divBdr>
          <w:divsChild>
            <w:div w:id="2029595301">
              <w:marLeft w:val="0"/>
              <w:marRight w:val="0"/>
              <w:marTop w:val="0"/>
              <w:marBottom w:val="0"/>
              <w:divBdr>
                <w:top w:val="none" w:sz="0" w:space="0" w:color="auto"/>
                <w:left w:val="none" w:sz="0" w:space="0" w:color="auto"/>
                <w:bottom w:val="none" w:sz="0" w:space="0" w:color="auto"/>
                <w:right w:val="none" w:sz="0" w:space="0" w:color="auto"/>
              </w:divBdr>
              <w:divsChild>
                <w:div w:id="358316801">
                  <w:marLeft w:val="0"/>
                  <w:marRight w:val="0"/>
                  <w:marTop w:val="0"/>
                  <w:marBottom w:val="0"/>
                  <w:divBdr>
                    <w:top w:val="none" w:sz="0" w:space="0" w:color="auto"/>
                    <w:left w:val="none" w:sz="0" w:space="0" w:color="auto"/>
                    <w:bottom w:val="none" w:sz="0" w:space="0" w:color="auto"/>
                    <w:right w:val="none" w:sz="0" w:space="0" w:color="auto"/>
                  </w:divBdr>
                </w:div>
              </w:divsChild>
            </w:div>
            <w:div w:id="1450931818">
              <w:marLeft w:val="0"/>
              <w:marRight w:val="0"/>
              <w:marTop w:val="0"/>
              <w:marBottom w:val="0"/>
              <w:divBdr>
                <w:top w:val="none" w:sz="0" w:space="0" w:color="auto"/>
                <w:left w:val="none" w:sz="0" w:space="0" w:color="auto"/>
                <w:bottom w:val="none" w:sz="0" w:space="0" w:color="auto"/>
                <w:right w:val="none" w:sz="0" w:space="0" w:color="auto"/>
              </w:divBdr>
              <w:divsChild>
                <w:div w:id="296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041">
          <w:marLeft w:val="0"/>
          <w:marRight w:val="0"/>
          <w:marTop w:val="0"/>
          <w:marBottom w:val="0"/>
          <w:divBdr>
            <w:top w:val="none" w:sz="0" w:space="0" w:color="auto"/>
            <w:left w:val="none" w:sz="0" w:space="0" w:color="auto"/>
            <w:bottom w:val="none" w:sz="0" w:space="0" w:color="auto"/>
            <w:right w:val="none" w:sz="0" w:space="0" w:color="auto"/>
          </w:divBdr>
          <w:divsChild>
            <w:div w:id="1132358257">
              <w:marLeft w:val="0"/>
              <w:marRight w:val="0"/>
              <w:marTop w:val="0"/>
              <w:marBottom w:val="0"/>
              <w:divBdr>
                <w:top w:val="none" w:sz="0" w:space="0" w:color="auto"/>
                <w:left w:val="none" w:sz="0" w:space="0" w:color="auto"/>
                <w:bottom w:val="none" w:sz="0" w:space="0" w:color="auto"/>
                <w:right w:val="none" w:sz="0" w:space="0" w:color="auto"/>
              </w:divBdr>
              <w:divsChild>
                <w:div w:id="1222407458">
                  <w:marLeft w:val="0"/>
                  <w:marRight w:val="0"/>
                  <w:marTop w:val="0"/>
                  <w:marBottom w:val="0"/>
                  <w:divBdr>
                    <w:top w:val="none" w:sz="0" w:space="0" w:color="auto"/>
                    <w:left w:val="none" w:sz="0" w:space="0" w:color="auto"/>
                    <w:bottom w:val="none" w:sz="0" w:space="0" w:color="auto"/>
                    <w:right w:val="none" w:sz="0" w:space="0" w:color="auto"/>
                  </w:divBdr>
                </w:div>
              </w:divsChild>
            </w:div>
            <w:div w:id="174736627">
              <w:marLeft w:val="0"/>
              <w:marRight w:val="0"/>
              <w:marTop w:val="0"/>
              <w:marBottom w:val="0"/>
              <w:divBdr>
                <w:top w:val="none" w:sz="0" w:space="0" w:color="auto"/>
                <w:left w:val="none" w:sz="0" w:space="0" w:color="auto"/>
                <w:bottom w:val="none" w:sz="0" w:space="0" w:color="auto"/>
                <w:right w:val="none" w:sz="0" w:space="0" w:color="auto"/>
              </w:divBdr>
              <w:divsChild>
                <w:div w:id="1517039886">
                  <w:marLeft w:val="0"/>
                  <w:marRight w:val="0"/>
                  <w:marTop w:val="0"/>
                  <w:marBottom w:val="0"/>
                  <w:divBdr>
                    <w:top w:val="none" w:sz="0" w:space="0" w:color="auto"/>
                    <w:left w:val="none" w:sz="0" w:space="0" w:color="auto"/>
                    <w:bottom w:val="none" w:sz="0" w:space="0" w:color="auto"/>
                    <w:right w:val="none" w:sz="0" w:space="0" w:color="auto"/>
                  </w:divBdr>
                </w:div>
              </w:divsChild>
            </w:div>
            <w:div w:id="1782337273">
              <w:marLeft w:val="0"/>
              <w:marRight w:val="0"/>
              <w:marTop w:val="0"/>
              <w:marBottom w:val="0"/>
              <w:divBdr>
                <w:top w:val="none" w:sz="0" w:space="0" w:color="auto"/>
                <w:left w:val="none" w:sz="0" w:space="0" w:color="auto"/>
                <w:bottom w:val="none" w:sz="0" w:space="0" w:color="auto"/>
                <w:right w:val="none" w:sz="0" w:space="0" w:color="auto"/>
              </w:divBdr>
              <w:divsChild>
                <w:div w:id="6829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6499">
          <w:marLeft w:val="0"/>
          <w:marRight w:val="0"/>
          <w:marTop w:val="0"/>
          <w:marBottom w:val="0"/>
          <w:divBdr>
            <w:top w:val="none" w:sz="0" w:space="0" w:color="auto"/>
            <w:left w:val="none" w:sz="0" w:space="0" w:color="auto"/>
            <w:bottom w:val="none" w:sz="0" w:space="0" w:color="auto"/>
            <w:right w:val="none" w:sz="0" w:space="0" w:color="auto"/>
          </w:divBdr>
          <w:divsChild>
            <w:div w:id="278420142">
              <w:marLeft w:val="0"/>
              <w:marRight w:val="0"/>
              <w:marTop w:val="0"/>
              <w:marBottom w:val="0"/>
              <w:divBdr>
                <w:top w:val="none" w:sz="0" w:space="0" w:color="auto"/>
                <w:left w:val="none" w:sz="0" w:space="0" w:color="auto"/>
                <w:bottom w:val="none" w:sz="0" w:space="0" w:color="auto"/>
                <w:right w:val="none" w:sz="0" w:space="0" w:color="auto"/>
              </w:divBdr>
              <w:divsChild>
                <w:div w:id="1495998553">
                  <w:marLeft w:val="0"/>
                  <w:marRight w:val="0"/>
                  <w:marTop w:val="0"/>
                  <w:marBottom w:val="0"/>
                  <w:divBdr>
                    <w:top w:val="none" w:sz="0" w:space="0" w:color="auto"/>
                    <w:left w:val="none" w:sz="0" w:space="0" w:color="auto"/>
                    <w:bottom w:val="none" w:sz="0" w:space="0" w:color="auto"/>
                    <w:right w:val="none" w:sz="0" w:space="0" w:color="auto"/>
                  </w:divBdr>
                </w:div>
              </w:divsChild>
            </w:div>
            <w:div w:id="301204337">
              <w:marLeft w:val="0"/>
              <w:marRight w:val="0"/>
              <w:marTop w:val="0"/>
              <w:marBottom w:val="0"/>
              <w:divBdr>
                <w:top w:val="none" w:sz="0" w:space="0" w:color="auto"/>
                <w:left w:val="none" w:sz="0" w:space="0" w:color="auto"/>
                <w:bottom w:val="none" w:sz="0" w:space="0" w:color="auto"/>
                <w:right w:val="none" w:sz="0" w:space="0" w:color="auto"/>
              </w:divBdr>
              <w:divsChild>
                <w:div w:id="1175262336">
                  <w:marLeft w:val="0"/>
                  <w:marRight w:val="0"/>
                  <w:marTop w:val="0"/>
                  <w:marBottom w:val="0"/>
                  <w:divBdr>
                    <w:top w:val="none" w:sz="0" w:space="0" w:color="auto"/>
                    <w:left w:val="none" w:sz="0" w:space="0" w:color="auto"/>
                    <w:bottom w:val="none" w:sz="0" w:space="0" w:color="auto"/>
                    <w:right w:val="none" w:sz="0" w:space="0" w:color="auto"/>
                  </w:divBdr>
                </w:div>
              </w:divsChild>
            </w:div>
            <w:div w:id="1307970083">
              <w:marLeft w:val="0"/>
              <w:marRight w:val="0"/>
              <w:marTop w:val="0"/>
              <w:marBottom w:val="0"/>
              <w:divBdr>
                <w:top w:val="none" w:sz="0" w:space="0" w:color="auto"/>
                <w:left w:val="none" w:sz="0" w:space="0" w:color="auto"/>
                <w:bottom w:val="none" w:sz="0" w:space="0" w:color="auto"/>
                <w:right w:val="none" w:sz="0" w:space="0" w:color="auto"/>
              </w:divBdr>
              <w:divsChild>
                <w:div w:id="1485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363">
          <w:marLeft w:val="0"/>
          <w:marRight w:val="0"/>
          <w:marTop w:val="0"/>
          <w:marBottom w:val="0"/>
          <w:divBdr>
            <w:top w:val="none" w:sz="0" w:space="0" w:color="auto"/>
            <w:left w:val="none" w:sz="0" w:space="0" w:color="auto"/>
            <w:bottom w:val="none" w:sz="0" w:space="0" w:color="auto"/>
            <w:right w:val="none" w:sz="0" w:space="0" w:color="auto"/>
          </w:divBdr>
          <w:divsChild>
            <w:div w:id="1490949602">
              <w:marLeft w:val="0"/>
              <w:marRight w:val="0"/>
              <w:marTop w:val="0"/>
              <w:marBottom w:val="0"/>
              <w:divBdr>
                <w:top w:val="none" w:sz="0" w:space="0" w:color="auto"/>
                <w:left w:val="none" w:sz="0" w:space="0" w:color="auto"/>
                <w:bottom w:val="none" w:sz="0" w:space="0" w:color="auto"/>
                <w:right w:val="none" w:sz="0" w:space="0" w:color="auto"/>
              </w:divBdr>
              <w:divsChild>
                <w:div w:id="614101579">
                  <w:marLeft w:val="0"/>
                  <w:marRight w:val="0"/>
                  <w:marTop w:val="0"/>
                  <w:marBottom w:val="0"/>
                  <w:divBdr>
                    <w:top w:val="none" w:sz="0" w:space="0" w:color="auto"/>
                    <w:left w:val="none" w:sz="0" w:space="0" w:color="auto"/>
                    <w:bottom w:val="none" w:sz="0" w:space="0" w:color="auto"/>
                    <w:right w:val="none" w:sz="0" w:space="0" w:color="auto"/>
                  </w:divBdr>
                </w:div>
              </w:divsChild>
            </w:div>
            <w:div w:id="110634275">
              <w:marLeft w:val="0"/>
              <w:marRight w:val="0"/>
              <w:marTop w:val="0"/>
              <w:marBottom w:val="0"/>
              <w:divBdr>
                <w:top w:val="none" w:sz="0" w:space="0" w:color="auto"/>
                <w:left w:val="none" w:sz="0" w:space="0" w:color="auto"/>
                <w:bottom w:val="none" w:sz="0" w:space="0" w:color="auto"/>
                <w:right w:val="none" w:sz="0" w:space="0" w:color="auto"/>
              </w:divBdr>
              <w:divsChild>
                <w:div w:id="1242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4837">
      <w:bodyDiv w:val="1"/>
      <w:marLeft w:val="0"/>
      <w:marRight w:val="0"/>
      <w:marTop w:val="0"/>
      <w:marBottom w:val="0"/>
      <w:divBdr>
        <w:top w:val="none" w:sz="0" w:space="0" w:color="auto"/>
        <w:left w:val="none" w:sz="0" w:space="0" w:color="auto"/>
        <w:bottom w:val="none" w:sz="0" w:space="0" w:color="auto"/>
        <w:right w:val="none" w:sz="0" w:space="0" w:color="auto"/>
      </w:divBdr>
      <w:divsChild>
        <w:div w:id="1492024548">
          <w:marLeft w:val="0"/>
          <w:marRight w:val="0"/>
          <w:marTop w:val="0"/>
          <w:marBottom w:val="0"/>
          <w:divBdr>
            <w:top w:val="none" w:sz="0" w:space="0" w:color="auto"/>
            <w:left w:val="none" w:sz="0" w:space="0" w:color="auto"/>
            <w:bottom w:val="none" w:sz="0" w:space="0" w:color="auto"/>
            <w:right w:val="none" w:sz="0" w:space="0" w:color="auto"/>
          </w:divBdr>
          <w:divsChild>
            <w:div w:id="1750693672">
              <w:marLeft w:val="0"/>
              <w:marRight w:val="0"/>
              <w:marTop w:val="0"/>
              <w:marBottom w:val="0"/>
              <w:divBdr>
                <w:top w:val="none" w:sz="0" w:space="0" w:color="auto"/>
                <w:left w:val="none" w:sz="0" w:space="0" w:color="auto"/>
                <w:bottom w:val="none" w:sz="0" w:space="0" w:color="auto"/>
                <w:right w:val="none" w:sz="0" w:space="0" w:color="auto"/>
              </w:divBdr>
              <w:divsChild>
                <w:div w:id="1120150420">
                  <w:marLeft w:val="0"/>
                  <w:marRight w:val="0"/>
                  <w:marTop w:val="0"/>
                  <w:marBottom w:val="0"/>
                  <w:divBdr>
                    <w:top w:val="none" w:sz="0" w:space="0" w:color="auto"/>
                    <w:left w:val="none" w:sz="0" w:space="0" w:color="auto"/>
                    <w:bottom w:val="none" w:sz="0" w:space="0" w:color="auto"/>
                    <w:right w:val="none" w:sz="0" w:space="0" w:color="auto"/>
                  </w:divBdr>
                  <w:divsChild>
                    <w:div w:id="1727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1735">
      <w:bodyDiv w:val="1"/>
      <w:marLeft w:val="0"/>
      <w:marRight w:val="0"/>
      <w:marTop w:val="0"/>
      <w:marBottom w:val="0"/>
      <w:divBdr>
        <w:top w:val="none" w:sz="0" w:space="0" w:color="auto"/>
        <w:left w:val="none" w:sz="0" w:space="0" w:color="auto"/>
        <w:bottom w:val="none" w:sz="0" w:space="0" w:color="auto"/>
        <w:right w:val="none" w:sz="0" w:space="0" w:color="auto"/>
      </w:divBdr>
      <w:divsChild>
        <w:div w:id="1598172422">
          <w:marLeft w:val="0"/>
          <w:marRight w:val="0"/>
          <w:marTop w:val="0"/>
          <w:marBottom w:val="0"/>
          <w:divBdr>
            <w:top w:val="none" w:sz="0" w:space="0" w:color="auto"/>
            <w:left w:val="none" w:sz="0" w:space="0" w:color="auto"/>
            <w:bottom w:val="none" w:sz="0" w:space="0" w:color="auto"/>
            <w:right w:val="none" w:sz="0" w:space="0" w:color="auto"/>
          </w:divBdr>
          <w:divsChild>
            <w:div w:id="513686855">
              <w:marLeft w:val="0"/>
              <w:marRight w:val="0"/>
              <w:marTop w:val="0"/>
              <w:marBottom w:val="0"/>
              <w:divBdr>
                <w:top w:val="none" w:sz="0" w:space="0" w:color="auto"/>
                <w:left w:val="none" w:sz="0" w:space="0" w:color="auto"/>
                <w:bottom w:val="none" w:sz="0" w:space="0" w:color="auto"/>
                <w:right w:val="none" w:sz="0" w:space="0" w:color="auto"/>
              </w:divBdr>
              <w:divsChild>
                <w:div w:id="1440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4897">
      <w:bodyDiv w:val="1"/>
      <w:marLeft w:val="0"/>
      <w:marRight w:val="0"/>
      <w:marTop w:val="0"/>
      <w:marBottom w:val="0"/>
      <w:divBdr>
        <w:top w:val="none" w:sz="0" w:space="0" w:color="auto"/>
        <w:left w:val="none" w:sz="0" w:space="0" w:color="auto"/>
        <w:bottom w:val="none" w:sz="0" w:space="0" w:color="auto"/>
        <w:right w:val="none" w:sz="0" w:space="0" w:color="auto"/>
      </w:divBdr>
      <w:divsChild>
        <w:div w:id="473910700">
          <w:marLeft w:val="0"/>
          <w:marRight w:val="0"/>
          <w:marTop w:val="0"/>
          <w:marBottom w:val="0"/>
          <w:divBdr>
            <w:top w:val="none" w:sz="0" w:space="0" w:color="auto"/>
            <w:left w:val="none" w:sz="0" w:space="0" w:color="auto"/>
            <w:bottom w:val="none" w:sz="0" w:space="0" w:color="auto"/>
            <w:right w:val="none" w:sz="0" w:space="0" w:color="auto"/>
          </w:divBdr>
          <w:divsChild>
            <w:div w:id="1072195401">
              <w:marLeft w:val="0"/>
              <w:marRight w:val="0"/>
              <w:marTop w:val="0"/>
              <w:marBottom w:val="0"/>
              <w:divBdr>
                <w:top w:val="none" w:sz="0" w:space="0" w:color="auto"/>
                <w:left w:val="none" w:sz="0" w:space="0" w:color="auto"/>
                <w:bottom w:val="none" w:sz="0" w:space="0" w:color="auto"/>
                <w:right w:val="none" w:sz="0" w:space="0" w:color="auto"/>
              </w:divBdr>
              <w:divsChild>
                <w:div w:id="806554803">
                  <w:marLeft w:val="0"/>
                  <w:marRight w:val="0"/>
                  <w:marTop w:val="0"/>
                  <w:marBottom w:val="0"/>
                  <w:divBdr>
                    <w:top w:val="none" w:sz="0" w:space="0" w:color="auto"/>
                    <w:left w:val="none" w:sz="0" w:space="0" w:color="auto"/>
                    <w:bottom w:val="none" w:sz="0" w:space="0" w:color="auto"/>
                    <w:right w:val="none" w:sz="0" w:space="0" w:color="auto"/>
                  </w:divBdr>
                </w:div>
              </w:divsChild>
            </w:div>
            <w:div w:id="1825196652">
              <w:marLeft w:val="0"/>
              <w:marRight w:val="0"/>
              <w:marTop w:val="0"/>
              <w:marBottom w:val="0"/>
              <w:divBdr>
                <w:top w:val="none" w:sz="0" w:space="0" w:color="auto"/>
                <w:left w:val="none" w:sz="0" w:space="0" w:color="auto"/>
                <w:bottom w:val="none" w:sz="0" w:space="0" w:color="auto"/>
                <w:right w:val="none" w:sz="0" w:space="0" w:color="auto"/>
              </w:divBdr>
              <w:divsChild>
                <w:div w:id="1871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221">
          <w:marLeft w:val="0"/>
          <w:marRight w:val="0"/>
          <w:marTop w:val="0"/>
          <w:marBottom w:val="0"/>
          <w:divBdr>
            <w:top w:val="none" w:sz="0" w:space="0" w:color="auto"/>
            <w:left w:val="none" w:sz="0" w:space="0" w:color="auto"/>
            <w:bottom w:val="none" w:sz="0" w:space="0" w:color="auto"/>
            <w:right w:val="none" w:sz="0" w:space="0" w:color="auto"/>
          </w:divBdr>
          <w:divsChild>
            <w:div w:id="1303921126">
              <w:marLeft w:val="0"/>
              <w:marRight w:val="0"/>
              <w:marTop w:val="0"/>
              <w:marBottom w:val="0"/>
              <w:divBdr>
                <w:top w:val="none" w:sz="0" w:space="0" w:color="auto"/>
                <w:left w:val="none" w:sz="0" w:space="0" w:color="auto"/>
                <w:bottom w:val="none" w:sz="0" w:space="0" w:color="auto"/>
                <w:right w:val="none" w:sz="0" w:space="0" w:color="auto"/>
              </w:divBdr>
              <w:divsChild>
                <w:div w:id="1565065648">
                  <w:marLeft w:val="0"/>
                  <w:marRight w:val="0"/>
                  <w:marTop w:val="0"/>
                  <w:marBottom w:val="0"/>
                  <w:divBdr>
                    <w:top w:val="none" w:sz="0" w:space="0" w:color="auto"/>
                    <w:left w:val="none" w:sz="0" w:space="0" w:color="auto"/>
                    <w:bottom w:val="none" w:sz="0" w:space="0" w:color="auto"/>
                    <w:right w:val="none" w:sz="0" w:space="0" w:color="auto"/>
                  </w:divBdr>
                </w:div>
              </w:divsChild>
            </w:div>
            <w:div w:id="990672840">
              <w:marLeft w:val="0"/>
              <w:marRight w:val="0"/>
              <w:marTop w:val="0"/>
              <w:marBottom w:val="0"/>
              <w:divBdr>
                <w:top w:val="none" w:sz="0" w:space="0" w:color="auto"/>
                <w:left w:val="none" w:sz="0" w:space="0" w:color="auto"/>
                <w:bottom w:val="none" w:sz="0" w:space="0" w:color="auto"/>
                <w:right w:val="none" w:sz="0" w:space="0" w:color="auto"/>
              </w:divBdr>
              <w:divsChild>
                <w:div w:id="172885174">
                  <w:marLeft w:val="0"/>
                  <w:marRight w:val="0"/>
                  <w:marTop w:val="0"/>
                  <w:marBottom w:val="0"/>
                  <w:divBdr>
                    <w:top w:val="none" w:sz="0" w:space="0" w:color="auto"/>
                    <w:left w:val="none" w:sz="0" w:space="0" w:color="auto"/>
                    <w:bottom w:val="none" w:sz="0" w:space="0" w:color="auto"/>
                    <w:right w:val="none" w:sz="0" w:space="0" w:color="auto"/>
                  </w:divBdr>
                </w:div>
              </w:divsChild>
            </w:div>
            <w:div w:id="853495507">
              <w:marLeft w:val="0"/>
              <w:marRight w:val="0"/>
              <w:marTop w:val="0"/>
              <w:marBottom w:val="0"/>
              <w:divBdr>
                <w:top w:val="none" w:sz="0" w:space="0" w:color="auto"/>
                <w:left w:val="none" w:sz="0" w:space="0" w:color="auto"/>
                <w:bottom w:val="none" w:sz="0" w:space="0" w:color="auto"/>
                <w:right w:val="none" w:sz="0" w:space="0" w:color="auto"/>
              </w:divBdr>
              <w:divsChild>
                <w:div w:id="1621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022">
          <w:marLeft w:val="0"/>
          <w:marRight w:val="0"/>
          <w:marTop w:val="0"/>
          <w:marBottom w:val="0"/>
          <w:divBdr>
            <w:top w:val="none" w:sz="0" w:space="0" w:color="auto"/>
            <w:left w:val="none" w:sz="0" w:space="0" w:color="auto"/>
            <w:bottom w:val="none" w:sz="0" w:space="0" w:color="auto"/>
            <w:right w:val="none" w:sz="0" w:space="0" w:color="auto"/>
          </w:divBdr>
          <w:divsChild>
            <w:div w:id="1658917519">
              <w:marLeft w:val="0"/>
              <w:marRight w:val="0"/>
              <w:marTop w:val="0"/>
              <w:marBottom w:val="0"/>
              <w:divBdr>
                <w:top w:val="none" w:sz="0" w:space="0" w:color="auto"/>
                <w:left w:val="none" w:sz="0" w:space="0" w:color="auto"/>
                <w:bottom w:val="none" w:sz="0" w:space="0" w:color="auto"/>
                <w:right w:val="none" w:sz="0" w:space="0" w:color="auto"/>
              </w:divBdr>
              <w:divsChild>
                <w:div w:id="670178288">
                  <w:marLeft w:val="0"/>
                  <w:marRight w:val="0"/>
                  <w:marTop w:val="0"/>
                  <w:marBottom w:val="0"/>
                  <w:divBdr>
                    <w:top w:val="none" w:sz="0" w:space="0" w:color="auto"/>
                    <w:left w:val="none" w:sz="0" w:space="0" w:color="auto"/>
                    <w:bottom w:val="none" w:sz="0" w:space="0" w:color="auto"/>
                    <w:right w:val="none" w:sz="0" w:space="0" w:color="auto"/>
                  </w:divBdr>
                </w:div>
              </w:divsChild>
            </w:div>
            <w:div w:id="73012603">
              <w:marLeft w:val="0"/>
              <w:marRight w:val="0"/>
              <w:marTop w:val="0"/>
              <w:marBottom w:val="0"/>
              <w:divBdr>
                <w:top w:val="none" w:sz="0" w:space="0" w:color="auto"/>
                <w:left w:val="none" w:sz="0" w:space="0" w:color="auto"/>
                <w:bottom w:val="none" w:sz="0" w:space="0" w:color="auto"/>
                <w:right w:val="none" w:sz="0" w:space="0" w:color="auto"/>
              </w:divBdr>
              <w:divsChild>
                <w:div w:id="776028111">
                  <w:marLeft w:val="0"/>
                  <w:marRight w:val="0"/>
                  <w:marTop w:val="0"/>
                  <w:marBottom w:val="0"/>
                  <w:divBdr>
                    <w:top w:val="none" w:sz="0" w:space="0" w:color="auto"/>
                    <w:left w:val="none" w:sz="0" w:space="0" w:color="auto"/>
                    <w:bottom w:val="none" w:sz="0" w:space="0" w:color="auto"/>
                    <w:right w:val="none" w:sz="0" w:space="0" w:color="auto"/>
                  </w:divBdr>
                </w:div>
              </w:divsChild>
            </w:div>
            <w:div w:id="1608001111">
              <w:marLeft w:val="0"/>
              <w:marRight w:val="0"/>
              <w:marTop w:val="0"/>
              <w:marBottom w:val="0"/>
              <w:divBdr>
                <w:top w:val="none" w:sz="0" w:space="0" w:color="auto"/>
                <w:left w:val="none" w:sz="0" w:space="0" w:color="auto"/>
                <w:bottom w:val="none" w:sz="0" w:space="0" w:color="auto"/>
                <w:right w:val="none" w:sz="0" w:space="0" w:color="auto"/>
              </w:divBdr>
              <w:divsChild>
                <w:div w:id="5604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7668">
          <w:marLeft w:val="0"/>
          <w:marRight w:val="0"/>
          <w:marTop w:val="0"/>
          <w:marBottom w:val="0"/>
          <w:divBdr>
            <w:top w:val="none" w:sz="0" w:space="0" w:color="auto"/>
            <w:left w:val="none" w:sz="0" w:space="0" w:color="auto"/>
            <w:bottom w:val="none" w:sz="0" w:space="0" w:color="auto"/>
            <w:right w:val="none" w:sz="0" w:space="0" w:color="auto"/>
          </w:divBdr>
          <w:divsChild>
            <w:div w:id="583688495">
              <w:marLeft w:val="0"/>
              <w:marRight w:val="0"/>
              <w:marTop w:val="0"/>
              <w:marBottom w:val="0"/>
              <w:divBdr>
                <w:top w:val="none" w:sz="0" w:space="0" w:color="auto"/>
                <w:left w:val="none" w:sz="0" w:space="0" w:color="auto"/>
                <w:bottom w:val="none" w:sz="0" w:space="0" w:color="auto"/>
                <w:right w:val="none" w:sz="0" w:space="0" w:color="auto"/>
              </w:divBdr>
              <w:divsChild>
                <w:div w:id="405222054">
                  <w:marLeft w:val="0"/>
                  <w:marRight w:val="0"/>
                  <w:marTop w:val="0"/>
                  <w:marBottom w:val="0"/>
                  <w:divBdr>
                    <w:top w:val="none" w:sz="0" w:space="0" w:color="auto"/>
                    <w:left w:val="none" w:sz="0" w:space="0" w:color="auto"/>
                    <w:bottom w:val="none" w:sz="0" w:space="0" w:color="auto"/>
                    <w:right w:val="none" w:sz="0" w:space="0" w:color="auto"/>
                  </w:divBdr>
                </w:div>
              </w:divsChild>
            </w:div>
            <w:div w:id="118258213">
              <w:marLeft w:val="0"/>
              <w:marRight w:val="0"/>
              <w:marTop w:val="0"/>
              <w:marBottom w:val="0"/>
              <w:divBdr>
                <w:top w:val="none" w:sz="0" w:space="0" w:color="auto"/>
                <w:left w:val="none" w:sz="0" w:space="0" w:color="auto"/>
                <w:bottom w:val="none" w:sz="0" w:space="0" w:color="auto"/>
                <w:right w:val="none" w:sz="0" w:space="0" w:color="auto"/>
              </w:divBdr>
              <w:divsChild>
                <w:div w:id="746609944">
                  <w:marLeft w:val="0"/>
                  <w:marRight w:val="0"/>
                  <w:marTop w:val="0"/>
                  <w:marBottom w:val="0"/>
                  <w:divBdr>
                    <w:top w:val="none" w:sz="0" w:space="0" w:color="auto"/>
                    <w:left w:val="none" w:sz="0" w:space="0" w:color="auto"/>
                    <w:bottom w:val="none" w:sz="0" w:space="0" w:color="auto"/>
                    <w:right w:val="none" w:sz="0" w:space="0" w:color="auto"/>
                  </w:divBdr>
                </w:div>
              </w:divsChild>
            </w:div>
            <w:div w:id="1556700557">
              <w:marLeft w:val="0"/>
              <w:marRight w:val="0"/>
              <w:marTop w:val="0"/>
              <w:marBottom w:val="0"/>
              <w:divBdr>
                <w:top w:val="none" w:sz="0" w:space="0" w:color="auto"/>
                <w:left w:val="none" w:sz="0" w:space="0" w:color="auto"/>
                <w:bottom w:val="none" w:sz="0" w:space="0" w:color="auto"/>
                <w:right w:val="none" w:sz="0" w:space="0" w:color="auto"/>
              </w:divBdr>
              <w:divsChild>
                <w:div w:id="466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31">
          <w:marLeft w:val="0"/>
          <w:marRight w:val="0"/>
          <w:marTop w:val="0"/>
          <w:marBottom w:val="0"/>
          <w:divBdr>
            <w:top w:val="none" w:sz="0" w:space="0" w:color="auto"/>
            <w:left w:val="none" w:sz="0" w:space="0" w:color="auto"/>
            <w:bottom w:val="none" w:sz="0" w:space="0" w:color="auto"/>
            <w:right w:val="none" w:sz="0" w:space="0" w:color="auto"/>
          </w:divBdr>
          <w:divsChild>
            <w:div w:id="787968665">
              <w:marLeft w:val="0"/>
              <w:marRight w:val="0"/>
              <w:marTop w:val="0"/>
              <w:marBottom w:val="0"/>
              <w:divBdr>
                <w:top w:val="none" w:sz="0" w:space="0" w:color="auto"/>
                <w:left w:val="none" w:sz="0" w:space="0" w:color="auto"/>
                <w:bottom w:val="none" w:sz="0" w:space="0" w:color="auto"/>
                <w:right w:val="none" w:sz="0" w:space="0" w:color="auto"/>
              </w:divBdr>
              <w:divsChild>
                <w:div w:id="2119450032">
                  <w:marLeft w:val="0"/>
                  <w:marRight w:val="0"/>
                  <w:marTop w:val="0"/>
                  <w:marBottom w:val="0"/>
                  <w:divBdr>
                    <w:top w:val="none" w:sz="0" w:space="0" w:color="auto"/>
                    <w:left w:val="none" w:sz="0" w:space="0" w:color="auto"/>
                    <w:bottom w:val="none" w:sz="0" w:space="0" w:color="auto"/>
                    <w:right w:val="none" w:sz="0" w:space="0" w:color="auto"/>
                  </w:divBdr>
                </w:div>
              </w:divsChild>
            </w:div>
            <w:div w:id="945817136">
              <w:marLeft w:val="0"/>
              <w:marRight w:val="0"/>
              <w:marTop w:val="0"/>
              <w:marBottom w:val="0"/>
              <w:divBdr>
                <w:top w:val="none" w:sz="0" w:space="0" w:color="auto"/>
                <w:left w:val="none" w:sz="0" w:space="0" w:color="auto"/>
                <w:bottom w:val="none" w:sz="0" w:space="0" w:color="auto"/>
                <w:right w:val="none" w:sz="0" w:space="0" w:color="auto"/>
              </w:divBdr>
              <w:divsChild>
                <w:div w:id="1530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4346">
      <w:bodyDiv w:val="1"/>
      <w:marLeft w:val="0"/>
      <w:marRight w:val="0"/>
      <w:marTop w:val="0"/>
      <w:marBottom w:val="0"/>
      <w:divBdr>
        <w:top w:val="none" w:sz="0" w:space="0" w:color="auto"/>
        <w:left w:val="none" w:sz="0" w:space="0" w:color="auto"/>
        <w:bottom w:val="none" w:sz="0" w:space="0" w:color="auto"/>
        <w:right w:val="none" w:sz="0" w:space="0" w:color="auto"/>
      </w:divBdr>
      <w:divsChild>
        <w:div w:id="1941640293">
          <w:marLeft w:val="0"/>
          <w:marRight w:val="0"/>
          <w:marTop w:val="0"/>
          <w:marBottom w:val="0"/>
          <w:divBdr>
            <w:top w:val="none" w:sz="0" w:space="0" w:color="auto"/>
            <w:left w:val="none" w:sz="0" w:space="0" w:color="auto"/>
            <w:bottom w:val="none" w:sz="0" w:space="0" w:color="auto"/>
            <w:right w:val="none" w:sz="0" w:space="0" w:color="auto"/>
          </w:divBdr>
          <w:divsChild>
            <w:div w:id="1260680850">
              <w:marLeft w:val="0"/>
              <w:marRight w:val="0"/>
              <w:marTop w:val="0"/>
              <w:marBottom w:val="0"/>
              <w:divBdr>
                <w:top w:val="none" w:sz="0" w:space="0" w:color="auto"/>
                <w:left w:val="none" w:sz="0" w:space="0" w:color="auto"/>
                <w:bottom w:val="none" w:sz="0" w:space="0" w:color="auto"/>
                <w:right w:val="none" w:sz="0" w:space="0" w:color="auto"/>
              </w:divBdr>
              <w:divsChild>
                <w:div w:id="1198740197">
                  <w:marLeft w:val="0"/>
                  <w:marRight w:val="0"/>
                  <w:marTop w:val="0"/>
                  <w:marBottom w:val="0"/>
                  <w:divBdr>
                    <w:top w:val="none" w:sz="0" w:space="0" w:color="auto"/>
                    <w:left w:val="none" w:sz="0" w:space="0" w:color="auto"/>
                    <w:bottom w:val="none" w:sz="0" w:space="0" w:color="auto"/>
                    <w:right w:val="none" w:sz="0" w:space="0" w:color="auto"/>
                  </w:divBdr>
                  <w:divsChild>
                    <w:div w:id="512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3755">
      <w:bodyDiv w:val="1"/>
      <w:marLeft w:val="0"/>
      <w:marRight w:val="0"/>
      <w:marTop w:val="0"/>
      <w:marBottom w:val="0"/>
      <w:divBdr>
        <w:top w:val="none" w:sz="0" w:space="0" w:color="auto"/>
        <w:left w:val="none" w:sz="0" w:space="0" w:color="auto"/>
        <w:bottom w:val="none" w:sz="0" w:space="0" w:color="auto"/>
        <w:right w:val="none" w:sz="0" w:space="0" w:color="auto"/>
      </w:divBdr>
      <w:divsChild>
        <w:div w:id="435372280">
          <w:marLeft w:val="0"/>
          <w:marRight w:val="0"/>
          <w:marTop w:val="0"/>
          <w:marBottom w:val="0"/>
          <w:divBdr>
            <w:top w:val="none" w:sz="0" w:space="0" w:color="auto"/>
            <w:left w:val="none" w:sz="0" w:space="0" w:color="auto"/>
            <w:bottom w:val="none" w:sz="0" w:space="0" w:color="auto"/>
            <w:right w:val="none" w:sz="0" w:space="0" w:color="auto"/>
          </w:divBdr>
          <w:divsChild>
            <w:div w:id="1863129674">
              <w:marLeft w:val="0"/>
              <w:marRight w:val="0"/>
              <w:marTop w:val="0"/>
              <w:marBottom w:val="0"/>
              <w:divBdr>
                <w:top w:val="none" w:sz="0" w:space="0" w:color="auto"/>
                <w:left w:val="none" w:sz="0" w:space="0" w:color="auto"/>
                <w:bottom w:val="none" w:sz="0" w:space="0" w:color="auto"/>
                <w:right w:val="none" w:sz="0" w:space="0" w:color="auto"/>
              </w:divBdr>
              <w:divsChild>
                <w:div w:id="13032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7963">
      <w:bodyDiv w:val="1"/>
      <w:marLeft w:val="0"/>
      <w:marRight w:val="0"/>
      <w:marTop w:val="0"/>
      <w:marBottom w:val="0"/>
      <w:divBdr>
        <w:top w:val="none" w:sz="0" w:space="0" w:color="auto"/>
        <w:left w:val="none" w:sz="0" w:space="0" w:color="auto"/>
        <w:bottom w:val="none" w:sz="0" w:space="0" w:color="auto"/>
        <w:right w:val="none" w:sz="0" w:space="0" w:color="auto"/>
      </w:divBdr>
      <w:divsChild>
        <w:div w:id="625045094">
          <w:marLeft w:val="0"/>
          <w:marRight w:val="0"/>
          <w:marTop w:val="0"/>
          <w:marBottom w:val="0"/>
          <w:divBdr>
            <w:top w:val="none" w:sz="0" w:space="0" w:color="auto"/>
            <w:left w:val="none" w:sz="0" w:space="0" w:color="auto"/>
            <w:bottom w:val="none" w:sz="0" w:space="0" w:color="auto"/>
            <w:right w:val="none" w:sz="0" w:space="0" w:color="auto"/>
          </w:divBdr>
          <w:divsChild>
            <w:div w:id="537664258">
              <w:marLeft w:val="0"/>
              <w:marRight w:val="0"/>
              <w:marTop w:val="0"/>
              <w:marBottom w:val="0"/>
              <w:divBdr>
                <w:top w:val="none" w:sz="0" w:space="0" w:color="auto"/>
                <w:left w:val="none" w:sz="0" w:space="0" w:color="auto"/>
                <w:bottom w:val="none" w:sz="0" w:space="0" w:color="auto"/>
                <w:right w:val="none" w:sz="0" w:space="0" w:color="auto"/>
              </w:divBdr>
              <w:divsChild>
                <w:div w:id="96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885">
      <w:bodyDiv w:val="1"/>
      <w:marLeft w:val="0"/>
      <w:marRight w:val="0"/>
      <w:marTop w:val="0"/>
      <w:marBottom w:val="0"/>
      <w:divBdr>
        <w:top w:val="none" w:sz="0" w:space="0" w:color="auto"/>
        <w:left w:val="none" w:sz="0" w:space="0" w:color="auto"/>
        <w:bottom w:val="none" w:sz="0" w:space="0" w:color="auto"/>
        <w:right w:val="none" w:sz="0" w:space="0" w:color="auto"/>
      </w:divBdr>
      <w:divsChild>
        <w:div w:id="1159465584">
          <w:marLeft w:val="0"/>
          <w:marRight w:val="0"/>
          <w:marTop w:val="0"/>
          <w:marBottom w:val="0"/>
          <w:divBdr>
            <w:top w:val="none" w:sz="0" w:space="0" w:color="auto"/>
            <w:left w:val="none" w:sz="0" w:space="0" w:color="auto"/>
            <w:bottom w:val="none" w:sz="0" w:space="0" w:color="auto"/>
            <w:right w:val="none" w:sz="0" w:space="0" w:color="auto"/>
          </w:divBdr>
          <w:divsChild>
            <w:div w:id="239877776">
              <w:marLeft w:val="0"/>
              <w:marRight w:val="0"/>
              <w:marTop w:val="0"/>
              <w:marBottom w:val="0"/>
              <w:divBdr>
                <w:top w:val="none" w:sz="0" w:space="0" w:color="auto"/>
                <w:left w:val="none" w:sz="0" w:space="0" w:color="auto"/>
                <w:bottom w:val="none" w:sz="0" w:space="0" w:color="auto"/>
                <w:right w:val="none" w:sz="0" w:space="0" w:color="auto"/>
              </w:divBdr>
              <w:divsChild>
                <w:div w:id="15171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268B-876C-4691-B20D-7777D257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795</Words>
  <Characters>4775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Wioletta</cp:lastModifiedBy>
  <cp:revision>62</cp:revision>
  <dcterms:created xsi:type="dcterms:W3CDTF">2021-12-31T11:49:00Z</dcterms:created>
  <dcterms:modified xsi:type="dcterms:W3CDTF">2022-11-15T08:27:00Z</dcterms:modified>
</cp:coreProperties>
</file>