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 xml:space="preserve">Załącznik Nr </w:t>
      </w:r>
      <w:r w:rsidR="008A716C">
        <w:rPr>
          <w:rFonts w:cstheme="minorHAnsi"/>
          <w:b/>
          <w:sz w:val="24"/>
          <w:szCs w:val="24"/>
        </w:rPr>
        <w:t>2</w:t>
      </w:r>
      <w:r w:rsidR="001137DD">
        <w:rPr>
          <w:rFonts w:cstheme="minorHAnsi"/>
          <w:b/>
          <w:sz w:val="24"/>
          <w:szCs w:val="24"/>
        </w:rPr>
        <w:t xml:space="preserve"> - </w:t>
      </w:r>
      <w:r w:rsidR="001137DD" w:rsidRPr="001137DD">
        <w:rPr>
          <w:rFonts w:cstheme="minorHAnsi"/>
          <w:b/>
          <w:sz w:val="24"/>
          <w:szCs w:val="24"/>
        </w:rPr>
        <w:t xml:space="preserve">Zmieniony Załącznik nr </w:t>
      </w:r>
      <w:r w:rsidR="001137DD">
        <w:rPr>
          <w:rFonts w:cstheme="minorHAnsi"/>
          <w:b/>
          <w:sz w:val="24"/>
          <w:szCs w:val="24"/>
        </w:rPr>
        <w:t>4</w:t>
      </w:r>
      <w:r w:rsidR="001137DD" w:rsidRPr="001137DD">
        <w:rPr>
          <w:rFonts w:cstheme="minorHAnsi"/>
          <w:b/>
          <w:sz w:val="24"/>
          <w:szCs w:val="24"/>
        </w:rPr>
        <w:t xml:space="preserve"> z dnia </w:t>
      </w:r>
      <w:r w:rsidR="00307491">
        <w:rPr>
          <w:rFonts w:cstheme="minorHAnsi"/>
          <w:b/>
          <w:color w:val="FF0000"/>
          <w:sz w:val="24"/>
          <w:szCs w:val="24"/>
        </w:rPr>
        <w:t>16</w:t>
      </w:r>
      <w:r w:rsidR="001137DD" w:rsidRPr="001137DD">
        <w:rPr>
          <w:rFonts w:cstheme="minorHAnsi"/>
          <w:b/>
          <w:color w:val="FF0000"/>
          <w:sz w:val="24"/>
          <w:szCs w:val="24"/>
        </w:rPr>
        <w:t>.0</w:t>
      </w:r>
      <w:r w:rsidR="00307491">
        <w:rPr>
          <w:rFonts w:cstheme="minorHAnsi"/>
          <w:b/>
          <w:color w:val="FF0000"/>
          <w:sz w:val="24"/>
          <w:szCs w:val="24"/>
        </w:rPr>
        <w:t>3</w:t>
      </w:r>
      <w:r w:rsidR="001137DD" w:rsidRPr="001137DD">
        <w:rPr>
          <w:rFonts w:cstheme="minorHAnsi"/>
          <w:b/>
          <w:color w:val="FF0000"/>
          <w:sz w:val="24"/>
          <w:szCs w:val="24"/>
        </w:rPr>
        <w:t>.202</w:t>
      </w:r>
      <w:r w:rsidR="001137DD">
        <w:rPr>
          <w:rFonts w:cstheme="minorHAnsi"/>
          <w:b/>
          <w:color w:val="FF0000"/>
          <w:sz w:val="24"/>
          <w:szCs w:val="24"/>
        </w:rPr>
        <w:t>2</w:t>
      </w:r>
      <w:r w:rsidR="001137DD" w:rsidRPr="001137DD">
        <w:rPr>
          <w:rFonts w:cstheme="minorHAnsi"/>
          <w:b/>
          <w:color w:val="FF0000"/>
          <w:sz w:val="24"/>
          <w:szCs w:val="24"/>
        </w:rPr>
        <w:t xml:space="preserve"> r.</w:t>
      </w:r>
    </w:p>
    <w:p w:rsidR="00433338" w:rsidRDefault="005A1DC1" w:rsidP="001137D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8A7492" w:rsidRPr="008A7492">
        <w:rPr>
          <w:rFonts w:ascii="Calibri" w:eastAsia="Calibri" w:hAnsi="Calibri" w:cs="Calibri"/>
          <w:b/>
          <w:bCs/>
          <w:sz w:val="24"/>
          <w:szCs w:val="24"/>
        </w:rPr>
        <w:t xml:space="preserve">dostawę </w:t>
      </w:r>
      <w:r w:rsidR="00307491" w:rsidRPr="00307491">
        <w:rPr>
          <w:rFonts w:ascii="Calibri" w:eastAsia="Calibri" w:hAnsi="Calibri" w:cs="Calibri"/>
          <w:b/>
          <w:bCs/>
          <w:sz w:val="24"/>
          <w:szCs w:val="24"/>
        </w:rPr>
        <w:t xml:space="preserve">materiałów i narzędzi budowlanych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5A74BB">
        <w:rPr>
          <w:rFonts w:cstheme="minorHAnsi"/>
          <w:b/>
          <w:bCs/>
          <w:sz w:val="24"/>
          <w:szCs w:val="24"/>
        </w:rPr>
        <w:t>2</w:t>
      </w:r>
      <w:r w:rsidR="00307491">
        <w:rPr>
          <w:rFonts w:cstheme="minorHAnsi"/>
          <w:b/>
          <w:bCs/>
          <w:sz w:val="24"/>
          <w:szCs w:val="24"/>
        </w:rPr>
        <w:t>8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="001137D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</w:t>
      </w:r>
      <w:r w:rsidR="008A749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307491" w:rsidRPr="00307491" w:rsidRDefault="005A1DC1" w:rsidP="00307491">
      <w:pPr>
        <w:spacing w:before="240" w:after="0" w:line="268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</w:t>
      </w:r>
      <w:r w:rsidR="00307491" w:rsidRPr="00307491">
        <w:rPr>
          <w:rFonts w:ascii="Calibri" w:eastAsia="Calibri" w:hAnsi="Calibri" w:cs="Calibr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307491" w:rsidRPr="00307491" w:rsidTr="0030749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07491" w:rsidRPr="00307491" w:rsidTr="0030749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07491" w:rsidRPr="00307491" w:rsidTr="00307491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Zaprawa murarska, cementowa (klasa M10), worek a'25kg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tabs>
                <w:tab w:val="left" w:pos="2304"/>
              </w:tabs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Zaprawa wyrównująca, szybkoschnąca, ATLAS ZW 330, worek a'25kg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Posadzka cementowa, ATLAS POSTAR 60, worek a'25kg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Tynk gipsowy maszynowy, MP75, worek a'30kg, producent KNAUF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Grunt uniwersalny Tytan a”-5L.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Paca tynkarska metalowa nierdzewna 270-280x130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Paca nierdzewna grzebieniowa 270-280x130 mm, ząb 8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Paca styropianowa,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rajbetka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 zacierania 130-140x270-280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Paca styropianowa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rajbetka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 zacierania 140x500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Paca plastikowa z gąbką  250-280x130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Paca do spoinowania z gumą 250-270x95-130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Mieszadło typ C, 10-20 kg, 100x400-500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Pianka montażowa niskoprężna do pistoletu, poj. 750ml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(suma pozycji od 1 do 13):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307491" w:rsidRPr="00307491" w:rsidRDefault="00307491" w:rsidP="00307491">
      <w:pPr>
        <w:tabs>
          <w:tab w:val="left" w:pos="284"/>
        </w:tabs>
        <w:spacing w:after="0" w:line="268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307491" w:rsidRPr="00307491" w:rsidRDefault="00307491" w:rsidP="00307491">
      <w:pPr>
        <w:spacing w:line="268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07491">
        <w:rPr>
          <w:rFonts w:ascii="Calibri" w:eastAsia="Calibri" w:hAnsi="Calibri" w:cs="Calibri"/>
          <w:b/>
          <w:bCs/>
          <w:sz w:val="24"/>
          <w:szCs w:val="24"/>
        </w:rPr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307491" w:rsidRPr="00307491" w:rsidTr="0030749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07491" w:rsidRPr="00307491" w:rsidTr="0030749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07491" w:rsidRPr="00307491" w:rsidTr="00307491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Worek foliowy gruby (torby) PE 550x1000x0,18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tabs>
                <w:tab w:val="left" w:pos="2304"/>
              </w:tabs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307491" w:rsidRPr="00307491" w:rsidRDefault="00307491" w:rsidP="00307491">
      <w:pPr>
        <w:tabs>
          <w:tab w:val="left" w:pos="284"/>
        </w:tabs>
        <w:spacing w:after="0" w:line="268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307491" w:rsidRPr="00307491" w:rsidRDefault="00307491" w:rsidP="00307491">
      <w:pPr>
        <w:spacing w:before="240" w:after="0" w:line="268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307491" w:rsidRPr="00307491" w:rsidRDefault="00307491" w:rsidP="00307491">
      <w:pPr>
        <w:spacing w:before="240" w:after="0" w:line="268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307491" w:rsidRPr="00307491" w:rsidRDefault="00307491" w:rsidP="00307491">
      <w:pPr>
        <w:spacing w:before="240" w:after="0" w:line="268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307491" w:rsidRPr="00307491" w:rsidRDefault="00307491" w:rsidP="00307491">
      <w:pPr>
        <w:spacing w:before="240" w:after="0" w:line="268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307491" w:rsidRPr="00307491" w:rsidRDefault="00307491" w:rsidP="00307491">
      <w:pPr>
        <w:spacing w:before="240" w:after="0" w:line="268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07491">
        <w:rPr>
          <w:rFonts w:ascii="Calibri" w:eastAsia="Calibri" w:hAnsi="Calibri" w:cs="Calibri"/>
          <w:b/>
          <w:bCs/>
          <w:sz w:val="24"/>
          <w:szCs w:val="24"/>
        </w:rPr>
        <w:t>Zadanie nr 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307491" w:rsidRPr="00307491" w:rsidTr="0030749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07491" w:rsidRPr="00307491" w:rsidTr="0030749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07491" w:rsidRPr="00307491" w:rsidTr="00307491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Farba emulsyjna śnieżnobiała, pojemność 10 l, producent Jedynka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tabs>
                <w:tab w:val="left" w:pos="2304"/>
              </w:tabs>
              <w:spacing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Emalia chlorokauczukowa czarna (puszka a’ 0,9 l),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Nobiles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Emalia chlorokauczukowa popielaty średni (puszka a’ 0,9 l),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Nobiles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Emalia chlorokauczukowa żółta, (puszka a’ 0,9 l),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Nobiles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Emalia chlorokauczukowa zielona liściasta, RAL 6002, (puszka a’ 0,9 l),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Nobiles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Emalia chlorokauczukowa niebieski gorczycowy,  RAL 5010, (puszka a’ 0,9 l),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Nobiles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2E0753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075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Rozcieńczalnik do wyrobów chlorokauczukowych (pojemność a' 0,5l) pojemnik plastikowy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Farba ftalowo-silikonowa, przeciwrdzewna, renowacyjna czerwona tlenkowa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Cekor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 (puszka  a’1l) PN-C-81901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Farba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Makor-Tix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brąz czekoladowy (puszka  a’ 1 l) PN-EN ISO 12944-2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Pędzel kaloryferowy 50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Pędzel kaloryferowy 60 - 63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Pędzel płaski 36-40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Pędzel płaski 50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Pędzel płaski 60-63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Pędzel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tapeciak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150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Pędzel ławkowiec 180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(suma pozycji od 1 do 16):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307491" w:rsidRPr="00307491" w:rsidRDefault="00307491" w:rsidP="00307491">
      <w:pPr>
        <w:spacing w:before="240" w:line="268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307491" w:rsidRPr="00307491" w:rsidRDefault="00307491" w:rsidP="00307491">
      <w:pPr>
        <w:spacing w:before="240" w:line="268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307491" w:rsidRPr="00307491" w:rsidRDefault="00307491" w:rsidP="00307491">
      <w:pPr>
        <w:spacing w:before="240" w:line="268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07491">
        <w:rPr>
          <w:rFonts w:ascii="Calibri" w:eastAsia="Calibri" w:hAnsi="Calibri" w:cs="Calibri"/>
          <w:b/>
          <w:bCs/>
          <w:sz w:val="24"/>
          <w:szCs w:val="24"/>
        </w:rPr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307491" w:rsidRPr="00307491" w:rsidTr="0030749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07491" w:rsidRPr="00307491" w:rsidTr="0030749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07491" w:rsidRPr="00307491" w:rsidTr="00307491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Zaprawa klejowa do płytek, elastyczna,  klasy C2TE, worek a'25kg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tabs>
                <w:tab w:val="left" w:pos="2304"/>
              </w:tabs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Płytki </w:t>
            </w:r>
            <w:proofErr w:type="spellStart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gresowe</w:t>
            </w:r>
            <w:proofErr w:type="spellEnd"/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matowe KAROLINA, kolor sól-pieprz, wymiar 30x30cm, grubość 7,2mm, nr. kat. 5900139007091, gat. I, producent Ceramika Paradyż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49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97,2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07491" w:rsidRPr="00307491" w:rsidTr="0030749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91" w:rsidRPr="00307491" w:rsidRDefault="00307491" w:rsidP="0030749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074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3074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(suma pozycji od 1 do 2):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491" w:rsidRPr="00307491" w:rsidRDefault="00307491" w:rsidP="0030749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307491" w:rsidRPr="00307491" w:rsidRDefault="00307491" w:rsidP="0030749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07491">
        <w:rPr>
          <w:rFonts w:ascii="Calibri" w:eastAsia="Calibri" w:hAnsi="Calibri" w:cs="Calibri"/>
          <w:sz w:val="24"/>
          <w:szCs w:val="24"/>
        </w:rPr>
        <w:t>Oświadczamy, że zapoznaliśmy się z treścią Ogłoszenia i przyjmujemy wszystkie warunki bez zastrzeżeń.</w:t>
      </w:r>
    </w:p>
    <w:p w:rsidR="00307491" w:rsidRPr="00307491" w:rsidRDefault="00307491" w:rsidP="0030749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307491">
        <w:rPr>
          <w:rFonts w:ascii="Calibri" w:eastAsia="Calibri" w:hAnsi="Calibri" w:cs="Calibri"/>
          <w:sz w:val="24"/>
          <w:szCs w:val="24"/>
        </w:rPr>
        <w:t>Oświadczamy, że uważamy się związani ofertą przez czas wskazany w Ogłoszeniu.</w:t>
      </w:r>
    </w:p>
    <w:p w:rsidR="00307491" w:rsidRPr="00307491" w:rsidRDefault="00307491" w:rsidP="0030749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307491">
        <w:rPr>
          <w:rFonts w:ascii="Calibri" w:eastAsia="Calibri" w:hAnsi="Calibri" w:cs="Calibri"/>
          <w:sz w:val="24"/>
          <w:szCs w:val="24"/>
        </w:rPr>
        <w:t>Oświadczamy, że jesteśmy w stanie spełnić wymóg pkt. 7 Ogłoszenia.</w:t>
      </w:r>
    </w:p>
    <w:p w:rsidR="00307491" w:rsidRPr="00307491" w:rsidRDefault="00307491" w:rsidP="0030749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ascii="Calibri" w:eastAsia="Calibri" w:hAnsi="Calibri" w:cs="Calibri"/>
          <w:sz w:val="24"/>
          <w:szCs w:val="24"/>
        </w:rPr>
      </w:pPr>
      <w:r w:rsidRPr="00307491">
        <w:rPr>
          <w:rFonts w:ascii="Calibri" w:eastAsia="Calibri" w:hAnsi="Calibri" w:cs="Calibri"/>
          <w:sz w:val="24"/>
          <w:szCs w:val="24"/>
        </w:rPr>
        <w:t xml:space="preserve">Zobowiązujemy się, do podpisania umowy w terminie </w:t>
      </w:r>
      <w:r w:rsidRPr="00307491">
        <w:rPr>
          <w:rFonts w:ascii="Calibri" w:eastAsia="Calibri" w:hAnsi="Calibri" w:cs="Calibr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307491" w:rsidRPr="00307491" w:rsidRDefault="00307491" w:rsidP="0030749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307491">
        <w:rPr>
          <w:rFonts w:ascii="Calibri" w:eastAsia="Calibri" w:hAnsi="Calibri" w:cs="Calibr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307491" w:rsidRPr="00307491" w:rsidRDefault="00307491" w:rsidP="0030749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07491">
        <w:rPr>
          <w:rFonts w:ascii="Calibri" w:eastAsia="Calibri" w:hAnsi="Calibri" w:cs="Calibr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307491" w:rsidRPr="00307491" w:rsidRDefault="00307491" w:rsidP="0030749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07491">
        <w:rPr>
          <w:rFonts w:ascii="Calibri" w:eastAsia="Calibri" w:hAnsi="Calibri" w:cs="Calibri"/>
          <w:bCs/>
          <w:sz w:val="24"/>
          <w:szCs w:val="24"/>
        </w:rPr>
        <w:t>Oświadczamy, że na oferowany asortyment udzielam(y)</w:t>
      </w:r>
      <w:r w:rsidRPr="0030749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07491">
        <w:rPr>
          <w:rFonts w:ascii="Calibri" w:eastAsia="Calibri" w:hAnsi="Calibri" w:cs="Calibri"/>
          <w:bCs/>
          <w:sz w:val="24"/>
          <w:szCs w:val="24"/>
        </w:rPr>
        <w:t>rękojmi na zasadach określonych w Kodeksie Cywilnym.</w:t>
      </w:r>
    </w:p>
    <w:p w:rsidR="00307491" w:rsidRPr="00307491" w:rsidRDefault="00307491" w:rsidP="0030749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07491">
        <w:rPr>
          <w:rFonts w:ascii="Calibri" w:eastAsia="Calibri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30749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307491">
        <w:rPr>
          <w:rFonts w:ascii="Calibri" w:eastAsia="Calibri" w:hAnsi="Calibri" w:cs="Calibr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307491" w:rsidRPr="00307491" w:rsidRDefault="00307491" w:rsidP="00307491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07491">
        <w:rPr>
          <w:rFonts w:ascii="Calibri" w:eastAsia="Calibri" w:hAnsi="Calibri" w:cs="Calibri"/>
          <w:sz w:val="24"/>
          <w:szCs w:val="24"/>
        </w:rPr>
        <w:t>Oświadczamy, że zapoznaliśmy się z treścią wzoru umowy i akceptujemy w całości zawarte w niej zapis</w:t>
      </w:r>
      <w:r w:rsidRPr="00307491">
        <w:rPr>
          <w:rFonts w:ascii="Calibri" w:eastAsia="Calibri" w:hAnsi="Calibri" w:cs="Calibri"/>
          <w:color w:val="000000"/>
          <w:sz w:val="24"/>
          <w:szCs w:val="24"/>
        </w:rPr>
        <w:t>y.</w:t>
      </w:r>
      <w:r w:rsidRPr="00307491"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  <w:tab/>
      </w:r>
      <w:r w:rsidRPr="00307491"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  <w:tab/>
      </w:r>
      <w:r w:rsidRPr="00307491"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  <w:tab/>
      </w:r>
      <w:r w:rsidRPr="00307491"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0FD23F9A"/>
    <w:lvl w:ilvl="0" w:tplc="5B20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31D9"/>
    <w:rsid w:val="0002657C"/>
    <w:rsid w:val="000447A4"/>
    <w:rsid w:val="00054A90"/>
    <w:rsid w:val="0007266E"/>
    <w:rsid w:val="000A4D8B"/>
    <w:rsid w:val="000A5FA7"/>
    <w:rsid w:val="000C0036"/>
    <w:rsid w:val="000C2CEA"/>
    <w:rsid w:val="001044F2"/>
    <w:rsid w:val="0010636F"/>
    <w:rsid w:val="00113166"/>
    <w:rsid w:val="001137DD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76469"/>
    <w:rsid w:val="001839A6"/>
    <w:rsid w:val="0019177F"/>
    <w:rsid w:val="0019509C"/>
    <w:rsid w:val="00195E63"/>
    <w:rsid w:val="001A0320"/>
    <w:rsid w:val="001A1F6D"/>
    <w:rsid w:val="001B4B51"/>
    <w:rsid w:val="001C032C"/>
    <w:rsid w:val="001D3F86"/>
    <w:rsid w:val="001E04A4"/>
    <w:rsid w:val="001F6FB7"/>
    <w:rsid w:val="00203233"/>
    <w:rsid w:val="0020337E"/>
    <w:rsid w:val="00212C81"/>
    <w:rsid w:val="00221E73"/>
    <w:rsid w:val="0024615F"/>
    <w:rsid w:val="002605EB"/>
    <w:rsid w:val="002615B1"/>
    <w:rsid w:val="00263C63"/>
    <w:rsid w:val="0026464F"/>
    <w:rsid w:val="0028304F"/>
    <w:rsid w:val="00284CB1"/>
    <w:rsid w:val="002C362D"/>
    <w:rsid w:val="002C733A"/>
    <w:rsid w:val="002E0753"/>
    <w:rsid w:val="003029B2"/>
    <w:rsid w:val="00307491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D1C29"/>
    <w:rsid w:val="003E64D6"/>
    <w:rsid w:val="003F12ED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A74BB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7F7549"/>
    <w:rsid w:val="00803BAF"/>
    <w:rsid w:val="0084691F"/>
    <w:rsid w:val="00855BB5"/>
    <w:rsid w:val="00857FEF"/>
    <w:rsid w:val="00860C1C"/>
    <w:rsid w:val="00864D21"/>
    <w:rsid w:val="00872221"/>
    <w:rsid w:val="0088322C"/>
    <w:rsid w:val="00893E12"/>
    <w:rsid w:val="008A716C"/>
    <w:rsid w:val="008A7492"/>
    <w:rsid w:val="008C04FB"/>
    <w:rsid w:val="008C61B9"/>
    <w:rsid w:val="008E3F0F"/>
    <w:rsid w:val="008E6930"/>
    <w:rsid w:val="008F396C"/>
    <w:rsid w:val="009015C5"/>
    <w:rsid w:val="0090275E"/>
    <w:rsid w:val="0090628C"/>
    <w:rsid w:val="00911C46"/>
    <w:rsid w:val="00913F28"/>
    <w:rsid w:val="00934B7A"/>
    <w:rsid w:val="00942FBB"/>
    <w:rsid w:val="00954A57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157B3"/>
    <w:rsid w:val="00A17F4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52282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80BEA"/>
    <w:rsid w:val="00D971DD"/>
    <w:rsid w:val="00DA2DE6"/>
    <w:rsid w:val="00DB1CD9"/>
    <w:rsid w:val="00DC3E07"/>
    <w:rsid w:val="00DC4D7E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50F67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17A31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A7492"/>
  </w:style>
  <w:style w:type="character" w:styleId="UyteHipercze">
    <w:name w:val="FollowedHyperlink"/>
    <w:basedOn w:val="Domylnaczcionkaakapitu"/>
    <w:uiPriority w:val="99"/>
    <w:semiHidden/>
    <w:unhideWhenUsed/>
    <w:rsid w:val="008A749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2C"/>
  </w:style>
  <w:style w:type="paragraph" w:styleId="Stopka">
    <w:name w:val="footer"/>
    <w:basedOn w:val="Normalny"/>
    <w:link w:val="StopkaZnak"/>
    <w:uiPriority w:val="99"/>
    <w:unhideWhenUsed/>
    <w:rsid w:val="001C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2022-03-16T11:47:00Z</dcterms:modified>
</cp:coreProperties>
</file>