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3909E0">
        <w:rPr>
          <w:rFonts w:ascii="CG Omega" w:hAnsi="CG Omega" w:cs="Arial"/>
          <w:b/>
          <w:sz w:val="20"/>
          <w:szCs w:val="20"/>
        </w:rPr>
        <w:t xml:space="preserve"> 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85583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CUW.271.</w:t>
      </w:r>
      <w:r w:rsidR="00DE79F5">
        <w:rPr>
          <w:rFonts w:ascii="CG Omega" w:hAnsi="CG Omega" w:cs="Gautami"/>
          <w:b/>
        </w:rPr>
        <w:t>10</w:t>
      </w:r>
      <w:bookmarkStart w:id="0" w:name="_GoBack"/>
      <w:bookmarkEnd w:id="0"/>
      <w:r w:rsidR="00857002" w:rsidRPr="00857002">
        <w:rPr>
          <w:rFonts w:ascii="CG Omega" w:hAnsi="CG Omega" w:cs="Gautami"/>
          <w:b/>
        </w:rPr>
        <w:t>.2021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857002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 xml:space="preserve">        </w:t>
      </w:r>
      <w:r w:rsidR="007118F0"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Pr="005774E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Pr="00857002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855835" w:rsidRDefault="00857002" w:rsidP="00855835">
      <w:pPr>
        <w:autoSpaceDE w:val="0"/>
        <w:autoSpaceDN w:val="0"/>
        <w:adjustRightInd w:val="0"/>
        <w:spacing w:line="240" w:lineRule="auto"/>
        <w:jc w:val="center"/>
        <w:rPr>
          <w:rFonts w:ascii="CG Omega" w:hAnsi="CG Omega"/>
          <w:b/>
          <w:spacing w:val="-1"/>
          <w:sz w:val="24"/>
          <w:szCs w:val="24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0B325C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855835">
        <w:rPr>
          <w:rFonts w:ascii="CG Omega" w:hAnsi="CG Omega"/>
          <w:b/>
          <w:spacing w:val="-1"/>
          <w:sz w:val="24"/>
          <w:szCs w:val="24"/>
        </w:rPr>
        <w:t xml:space="preserve">   </w:t>
      </w:r>
    </w:p>
    <w:p w:rsidR="00855835" w:rsidRDefault="00855835" w:rsidP="00855835">
      <w:pPr>
        <w:autoSpaceDE w:val="0"/>
        <w:autoSpaceDN w:val="0"/>
        <w:adjustRightInd w:val="0"/>
        <w:spacing w:line="240" w:lineRule="auto"/>
        <w:jc w:val="center"/>
        <w:rPr>
          <w:rFonts w:ascii="CG Omega" w:hAnsi="CG Omega" w:cs="Tahoma"/>
          <w:bCs/>
        </w:rPr>
      </w:pPr>
      <w:r>
        <w:rPr>
          <w:rFonts w:ascii="CG Omega" w:hAnsi="CG Omega"/>
          <w:b/>
          <w:spacing w:val="-1"/>
          <w:sz w:val="24"/>
          <w:szCs w:val="24"/>
        </w:rPr>
        <w:t xml:space="preserve"> „</w:t>
      </w:r>
      <w:r>
        <w:rPr>
          <w:rFonts w:ascii="CG Omega" w:hAnsi="CG Omega"/>
          <w:b/>
          <w:bCs/>
          <w:smallCaps/>
          <w:kern w:val="2"/>
        </w:rPr>
        <w:t xml:space="preserve">Dożywianie uczniów szkół podstawowych,  </w:t>
      </w:r>
      <w:r>
        <w:rPr>
          <w:rFonts w:ascii="CG Omega" w:hAnsi="CG Omega"/>
          <w:b/>
          <w:bCs/>
          <w:smallCaps/>
        </w:rPr>
        <w:t>uczniów  oddziałów przedszkolnych</w:t>
      </w:r>
      <w:r>
        <w:rPr>
          <w:rFonts w:ascii="CG Omega" w:hAnsi="CG Omega"/>
          <w:b/>
          <w:bCs/>
          <w:smallCaps/>
          <w:kern w:val="2"/>
        </w:rPr>
        <w:t xml:space="preserve">  </w:t>
      </w:r>
      <w:r>
        <w:rPr>
          <w:rFonts w:ascii="CG Omega" w:hAnsi="CG Omega"/>
          <w:b/>
          <w:smallCaps/>
          <w:kern w:val="2"/>
        </w:rPr>
        <w:t xml:space="preserve">oraz </w:t>
      </w:r>
      <w:r>
        <w:rPr>
          <w:rFonts w:ascii="CG Omega" w:hAnsi="CG Omega"/>
          <w:b/>
          <w:smallCaps/>
        </w:rPr>
        <w:t>osób starszych, chorych,  samotnych i niepełnosprawnych</w:t>
      </w:r>
      <w:r>
        <w:rPr>
          <w:rFonts w:ascii="CG Omega" w:hAnsi="CG Omega"/>
          <w:b/>
          <w:bCs/>
          <w:smallCaps/>
        </w:rPr>
        <w:t xml:space="preserve"> na terenie gminy Wiązownica </w:t>
      </w:r>
      <w:r>
        <w:rPr>
          <w:rFonts w:ascii="CG Omega" w:hAnsi="CG Omega"/>
          <w:b/>
          <w:bCs/>
          <w:smallCaps/>
          <w:kern w:val="2"/>
        </w:rPr>
        <w:t>w  2022 r.</w:t>
      </w:r>
      <w:r>
        <w:rPr>
          <w:rFonts w:ascii="CG Omega" w:hAnsi="CG Omega"/>
          <w:b/>
          <w:sz w:val="24"/>
          <w:szCs w:val="24"/>
        </w:rPr>
        <w:t>”</w:t>
      </w:r>
    </w:p>
    <w:p w:rsidR="000B6AD3" w:rsidRPr="00857002" w:rsidRDefault="000B6AD3" w:rsidP="003D4728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  <w:r w:rsidR="008D0487" w:rsidRPr="00857002">
        <w:rPr>
          <w:rFonts w:ascii="CG Omega" w:hAnsi="CG Omega" w:cs="Arial"/>
          <w:sz w:val="21"/>
          <w:szCs w:val="21"/>
        </w:rPr>
        <w:t xml:space="preserve"> </w:t>
      </w:r>
    </w:p>
    <w:p w:rsidR="000B6AD3" w:rsidRPr="003D4728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3D4728">
        <w:rPr>
          <w:rFonts w:ascii="CG Omega" w:hAnsi="CG Omega" w:cs="Arial"/>
          <w:sz w:val="21"/>
          <w:szCs w:val="21"/>
        </w:rPr>
        <w:t xml:space="preserve">                  </w:t>
      </w:r>
      <w:r w:rsidR="00855835" w:rsidRPr="00855835">
        <w:rPr>
          <w:rFonts w:ascii="CG Omega" w:hAnsi="CG Omega" w:cs="Arial"/>
          <w:b/>
        </w:rPr>
        <w:t>Centrum Usług Wspólnych</w:t>
      </w:r>
      <w:r w:rsidR="00855835" w:rsidRPr="00855835">
        <w:rPr>
          <w:rFonts w:ascii="CG Omega" w:hAnsi="CG Omega" w:cs="Arial"/>
        </w:rPr>
        <w:t xml:space="preserve"> </w:t>
      </w:r>
      <w:r w:rsidR="00855835" w:rsidRPr="00855835">
        <w:rPr>
          <w:rFonts w:ascii="CG Omega" w:hAnsi="CG Omega" w:cs="Arial"/>
          <w:b/>
        </w:rPr>
        <w:t>Gminy</w:t>
      </w:r>
      <w:r w:rsidR="003D4728" w:rsidRPr="00855835">
        <w:rPr>
          <w:rFonts w:ascii="CG Omega" w:hAnsi="CG Omega" w:cs="Arial"/>
          <w:b/>
        </w:rPr>
        <w:t xml:space="preserve"> Wiązownica</w:t>
      </w:r>
    </w:p>
    <w:p w:rsidR="000B6AD3" w:rsidRPr="00857002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:rsidR="00C54B8E" w:rsidRPr="005774E7" w:rsidRDefault="00C54B8E" w:rsidP="00EE3C39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>ustawy            z dnia 11 września 2019 r. Prawo zamówień publicznych (t.j. Dz. U. z 2019, poz. 2019 ze zm.)</w:t>
      </w:r>
    </w:p>
    <w:p w:rsidR="00025C8D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857002" w:rsidRDefault="005774E7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="00025C8D" w:rsidRPr="00857002">
        <w:rPr>
          <w:rFonts w:ascii="CG Omega" w:hAnsi="CG Omega" w:cs="Arial"/>
          <w:i/>
          <w:sz w:val="18"/>
          <w:szCs w:val="18"/>
        </w:rPr>
        <w:t xml:space="preserve"> </w:t>
      </w:r>
      <w:r w:rsidR="00025C8D"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lastRenderedPageBreak/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857002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832C41" w:rsidRDefault="000239F1" w:rsidP="000239F1">
      <w:pPr>
        <w:spacing w:after="0" w:line="240" w:lineRule="auto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że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zachodzą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w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stosunku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do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mnie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 xml:space="preserve"> podstawy </w:t>
      </w:r>
      <w:r>
        <w:rPr>
          <w:rFonts w:ascii="CG Omega" w:hAnsi="CG Omega" w:cs="Arial"/>
          <w:sz w:val="21"/>
          <w:szCs w:val="21"/>
        </w:rPr>
        <w:t xml:space="preserve">  </w:t>
      </w:r>
      <w:r w:rsidRPr="00BE6B4F">
        <w:rPr>
          <w:rFonts w:ascii="CG Omega" w:hAnsi="CG Omega" w:cs="Arial"/>
          <w:sz w:val="21"/>
          <w:szCs w:val="21"/>
        </w:rPr>
        <w:t>wykluczenia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z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 xml:space="preserve">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na podstawie art. ………</w:t>
      </w:r>
      <w:r>
        <w:rPr>
          <w:rFonts w:ascii="CG Omega" w:hAnsi="CG Omega" w:cs="Arial"/>
          <w:sz w:val="21"/>
          <w:szCs w:val="21"/>
        </w:rPr>
        <w:t>…</w:t>
      </w:r>
      <w:r w:rsidR="00832C41">
        <w:rPr>
          <w:rFonts w:ascii="CG Omega" w:hAnsi="CG Omega" w:cs="Arial"/>
          <w:sz w:val="21"/>
          <w:szCs w:val="21"/>
        </w:rPr>
        <w:t>………………………….</w:t>
      </w:r>
      <w:r w:rsidRPr="00BE6B4F">
        <w:rPr>
          <w:rFonts w:ascii="CG Omega" w:hAnsi="CG Omega" w:cs="Arial"/>
          <w:sz w:val="21"/>
          <w:szCs w:val="21"/>
        </w:rPr>
        <w:t>…. ustawy Pzp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</w:t>
      </w:r>
      <w:r>
        <w:rPr>
          <w:rFonts w:ascii="CG Omega" w:hAnsi="CG Omega" w:cs="Arial"/>
          <w:i/>
          <w:sz w:val="16"/>
          <w:szCs w:val="16"/>
        </w:rPr>
        <w:t>ymienionych w art. 108 ust</w:t>
      </w:r>
      <w:r w:rsidR="001E67DB">
        <w:rPr>
          <w:rFonts w:ascii="CG Omega" w:hAnsi="CG Omega" w:cs="Arial"/>
          <w:i/>
          <w:sz w:val="16"/>
          <w:szCs w:val="16"/>
        </w:rPr>
        <w:t xml:space="preserve">. 1  i art. 109 ust. 1 pkt. </w:t>
      </w:r>
      <w:r>
        <w:rPr>
          <w:rFonts w:ascii="CG Omega" w:hAnsi="CG Omega" w:cs="Arial"/>
          <w:i/>
          <w:sz w:val="16"/>
          <w:szCs w:val="16"/>
        </w:rPr>
        <w:t>4 ustawy)</w:t>
      </w:r>
      <w:r w:rsidRPr="00BE6B4F">
        <w:rPr>
          <w:rFonts w:ascii="CG Omega" w:hAnsi="CG Omega" w:cs="Arial"/>
          <w:i/>
          <w:sz w:val="16"/>
          <w:szCs w:val="16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>
        <w:rPr>
          <w:rFonts w:ascii="CG Omega" w:hAnsi="CG Omega" w:cs="Arial"/>
          <w:sz w:val="21"/>
          <w:szCs w:val="21"/>
        </w:rPr>
        <w:t xml:space="preserve">cią, na podstawie art. 110 ust. 2  </w:t>
      </w:r>
      <w:r w:rsidRPr="00BE6B4F">
        <w:rPr>
          <w:rFonts w:ascii="CG Omega" w:hAnsi="CG Omega" w:cs="Arial"/>
          <w:sz w:val="21"/>
          <w:szCs w:val="21"/>
        </w:rPr>
        <w:t>ustawy Pzp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Pr="00BE6B4F">
        <w:rPr>
          <w:rFonts w:ascii="CG Omega" w:hAnsi="CG Omega" w:cs="Arial"/>
          <w:sz w:val="21"/>
          <w:szCs w:val="21"/>
        </w:rPr>
        <w:t>..</w:t>
      </w: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Arial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Arial"/>
          <w:sz w:val="20"/>
          <w:szCs w:val="20"/>
        </w:rPr>
        <w:t>…………………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 xml:space="preserve">dnia …………………. r.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</w:t>
      </w:r>
      <w:r w:rsidR="001E67DB">
        <w:rPr>
          <w:rFonts w:ascii="CG Omega" w:hAnsi="CG Omega" w:cs="Arial"/>
          <w:i/>
          <w:sz w:val="16"/>
          <w:szCs w:val="16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 xml:space="preserve">zastosować </w:t>
      </w:r>
      <w:r w:rsidR="001E67DB">
        <w:rPr>
          <w:rFonts w:ascii="CG Omega" w:hAnsi="CG Omega" w:cs="Arial"/>
          <w:i/>
          <w:sz w:val="16"/>
          <w:szCs w:val="16"/>
        </w:rPr>
        <w:t xml:space="preserve">  </w:t>
      </w:r>
      <w:r w:rsidRPr="00BE6B4F">
        <w:rPr>
          <w:rFonts w:ascii="CG Omega" w:hAnsi="CG Omega" w:cs="Arial"/>
          <w:i/>
          <w:sz w:val="16"/>
          <w:szCs w:val="16"/>
        </w:rPr>
        <w:t xml:space="preserve">tylko </w:t>
      </w:r>
      <w:r w:rsidR="001E67DB">
        <w:rPr>
          <w:rFonts w:ascii="CG Omega" w:hAnsi="CG Omega" w:cs="Arial"/>
          <w:i/>
          <w:sz w:val="16"/>
          <w:szCs w:val="16"/>
        </w:rPr>
        <w:t xml:space="preserve">  </w:t>
      </w:r>
      <w:r w:rsidRPr="00BE6B4F">
        <w:rPr>
          <w:rFonts w:ascii="CG Omega" w:hAnsi="CG Omega" w:cs="Arial"/>
          <w:i/>
          <w:sz w:val="16"/>
          <w:szCs w:val="16"/>
        </w:rPr>
        <w:t xml:space="preserve">wtedy, </w:t>
      </w:r>
      <w:r w:rsidR="001E67DB">
        <w:rPr>
          <w:rFonts w:ascii="CG Omega" w:hAnsi="CG Omega" w:cs="Arial"/>
          <w:i/>
          <w:sz w:val="16"/>
          <w:szCs w:val="16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 xml:space="preserve">gdy </w:t>
      </w:r>
      <w:r w:rsidR="001E67DB">
        <w:rPr>
          <w:rFonts w:ascii="CG Omega" w:hAnsi="CG Omega" w:cs="Arial"/>
          <w:i/>
          <w:sz w:val="16"/>
          <w:szCs w:val="16"/>
        </w:rPr>
        <w:t xml:space="preserve">  </w:t>
      </w:r>
      <w:r w:rsidRPr="00BE6B4F">
        <w:rPr>
          <w:rFonts w:ascii="CG Omega" w:hAnsi="CG Omega" w:cs="Arial"/>
          <w:i/>
          <w:sz w:val="16"/>
          <w:szCs w:val="16"/>
        </w:rPr>
        <w:t xml:space="preserve">zamawiający </w:t>
      </w:r>
      <w:r w:rsidR="001E67DB">
        <w:rPr>
          <w:rFonts w:ascii="CG Omega" w:hAnsi="CG Omega" w:cs="Arial"/>
          <w:i/>
          <w:sz w:val="16"/>
          <w:szCs w:val="16"/>
        </w:rPr>
        <w:t xml:space="preserve">  </w:t>
      </w:r>
      <w:r w:rsidRPr="00BE6B4F">
        <w:rPr>
          <w:rFonts w:ascii="CG Omega" w:hAnsi="CG Omega" w:cs="Arial"/>
          <w:i/>
          <w:sz w:val="16"/>
          <w:szCs w:val="16"/>
        </w:rPr>
        <w:t>przewidz</w:t>
      </w:r>
      <w:r w:rsidR="001E67DB">
        <w:rPr>
          <w:rFonts w:ascii="CG Omega" w:hAnsi="CG Omega" w:cs="Arial"/>
          <w:i/>
          <w:sz w:val="16"/>
          <w:szCs w:val="16"/>
        </w:rPr>
        <w:t>iał  taką  możliwość</w:t>
      </w: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 </w:t>
      </w:r>
      <w:r>
        <w:rPr>
          <w:rFonts w:ascii="CG Omega" w:hAnsi="CG Omega" w:cs="Arial"/>
          <w:sz w:val="20"/>
          <w:szCs w:val="20"/>
        </w:rPr>
        <w:t xml:space="preserve">               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20"/>
          <w:szCs w:val="20"/>
        </w:rPr>
        <w:t xml:space="preserve">                    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nie podlega/ą wykluczeniu z postępowania </w:t>
      </w:r>
      <w:r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1E67DB" w:rsidRPr="00BE6B4F" w:rsidRDefault="001E67DB" w:rsidP="001E67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W przypadku gdy ofertę składają Wykonawcy wspólnie ubiegający się o udzielenie zamówienia, na podstawie art. 125 ust. 4 ustawy Pzp. oświadczenie to składa każdy z wykonawców wspólnie  ubiegający się o zamówienie, w zakresie w jakim każdy z nich wykazuje spełnianie warunków udziału w postępowaniu.</w:t>
      </w: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18" w:rsidRDefault="00201B18" w:rsidP="0038231F">
      <w:pPr>
        <w:spacing w:after="0" w:line="240" w:lineRule="auto"/>
      </w:pPr>
      <w:r>
        <w:separator/>
      </w:r>
    </w:p>
  </w:endnote>
  <w:endnote w:type="continuationSeparator" w:id="0">
    <w:p w:rsidR="00201B18" w:rsidRDefault="00201B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18" w:rsidRDefault="00201B18" w:rsidP="0038231F">
      <w:pPr>
        <w:spacing w:after="0" w:line="240" w:lineRule="auto"/>
      </w:pPr>
      <w:r>
        <w:separator/>
      </w:r>
    </w:p>
  </w:footnote>
  <w:footnote w:type="continuationSeparator" w:id="0">
    <w:p w:rsidR="00201B18" w:rsidRDefault="00201B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2F2A"/>
    <w:rsid w:val="000F7F3C"/>
    <w:rsid w:val="001902D2"/>
    <w:rsid w:val="001C6945"/>
    <w:rsid w:val="001E67DB"/>
    <w:rsid w:val="001F027E"/>
    <w:rsid w:val="00201B18"/>
    <w:rsid w:val="0020213F"/>
    <w:rsid w:val="00203A40"/>
    <w:rsid w:val="002168A8"/>
    <w:rsid w:val="002346AA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909E0"/>
    <w:rsid w:val="003B2070"/>
    <w:rsid w:val="003B214C"/>
    <w:rsid w:val="003B6BA4"/>
    <w:rsid w:val="003B7238"/>
    <w:rsid w:val="003C3B64"/>
    <w:rsid w:val="003D4728"/>
    <w:rsid w:val="003F024C"/>
    <w:rsid w:val="003F52B7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E1178"/>
    <w:rsid w:val="006F0034"/>
    <w:rsid w:val="006F3D32"/>
    <w:rsid w:val="006F475C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2C41"/>
    <w:rsid w:val="00833FCD"/>
    <w:rsid w:val="00842991"/>
    <w:rsid w:val="00855835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4156C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DE79F5"/>
    <w:rsid w:val="00DF742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B4CC-F83D-41C9-82BE-5882A53E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33</cp:revision>
  <cp:lastPrinted>2016-07-26T10:32:00Z</cp:lastPrinted>
  <dcterms:created xsi:type="dcterms:W3CDTF">2016-07-26T09:13:00Z</dcterms:created>
  <dcterms:modified xsi:type="dcterms:W3CDTF">2021-12-09T09:36:00Z</dcterms:modified>
</cp:coreProperties>
</file>