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D538" w14:textId="5915ABEE" w:rsidR="00757633" w:rsidRDefault="00757633" w:rsidP="00757633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 w:cs="Segoe UI"/>
          <w:i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Projektowane postanowienia umowy - Załącznik Nr </w:t>
      </w:r>
      <w:r>
        <w:rPr>
          <w:rFonts w:ascii="Cambria" w:eastAsia="Calibri" w:hAnsi="Cambria" w:cs="Segoe UI"/>
          <w:i/>
          <w:sz w:val="18"/>
          <w:szCs w:val="18"/>
          <w:lang w:eastAsia="en-US"/>
        </w:rPr>
        <w:t>7</w:t>
      </w:r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 do SWZ</w:t>
      </w:r>
    </w:p>
    <w:p w14:paraId="098E8C14" w14:textId="65366325" w:rsidR="00757633" w:rsidRPr="00AD2DAD" w:rsidRDefault="00757633" w:rsidP="00757633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 w:cs="Segoe UI"/>
          <w:i/>
          <w:sz w:val="18"/>
          <w:szCs w:val="18"/>
          <w:lang w:eastAsia="en-US"/>
        </w:rPr>
      </w:pPr>
      <w:r>
        <w:rPr>
          <w:rFonts w:ascii="Cambria" w:eastAsia="Calibri" w:hAnsi="Cambria" w:cs="Segoe UI"/>
          <w:i/>
          <w:sz w:val="18"/>
          <w:szCs w:val="18"/>
          <w:lang w:eastAsia="en-US"/>
        </w:rPr>
        <w:t>Część II</w:t>
      </w:r>
    </w:p>
    <w:p w14:paraId="3CA0A0BA" w14:textId="77777777" w:rsidR="00757633" w:rsidRPr="00AD2DAD" w:rsidRDefault="00757633" w:rsidP="00757633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7942C1A7" w14:textId="77777777" w:rsidR="00757633" w:rsidRPr="00AD2DAD" w:rsidRDefault="00757633" w:rsidP="00757633">
      <w:pPr>
        <w:tabs>
          <w:tab w:val="left" w:pos="1978"/>
          <w:tab w:val="left" w:pos="3828"/>
          <w:tab w:val="center" w:pos="4677"/>
        </w:tabs>
        <w:spacing w:line="276" w:lineRule="auto"/>
        <w:jc w:val="right"/>
        <w:rPr>
          <w:rFonts w:ascii="Cambria" w:eastAsia="Calibri" w:hAnsi="Cambria" w:cs="Segoe UI"/>
          <w:i/>
          <w:sz w:val="22"/>
          <w:szCs w:val="22"/>
          <w:lang w:eastAsia="en-US"/>
        </w:rPr>
      </w:pPr>
    </w:p>
    <w:p w14:paraId="1AF9A60D" w14:textId="538928FF" w:rsidR="00757633" w:rsidRPr="00A12E25" w:rsidRDefault="00757633" w:rsidP="00A12E25">
      <w:pPr>
        <w:widowControl w:val="0"/>
        <w:autoSpaceDE w:val="0"/>
        <w:adjustRightInd w:val="0"/>
        <w:spacing w:after="240" w:line="276" w:lineRule="auto"/>
        <w:jc w:val="center"/>
        <w:rPr>
          <w:rFonts w:ascii="Cambria" w:hAnsi="Cambria" w:cs="Segoe UI"/>
          <w:b/>
          <w:bCs/>
          <w:sz w:val="32"/>
          <w:szCs w:val="32"/>
        </w:rPr>
      </w:pPr>
      <w:r w:rsidRPr="00AD2DAD">
        <w:rPr>
          <w:rFonts w:ascii="Cambria" w:hAnsi="Cambria" w:cs="Segoe UI"/>
          <w:b/>
          <w:bCs/>
          <w:sz w:val="32"/>
          <w:szCs w:val="32"/>
        </w:rPr>
        <w:t>UMOWA NR ........../202</w:t>
      </w:r>
      <w:r w:rsidR="002641A2">
        <w:rPr>
          <w:rFonts w:ascii="Cambria" w:hAnsi="Cambria" w:cs="Segoe UI"/>
          <w:b/>
          <w:bCs/>
          <w:sz w:val="32"/>
          <w:szCs w:val="32"/>
        </w:rPr>
        <w:t>4</w:t>
      </w:r>
      <w:r w:rsidRPr="00AD2DAD">
        <w:rPr>
          <w:rFonts w:ascii="Cambria" w:hAnsi="Cambria" w:cs="Segoe UI"/>
          <w:b/>
          <w:bCs/>
          <w:sz w:val="32"/>
          <w:szCs w:val="32"/>
        </w:rPr>
        <w:t xml:space="preserve"> </w:t>
      </w:r>
    </w:p>
    <w:p w14:paraId="7664123E" w14:textId="423312C5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Segoe UI"/>
        </w:rPr>
      </w:pPr>
      <w:r w:rsidRPr="00EE2CDB">
        <w:rPr>
          <w:rFonts w:ascii="Cambria" w:hAnsi="Cambria" w:cs="Segoe UI"/>
        </w:rPr>
        <w:t>W dniu …………….……………………. 202</w:t>
      </w:r>
      <w:r w:rsidR="002641A2">
        <w:rPr>
          <w:rFonts w:ascii="Cambria" w:hAnsi="Cambria" w:cs="Segoe UI"/>
        </w:rPr>
        <w:t>4</w:t>
      </w:r>
      <w:r w:rsidRPr="00EE2CDB">
        <w:rPr>
          <w:rFonts w:ascii="Cambria" w:hAnsi="Cambria" w:cs="Segoe UI"/>
        </w:rPr>
        <w:t xml:space="preserve"> r. w Ostrołęce </w:t>
      </w:r>
    </w:p>
    <w:p w14:paraId="781CC656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 xml:space="preserve">została zawarta w imieniu </w:t>
      </w:r>
      <w:r w:rsidRPr="00EE2CDB">
        <w:rPr>
          <w:rFonts w:ascii="Cambria" w:hAnsi="Cambria" w:cs="Arial"/>
          <w:b/>
          <w:bCs/>
        </w:rPr>
        <w:t>Powiatu Ostrołęckiego</w:t>
      </w:r>
      <w:r w:rsidRPr="00EE2CDB">
        <w:rPr>
          <w:rFonts w:ascii="Cambria" w:hAnsi="Cambria" w:cs="Arial"/>
        </w:rPr>
        <w:t xml:space="preserve">, </w:t>
      </w:r>
      <w:r w:rsidRPr="00EE2CDB">
        <w:rPr>
          <w:rFonts w:ascii="Cambria" w:hAnsi="Cambria" w:cs="Arial"/>
          <w:b/>
          <w:bCs/>
        </w:rPr>
        <w:t>NIP:</w:t>
      </w:r>
      <w:r w:rsidRPr="00EE2CDB">
        <w:rPr>
          <w:rFonts w:ascii="Cambria" w:hAnsi="Cambria" w:cs="Arial"/>
        </w:rPr>
        <w:t xml:space="preserve"> </w:t>
      </w:r>
      <w:r w:rsidRPr="00EE2CDB">
        <w:rPr>
          <w:rFonts w:ascii="Cambria" w:hAnsi="Cambria" w:cs="Arial"/>
          <w:b/>
          <w:bCs/>
        </w:rPr>
        <w:t>758-23-59-776</w:t>
      </w:r>
      <w:r w:rsidRPr="00EE2CDB">
        <w:rPr>
          <w:rFonts w:ascii="Cambria" w:hAnsi="Cambria" w:cs="Arial"/>
        </w:rPr>
        <w:t xml:space="preserve"> </w:t>
      </w:r>
    </w:p>
    <w:p w14:paraId="02F1CE27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 xml:space="preserve">przez </w:t>
      </w:r>
      <w:r w:rsidRPr="00EE2CDB">
        <w:rPr>
          <w:rFonts w:ascii="Cambria" w:hAnsi="Cambria" w:cs="Arial"/>
          <w:b/>
          <w:bCs/>
        </w:rPr>
        <w:t>mgr inż. Grzegorza Artura Bakułę - Dyrektora Zarządu Dróg Powiatowych w Ostrołęce</w:t>
      </w:r>
      <w:r w:rsidRPr="00EE2CDB">
        <w:rPr>
          <w:rFonts w:ascii="Cambria" w:hAnsi="Cambria" w:cs="Arial"/>
        </w:rPr>
        <w:t xml:space="preserve">, </w:t>
      </w:r>
      <w:r w:rsidRPr="00EE2CDB">
        <w:rPr>
          <w:rFonts w:ascii="Cambria" w:hAnsi="Cambria" w:cs="Arial"/>
          <w:b/>
          <w:bCs/>
        </w:rPr>
        <w:t>ul. Lokalna 2, 07-410 Ostrołęka</w:t>
      </w:r>
      <w:r w:rsidRPr="00EE2CDB">
        <w:rPr>
          <w:rFonts w:ascii="Cambria" w:hAnsi="Cambria" w:cs="Arial"/>
        </w:rPr>
        <w:t xml:space="preserve"> </w:t>
      </w:r>
    </w:p>
    <w:p w14:paraId="117E59DB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 xml:space="preserve">działającego z upoważnienia </w:t>
      </w:r>
      <w:r w:rsidRPr="00EE2CDB">
        <w:rPr>
          <w:rFonts w:ascii="Cambria" w:hAnsi="Cambria" w:cs="Arial"/>
          <w:b/>
          <w:bCs/>
        </w:rPr>
        <w:t>Zarządu Powiatu w Ostrołęce</w:t>
      </w:r>
      <w:r w:rsidRPr="00EE2CDB">
        <w:rPr>
          <w:rFonts w:ascii="Cambria" w:hAnsi="Cambria" w:cs="Arial"/>
        </w:rPr>
        <w:t xml:space="preserve">,                                                                                                </w:t>
      </w:r>
    </w:p>
    <w:p w14:paraId="3749D611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zwanego dalej „</w:t>
      </w:r>
      <w:r w:rsidRPr="00EE2CDB">
        <w:rPr>
          <w:rFonts w:ascii="Cambria" w:hAnsi="Cambria" w:cs="Arial"/>
          <w:b/>
          <w:bCs/>
        </w:rPr>
        <w:t>Zamawiającym</w:t>
      </w:r>
      <w:r w:rsidRPr="00EE2CDB">
        <w:rPr>
          <w:rFonts w:ascii="Cambria" w:hAnsi="Cambria" w:cs="Arial"/>
        </w:rPr>
        <w:t xml:space="preserve">”                                   </w:t>
      </w:r>
    </w:p>
    <w:p w14:paraId="26A61ACD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D5EEF08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a ………………… z siedzibą w ……………………………………………………………</w:t>
      </w:r>
    </w:p>
    <w:p w14:paraId="4E04E776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  <w:b/>
          <w:bCs/>
        </w:rPr>
        <w:t>NIP:</w:t>
      </w:r>
      <w:r w:rsidRPr="00EE2CDB">
        <w:rPr>
          <w:rFonts w:ascii="Cambria" w:hAnsi="Cambria" w:cs="Arial"/>
        </w:rPr>
        <w:t xml:space="preserve"> ……………………….. </w:t>
      </w:r>
      <w:r w:rsidRPr="00EE2CDB">
        <w:rPr>
          <w:rFonts w:ascii="Cambria" w:hAnsi="Cambria" w:cs="Arial"/>
          <w:b/>
          <w:bCs/>
        </w:rPr>
        <w:t>REGON:</w:t>
      </w:r>
      <w:r w:rsidRPr="00EE2CDB">
        <w:rPr>
          <w:rFonts w:ascii="Cambria" w:hAnsi="Cambria" w:cs="Arial"/>
        </w:rPr>
        <w:t xml:space="preserve"> ………………………..</w:t>
      </w:r>
    </w:p>
    <w:p w14:paraId="2D3086BD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zarejestrowaną/</w:t>
      </w:r>
      <w:proofErr w:type="spellStart"/>
      <w:r w:rsidRPr="00EE2CDB">
        <w:rPr>
          <w:rFonts w:ascii="Cambria" w:hAnsi="Cambria" w:cs="Arial"/>
        </w:rPr>
        <w:t>ym</w:t>
      </w:r>
      <w:proofErr w:type="spellEnd"/>
      <w:r w:rsidRPr="00EE2CDB">
        <w:rPr>
          <w:rFonts w:ascii="Cambria" w:hAnsi="Cambria" w:cs="Arial"/>
        </w:rPr>
        <w:t xml:space="preserve"> w ……………..</w:t>
      </w:r>
    </w:p>
    <w:p w14:paraId="39ADD794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reprezentowaną/</w:t>
      </w:r>
      <w:proofErr w:type="spellStart"/>
      <w:r w:rsidRPr="00EE2CDB">
        <w:rPr>
          <w:rFonts w:ascii="Cambria" w:hAnsi="Cambria" w:cs="Arial"/>
        </w:rPr>
        <w:t>ym</w:t>
      </w:r>
      <w:proofErr w:type="spellEnd"/>
      <w:r w:rsidRPr="00EE2CDB">
        <w:rPr>
          <w:rFonts w:ascii="Cambria" w:hAnsi="Cambria" w:cs="Arial"/>
        </w:rPr>
        <w:t xml:space="preserve"> przez:</w:t>
      </w:r>
    </w:p>
    <w:p w14:paraId="5D341737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………………………………..</w:t>
      </w:r>
    </w:p>
    <w:p w14:paraId="326B79A4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zwaną/</w:t>
      </w:r>
      <w:proofErr w:type="spellStart"/>
      <w:r w:rsidRPr="00EE2CDB">
        <w:rPr>
          <w:rFonts w:ascii="Cambria" w:hAnsi="Cambria" w:cs="Arial"/>
        </w:rPr>
        <w:t>ym</w:t>
      </w:r>
      <w:proofErr w:type="spellEnd"/>
      <w:r w:rsidRPr="00EE2CDB">
        <w:rPr>
          <w:rFonts w:ascii="Cambria" w:hAnsi="Cambria" w:cs="Arial"/>
        </w:rPr>
        <w:t xml:space="preserve"> w dalszej treści umowy „</w:t>
      </w:r>
      <w:r w:rsidRPr="00EE2CDB">
        <w:rPr>
          <w:rFonts w:ascii="Cambria" w:hAnsi="Cambria" w:cs="Arial"/>
          <w:b/>
          <w:bCs/>
        </w:rPr>
        <w:t>Wykonawcą</w:t>
      </w:r>
      <w:r w:rsidRPr="00EE2CDB">
        <w:rPr>
          <w:rFonts w:ascii="Cambria" w:hAnsi="Cambria" w:cs="Arial"/>
        </w:rPr>
        <w:t xml:space="preserve">”                                                             </w:t>
      </w:r>
    </w:p>
    <w:p w14:paraId="60264831" w14:textId="77777777" w:rsidR="00757633" w:rsidRPr="00EE2CDB" w:rsidRDefault="00757633" w:rsidP="00757633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umowa o następującej treści:</w:t>
      </w:r>
    </w:p>
    <w:p w14:paraId="37AC61CF" w14:textId="77777777" w:rsidR="00757633" w:rsidRPr="00EE2CDB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1.</w:t>
      </w:r>
    </w:p>
    <w:p w14:paraId="6B310C27" w14:textId="77777777" w:rsidR="00757633" w:rsidRPr="00EE2CDB" w:rsidRDefault="00757633" w:rsidP="00A12E25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PODSTAWA ZAWARCIA UMOWY I ZAŁĄCZNIKI</w:t>
      </w:r>
    </w:p>
    <w:p w14:paraId="53AC18B9" w14:textId="47AC6AF2" w:rsidR="00757633" w:rsidRPr="00EE2CDB" w:rsidRDefault="00757633" w:rsidP="00F1329A">
      <w:pPr>
        <w:numPr>
          <w:ilvl w:val="0"/>
          <w:numId w:val="93"/>
        </w:numPr>
        <w:tabs>
          <w:tab w:val="clear" w:pos="0"/>
        </w:tabs>
        <w:autoSpaceDN/>
        <w:spacing w:after="60" w:line="276" w:lineRule="auto"/>
        <w:ind w:left="426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Podstaw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 xml:space="preserve">ę 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zawarcia umowy stanowi wynik post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ę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 xml:space="preserve">powania zamówienia publicznego przeprowadzonego w trybie podstawowym </w:t>
      </w:r>
      <w:r w:rsidRPr="00EE2CDB">
        <w:rPr>
          <w:rFonts w:ascii="Cambria" w:hAnsi="Cambria" w:cs="Segoe UI"/>
          <w:bCs/>
          <w:sz w:val="22"/>
          <w:szCs w:val="22"/>
        </w:rPr>
        <w:t>bez negocjacji na podstawie art. 275 pkt 1</w:t>
      </w:r>
      <w:r w:rsidRPr="00EE2CDB">
        <w:rPr>
          <w:rFonts w:ascii="Cambria" w:hAnsi="Cambria" w:cs="Segoe UI"/>
          <w:sz w:val="22"/>
          <w:szCs w:val="22"/>
        </w:rPr>
        <w:t xml:space="preserve"> ustawy z dnia 11 września 2019r. - Prawo zamówień publicznych </w:t>
      </w:r>
      <w:r w:rsidR="00147C1E" w:rsidRPr="00147C1E">
        <w:rPr>
          <w:rFonts w:ascii="Cambria" w:hAnsi="Cambria" w:cs="Segoe UI"/>
          <w:sz w:val="22"/>
          <w:szCs w:val="22"/>
        </w:rPr>
        <w:t>(</w:t>
      </w:r>
      <w:proofErr w:type="spellStart"/>
      <w:r w:rsidR="00147C1E" w:rsidRPr="00147C1E">
        <w:rPr>
          <w:rFonts w:ascii="Cambria" w:hAnsi="Cambria" w:cs="Segoe UI"/>
          <w:sz w:val="22"/>
          <w:szCs w:val="22"/>
        </w:rPr>
        <w:t>t.j</w:t>
      </w:r>
      <w:proofErr w:type="spellEnd"/>
      <w:r w:rsidR="00147C1E" w:rsidRPr="00147C1E">
        <w:rPr>
          <w:rFonts w:ascii="Cambria" w:hAnsi="Cambria" w:cs="Segoe UI"/>
          <w:sz w:val="22"/>
          <w:szCs w:val="22"/>
        </w:rPr>
        <w:t>. Dz. U. 2023r., poz. 1605 ze zm.)</w:t>
      </w:r>
      <w:r w:rsidRPr="00EE2CDB">
        <w:rPr>
          <w:rFonts w:ascii="Cambria" w:hAnsi="Cambria" w:cs="Segoe UI"/>
          <w:sz w:val="22"/>
          <w:szCs w:val="22"/>
        </w:rPr>
        <w:t>.</w:t>
      </w:r>
    </w:p>
    <w:p w14:paraId="0C3D420F" w14:textId="77777777" w:rsidR="00757633" w:rsidRPr="00EE2CDB" w:rsidRDefault="00757633" w:rsidP="00F1329A">
      <w:pPr>
        <w:numPr>
          <w:ilvl w:val="0"/>
          <w:numId w:val="93"/>
        </w:numPr>
        <w:autoSpaceDN/>
        <w:spacing w:line="276" w:lineRule="auto"/>
        <w:ind w:left="426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Integralnymi składnikami niniejszej umowy s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 xml:space="preserve">ą 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nast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ę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puj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ce dokumenty:</w:t>
      </w:r>
    </w:p>
    <w:p w14:paraId="251BEC8D" w14:textId="77777777" w:rsidR="00757633" w:rsidRPr="00EE2CDB" w:rsidRDefault="00757633" w:rsidP="00F1329A">
      <w:pPr>
        <w:numPr>
          <w:ilvl w:val="0"/>
          <w:numId w:val="94"/>
        </w:numPr>
        <w:tabs>
          <w:tab w:val="left" w:pos="426"/>
        </w:tabs>
        <w:autoSpaceDN/>
        <w:spacing w:line="276" w:lineRule="auto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dokumenty zamówienia wraz z ewentualnymi wyja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ś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nieniami Zamawiaj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cego odnośnie przedmiotu zamówienia,</w:t>
      </w:r>
    </w:p>
    <w:p w14:paraId="3B4EB26B" w14:textId="77777777" w:rsidR="00757633" w:rsidRPr="00EE2CDB" w:rsidRDefault="00757633" w:rsidP="00F1329A">
      <w:pPr>
        <w:numPr>
          <w:ilvl w:val="0"/>
          <w:numId w:val="94"/>
        </w:numPr>
        <w:tabs>
          <w:tab w:val="left" w:pos="426"/>
        </w:tabs>
        <w:autoSpaceDN/>
        <w:spacing w:after="120" w:line="276" w:lineRule="auto"/>
        <w:ind w:left="714" w:hanging="357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oferta Wykonawcy wraz z zał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cznikami.</w:t>
      </w:r>
    </w:p>
    <w:p w14:paraId="551F7A80" w14:textId="77777777" w:rsidR="00757633" w:rsidRPr="00EE2CDB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2.</w:t>
      </w:r>
    </w:p>
    <w:p w14:paraId="33AB7337" w14:textId="77777777" w:rsidR="00757633" w:rsidRPr="00EE2CDB" w:rsidRDefault="00757633" w:rsidP="00A12E25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PRZEDMIOT UMOWY</w:t>
      </w:r>
    </w:p>
    <w:p w14:paraId="536FE257" w14:textId="5DE1A4C4" w:rsidR="00757633" w:rsidRDefault="00757633" w:rsidP="00F1329A">
      <w:pPr>
        <w:pStyle w:val="Akapitzlist"/>
        <w:numPr>
          <w:ilvl w:val="3"/>
          <w:numId w:val="94"/>
        </w:numPr>
        <w:suppressAutoHyphens w:val="0"/>
        <w:autoSpaceDE w:val="0"/>
        <w:autoSpaceDN/>
        <w:adjustRightInd w:val="0"/>
        <w:spacing w:line="276" w:lineRule="auto"/>
        <w:ind w:left="425" w:hanging="357"/>
        <w:jc w:val="both"/>
        <w:textAlignment w:val="auto"/>
        <w:rPr>
          <w:rFonts w:ascii="Cambria" w:eastAsia="Calibri" w:hAnsi="Cambria" w:cs="Segoe UI"/>
          <w:b/>
          <w:bCs/>
          <w:color w:val="000000"/>
          <w:sz w:val="22"/>
          <w:szCs w:val="22"/>
          <w:u w:val="single"/>
          <w:lang w:eastAsia="en-US"/>
        </w:rPr>
      </w:pPr>
      <w:r w:rsidRPr="00762974">
        <w:rPr>
          <w:rFonts w:ascii="Cambria" w:hAnsi="Cambria" w:cs="Segoe UI"/>
          <w:sz w:val="22"/>
          <w:szCs w:val="22"/>
        </w:rPr>
        <w:t xml:space="preserve">Przedmiotem umowy jest: </w:t>
      </w:r>
      <w:r w:rsidRPr="00762974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>Dostawa  emulsji asfaltowej, mieszanki mineralno-bitumicznej „na gorąco” do remontów cząstkowych dróg powiatowych o nawierzchni bitumicznej dla potrzeb Zarządu Dróg Powiatowych w Ostrołęce na 202</w:t>
      </w:r>
      <w:r w:rsidR="002641A2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>4</w:t>
      </w:r>
      <w:r w:rsidRPr="00762974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 xml:space="preserve"> r., </w:t>
      </w:r>
      <w:r w:rsidRPr="00762974">
        <w:rPr>
          <w:rFonts w:ascii="Cambria" w:eastAsia="Calibri" w:hAnsi="Cambria" w:cs="Segoe UI"/>
          <w:b/>
          <w:bCs/>
          <w:color w:val="000000"/>
          <w:sz w:val="22"/>
          <w:szCs w:val="22"/>
          <w:u w:val="single"/>
          <w:lang w:eastAsia="en-US"/>
        </w:rPr>
        <w:t>w podziale na części</w:t>
      </w:r>
      <w:r w:rsidR="001E00A2">
        <w:rPr>
          <w:rFonts w:ascii="Cambria" w:eastAsia="Calibri" w:hAnsi="Cambria" w:cs="Segoe UI"/>
          <w:b/>
          <w:bCs/>
          <w:color w:val="000000"/>
          <w:sz w:val="22"/>
          <w:szCs w:val="22"/>
          <w:u w:val="single"/>
          <w:lang w:eastAsia="en-US"/>
        </w:rPr>
        <w:t>:</w:t>
      </w:r>
    </w:p>
    <w:p w14:paraId="159D8A0C" w14:textId="6AA5AFC3" w:rsidR="00757633" w:rsidRPr="00762974" w:rsidRDefault="00757633" w:rsidP="00757633">
      <w:pPr>
        <w:pStyle w:val="Akapitzlist"/>
        <w:suppressAutoHyphens w:val="0"/>
        <w:autoSpaceDE w:val="0"/>
        <w:autoSpaceDN/>
        <w:adjustRightInd w:val="0"/>
        <w:spacing w:after="120" w:line="276" w:lineRule="auto"/>
        <w:ind w:left="425"/>
        <w:jc w:val="both"/>
        <w:textAlignment w:val="auto"/>
        <w:rPr>
          <w:rFonts w:ascii="Cambria" w:eastAsia="Calibri" w:hAnsi="Cambria" w:cs="Segoe UI"/>
          <w:b/>
          <w:bCs/>
          <w:color w:val="000000"/>
          <w:sz w:val="22"/>
          <w:szCs w:val="22"/>
          <w:u w:val="single"/>
          <w:lang w:eastAsia="en-US"/>
        </w:rPr>
      </w:pPr>
      <w:r w:rsidRPr="0073488A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 xml:space="preserve">CZĘŚĆ II </w:t>
      </w:r>
      <w:r w:rsidRPr="0073488A">
        <w:rPr>
          <w:rFonts w:ascii="Cambria" w:eastAsia="Calibri" w:hAnsi="Cambria" w:cs="Segoe UI"/>
          <w:color w:val="000000"/>
          <w:sz w:val="22"/>
          <w:szCs w:val="22"/>
          <w:lang w:eastAsia="en-US"/>
        </w:rPr>
        <w:t>- Mieszanka mineralno-bitumiczna do stosowania „na gorąco” AC8S lub AC11S</w:t>
      </w:r>
      <w:r w:rsidRPr="0073488A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 xml:space="preserve"> </w:t>
      </w:r>
      <w:r w:rsidR="00007D8B">
        <w:rPr>
          <w:rFonts w:ascii="Cambria" w:hAnsi="Cambria"/>
          <w:sz w:val="22"/>
          <w:szCs w:val="22"/>
        </w:rPr>
        <w:t>(KR 1-2)</w:t>
      </w:r>
    </w:p>
    <w:p w14:paraId="26A98796" w14:textId="13402774" w:rsidR="00757633" w:rsidRPr="00757633" w:rsidRDefault="00757633" w:rsidP="00F1329A">
      <w:pPr>
        <w:pStyle w:val="Akapitzlist"/>
        <w:numPr>
          <w:ilvl w:val="3"/>
          <w:numId w:val="94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jc w:val="both"/>
        <w:textAlignment w:val="auto"/>
        <w:rPr>
          <w:rFonts w:ascii="Cambria" w:hAnsi="Cambria" w:cs="Arial"/>
          <w:sz w:val="22"/>
          <w:szCs w:val="22"/>
          <w:u w:val="single"/>
        </w:rPr>
      </w:pPr>
      <w:r w:rsidRPr="0073488A">
        <w:rPr>
          <w:rStyle w:val="FontStyle15"/>
          <w:rFonts w:ascii="Cambria" w:hAnsi="Cambria" w:cs="Arial"/>
          <w:sz w:val="22"/>
          <w:szCs w:val="22"/>
        </w:rPr>
        <w:t>W ramach wykonania przedmiotu zamówienia objętego niniejszą umową</w:t>
      </w:r>
      <w:r w:rsidRPr="0073488A">
        <w:rPr>
          <w:rStyle w:val="FontStyle15"/>
          <w:rFonts w:ascii="Cambria" w:hAnsi="Cambria" w:cs="Arial"/>
          <w:b/>
          <w:bCs/>
          <w:sz w:val="22"/>
          <w:szCs w:val="22"/>
        </w:rPr>
        <w:t xml:space="preserve"> </w:t>
      </w:r>
      <w:r w:rsidRPr="0073488A">
        <w:rPr>
          <w:rFonts w:ascii="Cambria" w:eastAsia="Calibri" w:hAnsi="Cambria" w:cs="Arial"/>
          <w:sz w:val="22"/>
          <w:szCs w:val="22"/>
        </w:rPr>
        <w:t>Wykonawca zobowiązuje się do</w:t>
      </w:r>
      <w:r>
        <w:rPr>
          <w:rFonts w:ascii="Cambria" w:eastAsia="Calibri" w:hAnsi="Cambria" w:cs="Arial"/>
          <w:sz w:val="22"/>
          <w:szCs w:val="22"/>
        </w:rPr>
        <w:t xml:space="preserve"> d</w:t>
      </w:r>
      <w:r w:rsidRPr="0073488A">
        <w:rPr>
          <w:rFonts w:ascii="Cambria" w:eastAsia="Calibri" w:hAnsi="Cambria" w:cs="Arial"/>
          <w:bCs/>
          <w:sz w:val="22"/>
          <w:szCs w:val="22"/>
        </w:rPr>
        <w:t>ostaw</w:t>
      </w:r>
      <w:r>
        <w:rPr>
          <w:rFonts w:ascii="Cambria" w:eastAsia="Calibri" w:hAnsi="Cambria" w:cs="Arial"/>
          <w:bCs/>
          <w:sz w:val="22"/>
          <w:szCs w:val="22"/>
        </w:rPr>
        <w:t>y</w:t>
      </w:r>
      <w:r w:rsidRPr="0073488A">
        <w:rPr>
          <w:rFonts w:ascii="Cambria" w:eastAsia="Calibri" w:hAnsi="Cambria" w:cs="Arial"/>
          <w:bCs/>
          <w:sz w:val="22"/>
          <w:szCs w:val="22"/>
        </w:rPr>
        <w:t xml:space="preserve"> </w:t>
      </w:r>
      <w:r w:rsidR="00B61CD7">
        <w:rPr>
          <w:rFonts w:ascii="Cambria" w:eastAsia="Calibri" w:hAnsi="Cambria" w:cs="Arial"/>
          <w:bCs/>
          <w:sz w:val="22"/>
          <w:szCs w:val="22"/>
        </w:rPr>
        <w:t xml:space="preserve">(wyprodukowania) </w:t>
      </w:r>
      <w:r w:rsidRPr="0073488A">
        <w:rPr>
          <w:rFonts w:ascii="Cambria" w:eastAsia="Calibri" w:hAnsi="Cambria" w:cs="Arial"/>
          <w:bCs/>
          <w:sz w:val="22"/>
          <w:szCs w:val="22"/>
        </w:rPr>
        <w:t xml:space="preserve">mieszanki </w:t>
      </w:r>
      <w:proofErr w:type="spellStart"/>
      <w:r w:rsidRPr="0073488A">
        <w:rPr>
          <w:rFonts w:ascii="Cambria" w:eastAsia="Calibri" w:hAnsi="Cambria" w:cs="Arial"/>
          <w:bCs/>
          <w:sz w:val="22"/>
          <w:szCs w:val="22"/>
        </w:rPr>
        <w:t>mineralno</w:t>
      </w:r>
      <w:proofErr w:type="spellEnd"/>
      <w:r w:rsidRPr="0073488A">
        <w:rPr>
          <w:rFonts w:ascii="Cambria" w:eastAsia="Calibri" w:hAnsi="Cambria" w:cs="Arial"/>
          <w:bCs/>
          <w:sz w:val="22"/>
          <w:szCs w:val="22"/>
        </w:rPr>
        <w:t xml:space="preserve"> – bitumicznej „na gorąco” AC8S lub AC11S </w:t>
      </w:r>
      <w:r w:rsidR="00582767">
        <w:rPr>
          <w:rFonts w:ascii="Cambria" w:hAnsi="Cambria"/>
          <w:sz w:val="22"/>
          <w:szCs w:val="22"/>
        </w:rPr>
        <w:t xml:space="preserve">(KR 1-2) </w:t>
      </w:r>
      <w:r w:rsidRPr="0073488A">
        <w:rPr>
          <w:rFonts w:ascii="Cambria" w:eastAsia="Calibri" w:hAnsi="Cambria" w:cs="Arial"/>
          <w:bCs/>
          <w:sz w:val="22"/>
          <w:szCs w:val="22"/>
        </w:rPr>
        <w:t>do remontów cząstkowych dróg powiatowych o nawierzchni bitumicznej</w:t>
      </w:r>
      <w:r w:rsidR="007D2C06">
        <w:rPr>
          <w:rFonts w:ascii="Cambria" w:eastAsia="Calibri" w:hAnsi="Cambria" w:cs="Arial"/>
          <w:bCs/>
          <w:sz w:val="22"/>
          <w:szCs w:val="22"/>
        </w:rPr>
        <w:t xml:space="preserve"> -</w:t>
      </w:r>
      <w:r w:rsidRPr="0073488A">
        <w:rPr>
          <w:rFonts w:ascii="Cambria" w:eastAsia="Calibri" w:hAnsi="Cambria" w:cs="Arial"/>
          <w:bCs/>
          <w:sz w:val="22"/>
          <w:szCs w:val="22"/>
        </w:rPr>
        <w:t xml:space="preserve"> </w:t>
      </w:r>
      <w:r w:rsidRPr="00757633">
        <w:rPr>
          <w:rFonts w:ascii="Cambria" w:eastAsia="Calibri" w:hAnsi="Cambria" w:cs="Arial"/>
          <w:bCs/>
          <w:sz w:val="22"/>
          <w:szCs w:val="22"/>
          <w:u w:val="single"/>
        </w:rPr>
        <w:t xml:space="preserve">w ilości szacunkowej </w:t>
      </w:r>
      <w:r w:rsidR="006158B3">
        <w:rPr>
          <w:rFonts w:ascii="Cambria" w:eastAsia="Calibri" w:hAnsi="Cambria" w:cs="Arial"/>
          <w:bCs/>
          <w:sz w:val="22"/>
          <w:szCs w:val="22"/>
          <w:u w:val="single"/>
        </w:rPr>
        <w:t>102</w:t>
      </w:r>
      <w:r w:rsidRPr="00757633">
        <w:rPr>
          <w:rFonts w:ascii="Cambria" w:eastAsia="Calibri" w:hAnsi="Cambria" w:cs="Arial"/>
          <w:bCs/>
          <w:sz w:val="22"/>
          <w:szCs w:val="22"/>
          <w:u w:val="single"/>
        </w:rPr>
        <w:t xml:space="preserve"> ton</w:t>
      </w:r>
      <w:r w:rsidR="006158B3">
        <w:rPr>
          <w:rFonts w:ascii="Cambria" w:eastAsia="Calibri" w:hAnsi="Cambria" w:cs="Arial"/>
          <w:bCs/>
          <w:sz w:val="22"/>
          <w:szCs w:val="22"/>
          <w:u w:val="single"/>
        </w:rPr>
        <w:t>y</w:t>
      </w:r>
      <w:r w:rsidRPr="00757633">
        <w:rPr>
          <w:rFonts w:ascii="Cambria" w:eastAsia="Calibri" w:hAnsi="Cambria" w:cs="Arial"/>
          <w:bCs/>
          <w:sz w:val="22"/>
          <w:szCs w:val="22"/>
          <w:u w:val="single"/>
        </w:rPr>
        <w:t xml:space="preserve">, </w:t>
      </w:r>
    </w:p>
    <w:p w14:paraId="50C35777" w14:textId="1F98EE48" w:rsidR="00757633" w:rsidRPr="00AF66C2" w:rsidRDefault="00757633" w:rsidP="00757633">
      <w:pPr>
        <w:spacing w:after="120" w:line="276" w:lineRule="auto"/>
        <w:ind w:left="425"/>
        <w:jc w:val="both"/>
        <w:rPr>
          <w:rFonts w:ascii="Cambria" w:eastAsia="Calibri" w:hAnsi="Cambria" w:cs="Arial"/>
          <w:sz w:val="22"/>
          <w:szCs w:val="22"/>
        </w:rPr>
      </w:pPr>
      <w:r w:rsidRPr="00AF66C2">
        <w:rPr>
          <w:rFonts w:ascii="Cambria" w:eastAsia="Calibri" w:hAnsi="Cambria" w:cs="Arial"/>
          <w:b/>
          <w:sz w:val="22"/>
          <w:szCs w:val="22"/>
        </w:rPr>
        <w:t>s</w:t>
      </w:r>
      <w:r w:rsidRPr="00AF66C2">
        <w:rPr>
          <w:rFonts w:ascii="Cambria" w:eastAsia="Calibri" w:hAnsi="Cambria" w:cs="Arial"/>
          <w:b/>
          <w:bCs/>
          <w:sz w:val="22"/>
          <w:szCs w:val="22"/>
        </w:rPr>
        <w:t>ukcesywnie wg potrzeb Zarządu Dróg Powiatowych w Ostrołęce</w:t>
      </w:r>
      <w:r w:rsidRPr="00AF66C2">
        <w:rPr>
          <w:rFonts w:ascii="Cambria" w:eastAsia="Calibri" w:hAnsi="Cambria" w:cs="Arial"/>
          <w:sz w:val="22"/>
          <w:szCs w:val="22"/>
        </w:rPr>
        <w:t xml:space="preserve"> zgodnie z </w:t>
      </w:r>
      <w:r>
        <w:rPr>
          <w:rFonts w:ascii="Cambria" w:eastAsia="Calibri" w:hAnsi="Cambria" w:cs="Arial"/>
          <w:sz w:val="22"/>
          <w:szCs w:val="22"/>
        </w:rPr>
        <w:t xml:space="preserve">przewidywanym </w:t>
      </w:r>
      <w:r w:rsidRPr="00AF66C2">
        <w:rPr>
          <w:rFonts w:ascii="Cambria" w:eastAsia="Calibri" w:hAnsi="Cambria" w:cs="Arial"/>
          <w:sz w:val="22"/>
          <w:szCs w:val="22"/>
        </w:rPr>
        <w:t xml:space="preserve"> zakresem  określonym w SWZ  i ofertą  Wykonawcy będącymi  integralnymi załącznikami do niniejszej umowy. </w:t>
      </w:r>
    </w:p>
    <w:p w14:paraId="1CA5C4C8" w14:textId="77777777" w:rsidR="009D3645" w:rsidRDefault="009D3645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5311BE2C" w14:textId="5B13AB76" w:rsidR="00757633" w:rsidRPr="00EE2CDB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lastRenderedPageBreak/>
        <w:t xml:space="preserve">§ </w:t>
      </w:r>
      <w:r>
        <w:rPr>
          <w:rFonts w:ascii="Cambria" w:eastAsia="Calibri" w:hAnsi="Cambria" w:cs="Segoe UI"/>
          <w:b/>
          <w:sz w:val="22"/>
          <w:szCs w:val="22"/>
        </w:rPr>
        <w:t>3</w:t>
      </w:r>
      <w:r w:rsidRPr="00EE2CDB">
        <w:rPr>
          <w:rFonts w:ascii="Cambria" w:eastAsia="Calibri" w:hAnsi="Cambria" w:cs="Segoe UI"/>
          <w:b/>
          <w:sz w:val="22"/>
          <w:szCs w:val="22"/>
        </w:rPr>
        <w:t>.</w:t>
      </w:r>
    </w:p>
    <w:p w14:paraId="6AB971D4" w14:textId="77777777" w:rsidR="00757633" w:rsidRPr="00A23937" w:rsidRDefault="00757633" w:rsidP="00757633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23937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OŚWIADCZENIA WYKONAWCY</w:t>
      </w:r>
    </w:p>
    <w:p w14:paraId="6750B5AB" w14:textId="77777777" w:rsidR="00757633" w:rsidRDefault="00757633" w:rsidP="00F1329A">
      <w:pPr>
        <w:pStyle w:val="Akapitzlist"/>
        <w:numPr>
          <w:ilvl w:val="0"/>
          <w:numId w:val="9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Wykonawca oświadcza, że w celu realizacji niniejszej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U</w:t>
      </w: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mowy zapewni odpowiednie zasoby techniczne oraz personel posiadający zdolności, doświadczenie, wiedzę oraz wymagane uprawnienia, w zakresie niezbędnym do wykonania przedmiotu umowy. </w:t>
      </w:r>
    </w:p>
    <w:p w14:paraId="1E56514B" w14:textId="77777777" w:rsidR="00757633" w:rsidRDefault="00757633" w:rsidP="00F1329A">
      <w:pPr>
        <w:pStyle w:val="Akapitzlist"/>
        <w:numPr>
          <w:ilvl w:val="0"/>
          <w:numId w:val="9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>Wykonawca nadto oświadcza, że dysponuje odpowiednimi środkami finansowymi umożliwiającymi wykonanie przedmiotu umowy.</w:t>
      </w:r>
    </w:p>
    <w:p w14:paraId="70795A7F" w14:textId="11B11A8E" w:rsidR="00757633" w:rsidRDefault="00757633" w:rsidP="00F1329A">
      <w:pPr>
        <w:pStyle w:val="Akapitzlist"/>
        <w:numPr>
          <w:ilvl w:val="0"/>
          <w:numId w:val="9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Wykonawca zapewnia, że </w:t>
      </w:r>
      <w:r w:rsidR="00B61CD7">
        <w:rPr>
          <w:rFonts w:ascii="Cambria" w:eastAsiaTheme="minorHAnsi" w:hAnsi="Cambria"/>
          <w:color w:val="000000"/>
          <w:sz w:val="22"/>
          <w:szCs w:val="22"/>
          <w:lang w:eastAsia="en-US"/>
        </w:rPr>
        <w:t>wyprodukowana</w:t>
      </w: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9E7CC7" w:rsidRPr="0073488A">
        <w:rPr>
          <w:rFonts w:ascii="Cambria" w:eastAsia="Calibri" w:hAnsi="Cambria" w:cs="Arial"/>
          <w:bCs/>
          <w:sz w:val="22"/>
          <w:szCs w:val="22"/>
        </w:rPr>
        <w:t>mieszank</w:t>
      </w:r>
      <w:r w:rsidR="009E7CC7">
        <w:rPr>
          <w:rFonts w:ascii="Cambria" w:eastAsia="Calibri" w:hAnsi="Cambria" w:cs="Arial"/>
          <w:bCs/>
          <w:sz w:val="22"/>
          <w:szCs w:val="22"/>
        </w:rPr>
        <w:t>a</w:t>
      </w:r>
      <w:r w:rsidR="009E7CC7" w:rsidRPr="0073488A">
        <w:rPr>
          <w:rFonts w:ascii="Cambria" w:eastAsia="Calibri" w:hAnsi="Cambria" w:cs="Arial"/>
          <w:bCs/>
          <w:sz w:val="22"/>
          <w:szCs w:val="22"/>
        </w:rPr>
        <w:t xml:space="preserve"> </w:t>
      </w:r>
      <w:proofErr w:type="spellStart"/>
      <w:r w:rsidR="009E7CC7" w:rsidRPr="0073488A">
        <w:rPr>
          <w:rFonts w:ascii="Cambria" w:eastAsia="Calibri" w:hAnsi="Cambria" w:cs="Arial"/>
          <w:bCs/>
          <w:sz w:val="22"/>
          <w:szCs w:val="22"/>
        </w:rPr>
        <w:t>mineralno</w:t>
      </w:r>
      <w:proofErr w:type="spellEnd"/>
      <w:r w:rsidR="009E7CC7" w:rsidRPr="0073488A">
        <w:rPr>
          <w:rFonts w:ascii="Cambria" w:eastAsia="Calibri" w:hAnsi="Cambria" w:cs="Arial"/>
          <w:bCs/>
          <w:sz w:val="22"/>
          <w:szCs w:val="22"/>
        </w:rPr>
        <w:t xml:space="preserve"> – bitumiczn</w:t>
      </w:r>
      <w:r w:rsidR="009E7CC7">
        <w:rPr>
          <w:rFonts w:ascii="Cambria" w:eastAsia="Calibri" w:hAnsi="Cambria" w:cs="Arial"/>
          <w:bCs/>
          <w:sz w:val="22"/>
          <w:szCs w:val="22"/>
        </w:rPr>
        <w:t>a</w:t>
      </w:r>
      <w:r w:rsidR="009E7CC7" w:rsidRPr="0073488A">
        <w:rPr>
          <w:rFonts w:ascii="Cambria" w:eastAsia="Calibri" w:hAnsi="Cambria" w:cs="Arial"/>
          <w:bCs/>
          <w:sz w:val="22"/>
          <w:szCs w:val="22"/>
        </w:rPr>
        <w:t xml:space="preserve"> „na gorąco” </w:t>
      </w: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>będ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zie</w:t>
      </w: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woln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a</w:t>
      </w: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od wad fizycznych i prawnych, a także od wszelkich długów i obciążeń, nadto, że z tytułu tej transakcji będą uregulowane wszelkie należności publicznoprawne, w tym podatek od towarów i usług. </w:t>
      </w:r>
    </w:p>
    <w:p w14:paraId="7A91B970" w14:textId="77777777" w:rsidR="00757633" w:rsidRDefault="00757633" w:rsidP="00F1329A">
      <w:pPr>
        <w:pStyle w:val="Akapitzlist"/>
        <w:numPr>
          <w:ilvl w:val="0"/>
          <w:numId w:val="9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Wykonawca oświadcza, że posiada wszystkie zezwolenia lub koncesje do wykonywania działalności lub czynności objętych przedmiotem umowy. </w:t>
      </w:r>
    </w:p>
    <w:p w14:paraId="4383EEE7" w14:textId="77777777" w:rsidR="00757633" w:rsidRDefault="00757633" w:rsidP="00F1329A">
      <w:pPr>
        <w:pStyle w:val="Akapitzlist"/>
        <w:numPr>
          <w:ilvl w:val="0"/>
          <w:numId w:val="9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Wykonawca oświadcza, że nie zawiesił i nie zaprzestał wykonywania działalności gospodarczej i zobowiązuje się do niezwłocznego pisemnego powiadomienia o zmianach powyższego statusu. </w:t>
      </w:r>
    </w:p>
    <w:p w14:paraId="3770FF71" w14:textId="2C57C2DD" w:rsidR="00757633" w:rsidRDefault="00757633" w:rsidP="00F1329A">
      <w:pPr>
        <w:pStyle w:val="Akapitzlist"/>
        <w:numPr>
          <w:ilvl w:val="0"/>
          <w:numId w:val="9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>Wykonawca zobowiązuje się do zawarcia na własny koszt odpowiednich umów ubezpieczenia z tytułu szkód, które mogą zaistnieć w związku z określonymi zdarzeniami losowymi, oraz od odpowiedzialności cywilnej na czas realizacji dostaw</w:t>
      </w:r>
      <w:r w:rsidR="00264E8E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>objętych umową</w:t>
      </w:r>
      <w:r w:rsidR="00264E8E">
        <w:rPr>
          <w:rFonts w:ascii="Cambria" w:eastAsiaTheme="minorHAnsi" w:hAnsi="Cambria"/>
          <w:color w:val="000000"/>
          <w:sz w:val="22"/>
          <w:szCs w:val="22"/>
          <w:lang w:eastAsia="en-US"/>
        </w:rPr>
        <w:t>.</w:t>
      </w: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</w:p>
    <w:p w14:paraId="05045EA2" w14:textId="2DECFD65" w:rsidR="00757633" w:rsidRDefault="00757633" w:rsidP="00F1329A">
      <w:pPr>
        <w:pStyle w:val="Akapitzlist"/>
        <w:numPr>
          <w:ilvl w:val="0"/>
          <w:numId w:val="95"/>
        </w:numPr>
        <w:suppressAutoHyphens w:val="0"/>
        <w:autoSpaceDE w:val="0"/>
        <w:adjustRightInd w:val="0"/>
        <w:spacing w:after="120" w:line="276" w:lineRule="auto"/>
        <w:ind w:left="425" w:hanging="357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Ubezpieczeniu podlegają w szczególności odpowiedzialność cywilna za szkody oraz następstwa nieszczęśliwych wypadków dotyczące pracowników i osób trzecich, a powstałe w związku z </w:t>
      </w:r>
      <w:r w:rsidR="00B61CD7">
        <w:rPr>
          <w:rFonts w:ascii="Cambria" w:eastAsiaTheme="minorHAnsi" w:hAnsi="Cambria"/>
          <w:color w:val="000000"/>
          <w:sz w:val="22"/>
          <w:szCs w:val="22"/>
          <w:lang w:eastAsia="en-US"/>
        </w:rPr>
        <w:t>produkcją</w:t>
      </w: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375E16" w:rsidRPr="00375E16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mieszanki </w:t>
      </w:r>
      <w:proofErr w:type="spellStart"/>
      <w:r w:rsidR="00375E16" w:rsidRPr="00375E16">
        <w:rPr>
          <w:rFonts w:ascii="Cambria" w:eastAsiaTheme="minorHAnsi" w:hAnsi="Cambria"/>
          <w:color w:val="000000"/>
          <w:sz w:val="22"/>
          <w:szCs w:val="22"/>
          <w:lang w:eastAsia="en-US"/>
        </w:rPr>
        <w:t>mineralno</w:t>
      </w:r>
      <w:proofErr w:type="spellEnd"/>
      <w:r w:rsidR="00375E16" w:rsidRPr="00375E16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– bitumicznej „na gorąco</w:t>
      </w:r>
      <w:r w:rsidR="00B61CD7">
        <w:rPr>
          <w:rFonts w:ascii="Cambria" w:eastAsiaTheme="minorHAnsi" w:hAnsi="Cambria"/>
          <w:color w:val="000000"/>
          <w:sz w:val="22"/>
          <w:szCs w:val="22"/>
          <w:lang w:eastAsia="en-US"/>
        </w:rPr>
        <w:t>”</w:t>
      </w:r>
      <w:r w:rsidRPr="00A23937">
        <w:rPr>
          <w:rFonts w:ascii="Cambria" w:eastAsiaTheme="minorHAnsi" w:hAnsi="Cambria"/>
          <w:color w:val="000000"/>
          <w:sz w:val="22"/>
          <w:szCs w:val="22"/>
          <w:lang w:eastAsia="en-US"/>
        </w:rPr>
        <w:t>.</w:t>
      </w:r>
    </w:p>
    <w:p w14:paraId="13AF1265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§ 4.</w:t>
      </w:r>
    </w:p>
    <w:p w14:paraId="3E61603E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TERMIN WYKONANIA ZAMÓWIENIA, OKRES OBOWIĄZYWANIA UMOWY</w:t>
      </w:r>
    </w:p>
    <w:p w14:paraId="38B6032A" w14:textId="67272482" w:rsidR="00757633" w:rsidRPr="00B67D53" w:rsidRDefault="00757633" w:rsidP="00F1329A">
      <w:pPr>
        <w:pStyle w:val="Akapitzlist"/>
        <w:numPr>
          <w:ilvl w:val="0"/>
          <w:numId w:val="96"/>
        </w:numPr>
        <w:suppressAutoHyphens w:val="0"/>
        <w:spacing w:after="200" w:line="276" w:lineRule="auto"/>
        <w:ind w:left="426"/>
        <w:contextualSpacing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B67D53">
        <w:rPr>
          <w:rFonts w:ascii="Cambria" w:eastAsia="Calibri" w:hAnsi="Cambria" w:cs="Arial"/>
          <w:sz w:val="22"/>
          <w:szCs w:val="22"/>
        </w:rPr>
        <w:t xml:space="preserve">Termin wykonania umowy - sukcesywnie wg potrzeb Zamawiającego na podstawie częściowych zamówień </w:t>
      </w:r>
      <w:r w:rsidRPr="00B67D53">
        <w:rPr>
          <w:rFonts w:ascii="Cambria" w:eastAsia="Calibri" w:hAnsi="Cambria" w:cs="Arial"/>
          <w:b/>
          <w:bCs/>
          <w:sz w:val="22"/>
          <w:szCs w:val="22"/>
        </w:rPr>
        <w:t>w okresie od dnia podpisania umowy do 31.12.202</w:t>
      </w:r>
      <w:r w:rsidR="002641A2">
        <w:rPr>
          <w:rFonts w:ascii="Cambria" w:eastAsia="Calibri" w:hAnsi="Cambria" w:cs="Arial"/>
          <w:b/>
          <w:bCs/>
          <w:sz w:val="22"/>
          <w:szCs w:val="22"/>
        </w:rPr>
        <w:t>4</w:t>
      </w:r>
      <w:r w:rsidRPr="00B67D53">
        <w:rPr>
          <w:rFonts w:ascii="Cambria" w:eastAsia="Calibri" w:hAnsi="Cambria" w:cs="Arial"/>
          <w:b/>
          <w:bCs/>
          <w:sz w:val="22"/>
          <w:szCs w:val="22"/>
        </w:rPr>
        <w:t xml:space="preserve"> r. </w:t>
      </w:r>
      <w:r w:rsidRPr="00B67D53">
        <w:rPr>
          <w:rStyle w:val="FontStyle15"/>
          <w:rFonts w:ascii="Cambria" w:hAnsi="Cambria" w:cs="Arial"/>
          <w:b/>
          <w:bCs/>
          <w:sz w:val="22"/>
          <w:szCs w:val="22"/>
        </w:rPr>
        <w:t>lub do wyczerpania kwoty wynagrodzenia umownego brutto</w:t>
      </w:r>
      <w:r w:rsidRPr="00B67D53">
        <w:rPr>
          <w:rStyle w:val="FontStyle15"/>
          <w:rFonts w:ascii="Cambria" w:hAnsi="Cambria" w:cs="Arial"/>
          <w:sz w:val="22"/>
          <w:szCs w:val="22"/>
        </w:rPr>
        <w:t xml:space="preserve">, o której mowa </w:t>
      </w:r>
      <w:r w:rsidRPr="00C368C4">
        <w:rPr>
          <w:rStyle w:val="FontStyle15"/>
          <w:rFonts w:ascii="Cambria" w:hAnsi="Cambria" w:cs="Arial"/>
          <w:sz w:val="22"/>
          <w:szCs w:val="22"/>
        </w:rPr>
        <w:t xml:space="preserve">w § 6 ust. 1 umowy, </w:t>
      </w:r>
      <w:r w:rsidRPr="00C368C4">
        <w:rPr>
          <w:rStyle w:val="FontStyle15"/>
          <w:rFonts w:ascii="Cambria" w:eastAsiaTheme="minorEastAsia" w:hAnsi="Cambria" w:cs="Arial"/>
          <w:sz w:val="22"/>
          <w:szCs w:val="22"/>
        </w:rPr>
        <w:t>w ilościach uzależnionych od rzeczywistych potrzeb Zamawiającego</w:t>
      </w:r>
      <w:r w:rsidRPr="00C368C4">
        <w:rPr>
          <w:rStyle w:val="FontStyle15"/>
          <w:rFonts w:ascii="Cambria" w:hAnsi="Cambria" w:cs="Arial"/>
          <w:sz w:val="22"/>
          <w:szCs w:val="22"/>
        </w:rPr>
        <w:t>.</w:t>
      </w:r>
    </w:p>
    <w:p w14:paraId="39A43787" w14:textId="0DD0F5FF" w:rsidR="00757633" w:rsidRDefault="00757633" w:rsidP="00F1329A">
      <w:pPr>
        <w:pStyle w:val="Akapitzlist"/>
        <w:numPr>
          <w:ilvl w:val="0"/>
          <w:numId w:val="96"/>
        </w:numPr>
        <w:suppressAutoHyphens w:val="0"/>
        <w:spacing w:line="276" w:lineRule="auto"/>
        <w:ind w:left="426"/>
        <w:contextualSpacing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Zamawiający przy każdym zamówieniu uzgadniać będzie telefonicznie </w:t>
      </w:r>
      <w:r w:rsidR="00E10AA0">
        <w:rPr>
          <w:rFonts w:ascii="Cambria" w:eastAsia="Calibri" w:hAnsi="Cambria" w:cs="Arial"/>
          <w:sz w:val="22"/>
          <w:szCs w:val="22"/>
        </w:rPr>
        <w:t xml:space="preserve">lub e-mailem </w:t>
      </w:r>
      <w:r>
        <w:rPr>
          <w:rFonts w:ascii="Cambria" w:eastAsia="Calibri" w:hAnsi="Cambria" w:cs="Arial"/>
          <w:sz w:val="22"/>
          <w:szCs w:val="22"/>
        </w:rPr>
        <w:t xml:space="preserve">z Wykonawcą ilość i termin odbioru materiałów. </w:t>
      </w:r>
    </w:p>
    <w:p w14:paraId="6BF304A4" w14:textId="77777777" w:rsidR="00757633" w:rsidRDefault="00757633" w:rsidP="00F1329A">
      <w:pPr>
        <w:pStyle w:val="Akapitzlist"/>
        <w:numPr>
          <w:ilvl w:val="0"/>
          <w:numId w:val="96"/>
        </w:numPr>
        <w:suppressAutoHyphens w:val="0"/>
        <w:spacing w:line="276" w:lineRule="auto"/>
        <w:ind w:left="426"/>
        <w:contextualSpacing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Termin dostawy: …….…  – od zgłoszenia  zamówienia przez Zamawiającego, zgodnie z ofertą Wykonawcy z dnia …………</w:t>
      </w:r>
    </w:p>
    <w:p w14:paraId="6505F62C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§ 5.</w:t>
      </w:r>
    </w:p>
    <w:p w14:paraId="30C1D3B9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WYMAGANIA DOTYCZĄCE DOSTAWY</w:t>
      </w:r>
    </w:p>
    <w:p w14:paraId="3ABA2050" w14:textId="6B1E2D02" w:rsidR="00757633" w:rsidRDefault="00757633" w:rsidP="00F1329A">
      <w:pPr>
        <w:pStyle w:val="Akapitzlist"/>
        <w:numPr>
          <w:ilvl w:val="0"/>
          <w:numId w:val="97"/>
        </w:numPr>
        <w:spacing w:line="276" w:lineRule="auto"/>
        <w:ind w:left="426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Wykonawca oświadcza, że </w:t>
      </w:r>
      <w:r w:rsidRPr="00271450">
        <w:rPr>
          <w:rFonts w:ascii="Cambria" w:eastAsia="Calibri" w:hAnsi="Cambria" w:cs="Arial"/>
          <w:sz w:val="22"/>
          <w:szCs w:val="22"/>
        </w:rPr>
        <w:t xml:space="preserve">mieszanka </w:t>
      </w:r>
      <w:proofErr w:type="spellStart"/>
      <w:r w:rsidRPr="00271450">
        <w:rPr>
          <w:rFonts w:ascii="Cambria" w:eastAsia="Calibri" w:hAnsi="Cambria" w:cs="Arial"/>
          <w:sz w:val="22"/>
          <w:szCs w:val="22"/>
        </w:rPr>
        <w:t>mineralno</w:t>
      </w:r>
      <w:proofErr w:type="spellEnd"/>
      <w:r w:rsidRPr="00271450">
        <w:rPr>
          <w:rFonts w:ascii="Cambria" w:eastAsia="Calibri" w:hAnsi="Cambria" w:cs="Arial"/>
          <w:sz w:val="22"/>
          <w:szCs w:val="22"/>
        </w:rPr>
        <w:t xml:space="preserve"> – bitumiczna </w:t>
      </w:r>
      <w:r>
        <w:rPr>
          <w:rFonts w:ascii="Cambria" w:eastAsia="Calibri" w:hAnsi="Cambria" w:cs="Arial"/>
          <w:sz w:val="22"/>
          <w:szCs w:val="22"/>
        </w:rPr>
        <w:t>„</w:t>
      </w:r>
      <w:r w:rsidRPr="00271450">
        <w:rPr>
          <w:rFonts w:ascii="Cambria" w:eastAsia="Calibri" w:hAnsi="Cambria" w:cs="Arial"/>
          <w:sz w:val="22"/>
          <w:szCs w:val="22"/>
        </w:rPr>
        <w:t xml:space="preserve">na gorąco” </w:t>
      </w:r>
      <w:r>
        <w:rPr>
          <w:rFonts w:ascii="Cambria" w:eastAsia="Calibri" w:hAnsi="Cambria" w:cs="Arial"/>
          <w:sz w:val="22"/>
          <w:szCs w:val="22"/>
        </w:rPr>
        <w:t>spełnia wymogi określone w SWZ.</w:t>
      </w:r>
    </w:p>
    <w:p w14:paraId="4DE6988B" w14:textId="785DE8F0" w:rsidR="00757633" w:rsidRPr="00757633" w:rsidRDefault="00757633" w:rsidP="00F1329A">
      <w:pPr>
        <w:pStyle w:val="Akapitzlist"/>
        <w:numPr>
          <w:ilvl w:val="0"/>
          <w:numId w:val="97"/>
        </w:numPr>
        <w:spacing w:line="276" w:lineRule="auto"/>
        <w:ind w:left="426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757633">
        <w:rPr>
          <w:rFonts w:ascii="Cambria" w:eastAsia="Calibri" w:hAnsi="Cambria" w:cs="Arial"/>
          <w:sz w:val="22"/>
          <w:szCs w:val="22"/>
        </w:rPr>
        <w:t xml:space="preserve">Mieszankę </w:t>
      </w:r>
      <w:proofErr w:type="spellStart"/>
      <w:r w:rsidRPr="00757633">
        <w:rPr>
          <w:rFonts w:ascii="Cambria" w:eastAsia="Calibri" w:hAnsi="Cambria" w:cs="Arial"/>
          <w:sz w:val="22"/>
          <w:szCs w:val="22"/>
        </w:rPr>
        <w:t>mineralno</w:t>
      </w:r>
      <w:proofErr w:type="spellEnd"/>
      <w:r w:rsidRPr="00757633">
        <w:rPr>
          <w:rFonts w:ascii="Cambria" w:eastAsia="Calibri" w:hAnsi="Cambria" w:cs="Arial"/>
          <w:sz w:val="22"/>
          <w:szCs w:val="22"/>
        </w:rPr>
        <w:t xml:space="preserve"> – bitumiczną „na gorąco” </w:t>
      </w:r>
      <w:r w:rsidRPr="00757633">
        <w:rPr>
          <w:rFonts w:ascii="Cambria" w:eastAsia="Calibri" w:hAnsi="Cambria" w:cs="Arial"/>
          <w:bCs/>
          <w:sz w:val="22"/>
          <w:szCs w:val="22"/>
        </w:rPr>
        <w:t xml:space="preserve">należy sukcesywnie </w:t>
      </w:r>
      <w:r w:rsidR="00DB24E1">
        <w:rPr>
          <w:rFonts w:ascii="Cambria" w:eastAsia="Calibri" w:hAnsi="Cambria" w:cs="Arial"/>
          <w:bCs/>
          <w:sz w:val="22"/>
          <w:szCs w:val="22"/>
        </w:rPr>
        <w:t>produkować</w:t>
      </w:r>
      <w:r w:rsidR="00A12E25">
        <w:rPr>
          <w:rFonts w:ascii="Cambria" w:eastAsia="Calibri" w:hAnsi="Cambria" w:cs="Arial"/>
          <w:bCs/>
          <w:sz w:val="22"/>
          <w:szCs w:val="22"/>
        </w:rPr>
        <w:t xml:space="preserve"> -</w:t>
      </w:r>
      <w:r w:rsidR="00A12E25" w:rsidRPr="0073488A">
        <w:rPr>
          <w:rFonts w:ascii="Cambria" w:eastAsia="Calibri" w:hAnsi="Cambria" w:cs="Arial"/>
          <w:bCs/>
          <w:sz w:val="22"/>
          <w:szCs w:val="22"/>
        </w:rPr>
        <w:t xml:space="preserve"> </w:t>
      </w:r>
      <w:r w:rsidRPr="00757633">
        <w:rPr>
          <w:rFonts w:ascii="Cambria" w:eastAsia="Calibri" w:hAnsi="Cambria" w:cs="Arial"/>
          <w:bCs/>
          <w:sz w:val="22"/>
          <w:szCs w:val="22"/>
        </w:rPr>
        <w:t xml:space="preserve">po wezwaniu telefonicznym </w:t>
      </w:r>
      <w:r w:rsidR="00E10AA0">
        <w:rPr>
          <w:rFonts w:ascii="Cambria" w:eastAsia="Calibri" w:hAnsi="Cambria" w:cs="Arial"/>
          <w:bCs/>
          <w:sz w:val="22"/>
          <w:szCs w:val="22"/>
        </w:rPr>
        <w:t xml:space="preserve">lub e-mailem </w:t>
      </w:r>
      <w:r w:rsidRPr="00757633">
        <w:rPr>
          <w:rFonts w:ascii="Cambria" w:eastAsia="Calibri" w:hAnsi="Cambria" w:cs="Arial"/>
          <w:bCs/>
          <w:sz w:val="22"/>
          <w:szCs w:val="22"/>
        </w:rPr>
        <w:t xml:space="preserve">przez </w:t>
      </w:r>
      <w:r w:rsidR="00E10AA0">
        <w:rPr>
          <w:rFonts w:ascii="Cambria" w:eastAsia="Calibri" w:hAnsi="Cambria" w:cs="Arial"/>
          <w:bCs/>
          <w:sz w:val="22"/>
          <w:szCs w:val="22"/>
        </w:rPr>
        <w:t>K</w:t>
      </w:r>
      <w:r w:rsidRPr="00757633">
        <w:rPr>
          <w:rFonts w:ascii="Cambria" w:eastAsia="Calibri" w:hAnsi="Cambria" w:cs="Arial"/>
          <w:bCs/>
          <w:sz w:val="22"/>
          <w:szCs w:val="22"/>
        </w:rPr>
        <w:t xml:space="preserve">ierowników </w:t>
      </w:r>
      <w:r w:rsidR="00E10AA0">
        <w:rPr>
          <w:rFonts w:ascii="Cambria" w:eastAsia="Calibri" w:hAnsi="Cambria" w:cs="Arial"/>
          <w:bCs/>
          <w:sz w:val="22"/>
          <w:szCs w:val="22"/>
        </w:rPr>
        <w:t>O</w:t>
      </w:r>
      <w:r w:rsidRPr="00757633">
        <w:rPr>
          <w:rFonts w:ascii="Cambria" w:eastAsia="Calibri" w:hAnsi="Cambria" w:cs="Arial"/>
          <w:bCs/>
          <w:sz w:val="22"/>
          <w:szCs w:val="22"/>
        </w:rPr>
        <w:t xml:space="preserve">bwodów w ilościach nie większych niż: </w:t>
      </w:r>
      <w:r w:rsidR="00BA0F9C">
        <w:rPr>
          <w:rFonts w:ascii="Cambria" w:eastAsia="Calibri" w:hAnsi="Cambria" w:cs="Arial"/>
          <w:bCs/>
          <w:sz w:val="22"/>
          <w:szCs w:val="22"/>
        </w:rPr>
        <w:t xml:space="preserve">od 800 </w:t>
      </w:r>
      <w:r w:rsidR="005B4CFC">
        <w:rPr>
          <w:rFonts w:ascii="Cambria" w:eastAsia="Calibri" w:hAnsi="Cambria" w:cs="Arial"/>
          <w:bCs/>
          <w:sz w:val="22"/>
          <w:szCs w:val="22"/>
        </w:rPr>
        <w:t xml:space="preserve">kg </w:t>
      </w:r>
      <w:r w:rsidR="00BA0F9C">
        <w:rPr>
          <w:rFonts w:ascii="Cambria" w:eastAsia="Calibri" w:hAnsi="Cambria" w:cs="Arial"/>
          <w:bCs/>
          <w:sz w:val="22"/>
          <w:szCs w:val="22"/>
        </w:rPr>
        <w:t>do 2 00</w:t>
      </w:r>
      <w:r w:rsidRPr="00757633">
        <w:rPr>
          <w:rFonts w:ascii="Cambria" w:eastAsia="Calibri" w:hAnsi="Cambria" w:cs="Arial"/>
          <w:bCs/>
          <w:sz w:val="22"/>
          <w:szCs w:val="22"/>
        </w:rPr>
        <w:t>0 kg mieszanki mineralno-bitumicznej - dla każdego Obwodu.</w:t>
      </w:r>
    </w:p>
    <w:p w14:paraId="0EBC6D45" w14:textId="77777777" w:rsidR="00757633" w:rsidRDefault="00757633" w:rsidP="00F1329A">
      <w:pPr>
        <w:pStyle w:val="Akapitzlist"/>
        <w:numPr>
          <w:ilvl w:val="0"/>
          <w:numId w:val="97"/>
        </w:numPr>
        <w:spacing w:after="120" w:line="276" w:lineRule="auto"/>
        <w:ind w:left="426" w:hanging="357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Za realizację umowy ze strony Zamawiającego odpowiedzialni są Kierownicy poszczególnych Obwodów Drogowo – Mostowych w Ostrołęce, Kadzidle i Myszyńcu.</w:t>
      </w:r>
    </w:p>
    <w:p w14:paraId="6DB89E25" w14:textId="77777777" w:rsidR="00757633" w:rsidRDefault="00757633" w:rsidP="00757633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2"/>
          <w:szCs w:val="22"/>
        </w:rPr>
      </w:pPr>
      <w:r>
        <w:rPr>
          <w:rStyle w:val="FontStyle15"/>
          <w:rFonts w:ascii="Cambria" w:hAnsi="Cambria" w:cs="Arial"/>
          <w:b/>
          <w:bCs/>
          <w:sz w:val="22"/>
          <w:szCs w:val="22"/>
        </w:rPr>
        <w:t>§ 6.</w:t>
      </w:r>
    </w:p>
    <w:p w14:paraId="5E97E67A" w14:textId="77777777" w:rsidR="00757633" w:rsidRDefault="00757633" w:rsidP="00757633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2"/>
          <w:szCs w:val="22"/>
        </w:rPr>
      </w:pPr>
      <w:r>
        <w:rPr>
          <w:rStyle w:val="FontStyle15"/>
          <w:rFonts w:ascii="Cambria" w:hAnsi="Cambria" w:cs="Arial"/>
          <w:b/>
          <w:bCs/>
          <w:sz w:val="22"/>
          <w:szCs w:val="22"/>
        </w:rPr>
        <w:t>WYNAGRODZENIE WYKONAWCY</w:t>
      </w:r>
    </w:p>
    <w:p w14:paraId="0471CC09" w14:textId="77777777" w:rsidR="00757633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426"/>
        <w:contextualSpacing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>
        <w:rPr>
          <w:rStyle w:val="FontStyle15"/>
          <w:rFonts w:ascii="Cambria" w:eastAsiaTheme="minorEastAsia" w:hAnsi="Cambria" w:cs="Arial"/>
          <w:sz w:val="22"/>
          <w:szCs w:val="22"/>
        </w:rPr>
        <w:t xml:space="preserve">Wynagrodzenie całkowite Wykonawcy z tytułu realizacji niniejszej umowy nie może przekroczyć: </w:t>
      </w:r>
    </w:p>
    <w:p w14:paraId="1CAD3676" w14:textId="77777777" w:rsidR="00757633" w:rsidRDefault="00757633" w:rsidP="00757633">
      <w:pPr>
        <w:spacing w:line="276" w:lineRule="auto"/>
        <w:ind w:left="426"/>
        <w:jc w:val="both"/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</w:pPr>
      <w:r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lastRenderedPageBreak/>
        <w:t xml:space="preserve">………………………………………… zł brutto </w:t>
      </w:r>
    </w:p>
    <w:p w14:paraId="3C0F0164" w14:textId="77777777" w:rsidR="00757633" w:rsidRPr="00D03E12" w:rsidRDefault="00757633" w:rsidP="00757633">
      <w:pPr>
        <w:spacing w:line="276" w:lineRule="auto"/>
        <w:ind w:left="426"/>
        <w:jc w:val="both"/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</w:pPr>
      <w:r w:rsidRPr="00D03E12"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  <w:t xml:space="preserve">(słownie:  ……………………...……………………………  zł brutto). </w:t>
      </w:r>
    </w:p>
    <w:p w14:paraId="28133A01" w14:textId="1698CB27" w:rsidR="00757633" w:rsidRPr="00757633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426"/>
        <w:contextualSpacing/>
        <w:jc w:val="both"/>
        <w:textAlignment w:val="auto"/>
        <w:rPr>
          <w:rFonts w:ascii="Cambria" w:eastAsiaTheme="minorEastAsia" w:hAnsi="Cambria"/>
          <w:sz w:val="22"/>
          <w:szCs w:val="22"/>
        </w:rPr>
      </w:pPr>
      <w:r w:rsidRPr="00757633">
        <w:rPr>
          <w:rFonts w:ascii="Cambria" w:eastAsia="Calibri" w:hAnsi="Cambria" w:cs="Arial"/>
          <w:sz w:val="22"/>
          <w:szCs w:val="22"/>
        </w:rPr>
        <w:t xml:space="preserve">Dostawa </w:t>
      </w:r>
      <w:r w:rsidR="00B61CD7">
        <w:rPr>
          <w:rFonts w:ascii="Cambria" w:eastAsia="Calibri" w:hAnsi="Cambria" w:cs="Arial"/>
          <w:sz w:val="22"/>
          <w:szCs w:val="22"/>
        </w:rPr>
        <w:t xml:space="preserve">(produkcja) </w:t>
      </w:r>
      <w:r w:rsidRPr="00757633">
        <w:rPr>
          <w:rFonts w:ascii="Cambria" w:eastAsia="Calibri" w:hAnsi="Cambria" w:cs="Arial"/>
          <w:bCs/>
          <w:sz w:val="22"/>
          <w:szCs w:val="22"/>
        </w:rPr>
        <w:t xml:space="preserve">mieszanki </w:t>
      </w:r>
      <w:proofErr w:type="spellStart"/>
      <w:r w:rsidRPr="00757633">
        <w:rPr>
          <w:rFonts w:ascii="Cambria" w:eastAsia="Calibri" w:hAnsi="Cambria" w:cs="Arial"/>
          <w:bCs/>
          <w:sz w:val="22"/>
          <w:szCs w:val="22"/>
        </w:rPr>
        <w:t>mineralno</w:t>
      </w:r>
      <w:proofErr w:type="spellEnd"/>
      <w:r w:rsidRPr="00757633">
        <w:rPr>
          <w:rFonts w:ascii="Cambria" w:eastAsia="Calibri" w:hAnsi="Cambria" w:cs="Arial"/>
          <w:bCs/>
          <w:sz w:val="22"/>
          <w:szCs w:val="22"/>
        </w:rPr>
        <w:t xml:space="preserve"> – bitumicznej „na gorąco” AC8S lub AC11S </w:t>
      </w:r>
      <w:r w:rsidR="00582767">
        <w:rPr>
          <w:rFonts w:ascii="Cambria" w:hAnsi="Cambria"/>
          <w:sz w:val="22"/>
          <w:szCs w:val="22"/>
        </w:rPr>
        <w:t xml:space="preserve">(KR 1-2) </w:t>
      </w:r>
      <w:r w:rsidRPr="00757633">
        <w:rPr>
          <w:rFonts w:ascii="Cambria" w:eastAsia="Calibri" w:hAnsi="Cambria" w:cs="Arial"/>
          <w:sz w:val="22"/>
          <w:szCs w:val="22"/>
        </w:rPr>
        <w:t>określonej w § 2 ust. 1 realizowana będzie sukcesywnie w cenach jednostkowych określonych w  ofercie tj. : ……………….. zł netto/tonę.</w:t>
      </w:r>
    </w:p>
    <w:p w14:paraId="125E9471" w14:textId="77777777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426"/>
        <w:contextualSpacing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D03E12">
        <w:rPr>
          <w:rFonts w:ascii="Cambria" w:eastAsia="Calibri" w:hAnsi="Cambria" w:cs="Arial"/>
          <w:sz w:val="22"/>
          <w:szCs w:val="22"/>
        </w:rPr>
        <w:t xml:space="preserve">Wynagrodzenie Wykonawcy w kwocie określonej w  ust. 1, zawiera wszystkie koszty związane z realizacją zamówienia i ma charakter wynagrodzenia maksymalnego do zakresu ustalonego w SWZ.                                                                                                                </w:t>
      </w:r>
    </w:p>
    <w:p w14:paraId="51716028" w14:textId="29F76177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426"/>
        <w:contextualSpacing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D03E12">
        <w:rPr>
          <w:rFonts w:ascii="Cambria" w:eastAsia="Calibri" w:hAnsi="Cambria" w:cs="Arial"/>
          <w:sz w:val="22"/>
          <w:szCs w:val="22"/>
        </w:rPr>
        <w:t>Wynagrodzenie ostateczne ustala się na podstawie faktycznie wykonanych dostaw wg cen przyjętych w ofercie Wykonawcy oraz ilości rzeczywiście odebranego  towaru</w:t>
      </w:r>
      <w:r w:rsidR="00DD35A1">
        <w:rPr>
          <w:rFonts w:ascii="Cambria" w:eastAsia="Calibri" w:hAnsi="Cambria" w:cs="Arial"/>
          <w:sz w:val="22"/>
          <w:szCs w:val="22"/>
        </w:rPr>
        <w:t xml:space="preserve"> </w:t>
      </w:r>
      <w:r w:rsidRPr="00D03E12">
        <w:rPr>
          <w:rFonts w:ascii="Cambria" w:eastAsia="Calibri" w:hAnsi="Cambria" w:cs="Arial"/>
          <w:sz w:val="22"/>
          <w:szCs w:val="22"/>
        </w:rPr>
        <w:t>potwierdzonego przez Zamawiającego.</w:t>
      </w:r>
    </w:p>
    <w:p w14:paraId="0582C5B6" w14:textId="1262DB24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426"/>
        <w:contextualSpacing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D03E12">
        <w:rPr>
          <w:rFonts w:ascii="Cambria" w:eastAsia="Calibri" w:hAnsi="Cambria" w:cs="Arial"/>
          <w:sz w:val="22"/>
          <w:szCs w:val="22"/>
        </w:rPr>
        <w:t xml:space="preserve">Z tytułu niezrealizowania zakupu ilości materiału wskazanych w pkt. 1 Wykonawcy nie będą przysługiwały jakiekolwiek roszczenia wobec Zamawiającego.                                                                                                                     </w:t>
      </w:r>
    </w:p>
    <w:p w14:paraId="04E78F2B" w14:textId="77777777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426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przewiduje zmianę wynagrodzenia Wykonawcy – odpowiednio zwiększenia lub zmniejszenia – o wartość współczynnika waloryzacji (</w:t>
      </w:r>
      <w:proofErr w:type="spellStart"/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>Pn</w:t>
      </w:r>
      <w:proofErr w:type="spellEnd"/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), którego sposób obliczenia określa ust.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10</w:t>
      </w: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. </w:t>
      </w:r>
    </w:p>
    <w:p w14:paraId="426C1300" w14:textId="193E218A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426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Wartość wynagrodzenia po waloryzacji ustalana będzie jako iloczyn wynagrodzenia za niewykonane przed datą złożenia wniosku </w:t>
      </w:r>
      <w:r w:rsidR="00375E16">
        <w:rPr>
          <w:rFonts w:ascii="Cambria" w:eastAsiaTheme="minorHAnsi" w:hAnsi="Cambria"/>
          <w:color w:val="000000"/>
          <w:sz w:val="22"/>
          <w:szCs w:val="22"/>
          <w:lang w:eastAsia="en-US"/>
        </w:rPr>
        <w:t>dostawy</w:t>
      </w: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oraz współczynnika waloryzacji. </w:t>
      </w:r>
    </w:p>
    <w:p w14:paraId="4721D18C" w14:textId="77777777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426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Waloryzacja dopuszczalna jest nie częściej niż co 6 pełnych miesięcy kalendarzowych, nie wcześniej niż po upływie pełnych 6 miesięcy kalendarzowych licząc od dnia zawarcia umowy. </w:t>
      </w:r>
    </w:p>
    <w:p w14:paraId="7770CCEF" w14:textId="77777777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426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Łączna wartość korekt wynikających z waloryzacji nie przekroczy 10% wynagrodzenia określonego w ust. 1. </w:t>
      </w:r>
    </w:p>
    <w:p w14:paraId="3D72EE4D" w14:textId="77777777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after="240" w:line="276" w:lineRule="auto"/>
        <w:ind w:left="426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>Współczynnik waloryzacji (</w:t>
      </w:r>
      <w:proofErr w:type="spellStart"/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>Pn</w:t>
      </w:r>
      <w:proofErr w:type="spellEnd"/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) będzie ustalany według następującego wzoru: </w:t>
      </w:r>
    </w:p>
    <w:p w14:paraId="3BF4DA83" w14:textId="2995BD86" w:rsidR="00757633" w:rsidRPr="00A12E25" w:rsidRDefault="00757633" w:rsidP="00A12E25">
      <w:pPr>
        <w:suppressAutoHyphens w:val="0"/>
        <w:autoSpaceDE w:val="0"/>
        <w:adjustRightInd w:val="0"/>
        <w:spacing w:line="276" w:lineRule="auto"/>
        <w:ind w:left="284"/>
        <w:jc w:val="center"/>
        <w:textAlignment w:val="auto"/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</w:pPr>
      <w:proofErr w:type="spellStart"/>
      <w:r w:rsidRPr="00D03E12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Pn</w:t>
      </w:r>
      <w:proofErr w:type="spellEnd"/>
      <w:r w:rsidRPr="00D03E12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 = 0,2 + 0,8 * </w:t>
      </w:r>
      <w:proofErr w:type="spellStart"/>
      <w:r w:rsidRPr="00D03E12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Ww</w:t>
      </w:r>
      <w:proofErr w:type="spellEnd"/>
      <w:r w:rsidRPr="00D03E12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/100</w:t>
      </w:r>
    </w:p>
    <w:p w14:paraId="3B6FA856" w14:textId="77777777" w:rsidR="00757633" w:rsidRPr="00D03E12" w:rsidRDefault="00757633" w:rsidP="00757633">
      <w:pPr>
        <w:suppressAutoHyphens w:val="0"/>
        <w:autoSpaceDE w:val="0"/>
        <w:adjustRightInd w:val="0"/>
        <w:spacing w:line="276" w:lineRule="auto"/>
        <w:ind w:left="284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Gdzie: </w:t>
      </w:r>
    </w:p>
    <w:p w14:paraId="4599AF6D" w14:textId="77777777" w:rsidR="00757633" w:rsidRPr="00D03E12" w:rsidRDefault="00757633" w:rsidP="00757633">
      <w:pPr>
        <w:suppressAutoHyphens w:val="0"/>
        <w:autoSpaceDE w:val="0"/>
        <w:adjustRightInd w:val="0"/>
        <w:spacing w:line="276" w:lineRule="auto"/>
        <w:ind w:left="284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proofErr w:type="spellStart"/>
      <w:r w:rsidRPr="00D03E12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Pn</w:t>
      </w:r>
      <w:proofErr w:type="spellEnd"/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– współczynnik waloryzacji, </w:t>
      </w:r>
    </w:p>
    <w:p w14:paraId="33EBCDAD" w14:textId="77777777" w:rsidR="00757633" w:rsidRPr="00D03E12" w:rsidRDefault="00757633" w:rsidP="00757633">
      <w:pPr>
        <w:suppressAutoHyphens w:val="0"/>
        <w:autoSpaceDE w:val="0"/>
        <w:adjustRightInd w:val="0"/>
        <w:spacing w:line="276" w:lineRule="auto"/>
        <w:ind w:left="284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proofErr w:type="spellStart"/>
      <w:r w:rsidRPr="00D03E12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Ww</w:t>
      </w:r>
      <w:proofErr w:type="spellEnd"/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– wskaźnik wzrostu lub spadku cen towarów i usług konsumpcyjnych stanowiący średnią arytmetyczną miesięcznych wskaźników cen towarów i usług konsumpcyjnych (publikowanych w formie Komunikatu Prezesa Głównego Urzędu Statystycznego, zamieszczanych na stronie internetowej Urzędu) za następujący okres: miesiąc następny po miesiącu, w którym nastąpiło złożenie oferty – miesiąc, w którym nastąpiło złożenie wniosku o zmianę wynagrodzenia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.</w:t>
      </w:r>
    </w:p>
    <w:p w14:paraId="783E40F5" w14:textId="77777777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Postanowień umownych w zakresie waloryzacji nie stosuje się od chwili osiągnięcia limitu, o którym mowa w ust.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9</w:t>
      </w: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. </w:t>
      </w:r>
    </w:p>
    <w:p w14:paraId="074EF26A" w14:textId="77777777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>Strona zainteresowana waloryzacją wynagrodzenia składa drugiej stronie wniosek o dokonanie waloryzacji wynagrodzenia wraz z uzasadnieniem wskazującym sposób wyliczenia współczynnika, według którego wnosi o zmianę wynagrodzenia oraz wartość wynagrodzenia podlegającego waloryzacji, z uwzględnieniem zasad określonych w ust. 1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3</w:t>
      </w: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i 1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4</w:t>
      </w: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. </w:t>
      </w:r>
    </w:p>
    <w:p w14:paraId="7AB68646" w14:textId="77777777" w:rsidR="00757633" w:rsidRPr="00D03E12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Waloryzacja nie dotyczy wynagrodzenia za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dostawy</w:t>
      </w: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wykonane przed datą złożenia wniosku. </w:t>
      </w:r>
    </w:p>
    <w:p w14:paraId="474A2D5B" w14:textId="77777777" w:rsidR="00757633" w:rsidRPr="00C368C4" w:rsidRDefault="00757633" w:rsidP="00F1329A">
      <w:pPr>
        <w:pStyle w:val="Akapitzlist"/>
        <w:numPr>
          <w:ilvl w:val="0"/>
          <w:numId w:val="98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>Zmiana wynagrodzenia w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>oparciu o klauzulę waloryzacyjną, wymaga zawarcia aneksu do umowy. W przypadku zmniejszenia wynagrodzenia Wykonawcy, odmowa podpisania aneksu nie wpływa na skuteczność zmiany wysokości wynagrodzenia, która wchodzi w życie od miesiąca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Pr="00D03E12">
        <w:rPr>
          <w:rFonts w:ascii="Cambria" w:eastAsiaTheme="minorHAnsi" w:hAnsi="Cambria"/>
          <w:color w:val="000000"/>
          <w:sz w:val="22"/>
          <w:szCs w:val="22"/>
          <w:lang w:eastAsia="en-US"/>
        </w:rPr>
        <w:t>kalendarzowego, w którym zostały spełnione przesłanki do zmniejszenia wysokości wynagrodzenia.</w:t>
      </w:r>
    </w:p>
    <w:p w14:paraId="03BAD4B4" w14:textId="77777777" w:rsidR="00757633" w:rsidRPr="00C368C4" w:rsidRDefault="00757633" w:rsidP="00F1329A">
      <w:pPr>
        <w:pStyle w:val="Akapitzlist"/>
        <w:numPr>
          <w:ilvl w:val="0"/>
          <w:numId w:val="98"/>
        </w:numPr>
        <w:suppressAutoHyphens w:val="0"/>
        <w:spacing w:after="120"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C368C4">
        <w:rPr>
          <w:rFonts w:ascii="Cambria" w:eastAsiaTheme="minorHAnsi" w:hAnsi="Cambria"/>
          <w:color w:val="000000"/>
          <w:sz w:val="22"/>
          <w:szCs w:val="22"/>
          <w:lang w:eastAsia="en-US"/>
        </w:rPr>
        <w:lastRenderedPageBreak/>
        <w:t xml:space="preserve">Wykonawca, którego wynagrodzenie zostało zwaloryzowane zgodnie z zapisami niniejszego paragrafu, zobowiązany jest do dokonania zmiany wynagrodzenia należnego podwykonawcom, z którymi zawarł umowę, w zakresie odpowiadającym zmianom współczynnika określonego w ust. 10, dotyczącego zobowiązania podwykonawcy, jeżeli okres obowiązywania umowy przekracza 6 miesięcy, a jej przedmiotem są dostawy. </w:t>
      </w:r>
    </w:p>
    <w:p w14:paraId="317EAC4C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§ 7.</w:t>
      </w:r>
    </w:p>
    <w:p w14:paraId="63A4AE35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ZAPŁATA WYNAGRODZENIA</w:t>
      </w:r>
    </w:p>
    <w:p w14:paraId="3FBC15D9" w14:textId="77777777" w:rsidR="00757633" w:rsidRDefault="00757633" w:rsidP="00F1329A">
      <w:pPr>
        <w:pStyle w:val="Akapitzlist"/>
        <w:numPr>
          <w:ilvl w:val="0"/>
          <w:numId w:val="99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Wykonawca będzie wystawiał faktury zbiorcze za wykonanie poszczególnych zamówień na koniec miesiąca.</w:t>
      </w:r>
    </w:p>
    <w:p w14:paraId="2D9F0392" w14:textId="77777777" w:rsidR="00757633" w:rsidRDefault="00757633" w:rsidP="00F1329A">
      <w:pPr>
        <w:pStyle w:val="Akapitzlist"/>
        <w:numPr>
          <w:ilvl w:val="0"/>
          <w:numId w:val="99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Zamawiający przewiduje wynagrodzenie częściowe. Zapłata wynagrodzenia Wykonawcy nastąpi po przedłożeniu prawidłowo wystawionej faktury VAT, wraz z zestawieniem dowodów WZ w terminie 30 dni licząc od daty jej doręczenia na rachunek bankowy Wykonawcy wskazany na fakturze. </w:t>
      </w:r>
    </w:p>
    <w:p w14:paraId="4858B46E" w14:textId="77777777" w:rsidR="00757633" w:rsidRDefault="00757633" w:rsidP="00F1329A">
      <w:pPr>
        <w:pStyle w:val="Akapitzlist"/>
        <w:numPr>
          <w:ilvl w:val="0"/>
          <w:numId w:val="99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color w:val="FF0000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Strony postanawiają, iż zapłata następuje w dniu obciążenia rachunku bankowego Zamawiającego</w:t>
      </w:r>
      <w:r>
        <w:rPr>
          <w:rFonts w:ascii="Cambria" w:eastAsia="Calibri" w:hAnsi="Cambria"/>
          <w:sz w:val="22"/>
          <w:szCs w:val="22"/>
        </w:rPr>
        <w:t>.</w:t>
      </w:r>
    </w:p>
    <w:p w14:paraId="0E0EC93D" w14:textId="77777777" w:rsidR="00757633" w:rsidRDefault="00757633" w:rsidP="00F1329A">
      <w:pPr>
        <w:pStyle w:val="Akapitzlist"/>
        <w:numPr>
          <w:ilvl w:val="0"/>
          <w:numId w:val="99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color w:val="FF0000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Zamawiający oświadcza, że faktura winna być wystawiona zgodnie z formułą: </w:t>
      </w:r>
    </w:p>
    <w:p w14:paraId="684AE480" w14:textId="77777777" w:rsidR="00757633" w:rsidRDefault="00757633" w:rsidP="00375E16">
      <w:pPr>
        <w:spacing w:after="120" w:line="276" w:lineRule="auto"/>
        <w:ind w:left="284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bCs/>
          <w:sz w:val="22"/>
          <w:szCs w:val="22"/>
        </w:rPr>
        <w:t>Nabywca:</w:t>
      </w:r>
      <w:r>
        <w:rPr>
          <w:rFonts w:ascii="Cambria" w:eastAsia="Calibri" w:hAnsi="Cambria" w:cs="Arial"/>
          <w:sz w:val="22"/>
          <w:szCs w:val="22"/>
        </w:rPr>
        <w:t xml:space="preserve"> Powiat Ostrołęcki, Pl. Gen. J. Bema 5, 07-410 Ostrołęka, NIP 758-23-59-776, </w:t>
      </w:r>
      <w:r>
        <w:rPr>
          <w:rFonts w:ascii="Cambria" w:eastAsia="Calibri" w:hAnsi="Cambria" w:cs="Arial"/>
          <w:b/>
          <w:bCs/>
          <w:sz w:val="22"/>
          <w:szCs w:val="22"/>
        </w:rPr>
        <w:t>Odbiorca:</w:t>
      </w:r>
      <w:r>
        <w:rPr>
          <w:rFonts w:ascii="Cambria" w:eastAsia="Calibri" w:hAnsi="Cambria" w:cs="Arial"/>
          <w:sz w:val="22"/>
          <w:szCs w:val="22"/>
        </w:rPr>
        <w:t xml:space="preserve"> Zarząd Dróg Powiatowych w Ostrołęce, ul. Lokalna 2, 07-410 Ostrołęka.</w:t>
      </w:r>
    </w:p>
    <w:p w14:paraId="04FE8E61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>
        <w:rPr>
          <w:rFonts w:ascii="Cambria" w:eastAsia="Calibri" w:hAnsi="Cambria" w:cs="Segoe UI"/>
          <w:b/>
          <w:sz w:val="22"/>
          <w:szCs w:val="22"/>
        </w:rPr>
        <w:t>§ 8.</w:t>
      </w:r>
    </w:p>
    <w:p w14:paraId="34A8C813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OSOBY ODPOWIEDZIALNE ZA REALIZACJĘ UMOWY</w:t>
      </w:r>
    </w:p>
    <w:p w14:paraId="4A105A84" w14:textId="77777777" w:rsidR="00757633" w:rsidRDefault="00757633" w:rsidP="00F1329A">
      <w:pPr>
        <w:widowControl w:val="0"/>
        <w:numPr>
          <w:ilvl w:val="0"/>
          <w:numId w:val="100"/>
        </w:numPr>
        <w:suppressAutoHyphens w:val="0"/>
        <w:autoSpaceDE w:val="0"/>
        <w:adjustRightInd w:val="0"/>
        <w:spacing w:line="276" w:lineRule="auto"/>
        <w:ind w:left="284"/>
        <w:contextualSpacing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Strony ustalają, że osobami odpowiedzialnymi za realizację niniejszej umowy są:</w:t>
      </w:r>
    </w:p>
    <w:p w14:paraId="706D5D15" w14:textId="77777777" w:rsidR="00757633" w:rsidRDefault="00757633" w:rsidP="00F1329A">
      <w:pPr>
        <w:widowControl w:val="0"/>
        <w:numPr>
          <w:ilvl w:val="0"/>
          <w:numId w:val="101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ze strony Wykonawcy:</w:t>
      </w:r>
    </w:p>
    <w:p w14:paraId="2E98D462" w14:textId="77777777" w:rsidR="00757633" w:rsidRPr="007B2C3B" w:rsidRDefault="00757633" w:rsidP="00757633">
      <w:pPr>
        <w:widowControl w:val="0"/>
        <w:suppressAutoHyphens w:val="0"/>
        <w:autoSpaceDE w:val="0"/>
        <w:adjustRightInd w:val="0"/>
        <w:spacing w:line="276" w:lineRule="auto"/>
        <w:ind w:left="709"/>
        <w:contextualSpacing/>
        <w:jc w:val="both"/>
        <w:rPr>
          <w:rFonts w:ascii="Cambria" w:hAnsi="Cambria"/>
          <w:sz w:val="22"/>
          <w:szCs w:val="22"/>
        </w:rPr>
      </w:pPr>
      <w:r w:rsidRPr="007B2C3B">
        <w:rPr>
          <w:rFonts w:ascii="Cambria" w:hAnsi="Cambria"/>
          <w:sz w:val="22"/>
          <w:szCs w:val="22"/>
        </w:rPr>
        <w:t>…………………………………………………</w:t>
      </w:r>
      <w:r>
        <w:rPr>
          <w:rFonts w:ascii="Cambria" w:hAnsi="Cambria"/>
          <w:sz w:val="22"/>
          <w:szCs w:val="22"/>
        </w:rPr>
        <w:t>…</w:t>
      </w:r>
      <w:r w:rsidRPr="007B2C3B">
        <w:rPr>
          <w:rFonts w:ascii="Cambria" w:hAnsi="Cambria"/>
          <w:sz w:val="22"/>
          <w:szCs w:val="22"/>
        </w:rPr>
        <w:t>…..</w:t>
      </w:r>
    </w:p>
    <w:p w14:paraId="381880DA" w14:textId="77777777" w:rsidR="00757633" w:rsidRDefault="00757633" w:rsidP="00F1329A">
      <w:pPr>
        <w:widowControl w:val="0"/>
        <w:numPr>
          <w:ilvl w:val="0"/>
          <w:numId w:val="101"/>
        </w:numPr>
        <w:suppressAutoHyphens w:val="0"/>
        <w:autoSpaceDE w:val="0"/>
        <w:adjustRightInd w:val="0"/>
        <w:spacing w:line="276" w:lineRule="auto"/>
        <w:ind w:left="709" w:hanging="357"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ze strony Zamawiającego: </w:t>
      </w:r>
    </w:p>
    <w:p w14:paraId="1F140F74" w14:textId="77777777" w:rsidR="00757633" w:rsidRDefault="00757633" w:rsidP="00757633">
      <w:pPr>
        <w:widowControl w:val="0"/>
        <w:suppressAutoHyphens w:val="0"/>
        <w:autoSpaceDE w:val="0"/>
        <w:adjustRightInd w:val="0"/>
        <w:spacing w:after="120" w:line="276" w:lineRule="auto"/>
        <w:ind w:left="709"/>
        <w:jc w:val="both"/>
        <w:textAlignment w:val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</w:t>
      </w:r>
    </w:p>
    <w:p w14:paraId="5FA189F7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§ 9.</w:t>
      </w:r>
    </w:p>
    <w:p w14:paraId="5336A4BE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PODWYKONAWCY</w:t>
      </w:r>
    </w:p>
    <w:p w14:paraId="725AE8F5" w14:textId="77777777" w:rsidR="00757633" w:rsidRDefault="00757633" w:rsidP="00F1329A">
      <w:pPr>
        <w:pStyle w:val="Akapitzlist"/>
        <w:numPr>
          <w:ilvl w:val="0"/>
          <w:numId w:val="102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Wykonawca może powierzyć wykonanie części przedmiotu umowy podwykonawcom.</w:t>
      </w:r>
    </w:p>
    <w:p w14:paraId="24A7FA56" w14:textId="77777777" w:rsidR="00757633" w:rsidRDefault="00757633" w:rsidP="00F1329A">
      <w:pPr>
        <w:pStyle w:val="Akapitzlist"/>
        <w:numPr>
          <w:ilvl w:val="0"/>
          <w:numId w:val="102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Wykonawca jest odpowiedzialny za działania i zaniechania podwykonawców jak za swoje własne.</w:t>
      </w:r>
      <w:r>
        <w:rPr>
          <w:rFonts w:ascii="Cambria" w:eastAsia="Calibri" w:hAnsi="Cambria" w:cs="Arial"/>
          <w:b/>
          <w:sz w:val="22"/>
          <w:szCs w:val="22"/>
        </w:rPr>
        <w:t xml:space="preserve"> </w:t>
      </w:r>
    </w:p>
    <w:p w14:paraId="5B3B8E7B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§ 10.</w:t>
      </w:r>
    </w:p>
    <w:p w14:paraId="16D5EB57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KARY UMOWNE</w:t>
      </w:r>
    </w:p>
    <w:p w14:paraId="27B2163D" w14:textId="77777777" w:rsidR="00757633" w:rsidRDefault="00757633" w:rsidP="00F1329A">
      <w:pPr>
        <w:pStyle w:val="Akapitzlist"/>
        <w:numPr>
          <w:ilvl w:val="0"/>
          <w:numId w:val="103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Wykonawca zapłaci Zamawiającemu karę umowną:</w:t>
      </w:r>
    </w:p>
    <w:p w14:paraId="760BED63" w14:textId="77777777" w:rsidR="00757633" w:rsidRDefault="00757633" w:rsidP="00F1329A">
      <w:pPr>
        <w:pStyle w:val="Akapitzlist"/>
        <w:numPr>
          <w:ilvl w:val="0"/>
          <w:numId w:val="104"/>
        </w:numPr>
        <w:spacing w:line="276" w:lineRule="auto"/>
        <w:ind w:left="567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w  wysokości 10% wartości wynagrodzenia umownego brutto, o którym mowa w §6 ust. 1, w przypadku odstąpienia od umowy przez którąkolwiek ze stron z przyczyn leżących po stronie Wykonawcy;</w:t>
      </w:r>
    </w:p>
    <w:p w14:paraId="429ED6E4" w14:textId="77777777" w:rsidR="00757633" w:rsidRDefault="00757633" w:rsidP="00F1329A">
      <w:pPr>
        <w:pStyle w:val="Akapitzlist"/>
        <w:numPr>
          <w:ilvl w:val="0"/>
          <w:numId w:val="104"/>
        </w:numPr>
        <w:spacing w:line="276" w:lineRule="auto"/>
        <w:ind w:left="567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w wysokości 1% wynagrodzenia umownego brutto, o którym mowa §6 ust. 1, za każdy dzień zwłoki w dostawie, licząc od terminu umownego dostawy określonego w §4 ust. 3 umowy (terminu realizacji zamówienia częściowego). </w:t>
      </w:r>
    </w:p>
    <w:p w14:paraId="62A6C045" w14:textId="77777777" w:rsidR="00757633" w:rsidRDefault="00757633" w:rsidP="00F1329A">
      <w:pPr>
        <w:pStyle w:val="Akapitzlist"/>
        <w:numPr>
          <w:ilvl w:val="0"/>
          <w:numId w:val="103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Zamawiający zapłaci Wykonawcy karę umowną:</w:t>
      </w:r>
    </w:p>
    <w:p w14:paraId="322AEFEF" w14:textId="77777777" w:rsidR="00757633" w:rsidRDefault="00757633" w:rsidP="00F1329A">
      <w:pPr>
        <w:pStyle w:val="Akapitzlist"/>
        <w:numPr>
          <w:ilvl w:val="0"/>
          <w:numId w:val="84"/>
        </w:numPr>
        <w:spacing w:line="276" w:lineRule="auto"/>
        <w:ind w:left="567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w  wysokości 10% wartości wynagrodzenia umownego brutto, o którym mowa w   §6 ust. 1, w przypadku odstąpienia od umowy przez którąkolwiek ze stron z przyczyn leżących po stronie Zamawiającego.</w:t>
      </w:r>
    </w:p>
    <w:p w14:paraId="344367A3" w14:textId="77777777" w:rsidR="00757633" w:rsidRPr="00B67D53" w:rsidRDefault="00757633" w:rsidP="00F1329A">
      <w:pPr>
        <w:pStyle w:val="Akapitzlist"/>
        <w:numPr>
          <w:ilvl w:val="0"/>
          <w:numId w:val="103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B67D53">
        <w:rPr>
          <w:rFonts w:ascii="Cambria" w:hAnsi="Cambria"/>
          <w:sz w:val="22"/>
          <w:szCs w:val="22"/>
        </w:rPr>
        <w:t>Zapłata kary umownej nie zwalnia Wykonawcy z wypełnienia jakiegokolwiek obowiązku wynikającego z niniejszej umowy.</w:t>
      </w:r>
    </w:p>
    <w:p w14:paraId="18EB9A74" w14:textId="77777777" w:rsidR="00757633" w:rsidRPr="00B67D53" w:rsidRDefault="00757633" w:rsidP="00F1329A">
      <w:pPr>
        <w:pStyle w:val="Akapitzlist"/>
        <w:numPr>
          <w:ilvl w:val="0"/>
          <w:numId w:val="103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B67D53">
        <w:rPr>
          <w:rFonts w:ascii="Cambria" w:hAnsi="Cambria"/>
          <w:sz w:val="22"/>
          <w:szCs w:val="22"/>
        </w:rPr>
        <w:lastRenderedPageBreak/>
        <w:t>Strony zastrzegają sobie prawo do dochodzenia odszkodowania uzupełniającego, przenoszącego wysokość zastrzeżonych kar umownych do wysokości rzeczywiście poniesionej szkody.</w:t>
      </w:r>
    </w:p>
    <w:p w14:paraId="21911D7F" w14:textId="77777777" w:rsidR="00757633" w:rsidRPr="00B67D53" w:rsidRDefault="00757633" w:rsidP="00F1329A">
      <w:pPr>
        <w:pStyle w:val="Akapitzlist"/>
        <w:numPr>
          <w:ilvl w:val="0"/>
          <w:numId w:val="103"/>
        </w:numPr>
        <w:spacing w:after="120" w:line="276" w:lineRule="auto"/>
        <w:ind w:left="283" w:hanging="357"/>
        <w:jc w:val="both"/>
        <w:textAlignment w:val="auto"/>
        <w:rPr>
          <w:rStyle w:val="FontStyle15"/>
          <w:rFonts w:ascii="Cambria" w:eastAsia="Calibri" w:hAnsi="Cambria" w:cs="Arial"/>
          <w:sz w:val="22"/>
          <w:szCs w:val="22"/>
        </w:rPr>
      </w:pPr>
      <w:r w:rsidRPr="00B67D53">
        <w:rPr>
          <w:rFonts w:ascii="Cambria" w:hAnsi="Cambria"/>
          <w:sz w:val="22"/>
          <w:szCs w:val="22"/>
        </w:rPr>
        <w:t xml:space="preserve">Maksymalna łączna wysokość kar umownych naliczonych danej stronie nie może przekroczyć 20% kwoty wynagrodzenia umownego brutto, określonego w § </w:t>
      </w:r>
      <w:r>
        <w:rPr>
          <w:rFonts w:ascii="Cambria" w:hAnsi="Cambria"/>
          <w:sz w:val="22"/>
          <w:szCs w:val="22"/>
        </w:rPr>
        <w:t>6</w:t>
      </w:r>
      <w:r w:rsidRPr="00B67D53">
        <w:rPr>
          <w:rFonts w:ascii="Cambria" w:hAnsi="Cambria"/>
          <w:sz w:val="22"/>
          <w:szCs w:val="22"/>
        </w:rPr>
        <w:t xml:space="preserve"> ust. 1 umowy.</w:t>
      </w:r>
    </w:p>
    <w:p w14:paraId="5725644E" w14:textId="77777777" w:rsidR="00757633" w:rsidRDefault="00757633" w:rsidP="00757633">
      <w:pPr>
        <w:tabs>
          <w:tab w:val="left" w:pos="3164"/>
        </w:tabs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§ 11.</w:t>
      </w:r>
    </w:p>
    <w:p w14:paraId="5085F600" w14:textId="77777777" w:rsidR="00757633" w:rsidRDefault="00757633" w:rsidP="00757633">
      <w:pPr>
        <w:tabs>
          <w:tab w:val="left" w:pos="3164"/>
        </w:tabs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ODSTĄPIENIE OD UMOWY</w:t>
      </w:r>
    </w:p>
    <w:p w14:paraId="3E3B4CE5" w14:textId="77777777" w:rsidR="00757633" w:rsidRDefault="00757633" w:rsidP="00F1329A">
      <w:pPr>
        <w:pStyle w:val="Akapitzlist"/>
        <w:widowControl w:val="0"/>
        <w:numPr>
          <w:ilvl w:val="0"/>
          <w:numId w:val="105"/>
        </w:numPr>
        <w:tabs>
          <w:tab w:val="left" w:pos="0"/>
        </w:tabs>
        <w:spacing w:line="276" w:lineRule="auto"/>
        <w:ind w:left="284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>
        <w:rPr>
          <w:rFonts w:ascii="Cambria" w:eastAsia="Arial" w:hAnsi="Cambria" w:cs="Arial"/>
          <w:color w:val="000000"/>
          <w:sz w:val="22"/>
          <w:szCs w:val="22"/>
          <w:lang w:bidi="pl-PL"/>
        </w:rPr>
        <w:t>Zamawiający ma prawo odstąpić od umowy w następujących przypadkach:</w:t>
      </w:r>
    </w:p>
    <w:p w14:paraId="0401C071" w14:textId="77777777" w:rsidR="00757633" w:rsidRDefault="00757633" w:rsidP="00F1329A">
      <w:pPr>
        <w:pStyle w:val="Akapitzlist"/>
        <w:widowControl w:val="0"/>
        <w:numPr>
          <w:ilvl w:val="0"/>
          <w:numId w:val="106"/>
        </w:numPr>
        <w:tabs>
          <w:tab w:val="left" w:pos="0"/>
        </w:tabs>
        <w:spacing w:line="276" w:lineRule="auto"/>
        <w:ind w:left="567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>
        <w:rPr>
          <w:rFonts w:ascii="Cambria" w:eastAsia="Arial" w:hAnsi="Cambria" w:cs="Arial"/>
          <w:color w:val="000000"/>
          <w:sz w:val="22"/>
          <w:szCs w:val="22"/>
          <w:lang w:bidi="pl-PL"/>
        </w:rPr>
        <w:t>jeżeli Wykonawca nie podjął wykonania obowiązków wynikających z niniejszej umowy lub przerwał ich wykonanie, zaś przerwa ta trwała dłużej niż 15 dni,</w:t>
      </w:r>
    </w:p>
    <w:p w14:paraId="52405AF5" w14:textId="77777777" w:rsidR="00757633" w:rsidRDefault="00757633" w:rsidP="00F1329A">
      <w:pPr>
        <w:pStyle w:val="Akapitzlist"/>
        <w:widowControl w:val="0"/>
        <w:numPr>
          <w:ilvl w:val="0"/>
          <w:numId w:val="106"/>
        </w:numPr>
        <w:tabs>
          <w:tab w:val="left" w:pos="0"/>
        </w:tabs>
        <w:spacing w:line="276" w:lineRule="auto"/>
        <w:ind w:left="567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>
        <w:rPr>
          <w:rFonts w:ascii="Cambria" w:eastAsia="Arial" w:hAnsi="Cambria" w:cs="Arial"/>
          <w:color w:val="000000"/>
          <w:sz w:val="22"/>
          <w:szCs w:val="22"/>
          <w:lang w:bidi="pl-PL"/>
        </w:rPr>
        <w:t>jeżeli Wykonawca wykonuje swoje obowiązki w sposób niezgodny z obowiązującymi przepisami, rażąco narusza postanowienia niniejszej umowy bądź utraci uprawnienia niezbędne do wykonywania umowy;</w:t>
      </w:r>
    </w:p>
    <w:p w14:paraId="09EE53C8" w14:textId="77777777" w:rsidR="00757633" w:rsidRDefault="00757633" w:rsidP="00F1329A">
      <w:pPr>
        <w:pStyle w:val="Akapitzlist"/>
        <w:widowControl w:val="0"/>
        <w:numPr>
          <w:ilvl w:val="0"/>
          <w:numId w:val="106"/>
        </w:numPr>
        <w:tabs>
          <w:tab w:val="left" w:pos="0"/>
        </w:tabs>
        <w:spacing w:line="276" w:lineRule="auto"/>
        <w:ind w:left="567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>
        <w:rPr>
          <w:rFonts w:ascii="Cambria" w:eastAsia="Arial" w:hAnsi="Cambria" w:cs="Arial"/>
          <w:color w:val="000000"/>
          <w:sz w:val="22"/>
          <w:szCs w:val="22"/>
          <w:lang w:bidi="pl-PL"/>
        </w:rPr>
        <w:t>w razie wystąpienia istotnej zmiany okoliczności powodującej, że wykonanie zamówienia nie leży w interesie publicznym, z zachowaniem właściwych przepisów.</w:t>
      </w:r>
    </w:p>
    <w:p w14:paraId="1710CCEA" w14:textId="77777777" w:rsidR="00757633" w:rsidRDefault="00757633" w:rsidP="00F1329A">
      <w:pPr>
        <w:pStyle w:val="Akapitzlist"/>
        <w:widowControl w:val="0"/>
        <w:numPr>
          <w:ilvl w:val="0"/>
          <w:numId w:val="105"/>
        </w:numPr>
        <w:tabs>
          <w:tab w:val="left" w:pos="0"/>
        </w:tabs>
        <w:spacing w:line="276" w:lineRule="auto"/>
        <w:ind w:left="284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>
        <w:rPr>
          <w:rFonts w:ascii="Cambria" w:eastAsia="Arial" w:hAnsi="Cambria" w:cs="Arial"/>
          <w:color w:val="000000"/>
          <w:sz w:val="22"/>
          <w:szCs w:val="22"/>
          <w:lang w:bidi="pl-PL"/>
        </w:rPr>
        <w:t>Wykonawcy przysługuje prawo do odstąpienia od umowy gdy Zamawiający zawiadomi Wykonawcę, że wobec zaistniałych uprzednio nieprzewidzianych okoliczności nie będzie mógł spełnić swoich zobowiązań wobec Wykonawcy.</w:t>
      </w:r>
    </w:p>
    <w:p w14:paraId="7A91FBC1" w14:textId="77777777" w:rsidR="00757633" w:rsidRPr="0073488A" w:rsidRDefault="00757633" w:rsidP="00F1329A">
      <w:pPr>
        <w:pStyle w:val="Akapitzlist"/>
        <w:widowControl w:val="0"/>
        <w:numPr>
          <w:ilvl w:val="0"/>
          <w:numId w:val="105"/>
        </w:numPr>
        <w:tabs>
          <w:tab w:val="left" w:pos="0"/>
        </w:tabs>
        <w:spacing w:after="120" w:line="276" w:lineRule="auto"/>
        <w:ind w:left="283" w:hanging="357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Odstąpienie od umowy powinno nastąpić w formie pisemnej w terminie 30 dni od daty powzięcia wiadomości o okolicznościach, o których mowa w ust. 1  pod rygorem nieważności takiego oświadczenia i powinno zawierać uzasadnienie.</w:t>
      </w:r>
    </w:p>
    <w:p w14:paraId="4D7417A5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§ 12.</w:t>
      </w:r>
    </w:p>
    <w:p w14:paraId="79BBEA95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ZMIANY W UMOWIE</w:t>
      </w:r>
    </w:p>
    <w:p w14:paraId="39234792" w14:textId="1DE8AD10" w:rsidR="00757633" w:rsidRDefault="00757633" w:rsidP="00F1329A">
      <w:pPr>
        <w:pStyle w:val="Akapitzlist"/>
        <w:numPr>
          <w:ilvl w:val="0"/>
          <w:numId w:val="107"/>
        </w:numPr>
        <w:autoSpaceDE w:val="0"/>
        <w:adjustRightInd w:val="0"/>
        <w:spacing w:line="276" w:lineRule="auto"/>
        <w:ind w:left="284"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>
        <w:rPr>
          <w:rFonts w:ascii="Cambria" w:eastAsiaTheme="minorEastAsia" w:hAnsi="Cambria" w:cs="Arial"/>
          <w:sz w:val="22"/>
          <w:szCs w:val="22"/>
        </w:rPr>
        <w:t>Zamawiający przewiduje możliwość dokonania zmian postanowień zawartej umowy w stosunku do treści oferty na podstawie, której dokonano wyboru Wykonawcy w formie pisemnego aneksu i określa następujące warunki takich zmian:</w:t>
      </w:r>
    </w:p>
    <w:p w14:paraId="197D862E" w14:textId="77777777" w:rsidR="00757633" w:rsidRDefault="00757633" w:rsidP="00F1329A">
      <w:pPr>
        <w:pStyle w:val="Akapitzlist"/>
        <w:numPr>
          <w:ilvl w:val="0"/>
          <w:numId w:val="108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 xml:space="preserve">zmiany w strukturze organizacyjnej Wykonawcy lub Zamawiającego dotyczące określonych w umowie nazw, adresów; </w:t>
      </w:r>
    </w:p>
    <w:p w14:paraId="7F9159E4" w14:textId="77777777" w:rsidR="00757633" w:rsidRDefault="00757633" w:rsidP="00F1329A">
      <w:pPr>
        <w:pStyle w:val="Akapitzlist"/>
        <w:numPr>
          <w:ilvl w:val="0"/>
          <w:numId w:val="108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>zmiany osób reprezentujących strony;</w:t>
      </w:r>
    </w:p>
    <w:p w14:paraId="06326F1A" w14:textId="77777777" w:rsidR="00757633" w:rsidRDefault="00757633" w:rsidP="00F1329A">
      <w:pPr>
        <w:pStyle w:val="Akapitzlist"/>
        <w:numPr>
          <w:ilvl w:val="0"/>
          <w:numId w:val="108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>zmiany unormowań prawnych powszechnie obowiązujących, które będą miały wpływ na realizację umowy, np. ustawowego zwiększenia bądź zmniejszenia stawki podatku od towarów i usług (VAT) dotyczącej przedmiotu umowy. Zamawiający dopuszcza możliwość zmniejszenia lub zwiększenia wynagrodzenia o kwotę równą różnicy w kwocie podatku VAT. Strony dokonają odpowiedniej zmiany wynagrodzenia umownego – dotyczy to części wynagrodzenia za dostawy, których w dniu zmiany stawki podatku VAT czy podatku akcyzowego jeszcze nie wykonano;</w:t>
      </w:r>
    </w:p>
    <w:p w14:paraId="57DCE1E1" w14:textId="77777777" w:rsidR="00757633" w:rsidRDefault="00757633" w:rsidP="00F1329A">
      <w:pPr>
        <w:pStyle w:val="Akapitzlist"/>
        <w:numPr>
          <w:ilvl w:val="0"/>
          <w:numId w:val="108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>oznaczenia danych dotyczących Zamawiającego i/lub Wykonawcy;</w:t>
      </w:r>
    </w:p>
    <w:p w14:paraId="4FD25FBC" w14:textId="77777777" w:rsidR="00757633" w:rsidRDefault="00757633" w:rsidP="00F1329A">
      <w:pPr>
        <w:pStyle w:val="Akapitzlist"/>
        <w:numPr>
          <w:ilvl w:val="0"/>
          <w:numId w:val="108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>zmiany podwykonawców, którzy zostali wskazani w ofercie Wykonawcy</w:t>
      </w:r>
      <w:r>
        <w:rPr>
          <w:rFonts w:ascii="Cambria" w:eastAsiaTheme="minorEastAsia" w:hAnsi="Cambria" w:cs="Arial"/>
          <w:sz w:val="22"/>
          <w:szCs w:val="22"/>
        </w:rPr>
        <w:t>;</w:t>
      </w:r>
    </w:p>
    <w:p w14:paraId="54AF97D2" w14:textId="77777777" w:rsidR="00757633" w:rsidRDefault="00757633" w:rsidP="00F1329A">
      <w:pPr>
        <w:pStyle w:val="Akapitzlist"/>
        <w:numPr>
          <w:ilvl w:val="0"/>
          <w:numId w:val="108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sz w:val="22"/>
          <w:szCs w:val="22"/>
          <w:shd w:val="clear" w:color="auto" w:fill="FFFFFF"/>
        </w:rPr>
      </w:pPr>
      <w:r>
        <w:rPr>
          <w:rFonts w:ascii="Cambria" w:eastAsiaTheme="minorEastAsia" w:hAnsi="Cambria" w:cs="Arial"/>
          <w:sz w:val="22"/>
          <w:szCs w:val="22"/>
          <w:shd w:val="clear" w:color="auto" w:fill="FFFFFF"/>
        </w:rPr>
        <w:t>usunięcia oczywistych błędów pisarskich lub rachunkowych, a także usunięcia zapisów, których wykonanie jest niemożliwe ze względu na obowiązujące przepisy prawa – w zakresie, który jest niezbędny do wyeliminowania błędów;</w:t>
      </w:r>
    </w:p>
    <w:p w14:paraId="2FA0EF22" w14:textId="77777777" w:rsidR="003E6642" w:rsidRDefault="00757633" w:rsidP="00F1329A">
      <w:pPr>
        <w:pStyle w:val="Akapitzlist"/>
        <w:numPr>
          <w:ilvl w:val="0"/>
          <w:numId w:val="108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sz w:val="22"/>
          <w:szCs w:val="22"/>
          <w:shd w:val="clear" w:color="auto" w:fill="FFFFFF"/>
        </w:rPr>
      </w:pPr>
      <w:r>
        <w:rPr>
          <w:rFonts w:ascii="Cambria" w:eastAsiaTheme="minorEastAsia" w:hAnsi="Cambria" w:cs="Arial"/>
          <w:sz w:val="22"/>
          <w:szCs w:val="22"/>
          <w:shd w:val="clear" w:color="auto" w:fill="FFFFFF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</w:t>
      </w:r>
      <w:r w:rsidR="003E6642">
        <w:rPr>
          <w:rFonts w:ascii="Cambria" w:eastAsiaTheme="minorEastAsia" w:hAnsi="Cambria" w:cs="Arial"/>
          <w:sz w:val="22"/>
          <w:szCs w:val="22"/>
          <w:shd w:val="clear" w:color="auto" w:fill="FFFFFF"/>
        </w:rPr>
        <w:t>;</w:t>
      </w:r>
    </w:p>
    <w:p w14:paraId="104BC39F" w14:textId="4C02A7D1" w:rsidR="003E6642" w:rsidRPr="003E6642" w:rsidRDefault="003E6642" w:rsidP="00F1329A">
      <w:pPr>
        <w:pStyle w:val="Akapitzlist"/>
        <w:numPr>
          <w:ilvl w:val="0"/>
          <w:numId w:val="108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sz w:val="22"/>
          <w:szCs w:val="22"/>
          <w:shd w:val="clear" w:color="auto" w:fill="FFFFFF"/>
        </w:rPr>
      </w:pPr>
      <w:r>
        <w:rPr>
          <w:rFonts w:ascii="Cambria" w:eastAsiaTheme="minorEastAsia" w:hAnsi="Cambria" w:cs="Arial"/>
          <w:sz w:val="22"/>
          <w:szCs w:val="22"/>
          <w:shd w:val="clear" w:color="auto" w:fill="FFFFFF"/>
        </w:rPr>
        <w:lastRenderedPageBreak/>
        <w:t>z</w:t>
      </w:r>
      <w:r w:rsidRPr="003E664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miany wynagrodzenia Wykonawcy – odpowiednio zwiększenia lub zmniejszenia zgodnie z zapisami </w:t>
      </w:r>
      <w:r w:rsidRPr="003E6642">
        <w:rPr>
          <w:rFonts w:ascii="Cambria" w:eastAsia="Calibri" w:hAnsi="Cambria" w:cs="Arial"/>
          <w:sz w:val="22"/>
          <w:szCs w:val="22"/>
        </w:rPr>
        <w:t>§ 6 niniejszej umowy.</w:t>
      </w:r>
    </w:p>
    <w:p w14:paraId="59EC22EC" w14:textId="77777777" w:rsidR="00757633" w:rsidRPr="0073488A" w:rsidRDefault="00757633" w:rsidP="00F1329A">
      <w:pPr>
        <w:pStyle w:val="Akapitzlist"/>
        <w:numPr>
          <w:ilvl w:val="0"/>
          <w:numId w:val="107"/>
        </w:numPr>
        <w:spacing w:after="120" w:line="276" w:lineRule="auto"/>
        <w:ind w:left="283" w:hanging="357"/>
        <w:textAlignment w:val="auto"/>
        <w:rPr>
          <w:rFonts w:ascii="Cambria" w:eastAsiaTheme="minorEastAsia" w:hAnsi="Cambria" w:cs="Arial"/>
          <w:sz w:val="22"/>
          <w:szCs w:val="22"/>
        </w:rPr>
      </w:pPr>
      <w:r>
        <w:rPr>
          <w:rFonts w:ascii="Cambria" w:eastAsiaTheme="minorEastAsia" w:hAnsi="Cambria" w:cs="Arial"/>
          <w:sz w:val="22"/>
          <w:szCs w:val="22"/>
        </w:rPr>
        <w:t>Strony niezwłocznie poinformują się pisemnie o okolicznościach stanowiących podstawę do zmiany umowy, o których mowa w niniejszym paragrafie.</w:t>
      </w:r>
    </w:p>
    <w:p w14:paraId="5304A91A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>
        <w:rPr>
          <w:rFonts w:ascii="Cambria" w:eastAsia="Calibri" w:hAnsi="Cambria" w:cs="Segoe UI"/>
          <w:b/>
          <w:sz w:val="22"/>
          <w:szCs w:val="22"/>
        </w:rPr>
        <w:t>§ 13.</w:t>
      </w:r>
    </w:p>
    <w:p w14:paraId="74D81D77" w14:textId="77777777" w:rsidR="00757633" w:rsidRDefault="00757633" w:rsidP="00A12E25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POSTANOWIENIA KOŃCOWE</w:t>
      </w:r>
    </w:p>
    <w:p w14:paraId="21EF41F6" w14:textId="77777777" w:rsidR="00757633" w:rsidRDefault="00757633" w:rsidP="00F1329A">
      <w:pPr>
        <w:numPr>
          <w:ilvl w:val="0"/>
          <w:numId w:val="109"/>
        </w:numPr>
        <w:spacing w:line="276" w:lineRule="auto"/>
        <w:ind w:left="284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Na zbycie przez Wykonawc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ę 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swoich 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wierzytelności 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na rzecz innych podmiotów musi by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ć 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wyra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ż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ona pisemna zgoda Zamawiaj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cego.</w:t>
      </w:r>
    </w:p>
    <w:p w14:paraId="72C24B36" w14:textId="77777777" w:rsidR="00757633" w:rsidRDefault="00757633" w:rsidP="00F1329A">
      <w:pPr>
        <w:numPr>
          <w:ilvl w:val="0"/>
          <w:numId w:val="109"/>
        </w:numPr>
        <w:spacing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Wykonawca nie może dokonywać innych czynności rozporządzających lub zobowiązujących, których przedmiotem są prawa lub zobowiązania określone umową lub wynikające z umowy.  </w:t>
      </w:r>
    </w:p>
    <w:p w14:paraId="22CC5672" w14:textId="328C5EAF" w:rsidR="00757633" w:rsidRDefault="00757633" w:rsidP="00F1329A">
      <w:pPr>
        <w:numPr>
          <w:ilvl w:val="0"/>
          <w:numId w:val="109"/>
        </w:numPr>
        <w:spacing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D03E12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W sprawach nieuregulowanych niniejszą umową mają zastosowanie przepisy ustawy z dnia 11 września 2019 r. - Prawo zamówień publicznych </w:t>
      </w:r>
      <w:r w:rsidR="00147C1E" w:rsidRPr="00147C1E">
        <w:rPr>
          <w:rFonts w:ascii="Cambria" w:eastAsia="Calibri" w:hAnsi="Cambria" w:cs="Calibri"/>
          <w:kern w:val="2"/>
          <w:sz w:val="22"/>
          <w:szCs w:val="22"/>
          <w:lang w:eastAsia="zh-CN"/>
        </w:rPr>
        <w:t>(</w:t>
      </w:r>
      <w:proofErr w:type="spellStart"/>
      <w:r w:rsidR="00147C1E" w:rsidRPr="00147C1E">
        <w:rPr>
          <w:rFonts w:ascii="Cambria" w:eastAsia="Calibri" w:hAnsi="Cambria" w:cs="Calibri"/>
          <w:kern w:val="2"/>
          <w:sz w:val="22"/>
          <w:szCs w:val="22"/>
          <w:lang w:eastAsia="zh-CN"/>
        </w:rPr>
        <w:t>t.j</w:t>
      </w:r>
      <w:proofErr w:type="spellEnd"/>
      <w:r w:rsidR="00147C1E" w:rsidRPr="00147C1E">
        <w:rPr>
          <w:rFonts w:ascii="Cambria" w:eastAsia="Calibri" w:hAnsi="Cambria" w:cs="Calibri"/>
          <w:kern w:val="2"/>
          <w:sz w:val="22"/>
          <w:szCs w:val="22"/>
          <w:lang w:eastAsia="zh-CN"/>
        </w:rPr>
        <w:t>. Dz. U. 2023r., poz. 1605 ze zm.)</w:t>
      </w:r>
      <w:r w:rsidRPr="00D03E12">
        <w:rPr>
          <w:rFonts w:ascii="Cambria" w:eastAsia="Calibri" w:hAnsi="Cambria" w:cs="Calibri"/>
          <w:kern w:val="2"/>
          <w:sz w:val="22"/>
          <w:szCs w:val="22"/>
          <w:lang w:eastAsia="zh-CN"/>
        </w:rPr>
        <w:t>, przepisy ustawy z dnia 23 kwietnia 1964 r. Kodeks cywilny (</w:t>
      </w:r>
      <w:proofErr w:type="spellStart"/>
      <w:r w:rsidRPr="00D03E12">
        <w:rPr>
          <w:rFonts w:ascii="Cambria" w:eastAsia="Calibri" w:hAnsi="Cambria" w:cs="Calibri"/>
          <w:kern w:val="2"/>
          <w:sz w:val="22"/>
          <w:szCs w:val="22"/>
          <w:lang w:eastAsia="zh-CN"/>
        </w:rPr>
        <w:t>t.j</w:t>
      </w:r>
      <w:proofErr w:type="spellEnd"/>
      <w:r w:rsidRPr="00D03E12">
        <w:rPr>
          <w:rFonts w:ascii="Cambria" w:eastAsia="Calibri" w:hAnsi="Cambria" w:cs="Calibri"/>
          <w:kern w:val="2"/>
          <w:sz w:val="22"/>
          <w:szCs w:val="22"/>
          <w:lang w:eastAsia="zh-CN"/>
        </w:rPr>
        <w:t>. Dz. U. z 202</w:t>
      </w:r>
      <w:r w:rsidR="00F8624F">
        <w:rPr>
          <w:rFonts w:ascii="Cambria" w:eastAsia="Calibri" w:hAnsi="Cambria" w:cs="Calibri"/>
          <w:kern w:val="2"/>
          <w:sz w:val="22"/>
          <w:szCs w:val="22"/>
          <w:lang w:eastAsia="zh-CN"/>
        </w:rPr>
        <w:t>3</w:t>
      </w:r>
      <w:r w:rsidRPr="00D03E12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 r. poz. 1</w:t>
      </w:r>
      <w:r w:rsidR="00F8624F">
        <w:rPr>
          <w:rFonts w:ascii="Cambria" w:eastAsia="Calibri" w:hAnsi="Cambria" w:cs="Calibri"/>
          <w:kern w:val="2"/>
          <w:sz w:val="22"/>
          <w:szCs w:val="22"/>
          <w:lang w:eastAsia="zh-CN"/>
        </w:rPr>
        <w:t>610</w:t>
      </w:r>
      <w:r w:rsidRPr="00D03E12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 ze zm.) i inne obowiązujące w Polsce przepisy prawa odnoszące się do przedmiotu umowy.</w:t>
      </w:r>
    </w:p>
    <w:p w14:paraId="141D28C3" w14:textId="77777777" w:rsidR="00757633" w:rsidRDefault="00757633" w:rsidP="00F1329A">
      <w:pPr>
        <w:numPr>
          <w:ilvl w:val="0"/>
          <w:numId w:val="109"/>
        </w:numPr>
        <w:spacing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Wszelkie zmiany umowy wymagaj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aneksu sporz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dzonego z zachowaniem formy pisemnej pod rygorem niewa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ż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no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ś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ci.</w:t>
      </w:r>
    </w:p>
    <w:p w14:paraId="3DB1700C" w14:textId="77777777" w:rsidR="00757633" w:rsidRDefault="00757633" w:rsidP="00F1329A">
      <w:pPr>
        <w:numPr>
          <w:ilvl w:val="0"/>
          <w:numId w:val="109"/>
        </w:numPr>
        <w:spacing w:line="276" w:lineRule="auto"/>
        <w:ind w:left="284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Wszelkie spory mog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ce wynika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ć 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w zwi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zku z realizacj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mniejszej umowy, których strony nie rozwiążą polubownie, b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ę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d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rozstrzygane przez s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d wła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ś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ciwy dla siedziby Zamawiaj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cego.</w:t>
      </w:r>
    </w:p>
    <w:p w14:paraId="5B244078" w14:textId="77777777" w:rsidR="00757633" w:rsidRDefault="00757633" w:rsidP="00F1329A">
      <w:pPr>
        <w:numPr>
          <w:ilvl w:val="0"/>
          <w:numId w:val="109"/>
        </w:numPr>
        <w:spacing w:line="276" w:lineRule="auto"/>
        <w:ind w:left="284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Umow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ę 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niniejsz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sporz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dzono w czterech jednobrzmi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cych egzemplarzach, 3 egz. dla Zamawiaj</w:t>
      </w:r>
      <w:r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>
        <w:rPr>
          <w:rFonts w:ascii="Cambria" w:eastAsia="Calibri" w:hAnsi="Cambria" w:cs="Calibri"/>
          <w:kern w:val="2"/>
          <w:sz w:val="22"/>
          <w:szCs w:val="22"/>
          <w:lang w:eastAsia="zh-CN"/>
        </w:rPr>
        <w:t>cego i 1 egz. dla Wykonawcy.</w:t>
      </w:r>
      <w:r>
        <w:rPr>
          <w:rFonts w:ascii="Cambria" w:hAnsi="Cambria" w:cs="Arial"/>
          <w:sz w:val="22"/>
          <w:szCs w:val="22"/>
        </w:rPr>
        <w:t xml:space="preserve">     </w:t>
      </w:r>
    </w:p>
    <w:p w14:paraId="18CA19B5" w14:textId="77777777" w:rsidR="00757633" w:rsidRDefault="00757633" w:rsidP="00757633">
      <w:pPr>
        <w:pStyle w:val="Style4"/>
        <w:widowControl/>
        <w:spacing w:line="276" w:lineRule="auto"/>
        <w:rPr>
          <w:rStyle w:val="FontStyle15"/>
          <w:rFonts w:ascii="Cambria" w:hAnsi="Cambria" w:cs="Arial"/>
          <w:sz w:val="22"/>
          <w:szCs w:val="22"/>
        </w:rPr>
      </w:pPr>
    </w:p>
    <w:p w14:paraId="1C48EDA1" w14:textId="77777777" w:rsidR="00757633" w:rsidRDefault="00757633" w:rsidP="00757633">
      <w:pPr>
        <w:pStyle w:val="Style4"/>
        <w:widowControl/>
        <w:spacing w:line="276" w:lineRule="auto"/>
        <w:rPr>
          <w:rStyle w:val="FontStyle15"/>
          <w:rFonts w:ascii="Cambria" w:hAnsi="Cambria" w:cs="Arial"/>
          <w:sz w:val="22"/>
          <w:szCs w:val="22"/>
        </w:rPr>
      </w:pPr>
    </w:p>
    <w:p w14:paraId="34D0E7CC" w14:textId="77777777" w:rsidR="00757633" w:rsidRDefault="00757633" w:rsidP="00757633">
      <w:pPr>
        <w:shd w:val="clear" w:color="auto" w:fill="FFFFFF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ZAMAWIAJACY:                                                                                   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  <w:t>WYKONAWCA:</w:t>
      </w:r>
    </w:p>
    <w:p w14:paraId="4D593A53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731F6B59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7663670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192EF75" w14:textId="4CF91BB8" w:rsidR="00375E16" w:rsidRDefault="00375E16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7736ADCD" w14:textId="77777777" w:rsidR="00300768" w:rsidRDefault="00300768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02C8A28C" w14:textId="77777777" w:rsidR="00300768" w:rsidRDefault="00300768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0BA92EE0" w14:textId="015AB447" w:rsidR="00375E16" w:rsidRDefault="00375E16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7AC68B3F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2DD8FAF4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78204146" w14:textId="77777777" w:rsidR="00757633" w:rsidRDefault="00757633" w:rsidP="007576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08750415" w14:textId="77777777" w:rsidR="00757633" w:rsidRPr="00AD2DAD" w:rsidRDefault="00757633" w:rsidP="00757633">
      <w:pPr>
        <w:shd w:val="clear" w:color="auto" w:fill="FFFFFF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Zgodnie z art. 13 ust. 1 Ogólnego Rozporządzenia o Ochronie Danych (RODO) informujemy, że:</w:t>
      </w:r>
    </w:p>
    <w:p w14:paraId="0C2A519B" w14:textId="77777777" w:rsidR="00757633" w:rsidRPr="00AD2DAD" w:rsidRDefault="00757633" w:rsidP="00F1329A">
      <w:pPr>
        <w:pStyle w:val="Akapitzlist"/>
        <w:numPr>
          <w:ilvl w:val="0"/>
          <w:numId w:val="110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Administratorem danych osobowych Wykonawców jest Zarząd Dróg Powiatowych  w Ostrołęce, adres: ul. Lokalna 2, 07-410 Ostrołęka;</w:t>
      </w:r>
    </w:p>
    <w:p w14:paraId="4E894EB8" w14:textId="77777777" w:rsidR="00757633" w:rsidRPr="00AD2DAD" w:rsidRDefault="00757633" w:rsidP="00F1329A">
      <w:pPr>
        <w:pStyle w:val="Akapitzlist"/>
        <w:numPr>
          <w:ilvl w:val="0"/>
          <w:numId w:val="110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wyznaczył Inspektora Ochrony Danych, z którym mogą się Państwo kontaktować w sprawach przetwarzania Państwa danych osobowych za pośrednictwem poczty elektronicznej: </w:t>
      </w:r>
      <w:hyperlink r:id="rId8" w:history="1">
        <w:r w:rsidRPr="00AD2DAD">
          <w:rPr>
            <w:rStyle w:val="Hipercze"/>
            <w:rFonts w:ascii="Cambria" w:hAnsi="Cambria" w:cs="Segoe UI"/>
            <w:color w:val="0069A6"/>
            <w:sz w:val="14"/>
            <w:szCs w:val="14"/>
          </w:rPr>
          <w:t>zdpo-ka@wp.pl</w:t>
        </w:r>
      </w:hyperlink>
      <w:r w:rsidRPr="00AD2DAD">
        <w:rPr>
          <w:rFonts w:ascii="Cambria" w:hAnsi="Cambria" w:cs="Segoe UI"/>
          <w:color w:val="333333"/>
          <w:sz w:val="14"/>
          <w:szCs w:val="14"/>
        </w:rPr>
        <w:t>;</w:t>
      </w:r>
    </w:p>
    <w:p w14:paraId="049DD784" w14:textId="77777777" w:rsidR="00757633" w:rsidRPr="00AD2DAD" w:rsidRDefault="00757633" w:rsidP="00F1329A">
      <w:pPr>
        <w:pStyle w:val="Akapitzlist"/>
        <w:numPr>
          <w:ilvl w:val="0"/>
          <w:numId w:val="110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14:paraId="3661A14B" w14:textId="77777777" w:rsidR="00757633" w:rsidRPr="00AD2DAD" w:rsidRDefault="00757633" w:rsidP="00F1329A">
      <w:pPr>
        <w:pStyle w:val="Akapitzlist"/>
        <w:numPr>
          <w:ilvl w:val="0"/>
          <w:numId w:val="110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5A7598E1" w14:textId="77777777" w:rsidR="00757633" w:rsidRPr="00AD2DAD" w:rsidRDefault="00757633" w:rsidP="00F1329A">
      <w:pPr>
        <w:pStyle w:val="Akapitzlist"/>
        <w:numPr>
          <w:ilvl w:val="0"/>
          <w:numId w:val="110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nie zamierza przekazywać Państwa danych osobowych do państwa trzeciego lub organizacji międzynarodowej;</w:t>
      </w:r>
    </w:p>
    <w:p w14:paraId="6C76D963" w14:textId="77777777" w:rsidR="00757633" w:rsidRPr="00AD2DAD" w:rsidRDefault="00757633" w:rsidP="00F1329A">
      <w:pPr>
        <w:pStyle w:val="Akapitzlist"/>
        <w:numPr>
          <w:ilvl w:val="0"/>
          <w:numId w:val="110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6"/>
          <w:szCs w:val="16"/>
        </w:rPr>
        <w:t>M</w:t>
      </w:r>
      <w:r w:rsidRPr="00AD2DAD">
        <w:rPr>
          <w:rFonts w:ascii="Cambria" w:hAnsi="Cambria" w:cs="Segoe UI"/>
          <w:color w:val="333333"/>
          <w:sz w:val="14"/>
          <w:szCs w:val="14"/>
        </w:rPr>
        <w:t>ają Państwo prawo uzyskać kopię swoich danych osobowych w siedzibie administratora.</w:t>
      </w:r>
    </w:p>
    <w:p w14:paraId="267E8927" w14:textId="77777777" w:rsidR="00757633" w:rsidRPr="00AD2DAD" w:rsidRDefault="00757633" w:rsidP="00757633">
      <w:pPr>
        <w:pStyle w:val="Akapitzlist"/>
        <w:shd w:val="clear" w:color="auto" w:fill="FFFFFF"/>
        <w:ind w:left="709" w:hanging="284"/>
        <w:jc w:val="both"/>
        <w:rPr>
          <w:rFonts w:ascii="Cambria" w:hAnsi="Cambria" w:cs="Segoe UI"/>
          <w:color w:val="333333"/>
          <w:sz w:val="14"/>
          <w:szCs w:val="14"/>
        </w:rPr>
      </w:pPr>
    </w:p>
    <w:p w14:paraId="5F605D15" w14:textId="77777777" w:rsidR="00757633" w:rsidRPr="00AD2DAD" w:rsidRDefault="00757633" w:rsidP="00757633">
      <w:pPr>
        <w:shd w:val="clear" w:color="auto" w:fill="FFFFFF"/>
        <w:jc w:val="both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Dodatkowo zgodnie z art. 13 ust. 2 RODO informujemy, że:</w:t>
      </w:r>
    </w:p>
    <w:p w14:paraId="0EDFC626" w14:textId="77777777" w:rsidR="00757633" w:rsidRPr="00AD2DAD" w:rsidRDefault="00757633" w:rsidP="00F1329A">
      <w:pPr>
        <w:pStyle w:val="Akapitzlist"/>
        <w:numPr>
          <w:ilvl w:val="0"/>
          <w:numId w:val="111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14:paraId="39C15947" w14:textId="77777777" w:rsidR="00757633" w:rsidRPr="00AD2DAD" w:rsidRDefault="00757633" w:rsidP="00F1329A">
      <w:pPr>
        <w:pStyle w:val="Akapitzlist"/>
        <w:numPr>
          <w:ilvl w:val="0"/>
          <w:numId w:val="111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14:paraId="498AB87B" w14:textId="77777777" w:rsidR="00757633" w:rsidRPr="00AD2DAD" w:rsidRDefault="00757633" w:rsidP="00F1329A">
      <w:pPr>
        <w:pStyle w:val="Akapitzlist"/>
        <w:numPr>
          <w:ilvl w:val="0"/>
          <w:numId w:val="111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6"/>
          <w:szCs w:val="16"/>
        </w:rPr>
        <w:t>P</w:t>
      </w:r>
      <w:r w:rsidRPr="00AD2DAD">
        <w:rPr>
          <w:rFonts w:ascii="Cambria" w:hAnsi="Cambria" w:cs="Segoe UI"/>
          <w:color w:val="333333"/>
          <w:sz w:val="14"/>
          <w:szCs w:val="14"/>
        </w:rPr>
        <w:t>odanie danych osobowych jest dobrowolne, jednakże niezbędne do zawarcia umowy. Konsekwencją niepodania danych osobowych będzie brak realizacji umowy;</w:t>
      </w:r>
    </w:p>
    <w:p w14:paraId="7ECBAC57" w14:textId="44F19049" w:rsidR="0073488A" w:rsidRPr="00C451A2" w:rsidRDefault="00757633" w:rsidP="00F1329A">
      <w:pPr>
        <w:pStyle w:val="Akapitzlist"/>
        <w:numPr>
          <w:ilvl w:val="0"/>
          <w:numId w:val="111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nie podejmuje decyzji w sposób zautomatyzowany w oparciu o Państwa dane osobowe.</w:t>
      </w:r>
    </w:p>
    <w:sectPr w:rsidR="0073488A" w:rsidRPr="00C451A2" w:rsidSect="006C07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32DF" w14:textId="77777777" w:rsidR="006626ED" w:rsidRDefault="006626ED" w:rsidP="00001785">
      <w:r>
        <w:separator/>
      </w:r>
    </w:p>
  </w:endnote>
  <w:endnote w:type="continuationSeparator" w:id="0">
    <w:p w14:paraId="279D7914" w14:textId="77777777" w:rsidR="006626ED" w:rsidRDefault="006626ED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88D4F0t00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233660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387C3B72" w14:textId="19F6423C" w:rsidR="00FC612C" w:rsidRPr="00FC612C" w:rsidRDefault="00FC612C">
        <w:pPr>
          <w:pStyle w:val="Stopka"/>
          <w:jc w:val="center"/>
          <w:rPr>
            <w:rFonts w:ascii="Cambria" w:hAnsi="Cambria"/>
            <w:sz w:val="20"/>
            <w:szCs w:val="20"/>
          </w:rPr>
        </w:pPr>
        <w:r w:rsidRPr="00FC612C">
          <w:rPr>
            <w:rFonts w:ascii="Cambria" w:hAnsi="Cambria"/>
            <w:sz w:val="20"/>
            <w:szCs w:val="20"/>
          </w:rPr>
          <w:fldChar w:fldCharType="begin"/>
        </w:r>
        <w:r w:rsidRPr="00FC612C">
          <w:rPr>
            <w:rFonts w:ascii="Cambria" w:hAnsi="Cambria"/>
            <w:sz w:val="20"/>
            <w:szCs w:val="20"/>
          </w:rPr>
          <w:instrText>PAGE   \* MERGEFORMAT</w:instrText>
        </w:r>
        <w:r w:rsidRPr="00FC612C">
          <w:rPr>
            <w:rFonts w:ascii="Cambria" w:hAnsi="Cambria"/>
            <w:sz w:val="20"/>
            <w:szCs w:val="20"/>
          </w:rPr>
          <w:fldChar w:fldCharType="separate"/>
        </w:r>
        <w:r w:rsidRPr="00FC612C">
          <w:rPr>
            <w:rFonts w:ascii="Cambria" w:hAnsi="Cambria"/>
            <w:sz w:val="20"/>
            <w:szCs w:val="20"/>
          </w:rPr>
          <w:t>2</w:t>
        </w:r>
        <w:r w:rsidRPr="00FC612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386AB45E" w14:textId="7E01E845" w:rsidR="00FC612C" w:rsidRDefault="00FC6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79FE" w14:textId="77777777" w:rsidR="006626ED" w:rsidRDefault="006626ED" w:rsidP="00001785">
      <w:r>
        <w:separator/>
      </w:r>
    </w:p>
  </w:footnote>
  <w:footnote w:type="continuationSeparator" w:id="0">
    <w:p w14:paraId="18291C7D" w14:textId="77777777" w:rsidR="006626ED" w:rsidRDefault="006626ED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9430927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56E0133"/>
    <w:multiLevelType w:val="hybridMultilevel"/>
    <w:tmpl w:val="4C081F82"/>
    <w:lvl w:ilvl="0" w:tplc="2E9A5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45498"/>
    <w:multiLevelType w:val="hybridMultilevel"/>
    <w:tmpl w:val="378676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9150F25"/>
    <w:multiLevelType w:val="hybridMultilevel"/>
    <w:tmpl w:val="42D66208"/>
    <w:lvl w:ilvl="0" w:tplc="A3E86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53149"/>
    <w:multiLevelType w:val="hybridMultilevel"/>
    <w:tmpl w:val="04207B0A"/>
    <w:lvl w:ilvl="0" w:tplc="40128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34854"/>
    <w:multiLevelType w:val="hybridMultilevel"/>
    <w:tmpl w:val="200E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C4469"/>
    <w:multiLevelType w:val="hybridMultilevel"/>
    <w:tmpl w:val="825CAB6A"/>
    <w:lvl w:ilvl="0" w:tplc="0ECE6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2196AC1"/>
    <w:multiLevelType w:val="hybridMultilevel"/>
    <w:tmpl w:val="77EAECC6"/>
    <w:name w:val="WW8Num322"/>
    <w:lvl w:ilvl="0" w:tplc="C2B29C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3B4203D"/>
    <w:multiLevelType w:val="hybridMultilevel"/>
    <w:tmpl w:val="DD988C2E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B8337E"/>
    <w:multiLevelType w:val="hybridMultilevel"/>
    <w:tmpl w:val="2938B9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3F14338"/>
    <w:multiLevelType w:val="hybridMultilevel"/>
    <w:tmpl w:val="F156EEE0"/>
    <w:lvl w:ilvl="0" w:tplc="CA50D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142F79D3"/>
    <w:multiLevelType w:val="hybridMultilevel"/>
    <w:tmpl w:val="7786DFE2"/>
    <w:lvl w:ilvl="0" w:tplc="675803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70F601C"/>
    <w:multiLevelType w:val="hybridMultilevel"/>
    <w:tmpl w:val="95C05624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855E5B"/>
    <w:multiLevelType w:val="hybridMultilevel"/>
    <w:tmpl w:val="074EB14A"/>
    <w:lvl w:ilvl="0" w:tplc="0D70EC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2" w15:restartNumberingAfterBreak="0">
    <w:nsid w:val="2ABD4393"/>
    <w:multiLevelType w:val="hybridMultilevel"/>
    <w:tmpl w:val="5D46D56E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DF7549"/>
    <w:multiLevelType w:val="hybridMultilevel"/>
    <w:tmpl w:val="76AC2CC8"/>
    <w:lvl w:ilvl="0" w:tplc="0786E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2F4B01D1"/>
    <w:multiLevelType w:val="hybridMultilevel"/>
    <w:tmpl w:val="ACD84F16"/>
    <w:lvl w:ilvl="0" w:tplc="18C6B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C22CB7"/>
    <w:multiLevelType w:val="hybridMultilevel"/>
    <w:tmpl w:val="1548BF96"/>
    <w:lvl w:ilvl="0" w:tplc="55922378">
      <w:start w:val="1"/>
      <w:numFmt w:val="lowerLetter"/>
      <w:lvlText w:val="%1."/>
      <w:lvlJc w:val="left"/>
      <w:pPr>
        <w:ind w:left="186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2DB2773"/>
    <w:multiLevelType w:val="hybridMultilevel"/>
    <w:tmpl w:val="5D8EA2B8"/>
    <w:lvl w:ilvl="0" w:tplc="82D22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B0229D"/>
    <w:multiLevelType w:val="hybridMultilevel"/>
    <w:tmpl w:val="2FD096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73D33"/>
    <w:multiLevelType w:val="multilevel"/>
    <w:tmpl w:val="F82C3C6C"/>
    <w:name w:val="WW8Num2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b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Cs/>
        <w:sz w:val="22"/>
        <w:szCs w:val="22"/>
      </w:rPr>
    </w:lvl>
  </w:abstractNum>
  <w:abstractNum w:abstractNumId="52" w15:restartNumberingAfterBreak="0">
    <w:nsid w:val="369E7A15"/>
    <w:multiLevelType w:val="hybridMultilevel"/>
    <w:tmpl w:val="FC863A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C61917"/>
    <w:multiLevelType w:val="hybridMultilevel"/>
    <w:tmpl w:val="5F1AF460"/>
    <w:lvl w:ilvl="0" w:tplc="2CC00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9483C80"/>
    <w:multiLevelType w:val="hybridMultilevel"/>
    <w:tmpl w:val="6C162894"/>
    <w:name w:val="WW8Num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D704082"/>
    <w:multiLevelType w:val="hybridMultilevel"/>
    <w:tmpl w:val="EE6436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3E8369B8"/>
    <w:multiLevelType w:val="hybridMultilevel"/>
    <w:tmpl w:val="BD92FF10"/>
    <w:lvl w:ilvl="0" w:tplc="8D38022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59" w15:restartNumberingAfterBreak="0">
    <w:nsid w:val="3F5E29C4"/>
    <w:multiLevelType w:val="hybridMultilevel"/>
    <w:tmpl w:val="EC94AE44"/>
    <w:lvl w:ilvl="0" w:tplc="1C22B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CB6993"/>
    <w:multiLevelType w:val="hybridMultilevel"/>
    <w:tmpl w:val="F266C63C"/>
    <w:lvl w:ilvl="0" w:tplc="78FCF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C432D"/>
    <w:multiLevelType w:val="hybridMultilevel"/>
    <w:tmpl w:val="37867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0A1476"/>
    <w:multiLevelType w:val="hybridMultilevel"/>
    <w:tmpl w:val="55728EC0"/>
    <w:lvl w:ilvl="0" w:tplc="9E5CB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79B3D0D"/>
    <w:multiLevelType w:val="hybridMultilevel"/>
    <w:tmpl w:val="99DAAA80"/>
    <w:lvl w:ilvl="0" w:tplc="8EE0A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E153EF"/>
    <w:multiLevelType w:val="hybridMultilevel"/>
    <w:tmpl w:val="859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640611"/>
    <w:multiLevelType w:val="hybridMultilevel"/>
    <w:tmpl w:val="714851EA"/>
    <w:lvl w:ilvl="0" w:tplc="E90C1A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F4043E"/>
    <w:multiLevelType w:val="hybridMultilevel"/>
    <w:tmpl w:val="7A7C6332"/>
    <w:lvl w:ilvl="0" w:tplc="093EF3A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B3799A"/>
    <w:multiLevelType w:val="hybridMultilevel"/>
    <w:tmpl w:val="1B32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E329F6"/>
    <w:multiLevelType w:val="hybridMultilevel"/>
    <w:tmpl w:val="F594CD7A"/>
    <w:lvl w:ilvl="0" w:tplc="122A2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F03C1F"/>
    <w:multiLevelType w:val="hybridMultilevel"/>
    <w:tmpl w:val="2FD096A4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1E4CDF"/>
    <w:multiLevelType w:val="hybridMultilevel"/>
    <w:tmpl w:val="97E0D460"/>
    <w:lvl w:ilvl="0" w:tplc="0FE4F8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D07DB1"/>
    <w:multiLevelType w:val="hybridMultilevel"/>
    <w:tmpl w:val="98C6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786F77"/>
    <w:multiLevelType w:val="hybridMultilevel"/>
    <w:tmpl w:val="FBEE5F40"/>
    <w:lvl w:ilvl="0" w:tplc="71BEF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AAE1BCB"/>
    <w:multiLevelType w:val="hybridMultilevel"/>
    <w:tmpl w:val="BE30C5D4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8" w15:restartNumberingAfterBreak="0">
    <w:nsid w:val="5D512F2B"/>
    <w:multiLevelType w:val="hybridMultilevel"/>
    <w:tmpl w:val="7BEA4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2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386585"/>
    <w:multiLevelType w:val="hybridMultilevel"/>
    <w:tmpl w:val="943A2200"/>
    <w:lvl w:ilvl="0" w:tplc="FFFFFFFF">
      <w:start w:val="1"/>
      <w:numFmt w:val="lowerLetter"/>
      <w:lvlText w:val="%1."/>
      <w:lvlJc w:val="left"/>
      <w:pPr>
        <w:ind w:left="330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1B3191"/>
    <w:multiLevelType w:val="hybridMultilevel"/>
    <w:tmpl w:val="727A56CA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ED41B1"/>
    <w:multiLevelType w:val="hybridMultilevel"/>
    <w:tmpl w:val="FC863A3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0F4900"/>
    <w:multiLevelType w:val="hybridMultilevel"/>
    <w:tmpl w:val="9E5A7E7A"/>
    <w:name w:val="WW8Num323"/>
    <w:lvl w:ilvl="0" w:tplc="5FD25C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745535EA"/>
    <w:multiLevelType w:val="hybridMultilevel"/>
    <w:tmpl w:val="2CF62868"/>
    <w:lvl w:ilvl="0" w:tplc="564C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F06A64"/>
    <w:multiLevelType w:val="hybridMultilevel"/>
    <w:tmpl w:val="19900982"/>
    <w:lvl w:ilvl="0" w:tplc="A2A88B34">
      <w:start w:val="1"/>
      <w:numFmt w:val="bullet"/>
      <w:lvlText w:val="-"/>
      <w:lvlJc w:val="left"/>
      <w:pPr>
        <w:ind w:left="1996" w:hanging="360"/>
      </w:pPr>
      <w:rPr>
        <w:rFonts w:ascii="Verdana" w:hAnsi="Verdana" w:hint="default"/>
      </w:rPr>
    </w:lvl>
    <w:lvl w:ilvl="1" w:tplc="A2A88B3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8D2610E"/>
    <w:multiLevelType w:val="hybridMultilevel"/>
    <w:tmpl w:val="9440F46C"/>
    <w:lvl w:ilvl="0" w:tplc="7390F16C">
      <w:start w:val="1"/>
      <w:numFmt w:val="decimal"/>
      <w:lvlText w:val="%1."/>
      <w:lvlJc w:val="left"/>
      <w:pPr>
        <w:ind w:left="720" w:hanging="360"/>
      </w:pPr>
      <w:rPr>
        <w:rFonts w:ascii="Cambria" w:hAnsi="Cambria" w:cs="Segoe U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79D53AC3"/>
    <w:multiLevelType w:val="multilevel"/>
    <w:tmpl w:val="033C7D34"/>
    <w:name w:val="WW8Num2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b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Cs/>
        <w:sz w:val="22"/>
        <w:szCs w:val="22"/>
      </w:rPr>
    </w:lvl>
  </w:abstractNum>
  <w:abstractNum w:abstractNumId="116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901678"/>
    <w:multiLevelType w:val="hybridMultilevel"/>
    <w:tmpl w:val="61EA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036549"/>
    <w:multiLevelType w:val="hybridMultilevel"/>
    <w:tmpl w:val="FD4E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A0364F"/>
    <w:multiLevelType w:val="hybridMultilevel"/>
    <w:tmpl w:val="0010A7BC"/>
    <w:lvl w:ilvl="0" w:tplc="826609B4">
      <w:start w:val="1"/>
      <w:numFmt w:val="lowerLetter"/>
      <w:lvlText w:val="%1."/>
      <w:lvlJc w:val="left"/>
      <w:pPr>
        <w:ind w:left="0" w:firstLine="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7D3CC6"/>
    <w:multiLevelType w:val="hybridMultilevel"/>
    <w:tmpl w:val="7F30C46C"/>
    <w:lvl w:ilvl="0" w:tplc="5EF4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066">
    <w:abstractNumId w:val="116"/>
  </w:num>
  <w:num w:numId="2" w16cid:durableId="2734452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11406">
    <w:abstractNumId w:val="67"/>
  </w:num>
  <w:num w:numId="4" w16cid:durableId="692415090">
    <w:abstractNumId w:val="76"/>
  </w:num>
  <w:num w:numId="5" w16cid:durableId="2019961333">
    <w:abstractNumId w:val="82"/>
  </w:num>
  <w:num w:numId="6" w16cid:durableId="1990212403">
    <w:abstractNumId w:val="113"/>
  </w:num>
  <w:num w:numId="7" w16cid:durableId="648706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393120">
    <w:abstractNumId w:val="112"/>
  </w:num>
  <w:num w:numId="9" w16cid:durableId="370225099">
    <w:abstractNumId w:val="12"/>
  </w:num>
  <w:num w:numId="10" w16cid:durableId="339167490">
    <w:abstractNumId w:val="48"/>
  </w:num>
  <w:num w:numId="11" w16cid:durableId="1301231215">
    <w:abstractNumId w:val="103"/>
  </w:num>
  <w:num w:numId="12" w16cid:durableId="1924677433">
    <w:abstractNumId w:val="89"/>
  </w:num>
  <w:num w:numId="13" w16cid:durableId="624576857">
    <w:abstractNumId w:val="33"/>
  </w:num>
  <w:num w:numId="14" w16cid:durableId="3670825">
    <w:abstractNumId w:val="102"/>
  </w:num>
  <w:num w:numId="15" w16cid:durableId="500002101">
    <w:abstractNumId w:val="40"/>
  </w:num>
  <w:num w:numId="16" w16cid:durableId="929235077">
    <w:abstractNumId w:val="34"/>
  </w:num>
  <w:num w:numId="17" w16cid:durableId="1419248191">
    <w:abstractNumId w:val="69"/>
  </w:num>
  <w:num w:numId="18" w16cid:durableId="713425333">
    <w:abstractNumId w:val="6"/>
  </w:num>
  <w:num w:numId="19" w16cid:durableId="514809707">
    <w:abstractNumId w:val="91"/>
  </w:num>
  <w:num w:numId="20" w16cid:durableId="75397034">
    <w:abstractNumId w:val="44"/>
  </w:num>
  <w:num w:numId="21" w16cid:durableId="528371447">
    <w:abstractNumId w:val="17"/>
  </w:num>
  <w:num w:numId="22" w16cid:durableId="1806317979">
    <w:abstractNumId w:val="65"/>
  </w:num>
  <w:num w:numId="23" w16cid:durableId="1508985763">
    <w:abstractNumId w:val="85"/>
  </w:num>
  <w:num w:numId="24" w16cid:durableId="1939678774">
    <w:abstractNumId w:val="11"/>
  </w:num>
  <w:num w:numId="25" w16cid:durableId="626352477">
    <w:abstractNumId w:val="111"/>
  </w:num>
  <w:num w:numId="26" w16cid:durableId="16663142">
    <w:abstractNumId w:val="21"/>
  </w:num>
  <w:num w:numId="27" w16cid:durableId="1122649789">
    <w:abstractNumId w:val="35"/>
  </w:num>
  <w:num w:numId="28" w16cid:durableId="700588032">
    <w:abstractNumId w:val="108"/>
  </w:num>
  <w:num w:numId="29" w16cid:durableId="432407254">
    <w:abstractNumId w:val="61"/>
  </w:num>
  <w:num w:numId="30" w16cid:durableId="1106582362">
    <w:abstractNumId w:val="18"/>
  </w:num>
  <w:num w:numId="31" w16cid:durableId="77338137">
    <w:abstractNumId w:val="77"/>
  </w:num>
  <w:num w:numId="32" w16cid:durableId="1313414729">
    <w:abstractNumId w:val="90"/>
  </w:num>
  <w:num w:numId="33" w16cid:durableId="1989284646">
    <w:abstractNumId w:val="30"/>
  </w:num>
  <w:num w:numId="34" w16cid:durableId="1551483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6942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7201174">
    <w:abstractNumId w:val="9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37446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9051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69369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4568517">
    <w:abstractNumId w:val="74"/>
  </w:num>
  <w:num w:numId="41" w16cid:durableId="1797748904">
    <w:abstractNumId w:val="95"/>
  </w:num>
  <w:num w:numId="42" w16cid:durableId="1405027412">
    <w:abstractNumId w:val="36"/>
  </w:num>
  <w:num w:numId="43" w16cid:durableId="605036623">
    <w:abstractNumId w:val="114"/>
  </w:num>
  <w:num w:numId="44" w16cid:durableId="1458599401">
    <w:abstractNumId w:val="32"/>
  </w:num>
  <w:num w:numId="45" w16cid:durableId="1131173892">
    <w:abstractNumId w:val="104"/>
  </w:num>
  <w:num w:numId="46" w16cid:durableId="602154919">
    <w:abstractNumId w:val="28"/>
  </w:num>
  <w:num w:numId="47" w16cid:durableId="1700231367">
    <w:abstractNumId w:val="98"/>
  </w:num>
  <w:num w:numId="48" w16cid:durableId="1609242006">
    <w:abstractNumId w:val="38"/>
  </w:num>
  <w:num w:numId="49" w16cid:durableId="1463499547">
    <w:abstractNumId w:val="25"/>
  </w:num>
  <w:num w:numId="50" w16cid:durableId="843662774">
    <w:abstractNumId w:val="3"/>
    <w:lvlOverride w:ilvl="0">
      <w:startOverride w:val="1"/>
    </w:lvlOverride>
  </w:num>
  <w:num w:numId="51" w16cid:durableId="30351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969905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1891420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62763987">
    <w:abstractNumId w:val="84"/>
  </w:num>
  <w:num w:numId="55" w16cid:durableId="231232521">
    <w:abstractNumId w:val="105"/>
  </w:num>
  <w:num w:numId="56" w16cid:durableId="15735461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689890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7851013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18132589">
    <w:abstractNumId w:val="56"/>
  </w:num>
  <w:num w:numId="60" w16cid:durableId="65761723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1390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3867497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182891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9863571">
    <w:abstractNumId w:val="37"/>
  </w:num>
  <w:num w:numId="65" w16cid:durableId="306667498">
    <w:abstractNumId w:val="50"/>
  </w:num>
  <w:num w:numId="66" w16cid:durableId="21133566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06499377">
    <w:abstractNumId w:val="109"/>
  </w:num>
  <w:num w:numId="68" w16cid:durableId="1422528197">
    <w:abstractNumId w:val="29"/>
  </w:num>
  <w:num w:numId="69" w16cid:durableId="20568496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56208200">
    <w:abstractNumId w:val="97"/>
  </w:num>
  <w:num w:numId="71" w16cid:durableId="2000690463">
    <w:abstractNumId w:val="78"/>
  </w:num>
  <w:num w:numId="72" w16cid:durableId="1100100980">
    <w:abstractNumId w:val="22"/>
  </w:num>
  <w:num w:numId="73" w16cid:durableId="1339115920">
    <w:abstractNumId w:val="79"/>
  </w:num>
  <w:num w:numId="74" w16cid:durableId="125725006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168335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8039343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44408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146448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016117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16969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246810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32089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0341477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464400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8824358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27991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83557849">
    <w:abstractNumId w:val="86"/>
  </w:num>
  <w:num w:numId="88" w16cid:durableId="522863419">
    <w:abstractNumId w:val="42"/>
  </w:num>
  <w:num w:numId="89" w16cid:durableId="1343245847">
    <w:abstractNumId w:val="24"/>
  </w:num>
  <w:num w:numId="90" w16cid:durableId="155720225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9137419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583137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248685959">
    <w:abstractNumId w:val="100"/>
  </w:num>
  <w:num w:numId="94" w16cid:durableId="756905609">
    <w:abstractNumId w:val="51"/>
  </w:num>
  <w:num w:numId="95" w16cid:durableId="1569801113">
    <w:abstractNumId w:val="107"/>
  </w:num>
  <w:num w:numId="96" w16cid:durableId="910235068">
    <w:abstractNumId w:val="120"/>
  </w:num>
  <w:num w:numId="97" w16cid:durableId="1855799074">
    <w:abstractNumId w:val="62"/>
  </w:num>
  <w:num w:numId="98" w16cid:durableId="634063463">
    <w:abstractNumId w:val="53"/>
  </w:num>
  <w:num w:numId="99" w16cid:durableId="1705014227">
    <w:abstractNumId w:val="59"/>
  </w:num>
  <w:num w:numId="100" w16cid:durableId="1996108583">
    <w:abstractNumId w:val="15"/>
  </w:num>
  <w:num w:numId="101" w16cid:durableId="1033188499">
    <w:abstractNumId w:val="43"/>
  </w:num>
  <w:num w:numId="102" w16cid:durableId="904223812">
    <w:abstractNumId w:val="81"/>
  </w:num>
  <w:num w:numId="103" w16cid:durableId="2132286469">
    <w:abstractNumId w:val="49"/>
  </w:num>
  <w:num w:numId="104" w16cid:durableId="2105228339">
    <w:abstractNumId w:val="45"/>
  </w:num>
  <w:num w:numId="105" w16cid:durableId="462188559">
    <w:abstractNumId w:val="68"/>
  </w:num>
  <w:num w:numId="106" w16cid:durableId="602111518">
    <w:abstractNumId w:val="10"/>
  </w:num>
  <w:num w:numId="107" w16cid:durableId="1877506230">
    <w:abstractNumId w:val="64"/>
  </w:num>
  <w:num w:numId="108" w16cid:durableId="1673289317">
    <w:abstractNumId w:val="7"/>
  </w:num>
  <w:num w:numId="109" w16cid:durableId="273363260">
    <w:abstractNumId w:val="31"/>
  </w:num>
  <w:num w:numId="110" w16cid:durableId="944533394">
    <w:abstractNumId w:val="13"/>
  </w:num>
  <w:num w:numId="111" w16cid:durableId="2101364825">
    <w:abstractNumId w:val="75"/>
  </w:num>
  <w:num w:numId="112" w16cid:durableId="21370667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22180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56213304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45456790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785"/>
    <w:rsid w:val="0000397D"/>
    <w:rsid w:val="00006087"/>
    <w:rsid w:val="00007D8B"/>
    <w:rsid w:val="000105FA"/>
    <w:rsid w:val="00011E69"/>
    <w:rsid w:val="00013B1F"/>
    <w:rsid w:val="00013C75"/>
    <w:rsid w:val="00016167"/>
    <w:rsid w:val="000163CB"/>
    <w:rsid w:val="000163DE"/>
    <w:rsid w:val="0002104D"/>
    <w:rsid w:val="00024FE6"/>
    <w:rsid w:val="000271EB"/>
    <w:rsid w:val="00032553"/>
    <w:rsid w:val="00032F43"/>
    <w:rsid w:val="000335DC"/>
    <w:rsid w:val="00033F7C"/>
    <w:rsid w:val="00034804"/>
    <w:rsid w:val="000351BE"/>
    <w:rsid w:val="00036887"/>
    <w:rsid w:val="000419AF"/>
    <w:rsid w:val="00042935"/>
    <w:rsid w:val="00043FAB"/>
    <w:rsid w:val="00044590"/>
    <w:rsid w:val="0005039C"/>
    <w:rsid w:val="00051937"/>
    <w:rsid w:val="00053961"/>
    <w:rsid w:val="00053BC4"/>
    <w:rsid w:val="0005517D"/>
    <w:rsid w:val="00056449"/>
    <w:rsid w:val="000572E2"/>
    <w:rsid w:val="000574AF"/>
    <w:rsid w:val="00057975"/>
    <w:rsid w:val="0006334C"/>
    <w:rsid w:val="00064928"/>
    <w:rsid w:val="00065AD4"/>
    <w:rsid w:val="0007218F"/>
    <w:rsid w:val="000743AE"/>
    <w:rsid w:val="0007569B"/>
    <w:rsid w:val="00075848"/>
    <w:rsid w:val="00075D80"/>
    <w:rsid w:val="00075DFD"/>
    <w:rsid w:val="00075F96"/>
    <w:rsid w:val="00077301"/>
    <w:rsid w:val="000846EA"/>
    <w:rsid w:val="00085197"/>
    <w:rsid w:val="00086663"/>
    <w:rsid w:val="00091D6D"/>
    <w:rsid w:val="00092982"/>
    <w:rsid w:val="0009487D"/>
    <w:rsid w:val="000A13FE"/>
    <w:rsid w:val="000A32D7"/>
    <w:rsid w:val="000A69AF"/>
    <w:rsid w:val="000B1C49"/>
    <w:rsid w:val="000B299C"/>
    <w:rsid w:val="000B3696"/>
    <w:rsid w:val="000B49B6"/>
    <w:rsid w:val="000B60D5"/>
    <w:rsid w:val="000B7705"/>
    <w:rsid w:val="000C00E8"/>
    <w:rsid w:val="000C10F3"/>
    <w:rsid w:val="000C4A87"/>
    <w:rsid w:val="000C504B"/>
    <w:rsid w:val="000C5ADF"/>
    <w:rsid w:val="000D1564"/>
    <w:rsid w:val="000D69A8"/>
    <w:rsid w:val="000E305D"/>
    <w:rsid w:val="000E421E"/>
    <w:rsid w:val="000E4375"/>
    <w:rsid w:val="000E4AD2"/>
    <w:rsid w:val="000E4ED1"/>
    <w:rsid w:val="000E5CDD"/>
    <w:rsid w:val="000E6A99"/>
    <w:rsid w:val="000E73B0"/>
    <w:rsid w:val="000F5162"/>
    <w:rsid w:val="000F552E"/>
    <w:rsid w:val="000F74BB"/>
    <w:rsid w:val="00100142"/>
    <w:rsid w:val="00101F8E"/>
    <w:rsid w:val="001024A4"/>
    <w:rsid w:val="00103BDE"/>
    <w:rsid w:val="0010417D"/>
    <w:rsid w:val="00106C2A"/>
    <w:rsid w:val="00111213"/>
    <w:rsid w:val="00117A14"/>
    <w:rsid w:val="00121C9D"/>
    <w:rsid w:val="00121CB0"/>
    <w:rsid w:val="00122A55"/>
    <w:rsid w:val="00122A93"/>
    <w:rsid w:val="0012503F"/>
    <w:rsid w:val="0012625F"/>
    <w:rsid w:val="00127E54"/>
    <w:rsid w:val="001329A8"/>
    <w:rsid w:val="00132FCC"/>
    <w:rsid w:val="00133999"/>
    <w:rsid w:val="001339C1"/>
    <w:rsid w:val="00135358"/>
    <w:rsid w:val="00142D48"/>
    <w:rsid w:val="00145886"/>
    <w:rsid w:val="001472B7"/>
    <w:rsid w:val="00147C1E"/>
    <w:rsid w:val="0015385C"/>
    <w:rsid w:val="0015676D"/>
    <w:rsid w:val="00157887"/>
    <w:rsid w:val="001600DF"/>
    <w:rsid w:val="0016072E"/>
    <w:rsid w:val="00164BDF"/>
    <w:rsid w:val="00165A7D"/>
    <w:rsid w:val="00166988"/>
    <w:rsid w:val="00170288"/>
    <w:rsid w:val="001731D4"/>
    <w:rsid w:val="00174AC1"/>
    <w:rsid w:val="00177752"/>
    <w:rsid w:val="00184E65"/>
    <w:rsid w:val="00185401"/>
    <w:rsid w:val="0018718B"/>
    <w:rsid w:val="00190F2C"/>
    <w:rsid w:val="00192A57"/>
    <w:rsid w:val="00193057"/>
    <w:rsid w:val="00193F54"/>
    <w:rsid w:val="00194409"/>
    <w:rsid w:val="00195264"/>
    <w:rsid w:val="001978BE"/>
    <w:rsid w:val="001A15F9"/>
    <w:rsid w:val="001A452E"/>
    <w:rsid w:val="001A5FD3"/>
    <w:rsid w:val="001A6304"/>
    <w:rsid w:val="001A69E9"/>
    <w:rsid w:val="001A7287"/>
    <w:rsid w:val="001B0BB2"/>
    <w:rsid w:val="001B18D9"/>
    <w:rsid w:val="001B25BA"/>
    <w:rsid w:val="001B27F6"/>
    <w:rsid w:val="001B366E"/>
    <w:rsid w:val="001B4CAB"/>
    <w:rsid w:val="001C1363"/>
    <w:rsid w:val="001C1EAB"/>
    <w:rsid w:val="001C2BF5"/>
    <w:rsid w:val="001C5ED9"/>
    <w:rsid w:val="001D004E"/>
    <w:rsid w:val="001D04A1"/>
    <w:rsid w:val="001D0E5E"/>
    <w:rsid w:val="001D3B12"/>
    <w:rsid w:val="001D4B2A"/>
    <w:rsid w:val="001D4BAC"/>
    <w:rsid w:val="001D5D92"/>
    <w:rsid w:val="001D70E9"/>
    <w:rsid w:val="001E00A2"/>
    <w:rsid w:val="001E1D9E"/>
    <w:rsid w:val="001E3782"/>
    <w:rsid w:val="001E7799"/>
    <w:rsid w:val="001F0400"/>
    <w:rsid w:val="001F1080"/>
    <w:rsid w:val="001F1225"/>
    <w:rsid w:val="001F3325"/>
    <w:rsid w:val="001F3C1B"/>
    <w:rsid w:val="001F43B7"/>
    <w:rsid w:val="001F5977"/>
    <w:rsid w:val="00203229"/>
    <w:rsid w:val="00203562"/>
    <w:rsid w:val="00204C32"/>
    <w:rsid w:val="00205E33"/>
    <w:rsid w:val="00206C65"/>
    <w:rsid w:val="0021008E"/>
    <w:rsid w:val="00217533"/>
    <w:rsid w:val="002202BC"/>
    <w:rsid w:val="0022146C"/>
    <w:rsid w:val="00223487"/>
    <w:rsid w:val="002238FB"/>
    <w:rsid w:val="00224B1F"/>
    <w:rsid w:val="002251C0"/>
    <w:rsid w:val="00225D8B"/>
    <w:rsid w:val="00230618"/>
    <w:rsid w:val="00231B1F"/>
    <w:rsid w:val="00232C66"/>
    <w:rsid w:val="00234608"/>
    <w:rsid w:val="00234A11"/>
    <w:rsid w:val="00235FA1"/>
    <w:rsid w:val="00236CB7"/>
    <w:rsid w:val="00236E11"/>
    <w:rsid w:val="00237ABC"/>
    <w:rsid w:val="00237DF2"/>
    <w:rsid w:val="002436B1"/>
    <w:rsid w:val="0024524E"/>
    <w:rsid w:val="002456E6"/>
    <w:rsid w:val="00245C09"/>
    <w:rsid w:val="00246863"/>
    <w:rsid w:val="002468B3"/>
    <w:rsid w:val="00251489"/>
    <w:rsid w:val="00253008"/>
    <w:rsid w:val="00256DD9"/>
    <w:rsid w:val="002620A3"/>
    <w:rsid w:val="00263CD3"/>
    <w:rsid w:val="002641A2"/>
    <w:rsid w:val="00264DCD"/>
    <w:rsid w:val="00264E8E"/>
    <w:rsid w:val="00265880"/>
    <w:rsid w:val="00271450"/>
    <w:rsid w:val="002727E3"/>
    <w:rsid w:val="00275020"/>
    <w:rsid w:val="00275195"/>
    <w:rsid w:val="00276148"/>
    <w:rsid w:val="00276E03"/>
    <w:rsid w:val="00281FD3"/>
    <w:rsid w:val="00284A58"/>
    <w:rsid w:val="00284A76"/>
    <w:rsid w:val="00292D7A"/>
    <w:rsid w:val="002959CD"/>
    <w:rsid w:val="00296077"/>
    <w:rsid w:val="00297BDA"/>
    <w:rsid w:val="002A3B2E"/>
    <w:rsid w:val="002A53B4"/>
    <w:rsid w:val="002B0566"/>
    <w:rsid w:val="002B14B1"/>
    <w:rsid w:val="002B1828"/>
    <w:rsid w:val="002B2F37"/>
    <w:rsid w:val="002B369A"/>
    <w:rsid w:val="002B37A7"/>
    <w:rsid w:val="002B3A42"/>
    <w:rsid w:val="002B4AB9"/>
    <w:rsid w:val="002B75C3"/>
    <w:rsid w:val="002B7A53"/>
    <w:rsid w:val="002C2396"/>
    <w:rsid w:val="002C4258"/>
    <w:rsid w:val="002C4F08"/>
    <w:rsid w:val="002C581E"/>
    <w:rsid w:val="002C6059"/>
    <w:rsid w:val="002C6946"/>
    <w:rsid w:val="002C7BC3"/>
    <w:rsid w:val="002D21FB"/>
    <w:rsid w:val="002D413F"/>
    <w:rsid w:val="002D5876"/>
    <w:rsid w:val="002D5D59"/>
    <w:rsid w:val="002D6AE8"/>
    <w:rsid w:val="002D6B43"/>
    <w:rsid w:val="002D7A2D"/>
    <w:rsid w:val="002E0410"/>
    <w:rsid w:val="002E1116"/>
    <w:rsid w:val="002E4AFA"/>
    <w:rsid w:val="002E5B9C"/>
    <w:rsid w:val="002E66E4"/>
    <w:rsid w:val="002F0BA5"/>
    <w:rsid w:val="002F0E86"/>
    <w:rsid w:val="002F121A"/>
    <w:rsid w:val="002F2562"/>
    <w:rsid w:val="002F33F9"/>
    <w:rsid w:val="002F6A08"/>
    <w:rsid w:val="002F7B46"/>
    <w:rsid w:val="00300220"/>
    <w:rsid w:val="00300768"/>
    <w:rsid w:val="003026CF"/>
    <w:rsid w:val="003030BF"/>
    <w:rsid w:val="00310153"/>
    <w:rsid w:val="003116C1"/>
    <w:rsid w:val="00314BA8"/>
    <w:rsid w:val="00316287"/>
    <w:rsid w:val="00320306"/>
    <w:rsid w:val="0032213A"/>
    <w:rsid w:val="00322B2E"/>
    <w:rsid w:val="003233E8"/>
    <w:rsid w:val="00323912"/>
    <w:rsid w:val="00323A61"/>
    <w:rsid w:val="003244AE"/>
    <w:rsid w:val="0032473F"/>
    <w:rsid w:val="00327FFC"/>
    <w:rsid w:val="00330E7E"/>
    <w:rsid w:val="00334BC7"/>
    <w:rsid w:val="00335036"/>
    <w:rsid w:val="0033546F"/>
    <w:rsid w:val="003354B5"/>
    <w:rsid w:val="00341F1A"/>
    <w:rsid w:val="00342ACF"/>
    <w:rsid w:val="00343491"/>
    <w:rsid w:val="00344DE5"/>
    <w:rsid w:val="003455AE"/>
    <w:rsid w:val="00351805"/>
    <w:rsid w:val="00353768"/>
    <w:rsid w:val="0035615C"/>
    <w:rsid w:val="00356334"/>
    <w:rsid w:val="00360AD7"/>
    <w:rsid w:val="0036154D"/>
    <w:rsid w:val="00361F9E"/>
    <w:rsid w:val="00362508"/>
    <w:rsid w:val="003650E4"/>
    <w:rsid w:val="00365F16"/>
    <w:rsid w:val="00367591"/>
    <w:rsid w:val="00370913"/>
    <w:rsid w:val="00370CF8"/>
    <w:rsid w:val="00371984"/>
    <w:rsid w:val="00373159"/>
    <w:rsid w:val="003735ED"/>
    <w:rsid w:val="00373E08"/>
    <w:rsid w:val="00375A78"/>
    <w:rsid w:val="00375CED"/>
    <w:rsid w:val="00375E16"/>
    <w:rsid w:val="00376D62"/>
    <w:rsid w:val="00382947"/>
    <w:rsid w:val="00382F58"/>
    <w:rsid w:val="00383EAA"/>
    <w:rsid w:val="003858A6"/>
    <w:rsid w:val="00385E6E"/>
    <w:rsid w:val="00386DDC"/>
    <w:rsid w:val="00386FAA"/>
    <w:rsid w:val="00387664"/>
    <w:rsid w:val="00390C09"/>
    <w:rsid w:val="003920EE"/>
    <w:rsid w:val="00392C14"/>
    <w:rsid w:val="00392F14"/>
    <w:rsid w:val="003937B1"/>
    <w:rsid w:val="003A10F7"/>
    <w:rsid w:val="003A341B"/>
    <w:rsid w:val="003A3A00"/>
    <w:rsid w:val="003A515A"/>
    <w:rsid w:val="003A66F0"/>
    <w:rsid w:val="003A6DC1"/>
    <w:rsid w:val="003A71A0"/>
    <w:rsid w:val="003B000D"/>
    <w:rsid w:val="003B027D"/>
    <w:rsid w:val="003B0EB5"/>
    <w:rsid w:val="003B3AFB"/>
    <w:rsid w:val="003B63DA"/>
    <w:rsid w:val="003B744F"/>
    <w:rsid w:val="003C0A7F"/>
    <w:rsid w:val="003C17FF"/>
    <w:rsid w:val="003C2C08"/>
    <w:rsid w:val="003C41B3"/>
    <w:rsid w:val="003C5224"/>
    <w:rsid w:val="003D18EA"/>
    <w:rsid w:val="003D6240"/>
    <w:rsid w:val="003D6338"/>
    <w:rsid w:val="003D6E8A"/>
    <w:rsid w:val="003E0145"/>
    <w:rsid w:val="003E0888"/>
    <w:rsid w:val="003E1554"/>
    <w:rsid w:val="003E35B3"/>
    <w:rsid w:val="003E6642"/>
    <w:rsid w:val="003E675A"/>
    <w:rsid w:val="003E7480"/>
    <w:rsid w:val="003E7AE2"/>
    <w:rsid w:val="003E7FCE"/>
    <w:rsid w:val="003F2E09"/>
    <w:rsid w:val="003F3232"/>
    <w:rsid w:val="003F36DD"/>
    <w:rsid w:val="003F4B2B"/>
    <w:rsid w:val="003F62DC"/>
    <w:rsid w:val="004013E9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5AC"/>
    <w:rsid w:val="00417CE1"/>
    <w:rsid w:val="00423240"/>
    <w:rsid w:val="004237BD"/>
    <w:rsid w:val="00424763"/>
    <w:rsid w:val="0042610D"/>
    <w:rsid w:val="00427125"/>
    <w:rsid w:val="004277B1"/>
    <w:rsid w:val="004301B8"/>
    <w:rsid w:val="004307B4"/>
    <w:rsid w:val="0043253A"/>
    <w:rsid w:val="00434C82"/>
    <w:rsid w:val="004379CF"/>
    <w:rsid w:val="0044188E"/>
    <w:rsid w:val="00444D6C"/>
    <w:rsid w:val="00444EFD"/>
    <w:rsid w:val="00445A58"/>
    <w:rsid w:val="0044631D"/>
    <w:rsid w:val="00451534"/>
    <w:rsid w:val="00452A02"/>
    <w:rsid w:val="00453A72"/>
    <w:rsid w:val="0045657B"/>
    <w:rsid w:val="00456E10"/>
    <w:rsid w:val="00457CED"/>
    <w:rsid w:val="00461AB3"/>
    <w:rsid w:val="00461C8F"/>
    <w:rsid w:val="00463005"/>
    <w:rsid w:val="0046363E"/>
    <w:rsid w:val="0046376C"/>
    <w:rsid w:val="004654F5"/>
    <w:rsid w:val="00466189"/>
    <w:rsid w:val="00467DB6"/>
    <w:rsid w:val="004706F6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86701"/>
    <w:rsid w:val="00490C81"/>
    <w:rsid w:val="004939DF"/>
    <w:rsid w:val="00494FC7"/>
    <w:rsid w:val="00495B43"/>
    <w:rsid w:val="00496B54"/>
    <w:rsid w:val="004977F5"/>
    <w:rsid w:val="004A44A6"/>
    <w:rsid w:val="004A694D"/>
    <w:rsid w:val="004B018F"/>
    <w:rsid w:val="004B188A"/>
    <w:rsid w:val="004B3EBA"/>
    <w:rsid w:val="004B49C1"/>
    <w:rsid w:val="004B5B65"/>
    <w:rsid w:val="004B621E"/>
    <w:rsid w:val="004C2A6A"/>
    <w:rsid w:val="004C60CD"/>
    <w:rsid w:val="004D1743"/>
    <w:rsid w:val="004D1907"/>
    <w:rsid w:val="004D2D5D"/>
    <w:rsid w:val="004D2DE2"/>
    <w:rsid w:val="004D4F31"/>
    <w:rsid w:val="004D6233"/>
    <w:rsid w:val="004D65F5"/>
    <w:rsid w:val="004D6C28"/>
    <w:rsid w:val="004E0929"/>
    <w:rsid w:val="004E5B1E"/>
    <w:rsid w:val="004E6145"/>
    <w:rsid w:val="004F1206"/>
    <w:rsid w:val="004F22D4"/>
    <w:rsid w:val="004F3D49"/>
    <w:rsid w:val="004F46DF"/>
    <w:rsid w:val="004F7D8E"/>
    <w:rsid w:val="004F7EDC"/>
    <w:rsid w:val="00500DB6"/>
    <w:rsid w:val="00502D2C"/>
    <w:rsid w:val="005033E5"/>
    <w:rsid w:val="005056F4"/>
    <w:rsid w:val="00505CC2"/>
    <w:rsid w:val="00505F3B"/>
    <w:rsid w:val="00506B71"/>
    <w:rsid w:val="00507542"/>
    <w:rsid w:val="0051009B"/>
    <w:rsid w:val="00511767"/>
    <w:rsid w:val="00515C62"/>
    <w:rsid w:val="0052009E"/>
    <w:rsid w:val="005217DA"/>
    <w:rsid w:val="00521A1F"/>
    <w:rsid w:val="00521D73"/>
    <w:rsid w:val="005225B5"/>
    <w:rsid w:val="005253A1"/>
    <w:rsid w:val="005268AA"/>
    <w:rsid w:val="00527FB3"/>
    <w:rsid w:val="00530CA1"/>
    <w:rsid w:val="00533DA3"/>
    <w:rsid w:val="005350AB"/>
    <w:rsid w:val="0053729F"/>
    <w:rsid w:val="0054194B"/>
    <w:rsid w:val="00544C41"/>
    <w:rsid w:val="005506C9"/>
    <w:rsid w:val="00552485"/>
    <w:rsid w:val="005540B1"/>
    <w:rsid w:val="0056128B"/>
    <w:rsid w:val="00561576"/>
    <w:rsid w:val="00565505"/>
    <w:rsid w:val="0057163C"/>
    <w:rsid w:val="005718F5"/>
    <w:rsid w:val="00571ED8"/>
    <w:rsid w:val="0057257C"/>
    <w:rsid w:val="00572608"/>
    <w:rsid w:val="00572715"/>
    <w:rsid w:val="005732BC"/>
    <w:rsid w:val="00574793"/>
    <w:rsid w:val="00582767"/>
    <w:rsid w:val="00582DF5"/>
    <w:rsid w:val="0058463D"/>
    <w:rsid w:val="005858ED"/>
    <w:rsid w:val="00585DC7"/>
    <w:rsid w:val="0058625C"/>
    <w:rsid w:val="00586A0A"/>
    <w:rsid w:val="00592AD3"/>
    <w:rsid w:val="005940C1"/>
    <w:rsid w:val="0059469B"/>
    <w:rsid w:val="005A1CAB"/>
    <w:rsid w:val="005A5739"/>
    <w:rsid w:val="005A5756"/>
    <w:rsid w:val="005B0B28"/>
    <w:rsid w:val="005B4079"/>
    <w:rsid w:val="005B4AA8"/>
    <w:rsid w:val="005B4AE2"/>
    <w:rsid w:val="005B4CFC"/>
    <w:rsid w:val="005B71FA"/>
    <w:rsid w:val="005C1D2E"/>
    <w:rsid w:val="005C1FFD"/>
    <w:rsid w:val="005C3DC6"/>
    <w:rsid w:val="005D00E0"/>
    <w:rsid w:val="005D03A5"/>
    <w:rsid w:val="005D1F2C"/>
    <w:rsid w:val="005D567E"/>
    <w:rsid w:val="005D5864"/>
    <w:rsid w:val="005D67F2"/>
    <w:rsid w:val="005E0477"/>
    <w:rsid w:val="005E0CA6"/>
    <w:rsid w:val="005E169F"/>
    <w:rsid w:val="005E38B8"/>
    <w:rsid w:val="005E6E24"/>
    <w:rsid w:val="005E71D0"/>
    <w:rsid w:val="005E7A9F"/>
    <w:rsid w:val="005F1CEF"/>
    <w:rsid w:val="005F46CC"/>
    <w:rsid w:val="005F5CBF"/>
    <w:rsid w:val="005F6A71"/>
    <w:rsid w:val="005F6F59"/>
    <w:rsid w:val="005F72F4"/>
    <w:rsid w:val="005F7E1D"/>
    <w:rsid w:val="006011A6"/>
    <w:rsid w:val="006014F3"/>
    <w:rsid w:val="00603309"/>
    <w:rsid w:val="00610472"/>
    <w:rsid w:val="006122EF"/>
    <w:rsid w:val="006158B3"/>
    <w:rsid w:val="006166CA"/>
    <w:rsid w:val="00617D1A"/>
    <w:rsid w:val="00620DEA"/>
    <w:rsid w:val="00622744"/>
    <w:rsid w:val="00630CD6"/>
    <w:rsid w:val="00630F8E"/>
    <w:rsid w:val="00632EB9"/>
    <w:rsid w:val="00634CC2"/>
    <w:rsid w:val="0064307E"/>
    <w:rsid w:val="00643930"/>
    <w:rsid w:val="00645CFB"/>
    <w:rsid w:val="00646641"/>
    <w:rsid w:val="00650959"/>
    <w:rsid w:val="00650DFD"/>
    <w:rsid w:val="00650E42"/>
    <w:rsid w:val="00650FA3"/>
    <w:rsid w:val="006513C9"/>
    <w:rsid w:val="00651F0B"/>
    <w:rsid w:val="0065385B"/>
    <w:rsid w:val="00654091"/>
    <w:rsid w:val="00657D72"/>
    <w:rsid w:val="00660584"/>
    <w:rsid w:val="00660805"/>
    <w:rsid w:val="00661FCD"/>
    <w:rsid w:val="006626ED"/>
    <w:rsid w:val="00662D67"/>
    <w:rsid w:val="00670215"/>
    <w:rsid w:val="006737A6"/>
    <w:rsid w:val="00675BCC"/>
    <w:rsid w:val="0067742B"/>
    <w:rsid w:val="00680256"/>
    <w:rsid w:val="00681292"/>
    <w:rsid w:val="00681DE8"/>
    <w:rsid w:val="006849F3"/>
    <w:rsid w:val="00687AB6"/>
    <w:rsid w:val="00690B45"/>
    <w:rsid w:val="0069273E"/>
    <w:rsid w:val="00693AC9"/>
    <w:rsid w:val="00693D53"/>
    <w:rsid w:val="00695F7E"/>
    <w:rsid w:val="006A5FD9"/>
    <w:rsid w:val="006A6135"/>
    <w:rsid w:val="006A6319"/>
    <w:rsid w:val="006A68E4"/>
    <w:rsid w:val="006A7C54"/>
    <w:rsid w:val="006A7DE0"/>
    <w:rsid w:val="006B07F9"/>
    <w:rsid w:val="006B1341"/>
    <w:rsid w:val="006B3068"/>
    <w:rsid w:val="006B514F"/>
    <w:rsid w:val="006B5E9A"/>
    <w:rsid w:val="006C0718"/>
    <w:rsid w:val="006C1326"/>
    <w:rsid w:val="006C43DA"/>
    <w:rsid w:val="006C6B36"/>
    <w:rsid w:val="006C7934"/>
    <w:rsid w:val="006D1538"/>
    <w:rsid w:val="006D4985"/>
    <w:rsid w:val="006D74E3"/>
    <w:rsid w:val="006E0AE7"/>
    <w:rsid w:val="006E182C"/>
    <w:rsid w:val="006E2A61"/>
    <w:rsid w:val="006E3BA1"/>
    <w:rsid w:val="006E4A85"/>
    <w:rsid w:val="006E4BEF"/>
    <w:rsid w:val="006E530E"/>
    <w:rsid w:val="006E6885"/>
    <w:rsid w:val="006E7054"/>
    <w:rsid w:val="006F2BFA"/>
    <w:rsid w:val="006F5122"/>
    <w:rsid w:val="006F6628"/>
    <w:rsid w:val="006F722B"/>
    <w:rsid w:val="0070005E"/>
    <w:rsid w:val="007002F2"/>
    <w:rsid w:val="00700C8D"/>
    <w:rsid w:val="00702100"/>
    <w:rsid w:val="00702637"/>
    <w:rsid w:val="007028B2"/>
    <w:rsid w:val="00702E3B"/>
    <w:rsid w:val="00702E56"/>
    <w:rsid w:val="0070320A"/>
    <w:rsid w:val="007045C9"/>
    <w:rsid w:val="00705858"/>
    <w:rsid w:val="00705D53"/>
    <w:rsid w:val="007075BE"/>
    <w:rsid w:val="00711A0B"/>
    <w:rsid w:val="0071364C"/>
    <w:rsid w:val="00715D7A"/>
    <w:rsid w:val="007161B9"/>
    <w:rsid w:val="007168E9"/>
    <w:rsid w:val="00716E0D"/>
    <w:rsid w:val="007210F4"/>
    <w:rsid w:val="00721D3C"/>
    <w:rsid w:val="00722591"/>
    <w:rsid w:val="00722C52"/>
    <w:rsid w:val="007259EC"/>
    <w:rsid w:val="00725E5A"/>
    <w:rsid w:val="00726BEB"/>
    <w:rsid w:val="00727B22"/>
    <w:rsid w:val="00731608"/>
    <w:rsid w:val="007331F7"/>
    <w:rsid w:val="0073488A"/>
    <w:rsid w:val="00734CDC"/>
    <w:rsid w:val="007357BE"/>
    <w:rsid w:val="00736CB5"/>
    <w:rsid w:val="00740AF0"/>
    <w:rsid w:val="007436FE"/>
    <w:rsid w:val="00746854"/>
    <w:rsid w:val="00752541"/>
    <w:rsid w:val="007528A0"/>
    <w:rsid w:val="00753CB8"/>
    <w:rsid w:val="00755257"/>
    <w:rsid w:val="00757633"/>
    <w:rsid w:val="0076137B"/>
    <w:rsid w:val="00762974"/>
    <w:rsid w:val="007629D9"/>
    <w:rsid w:val="00762B29"/>
    <w:rsid w:val="00764146"/>
    <w:rsid w:val="00765BDB"/>
    <w:rsid w:val="0077151F"/>
    <w:rsid w:val="007809F6"/>
    <w:rsid w:val="00780E58"/>
    <w:rsid w:val="0078195B"/>
    <w:rsid w:val="00784157"/>
    <w:rsid w:val="00785160"/>
    <w:rsid w:val="007859A8"/>
    <w:rsid w:val="00792EB0"/>
    <w:rsid w:val="0079563C"/>
    <w:rsid w:val="007A06D4"/>
    <w:rsid w:val="007A2353"/>
    <w:rsid w:val="007A62C6"/>
    <w:rsid w:val="007B22D2"/>
    <w:rsid w:val="007B2C3B"/>
    <w:rsid w:val="007B7434"/>
    <w:rsid w:val="007B7643"/>
    <w:rsid w:val="007C6173"/>
    <w:rsid w:val="007C66E9"/>
    <w:rsid w:val="007D0721"/>
    <w:rsid w:val="007D2C06"/>
    <w:rsid w:val="007D2CA4"/>
    <w:rsid w:val="007D3584"/>
    <w:rsid w:val="007D3C27"/>
    <w:rsid w:val="007D50A4"/>
    <w:rsid w:val="007D5A16"/>
    <w:rsid w:val="007D7F1C"/>
    <w:rsid w:val="007E401D"/>
    <w:rsid w:val="007E4956"/>
    <w:rsid w:val="007E5318"/>
    <w:rsid w:val="007F04AF"/>
    <w:rsid w:val="007F1238"/>
    <w:rsid w:val="007F126F"/>
    <w:rsid w:val="007F250D"/>
    <w:rsid w:val="007F2D00"/>
    <w:rsid w:val="007F3415"/>
    <w:rsid w:val="007F529A"/>
    <w:rsid w:val="007F53C7"/>
    <w:rsid w:val="007F5809"/>
    <w:rsid w:val="007F5ADB"/>
    <w:rsid w:val="00800115"/>
    <w:rsid w:val="00800921"/>
    <w:rsid w:val="00803782"/>
    <w:rsid w:val="008043C5"/>
    <w:rsid w:val="008057A2"/>
    <w:rsid w:val="00811971"/>
    <w:rsid w:val="00814EAA"/>
    <w:rsid w:val="00816E0F"/>
    <w:rsid w:val="00817046"/>
    <w:rsid w:val="00821D2E"/>
    <w:rsid w:val="00825295"/>
    <w:rsid w:val="008304E3"/>
    <w:rsid w:val="00830DE4"/>
    <w:rsid w:val="00830F09"/>
    <w:rsid w:val="008314BC"/>
    <w:rsid w:val="0083160A"/>
    <w:rsid w:val="00831B2C"/>
    <w:rsid w:val="0083431E"/>
    <w:rsid w:val="00834D3C"/>
    <w:rsid w:val="00835AA3"/>
    <w:rsid w:val="008366BD"/>
    <w:rsid w:val="00836A0A"/>
    <w:rsid w:val="008376F4"/>
    <w:rsid w:val="0083780B"/>
    <w:rsid w:val="0083794A"/>
    <w:rsid w:val="00842F58"/>
    <w:rsid w:val="00844015"/>
    <w:rsid w:val="0084470B"/>
    <w:rsid w:val="00851D05"/>
    <w:rsid w:val="00852BBD"/>
    <w:rsid w:val="00852EA8"/>
    <w:rsid w:val="00853E56"/>
    <w:rsid w:val="00854692"/>
    <w:rsid w:val="00862489"/>
    <w:rsid w:val="00862750"/>
    <w:rsid w:val="00870537"/>
    <w:rsid w:val="008738DA"/>
    <w:rsid w:val="0087470F"/>
    <w:rsid w:val="008758D6"/>
    <w:rsid w:val="00875D41"/>
    <w:rsid w:val="00877248"/>
    <w:rsid w:val="0088023F"/>
    <w:rsid w:val="00880EA7"/>
    <w:rsid w:val="008837E6"/>
    <w:rsid w:val="008854CF"/>
    <w:rsid w:val="0088777D"/>
    <w:rsid w:val="00887DE4"/>
    <w:rsid w:val="00887DEF"/>
    <w:rsid w:val="00887E19"/>
    <w:rsid w:val="00890A8F"/>
    <w:rsid w:val="0089345C"/>
    <w:rsid w:val="008946D3"/>
    <w:rsid w:val="00894BEF"/>
    <w:rsid w:val="00894C05"/>
    <w:rsid w:val="0089640B"/>
    <w:rsid w:val="00897F96"/>
    <w:rsid w:val="008A18CA"/>
    <w:rsid w:val="008A26A6"/>
    <w:rsid w:val="008A46E7"/>
    <w:rsid w:val="008B0109"/>
    <w:rsid w:val="008B11EE"/>
    <w:rsid w:val="008B4710"/>
    <w:rsid w:val="008B6869"/>
    <w:rsid w:val="008B7FA0"/>
    <w:rsid w:val="008C10AD"/>
    <w:rsid w:val="008C65AC"/>
    <w:rsid w:val="008C69CB"/>
    <w:rsid w:val="008C7BA4"/>
    <w:rsid w:val="008D0F1F"/>
    <w:rsid w:val="008D171B"/>
    <w:rsid w:val="008D2828"/>
    <w:rsid w:val="008D2D27"/>
    <w:rsid w:val="008D55CD"/>
    <w:rsid w:val="008D5CE1"/>
    <w:rsid w:val="008D69CC"/>
    <w:rsid w:val="008E1A87"/>
    <w:rsid w:val="008E59A1"/>
    <w:rsid w:val="008F30AD"/>
    <w:rsid w:val="008F3876"/>
    <w:rsid w:val="008F388B"/>
    <w:rsid w:val="008F74C4"/>
    <w:rsid w:val="00900DAC"/>
    <w:rsid w:val="00901486"/>
    <w:rsid w:val="00901AED"/>
    <w:rsid w:val="00901C0D"/>
    <w:rsid w:val="009024E7"/>
    <w:rsid w:val="009047E0"/>
    <w:rsid w:val="00910224"/>
    <w:rsid w:val="00913163"/>
    <w:rsid w:val="00913E65"/>
    <w:rsid w:val="00915942"/>
    <w:rsid w:val="00920A59"/>
    <w:rsid w:val="009236EB"/>
    <w:rsid w:val="0093035B"/>
    <w:rsid w:val="009319D9"/>
    <w:rsid w:val="00933423"/>
    <w:rsid w:val="009339D4"/>
    <w:rsid w:val="00936CCC"/>
    <w:rsid w:val="00937556"/>
    <w:rsid w:val="00937D4D"/>
    <w:rsid w:val="00940F78"/>
    <w:rsid w:val="009424A6"/>
    <w:rsid w:val="0094287F"/>
    <w:rsid w:val="00942A06"/>
    <w:rsid w:val="00942E2F"/>
    <w:rsid w:val="00943E0C"/>
    <w:rsid w:val="00945C38"/>
    <w:rsid w:val="009466FC"/>
    <w:rsid w:val="009477C2"/>
    <w:rsid w:val="00953C7D"/>
    <w:rsid w:val="00953FE9"/>
    <w:rsid w:val="00960CD2"/>
    <w:rsid w:val="0096171E"/>
    <w:rsid w:val="009621E7"/>
    <w:rsid w:val="00964D33"/>
    <w:rsid w:val="00964DF8"/>
    <w:rsid w:val="00964F6E"/>
    <w:rsid w:val="00965BAC"/>
    <w:rsid w:val="0097229B"/>
    <w:rsid w:val="00972B3F"/>
    <w:rsid w:val="009741D4"/>
    <w:rsid w:val="00974D36"/>
    <w:rsid w:val="009755FA"/>
    <w:rsid w:val="0097683D"/>
    <w:rsid w:val="00981B56"/>
    <w:rsid w:val="009837B7"/>
    <w:rsid w:val="00983A85"/>
    <w:rsid w:val="009847C9"/>
    <w:rsid w:val="0098783F"/>
    <w:rsid w:val="0099081A"/>
    <w:rsid w:val="009939D7"/>
    <w:rsid w:val="00995B41"/>
    <w:rsid w:val="009969D3"/>
    <w:rsid w:val="00996F90"/>
    <w:rsid w:val="00997E81"/>
    <w:rsid w:val="009A056E"/>
    <w:rsid w:val="009A2308"/>
    <w:rsid w:val="009A388D"/>
    <w:rsid w:val="009A3DCE"/>
    <w:rsid w:val="009B140C"/>
    <w:rsid w:val="009B1845"/>
    <w:rsid w:val="009B21C7"/>
    <w:rsid w:val="009B2790"/>
    <w:rsid w:val="009B37A2"/>
    <w:rsid w:val="009B3B12"/>
    <w:rsid w:val="009B3E0D"/>
    <w:rsid w:val="009C0A7F"/>
    <w:rsid w:val="009C1168"/>
    <w:rsid w:val="009C1374"/>
    <w:rsid w:val="009C25BF"/>
    <w:rsid w:val="009C26DA"/>
    <w:rsid w:val="009C2AF6"/>
    <w:rsid w:val="009C5090"/>
    <w:rsid w:val="009C543E"/>
    <w:rsid w:val="009C6D8B"/>
    <w:rsid w:val="009D3645"/>
    <w:rsid w:val="009D5350"/>
    <w:rsid w:val="009D5CFA"/>
    <w:rsid w:val="009D6007"/>
    <w:rsid w:val="009E1ED3"/>
    <w:rsid w:val="009E4576"/>
    <w:rsid w:val="009E7CC7"/>
    <w:rsid w:val="009F103C"/>
    <w:rsid w:val="009F1CAC"/>
    <w:rsid w:val="00A005F3"/>
    <w:rsid w:val="00A0146A"/>
    <w:rsid w:val="00A01B6F"/>
    <w:rsid w:val="00A022C6"/>
    <w:rsid w:val="00A049DA"/>
    <w:rsid w:val="00A05174"/>
    <w:rsid w:val="00A063D2"/>
    <w:rsid w:val="00A06CB0"/>
    <w:rsid w:val="00A075B0"/>
    <w:rsid w:val="00A11B93"/>
    <w:rsid w:val="00A12581"/>
    <w:rsid w:val="00A12E25"/>
    <w:rsid w:val="00A13F1A"/>
    <w:rsid w:val="00A14EFF"/>
    <w:rsid w:val="00A17007"/>
    <w:rsid w:val="00A17026"/>
    <w:rsid w:val="00A17091"/>
    <w:rsid w:val="00A173F6"/>
    <w:rsid w:val="00A17688"/>
    <w:rsid w:val="00A203D6"/>
    <w:rsid w:val="00A21A60"/>
    <w:rsid w:val="00A224D7"/>
    <w:rsid w:val="00A22896"/>
    <w:rsid w:val="00A23937"/>
    <w:rsid w:val="00A24F96"/>
    <w:rsid w:val="00A2588F"/>
    <w:rsid w:val="00A26F5F"/>
    <w:rsid w:val="00A273FE"/>
    <w:rsid w:val="00A27D44"/>
    <w:rsid w:val="00A31A89"/>
    <w:rsid w:val="00A31E3E"/>
    <w:rsid w:val="00A32FEE"/>
    <w:rsid w:val="00A339B4"/>
    <w:rsid w:val="00A37677"/>
    <w:rsid w:val="00A37BAF"/>
    <w:rsid w:val="00A4184B"/>
    <w:rsid w:val="00A41E80"/>
    <w:rsid w:val="00A42082"/>
    <w:rsid w:val="00A42C26"/>
    <w:rsid w:val="00A44E50"/>
    <w:rsid w:val="00A47B77"/>
    <w:rsid w:val="00A50EBF"/>
    <w:rsid w:val="00A53515"/>
    <w:rsid w:val="00A55D44"/>
    <w:rsid w:val="00A61CA9"/>
    <w:rsid w:val="00A61EC0"/>
    <w:rsid w:val="00A636DD"/>
    <w:rsid w:val="00A65CFC"/>
    <w:rsid w:val="00A66D47"/>
    <w:rsid w:val="00A7021C"/>
    <w:rsid w:val="00A70992"/>
    <w:rsid w:val="00A7148D"/>
    <w:rsid w:val="00A7193F"/>
    <w:rsid w:val="00A72074"/>
    <w:rsid w:val="00A7297C"/>
    <w:rsid w:val="00A7367B"/>
    <w:rsid w:val="00A74973"/>
    <w:rsid w:val="00A74D13"/>
    <w:rsid w:val="00A76059"/>
    <w:rsid w:val="00A76420"/>
    <w:rsid w:val="00A8009D"/>
    <w:rsid w:val="00A83BCC"/>
    <w:rsid w:val="00A87989"/>
    <w:rsid w:val="00A90456"/>
    <w:rsid w:val="00A9070D"/>
    <w:rsid w:val="00A91507"/>
    <w:rsid w:val="00A93F3A"/>
    <w:rsid w:val="00A954DB"/>
    <w:rsid w:val="00A955F3"/>
    <w:rsid w:val="00A95609"/>
    <w:rsid w:val="00A96D3C"/>
    <w:rsid w:val="00A97DFD"/>
    <w:rsid w:val="00AA054C"/>
    <w:rsid w:val="00AA2921"/>
    <w:rsid w:val="00AA38FE"/>
    <w:rsid w:val="00AA44FE"/>
    <w:rsid w:val="00AA497E"/>
    <w:rsid w:val="00AB0666"/>
    <w:rsid w:val="00AB4210"/>
    <w:rsid w:val="00AB5393"/>
    <w:rsid w:val="00AB5CF4"/>
    <w:rsid w:val="00AC1694"/>
    <w:rsid w:val="00AC1C01"/>
    <w:rsid w:val="00AC6024"/>
    <w:rsid w:val="00AC72CA"/>
    <w:rsid w:val="00AC7623"/>
    <w:rsid w:val="00AD0699"/>
    <w:rsid w:val="00AD1281"/>
    <w:rsid w:val="00AD17E4"/>
    <w:rsid w:val="00AD2DAD"/>
    <w:rsid w:val="00AD5C70"/>
    <w:rsid w:val="00AD65AF"/>
    <w:rsid w:val="00AE0913"/>
    <w:rsid w:val="00AE2D21"/>
    <w:rsid w:val="00AE44C0"/>
    <w:rsid w:val="00AE62DC"/>
    <w:rsid w:val="00AE6300"/>
    <w:rsid w:val="00AE6CFB"/>
    <w:rsid w:val="00AF0DB0"/>
    <w:rsid w:val="00AF0FB0"/>
    <w:rsid w:val="00AF37AD"/>
    <w:rsid w:val="00AF479B"/>
    <w:rsid w:val="00AF523A"/>
    <w:rsid w:val="00AF62DF"/>
    <w:rsid w:val="00AF66C2"/>
    <w:rsid w:val="00AF7FD2"/>
    <w:rsid w:val="00B01DD9"/>
    <w:rsid w:val="00B035CF"/>
    <w:rsid w:val="00B05ABE"/>
    <w:rsid w:val="00B10D34"/>
    <w:rsid w:val="00B13F36"/>
    <w:rsid w:val="00B14C23"/>
    <w:rsid w:val="00B15CFF"/>
    <w:rsid w:val="00B1774F"/>
    <w:rsid w:val="00B2415A"/>
    <w:rsid w:val="00B24732"/>
    <w:rsid w:val="00B2659D"/>
    <w:rsid w:val="00B276EF"/>
    <w:rsid w:val="00B30E6E"/>
    <w:rsid w:val="00B316BD"/>
    <w:rsid w:val="00B320E9"/>
    <w:rsid w:val="00B32900"/>
    <w:rsid w:val="00B43050"/>
    <w:rsid w:val="00B43311"/>
    <w:rsid w:val="00B455B6"/>
    <w:rsid w:val="00B46CFB"/>
    <w:rsid w:val="00B477C0"/>
    <w:rsid w:val="00B51BB7"/>
    <w:rsid w:val="00B51E82"/>
    <w:rsid w:val="00B54A22"/>
    <w:rsid w:val="00B55E1D"/>
    <w:rsid w:val="00B57B67"/>
    <w:rsid w:val="00B57F58"/>
    <w:rsid w:val="00B61CD7"/>
    <w:rsid w:val="00B6335E"/>
    <w:rsid w:val="00B6538E"/>
    <w:rsid w:val="00B65B82"/>
    <w:rsid w:val="00B65DC6"/>
    <w:rsid w:val="00B67B0B"/>
    <w:rsid w:val="00B67D53"/>
    <w:rsid w:val="00B67E50"/>
    <w:rsid w:val="00B722A5"/>
    <w:rsid w:val="00B82178"/>
    <w:rsid w:val="00B849E6"/>
    <w:rsid w:val="00B850E6"/>
    <w:rsid w:val="00B87F16"/>
    <w:rsid w:val="00B87F5B"/>
    <w:rsid w:val="00B970D7"/>
    <w:rsid w:val="00BA0F9C"/>
    <w:rsid w:val="00BA2642"/>
    <w:rsid w:val="00BA2CEC"/>
    <w:rsid w:val="00BA2D95"/>
    <w:rsid w:val="00BA4338"/>
    <w:rsid w:val="00BA4EA1"/>
    <w:rsid w:val="00BA7D1E"/>
    <w:rsid w:val="00BB09CC"/>
    <w:rsid w:val="00BB3159"/>
    <w:rsid w:val="00BB7714"/>
    <w:rsid w:val="00BC01DF"/>
    <w:rsid w:val="00BC44DB"/>
    <w:rsid w:val="00BC4F97"/>
    <w:rsid w:val="00BC77B1"/>
    <w:rsid w:val="00BC7965"/>
    <w:rsid w:val="00BD0D97"/>
    <w:rsid w:val="00BD5E6C"/>
    <w:rsid w:val="00BD6E27"/>
    <w:rsid w:val="00BE1D64"/>
    <w:rsid w:val="00BE37F7"/>
    <w:rsid w:val="00BE3F33"/>
    <w:rsid w:val="00BE4131"/>
    <w:rsid w:val="00BF1426"/>
    <w:rsid w:val="00BF280E"/>
    <w:rsid w:val="00BF4A06"/>
    <w:rsid w:val="00BF692A"/>
    <w:rsid w:val="00C0479E"/>
    <w:rsid w:val="00C06FBE"/>
    <w:rsid w:val="00C143DD"/>
    <w:rsid w:val="00C1508D"/>
    <w:rsid w:val="00C22345"/>
    <w:rsid w:val="00C228B0"/>
    <w:rsid w:val="00C24EF9"/>
    <w:rsid w:val="00C25C23"/>
    <w:rsid w:val="00C261A9"/>
    <w:rsid w:val="00C2780D"/>
    <w:rsid w:val="00C27B25"/>
    <w:rsid w:val="00C31BC1"/>
    <w:rsid w:val="00C32C04"/>
    <w:rsid w:val="00C33F1F"/>
    <w:rsid w:val="00C368C4"/>
    <w:rsid w:val="00C3750C"/>
    <w:rsid w:val="00C40403"/>
    <w:rsid w:val="00C41AE3"/>
    <w:rsid w:val="00C44321"/>
    <w:rsid w:val="00C44F45"/>
    <w:rsid w:val="00C451A2"/>
    <w:rsid w:val="00C45ADB"/>
    <w:rsid w:val="00C468F0"/>
    <w:rsid w:val="00C507BB"/>
    <w:rsid w:val="00C50831"/>
    <w:rsid w:val="00C50FE9"/>
    <w:rsid w:val="00C515B4"/>
    <w:rsid w:val="00C51BF9"/>
    <w:rsid w:val="00C53EDD"/>
    <w:rsid w:val="00C60266"/>
    <w:rsid w:val="00C60D37"/>
    <w:rsid w:val="00C6210E"/>
    <w:rsid w:val="00C62DFE"/>
    <w:rsid w:val="00C64DD1"/>
    <w:rsid w:val="00C64E93"/>
    <w:rsid w:val="00C66227"/>
    <w:rsid w:val="00C67698"/>
    <w:rsid w:val="00C752B1"/>
    <w:rsid w:val="00C762CD"/>
    <w:rsid w:val="00C80750"/>
    <w:rsid w:val="00C85A22"/>
    <w:rsid w:val="00C877C4"/>
    <w:rsid w:val="00C911CC"/>
    <w:rsid w:val="00C9180C"/>
    <w:rsid w:val="00C91E02"/>
    <w:rsid w:val="00C92101"/>
    <w:rsid w:val="00C96D44"/>
    <w:rsid w:val="00C9735E"/>
    <w:rsid w:val="00CA1587"/>
    <w:rsid w:val="00CA2AED"/>
    <w:rsid w:val="00CA4149"/>
    <w:rsid w:val="00CA44B0"/>
    <w:rsid w:val="00CA499A"/>
    <w:rsid w:val="00CA78DD"/>
    <w:rsid w:val="00CB0F3C"/>
    <w:rsid w:val="00CB20DB"/>
    <w:rsid w:val="00CB351A"/>
    <w:rsid w:val="00CB3EBF"/>
    <w:rsid w:val="00CB4AB7"/>
    <w:rsid w:val="00CB557F"/>
    <w:rsid w:val="00CB7C8E"/>
    <w:rsid w:val="00CC2C4C"/>
    <w:rsid w:val="00CC3F86"/>
    <w:rsid w:val="00CC4294"/>
    <w:rsid w:val="00CC5A3E"/>
    <w:rsid w:val="00CC5AD5"/>
    <w:rsid w:val="00CC6906"/>
    <w:rsid w:val="00CC7172"/>
    <w:rsid w:val="00CC740A"/>
    <w:rsid w:val="00CD1C50"/>
    <w:rsid w:val="00CD1F86"/>
    <w:rsid w:val="00CD4083"/>
    <w:rsid w:val="00CD76FC"/>
    <w:rsid w:val="00CE2879"/>
    <w:rsid w:val="00CE31C9"/>
    <w:rsid w:val="00CE5B9C"/>
    <w:rsid w:val="00CF2574"/>
    <w:rsid w:val="00CF2A5D"/>
    <w:rsid w:val="00CF3995"/>
    <w:rsid w:val="00CF39D3"/>
    <w:rsid w:val="00CF5DB2"/>
    <w:rsid w:val="00D002A9"/>
    <w:rsid w:val="00D025E6"/>
    <w:rsid w:val="00D03D81"/>
    <w:rsid w:val="00D03E12"/>
    <w:rsid w:val="00D0401B"/>
    <w:rsid w:val="00D06405"/>
    <w:rsid w:val="00D11801"/>
    <w:rsid w:val="00D11FD7"/>
    <w:rsid w:val="00D1461E"/>
    <w:rsid w:val="00D147E7"/>
    <w:rsid w:val="00D15512"/>
    <w:rsid w:val="00D16648"/>
    <w:rsid w:val="00D16D2A"/>
    <w:rsid w:val="00D20DC2"/>
    <w:rsid w:val="00D2145A"/>
    <w:rsid w:val="00D23894"/>
    <w:rsid w:val="00D25220"/>
    <w:rsid w:val="00D25BE5"/>
    <w:rsid w:val="00D26E62"/>
    <w:rsid w:val="00D325E7"/>
    <w:rsid w:val="00D332AB"/>
    <w:rsid w:val="00D33430"/>
    <w:rsid w:val="00D355EE"/>
    <w:rsid w:val="00D35A9A"/>
    <w:rsid w:val="00D360D0"/>
    <w:rsid w:val="00D361B4"/>
    <w:rsid w:val="00D37C63"/>
    <w:rsid w:val="00D400A4"/>
    <w:rsid w:val="00D419E2"/>
    <w:rsid w:val="00D41F43"/>
    <w:rsid w:val="00D42268"/>
    <w:rsid w:val="00D44F3A"/>
    <w:rsid w:val="00D45B24"/>
    <w:rsid w:val="00D47359"/>
    <w:rsid w:val="00D500D8"/>
    <w:rsid w:val="00D514D4"/>
    <w:rsid w:val="00D662FB"/>
    <w:rsid w:val="00D73382"/>
    <w:rsid w:val="00D76E23"/>
    <w:rsid w:val="00D773AB"/>
    <w:rsid w:val="00D82EEA"/>
    <w:rsid w:val="00D8395D"/>
    <w:rsid w:val="00D85C84"/>
    <w:rsid w:val="00D96629"/>
    <w:rsid w:val="00D96FD5"/>
    <w:rsid w:val="00D971E0"/>
    <w:rsid w:val="00DA1451"/>
    <w:rsid w:val="00DA2FEC"/>
    <w:rsid w:val="00DA45D1"/>
    <w:rsid w:val="00DA4944"/>
    <w:rsid w:val="00DA4CAE"/>
    <w:rsid w:val="00DB0CB4"/>
    <w:rsid w:val="00DB24E1"/>
    <w:rsid w:val="00DB26AC"/>
    <w:rsid w:val="00DB643C"/>
    <w:rsid w:val="00DB6DD0"/>
    <w:rsid w:val="00DC0875"/>
    <w:rsid w:val="00DC39B5"/>
    <w:rsid w:val="00DC6EE3"/>
    <w:rsid w:val="00DD123E"/>
    <w:rsid w:val="00DD27D2"/>
    <w:rsid w:val="00DD35A1"/>
    <w:rsid w:val="00DD365E"/>
    <w:rsid w:val="00DD400F"/>
    <w:rsid w:val="00DD4236"/>
    <w:rsid w:val="00DD594C"/>
    <w:rsid w:val="00DD5FA2"/>
    <w:rsid w:val="00DE095E"/>
    <w:rsid w:val="00DE1BDC"/>
    <w:rsid w:val="00DE1D2C"/>
    <w:rsid w:val="00DE45E1"/>
    <w:rsid w:val="00DE4CC2"/>
    <w:rsid w:val="00DE76FD"/>
    <w:rsid w:val="00DF0BBB"/>
    <w:rsid w:val="00DF0DDB"/>
    <w:rsid w:val="00DF330C"/>
    <w:rsid w:val="00DF4501"/>
    <w:rsid w:val="00DF61DD"/>
    <w:rsid w:val="00DF6DF1"/>
    <w:rsid w:val="00E00FF6"/>
    <w:rsid w:val="00E010BB"/>
    <w:rsid w:val="00E010D8"/>
    <w:rsid w:val="00E024C8"/>
    <w:rsid w:val="00E02659"/>
    <w:rsid w:val="00E04097"/>
    <w:rsid w:val="00E05B46"/>
    <w:rsid w:val="00E10AA0"/>
    <w:rsid w:val="00E11814"/>
    <w:rsid w:val="00E11D12"/>
    <w:rsid w:val="00E12EEA"/>
    <w:rsid w:val="00E12F00"/>
    <w:rsid w:val="00E14823"/>
    <w:rsid w:val="00E15408"/>
    <w:rsid w:val="00E15C92"/>
    <w:rsid w:val="00E257E7"/>
    <w:rsid w:val="00E26003"/>
    <w:rsid w:val="00E26A40"/>
    <w:rsid w:val="00E31600"/>
    <w:rsid w:val="00E331B3"/>
    <w:rsid w:val="00E3384E"/>
    <w:rsid w:val="00E34697"/>
    <w:rsid w:val="00E348BC"/>
    <w:rsid w:val="00E371F1"/>
    <w:rsid w:val="00E403D2"/>
    <w:rsid w:val="00E409EC"/>
    <w:rsid w:val="00E41EFA"/>
    <w:rsid w:val="00E4206D"/>
    <w:rsid w:val="00E4564D"/>
    <w:rsid w:val="00E500F9"/>
    <w:rsid w:val="00E506BE"/>
    <w:rsid w:val="00E5494A"/>
    <w:rsid w:val="00E5700A"/>
    <w:rsid w:val="00E57677"/>
    <w:rsid w:val="00E60854"/>
    <w:rsid w:val="00E613C8"/>
    <w:rsid w:val="00E6222F"/>
    <w:rsid w:val="00E62D12"/>
    <w:rsid w:val="00E639E8"/>
    <w:rsid w:val="00E72348"/>
    <w:rsid w:val="00E730DD"/>
    <w:rsid w:val="00E734B9"/>
    <w:rsid w:val="00E73B2A"/>
    <w:rsid w:val="00E77357"/>
    <w:rsid w:val="00E77D3F"/>
    <w:rsid w:val="00E80F74"/>
    <w:rsid w:val="00E81665"/>
    <w:rsid w:val="00E81B28"/>
    <w:rsid w:val="00E81DC0"/>
    <w:rsid w:val="00E83EDF"/>
    <w:rsid w:val="00E8500C"/>
    <w:rsid w:val="00E87379"/>
    <w:rsid w:val="00E90A00"/>
    <w:rsid w:val="00E96EB0"/>
    <w:rsid w:val="00EA38D9"/>
    <w:rsid w:val="00EA50D8"/>
    <w:rsid w:val="00EB24AD"/>
    <w:rsid w:val="00EB5445"/>
    <w:rsid w:val="00EC1F05"/>
    <w:rsid w:val="00EC3ACB"/>
    <w:rsid w:val="00EC3ED7"/>
    <w:rsid w:val="00EC53DB"/>
    <w:rsid w:val="00ED0278"/>
    <w:rsid w:val="00ED1622"/>
    <w:rsid w:val="00ED1970"/>
    <w:rsid w:val="00ED2923"/>
    <w:rsid w:val="00ED5127"/>
    <w:rsid w:val="00EE1251"/>
    <w:rsid w:val="00EE176F"/>
    <w:rsid w:val="00EE2CDB"/>
    <w:rsid w:val="00EE624D"/>
    <w:rsid w:val="00EE6576"/>
    <w:rsid w:val="00EF004B"/>
    <w:rsid w:val="00EF0AEE"/>
    <w:rsid w:val="00EF0EFD"/>
    <w:rsid w:val="00EF2127"/>
    <w:rsid w:val="00EF369A"/>
    <w:rsid w:val="00EF41C1"/>
    <w:rsid w:val="00EF46CE"/>
    <w:rsid w:val="00EF47E1"/>
    <w:rsid w:val="00EF6CA7"/>
    <w:rsid w:val="00F00414"/>
    <w:rsid w:val="00F00BFE"/>
    <w:rsid w:val="00F0329E"/>
    <w:rsid w:val="00F039A1"/>
    <w:rsid w:val="00F04392"/>
    <w:rsid w:val="00F045F9"/>
    <w:rsid w:val="00F07215"/>
    <w:rsid w:val="00F123D9"/>
    <w:rsid w:val="00F1329A"/>
    <w:rsid w:val="00F14681"/>
    <w:rsid w:val="00F14687"/>
    <w:rsid w:val="00F151C4"/>
    <w:rsid w:val="00F16ADF"/>
    <w:rsid w:val="00F2037C"/>
    <w:rsid w:val="00F21854"/>
    <w:rsid w:val="00F22AFC"/>
    <w:rsid w:val="00F2305F"/>
    <w:rsid w:val="00F23B14"/>
    <w:rsid w:val="00F246A5"/>
    <w:rsid w:val="00F26BBE"/>
    <w:rsid w:val="00F26E55"/>
    <w:rsid w:val="00F2796A"/>
    <w:rsid w:val="00F3054D"/>
    <w:rsid w:val="00F31807"/>
    <w:rsid w:val="00F354F6"/>
    <w:rsid w:val="00F35E0E"/>
    <w:rsid w:val="00F4062D"/>
    <w:rsid w:val="00F40C21"/>
    <w:rsid w:val="00F41328"/>
    <w:rsid w:val="00F417D4"/>
    <w:rsid w:val="00F41BF8"/>
    <w:rsid w:val="00F4415E"/>
    <w:rsid w:val="00F44E12"/>
    <w:rsid w:val="00F45616"/>
    <w:rsid w:val="00F4781B"/>
    <w:rsid w:val="00F50496"/>
    <w:rsid w:val="00F52C1E"/>
    <w:rsid w:val="00F53D6B"/>
    <w:rsid w:val="00F54269"/>
    <w:rsid w:val="00F547CA"/>
    <w:rsid w:val="00F60A5A"/>
    <w:rsid w:val="00F61BE3"/>
    <w:rsid w:val="00F62303"/>
    <w:rsid w:val="00F626FC"/>
    <w:rsid w:val="00F629B4"/>
    <w:rsid w:val="00F62A93"/>
    <w:rsid w:val="00F62D5C"/>
    <w:rsid w:val="00F63AE5"/>
    <w:rsid w:val="00F64965"/>
    <w:rsid w:val="00F662C3"/>
    <w:rsid w:val="00F67722"/>
    <w:rsid w:val="00F67EEA"/>
    <w:rsid w:val="00F702CA"/>
    <w:rsid w:val="00F70E0C"/>
    <w:rsid w:val="00F71CC9"/>
    <w:rsid w:val="00F734C6"/>
    <w:rsid w:val="00F747E5"/>
    <w:rsid w:val="00F751F3"/>
    <w:rsid w:val="00F753BA"/>
    <w:rsid w:val="00F75EC3"/>
    <w:rsid w:val="00F8054E"/>
    <w:rsid w:val="00F813DB"/>
    <w:rsid w:val="00F81536"/>
    <w:rsid w:val="00F823B0"/>
    <w:rsid w:val="00F8338E"/>
    <w:rsid w:val="00F8351B"/>
    <w:rsid w:val="00F86067"/>
    <w:rsid w:val="00F8624F"/>
    <w:rsid w:val="00F865DB"/>
    <w:rsid w:val="00F903BB"/>
    <w:rsid w:val="00F908B1"/>
    <w:rsid w:val="00F91C1E"/>
    <w:rsid w:val="00F92BD5"/>
    <w:rsid w:val="00F92D6A"/>
    <w:rsid w:val="00F9375C"/>
    <w:rsid w:val="00F9392B"/>
    <w:rsid w:val="00F93F71"/>
    <w:rsid w:val="00F94D8B"/>
    <w:rsid w:val="00F94E39"/>
    <w:rsid w:val="00F97B94"/>
    <w:rsid w:val="00FA0D33"/>
    <w:rsid w:val="00FA4E07"/>
    <w:rsid w:val="00FB1DD7"/>
    <w:rsid w:val="00FC0725"/>
    <w:rsid w:val="00FC1081"/>
    <w:rsid w:val="00FC29D4"/>
    <w:rsid w:val="00FC3C2E"/>
    <w:rsid w:val="00FC57D6"/>
    <w:rsid w:val="00FC612C"/>
    <w:rsid w:val="00FC78F4"/>
    <w:rsid w:val="00FD067E"/>
    <w:rsid w:val="00FD0BED"/>
    <w:rsid w:val="00FD17AB"/>
    <w:rsid w:val="00FD2729"/>
    <w:rsid w:val="00FD2AA3"/>
    <w:rsid w:val="00FD311F"/>
    <w:rsid w:val="00FD462C"/>
    <w:rsid w:val="00FD4D5D"/>
    <w:rsid w:val="00FD70C4"/>
    <w:rsid w:val="00FE1244"/>
    <w:rsid w:val="00FE5CF2"/>
    <w:rsid w:val="00FE60BD"/>
    <w:rsid w:val="00FF0C33"/>
    <w:rsid w:val="00FF0CB8"/>
    <w:rsid w:val="00FF1AEC"/>
    <w:rsid w:val="00FF311F"/>
    <w:rsid w:val="00FF610D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629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49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54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36E11"/>
    <w:pPr>
      <w:spacing w:after="120" w:line="480" w:lineRule="auto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36E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34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6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6929</TotalTime>
  <Pages>6</Pages>
  <Words>2401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1022</cp:revision>
  <cp:lastPrinted>2023-03-27T07:58:00Z</cp:lastPrinted>
  <dcterms:created xsi:type="dcterms:W3CDTF">2022-01-15T20:47:00Z</dcterms:created>
  <dcterms:modified xsi:type="dcterms:W3CDTF">2024-01-29T12:29:00Z</dcterms:modified>
</cp:coreProperties>
</file>