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CFF" w:rsidRPr="00002CFF" w:rsidRDefault="00002CFF" w:rsidP="00002CFF">
      <w:pPr>
        <w:pStyle w:val="Bezodstpw"/>
        <w:jc w:val="right"/>
        <w:rPr>
          <w:b/>
          <w:sz w:val="20"/>
          <w:szCs w:val="20"/>
        </w:rPr>
      </w:pPr>
      <w:r w:rsidRPr="00002CFF">
        <w:rPr>
          <w:b/>
          <w:sz w:val="20"/>
          <w:szCs w:val="20"/>
        </w:rPr>
        <w:t>Załącznik nr 3 do SWZ</w:t>
      </w:r>
    </w:p>
    <w:p w:rsidR="00002CFF" w:rsidRPr="00002CFF" w:rsidRDefault="00002CFF" w:rsidP="00002CFF">
      <w:pPr>
        <w:pStyle w:val="Bezodstpw"/>
        <w:jc w:val="center"/>
        <w:rPr>
          <w:b/>
          <w:sz w:val="20"/>
          <w:szCs w:val="20"/>
        </w:rPr>
      </w:pPr>
      <w:r w:rsidRPr="00002CFF">
        <w:rPr>
          <w:b/>
          <w:sz w:val="20"/>
          <w:szCs w:val="20"/>
        </w:rPr>
        <w:t>OPIS PRZEDMIOTU ZAMÓWIENIA</w:t>
      </w:r>
    </w:p>
    <w:p w:rsidR="0093027C" w:rsidRDefault="0093027C" w:rsidP="0093027C">
      <w:pPr>
        <w:jc w:val="center"/>
        <w:rPr>
          <w:b/>
          <w:smallCaps/>
        </w:rPr>
      </w:pPr>
      <w:r w:rsidRPr="00AF3FF2">
        <w:rPr>
          <w:b/>
          <w:smallCaps/>
        </w:rPr>
        <w:t>Wymagania ogólne</w:t>
      </w:r>
    </w:p>
    <w:p w:rsidR="0093027C" w:rsidRPr="008C79D2" w:rsidRDefault="0093027C" w:rsidP="008C79D2">
      <w:pPr>
        <w:pStyle w:val="Akapitzlist"/>
        <w:numPr>
          <w:ilvl w:val="0"/>
          <w:numId w:val="101"/>
        </w:numPr>
        <w:spacing w:after="120" w:line="240" w:lineRule="auto"/>
        <w:ind w:left="714" w:hanging="357"/>
        <w:contextualSpacing w:val="0"/>
        <w:jc w:val="both"/>
        <w:rPr>
          <w:sz w:val="20"/>
          <w:szCs w:val="20"/>
        </w:rPr>
      </w:pPr>
      <w:r w:rsidRPr="008C79D2">
        <w:rPr>
          <w:sz w:val="20"/>
          <w:szCs w:val="20"/>
        </w:rPr>
        <w:t xml:space="preserve">Dostarczony system bezpieczeństwa musi zapewniać wszystkie wymienione poniżej funkcje sieciowe i bezpieczeństwa niezależnie od dostawcy łącza. Dopuszcza się aby poszczególne elementy wchodzące w skład systemu bezpieczeństwa były zrealizowane w postaci osobnych, komercyjnych platform sprzętowych lub komercyjnych aplikacji instalowanych na platformach ogólnego przeznaczenia. W przypadku implementacji programowej </w:t>
      </w:r>
      <w:r w:rsidR="00247EAD" w:rsidRPr="008C79D2">
        <w:rPr>
          <w:sz w:val="20"/>
          <w:szCs w:val="20"/>
        </w:rPr>
        <w:t>Wykonawca</w:t>
      </w:r>
      <w:r w:rsidRPr="008C79D2">
        <w:rPr>
          <w:sz w:val="20"/>
          <w:szCs w:val="20"/>
        </w:rPr>
        <w:t xml:space="preserve"> musi zapewnić niezbędne platformy sprzętowe wraz z odpowiednio zabezpieczonym systemem operacyjnym.</w:t>
      </w:r>
    </w:p>
    <w:p w:rsidR="0093027C" w:rsidRDefault="00D51506" w:rsidP="008C79D2">
      <w:pPr>
        <w:pStyle w:val="Akapitzlist"/>
        <w:numPr>
          <w:ilvl w:val="0"/>
          <w:numId w:val="101"/>
        </w:numPr>
        <w:spacing w:after="120" w:line="240" w:lineRule="auto"/>
        <w:ind w:left="714" w:hanging="357"/>
        <w:contextualSpacing w:val="0"/>
        <w:jc w:val="both"/>
        <w:rPr>
          <w:sz w:val="20"/>
          <w:szCs w:val="20"/>
        </w:rPr>
      </w:pPr>
      <w:r w:rsidRPr="008C79D2">
        <w:rPr>
          <w:sz w:val="20"/>
          <w:szCs w:val="20"/>
        </w:rPr>
        <w:t>Element s</w:t>
      </w:r>
      <w:r w:rsidR="0093027C" w:rsidRPr="008C79D2">
        <w:rPr>
          <w:sz w:val="20"/>
          <w:szCs w:val="20"/>
        </w:rPr>
        <w:t>ystem</w:t>
      </w:r>
      <w:r w:rsidRPr="008C79D2">
        <w:rPr>
          <w:sz w:val="20"/>
          <w:szCs w:val="20"/>
        </w:rPr>
        <w:t>u</w:t>
      </w:r>
      <w:r w:rsidR="0093027C" w:rsidRPr="008C79D2">
        <w:rPr>
          <w:sz w:val="20"/>
          <w:szCs w:val="20"/>
        </w:rPr>
        <w:t xml:space="preserve"> realizujący funkcję Firewall musi dawać możliwość pracy w jednym z trzech trybów: Routera z funkcją NAT, transparentnym oraz monitorowania na porcie SPAN. </w:t>
      </w:r>
    </w:p>
    <w:p w:rsidR="0093027C" w:rsidRDefault="0093027C" w:rsidP="008C79D2">
      <w:pPr>
        <w:pStyle w:val="Akapitzlist"/>
        <w:numPr>
          <w:ilvl w:val="0"/>
          <w:numId w:val="101"/>
        </w:numPr>
        <w:spacing w:after="120" w:line="240" w:lineRule="auto"/>
        <w:ind w:left="714" w:hanging="357"/>
        <w:contextualSpacing w:val="0"/>
        <w:jc w:val="both"/>
        <w:rPr>
          <w:sz w:val="20"/>
          <w:szCs w:val="20"/>
        </w:rPr>
      </w:pPr>
      <w:r w:rsidRPr="008C79D2">
        <w:rPr>
          <w:sz w:val="20"/>
          <w:szCs w:val="20"/>
        </w:rPr>
        <w:t xml:space="preserve">W ramach dostarczonego systemu bezpieczeństwa musi być zapewniona możliwość budowy minimum </w:t>
      </w:r>
      <w:r w:rsidR="00D51506" w:rsidRPr="008C79D2">
        <w:rPr>
          <w:sz w:val="20"/>
          <w:szCs w:val="20"/>
        </w:rPr>
        <w:t>2</w:t>
      </w:r>
      <w:r w:rsidRPr="008C79D2">
        <w:rPr>
          <w:sz w:val="20"/>
          <w:szCs w:val="20"/>
        </w:rPr>
        <w:t xml:space="preserve"> oddzielnych (fizycznych lub logicznych) instancji systemów w zakresie: Routingu, </w:t>
      </w:r>
      <w:proofErr w:type="spellStart"/>
      <w:r w:rsidRPr="008C79D2">
        <w:rPr>
          <w:sz w:val="20"/>
          <w:szCs w:val="20"/>
        </w:rPr>
        <w:t>Firewall’a</w:t>
      </w:r>
      <w:proofErr w:type="spellEnd"/>
      <w:r w:rsidRPr="008C79D2">
        <w:rPr>
          <w:sz w:val="20"/>
          <w:szCs w:val="20"/>
        </w:rPr>
        <w:t xml:space="preserve">, </w:t>
      </w:r>
      <w:proofErr w:type="spellStart"/>
      <w:r w:rsidRPr="008C79D2">
        <w:rPr>
          <w:sz w:val="20"/>
          <w:szCs w:val="20"/>
        </w:rPr>
        <w:t>IPSec</w:t>
      </w:r>
      <w:proofErr w:type="spellEnd"/>
      <w:r w:rsidRPr="008C79D2">
        <w:rPr>
          <w:sz w:val="20"/>
          <w:szCs w:val="20"/>
        </w:rPr>
        <w:t xml:space="preserve"> VPN, Antywirus, IPS. Powinna istnieć możliwość dedykowania co najmniej </w:t>
      </w:r>
      <w:r w:rsidR="00D51506" w:rsidRPr="008C79D2">
        <w:rPr>
          <w:sz w:val="20"/>
          <w:szCs w:val="20"/>
        </w:rPr>
        <w:t>9</w:t>
      </w:r>
      <w:r w:rsidRPr="008C79D2">
        <w:rPr>
          <w:sz w:val="20"/>
          <w:szCs w:val="20"/>
        </w:rPr>
        <w:t xml:space="preserve"> administratorów do poszczególnych instancji systemu.</w:t>
      </w:r>
    </w:p>
    <w:p w:rsidR="0093027C" w:rsidRDefault="0093027C" w:rsidP="008C79D2">
      <w:pPr>
        <w:pStyle w:val="Akapitzlist"/>
        <w:numPr>
          <w:ilvl w:val="0"/>
          <w:numId w:val="101"/>
        </w:numPr>
        <w:spacing w:after="120" w:line="240" w:lineRule="auto"/>
        <w:ind w:left="714" w:hanging="357"/>
        <w:contextualSpacing w:val="0"/>
        <w:jc w:val="both"/>
        <w:rPr>
          <w:sz w:val="20"/>
          <w:szCs w:val="20"/>
        </w:rPr>
      </w:pPr>
      <w:r w:rsidRPr="008C79D2">
        <w:rPr>
          <w:sz w:val="20"/>
          <w:szCs w:val="20"/>
        </w:rPr>
        <w:t xml:space="preserve">W ramach postępowania wymaganym jest dostarczenie </w:t>
      </w:r>
      <w:r w:rsidR="00D51506" w:rsidRPr="008C79D2">
        <w:rPr>
          <w:sz w:val="20"/>
          <w:szCs w:val="20"/>
        </w:rPr>
        <w:t xml:space="preserve">licencji wsparcia dla posiadanego przez Zamawiającego </w:t>
      </w:r>
      <w:r w:rsidRPr="008C79D2">
        <w:rPr>
          <w:sz w:val="20"/>
          <w:szCs w:val="20"/>
        </w:rPr>
        <w:t>centralnego systemu logowania, raportowania i korelacji</w:t>
      </w:r>
      <w:r w:rsidR="00D51506" w:rsidRPr="008C79D2">
        <w:rPr>
          <w:sz w:val="20"/>
          <w:szCs w:val="20"/>
        </w:rPr>
        <w:t xml:space="preserve"> FortiAnalyzer-2000E 3 </w:t>
      </w:r>
      <w:proofErr w:type="spellStart"/>
      <w:r w:rsidR="00D51506" w:rsidRPr="008C79D2">
        <w:rPr>
          <w:sz w:val="20"/>
          <w:szCs w:val="20"/>
        </w:rPr>
        <w:t>Year</w:t>
      </w:r>
      <w:proofErr w:type="spellEnd"/>
      <w:r w:rsidR="00D51506" w:rsidRPr="008C79D2">
        <w:rPr>
          <w:sz w:val="20"/>
          <w:szCs w:val="20"/>
        </w:rPr>
        <w:t xml:space="preserve"> 24x7 </w:t>
      </w:r>
      <w:proofErr w:type="spellStart"/>
      <w:r w:rsidR="00D51506" w:rsidRPr="008C79D2">
        <w:rPr>
          <w:sz w:val="20"/>
          <w:szCs w:val="20"/>
        </w:rPr>
        <w:t>FortiCare</w:t>
      </w:r>
      <w:proofErr w:type="spellEnd"/>
      <w:r w:rsidR="00D51506" w:rsidRPr="008C79D2">
        <w:rPr>
          <w:sz w:val="20"/>
          <w:szCs w:val="20"/>
        </w:rPr>
        <w:t xml:space="preserve"> </w:t>
      </w:r>
      <w:proofErr w:type="spellStart"/>
      <w:r w:rsidR="00D51506" w:rsidRPr="008C79D2">
        <w:rPr>
          <w:sz w:val="20"/>
          <w:szCs w:val="20"/>
        </w:rPr>
        <w:t>Contract</w:t>
      </w:r>
      <w:proofErr w:type="spellEnd"/>
      <w:r w:rsidR="00D51506" w:rsidRPr="008C79D2">
        <w:rPr>
          <w:sz w:val="20"/>
          <w:szCs w:val="20"/>
        </w:rPr>
        <w:t xml:space="preserve">. </w:t>
      </w:r>
    </w:p>
    <w:p w:rsidR="0093027C" w:rsidRPr="008C79D2" w:rsidRDefault="0093027C" w:rsidP="008C79D2">
      <w:pPr>
        <w:pStyle w:val="Akapitzlist"/>
        <w:numPr>
          <w:ilvl w:val="0"/>
          <w:numId w:val="101"/>
        </w:numPr>
        <w:spacing w:after="120" w:line="240" w:lineRule="auto"/>
        <w:ind w:left="714" w:hanging="357"/>
        <w:contextualSpacing w:val="0"/>
        <w:jc w:val="both"/>
        <w:rPr>
          <w:sz w:val="20"/>
          <w:szCs w:val="20"/>
        </w:rPr>
      </w:pPr>
      <w:r w:rsidRPr="008C79D2">
        <w:rPr>
          <w:sz w:val="20"/>
          <w:szCs w:val="20"/>
        </w:rPr>
        <w:t xml:space="preserve">W ramach postępowania wymaganym jest dostarczenie </w:t>
      </w:r>
      <w:r w:rsidR="00D51506" w:rsidRPr="008C79D2">
        <w:rPr>
          <w:sz w:val="20"/>
          <w:szCs w:val="20"/>
        </w:rPr>
        <w:t xml:space="preserve">licencji FortiSandbox-1000D </w:t>
      </w:r>
      <w:proofErr w:type="spellStart"/>
      <w:r w:rsidR="00D51506" w:rsidRPr="008C79D2">
        <w:rPr>
          <w:sz w:val="20"/>
          <w:szCs w:val="20"/>
        </w:rPr>
        <w:t>FortiCare</w:t>
      </w:r>
      <w:proofErr w:type="spellEnd"/>
      <w:r w:rsidR="00D51506" w:rsidRPr="008C79D2">
        <w:rPr>
          <w:sz w:val="20"/>
          <w:szCs w:val="20"/>
        </w:rPr>
        <w:t xml:space="preserve"> plus </w:t>
      </w:r>
      <w:proofErr w:type="spellStart"/>
      <w:r w:rsidR="00D51506" w:rsidRPr="008C79D2">
        <w:rPr>
          <w:sz w:val="20"/>
          <w:szCs w:val="20"/>
        </w:rPr>
        <w:t>FortiGuard</w:t>
      </w:r>
      <w:proofErr w:type="spellEnd"/>
      <w:r w:rsidR="00D51506" w:rsidRPr="008C79D2">
        <w:rPr>
          <w:sz w:val="20"/>
          <w:szCs w:val="20"/>
        </w:rPr>
        <w:t xml:space="preserve"> </w:t>
      </w:r>
      <w:proofErr w:type="spellStart"/>
      <w:r w:rsidR="00D51506" w:rsidRPr="008C79D2">
        <w:rPr>
          <w:sz w:val="20"/>
          <w:szCs w:val="20"/>
        </w:rPr>
        <w:t>Threat</w:t>
      </w:r>
      <w:proofErr w:type="spellEnd"/>
      <w:r w:rsidR="00D51506" w:rsidRPr="008C79D2">
        <w:rPr>
          <w:sz w:val="20"/>
          <w:szCs w:val="20"/>
        </w:rPr>
        <w:t xml:space="preserve"> </w:t>
      </w:r>
      <w:proofErr w:type="spellStart"/>
      <w:r w:rsidR="00D51506" w:rsidRPr="008C79D2">
        <w:rPr>
          <w:sz w:val="20"/>
          <w:szCs w:val="20"/>
        </w:rPr>
        <w:t>Intelligence</w:t>
      </w:r>
      <w:proofErr w:type="spellEnd"/>
      <w:r w:rsidR="00D51506" w:rsidRPr="008C79D2">
        <w:rPr>
          <w:sz w:val="20"/>
          <w:szCs w:val="20"/>
        </w:rPr>
        <w:t xml:space="preserve"> (AV, IPS, Web </w:t>
      </w:r>
      <w:proofErr w:type="spellStart"/>
      <w:r w:rsidR="00D51506" w:rsidRPr="008C79D2">
        <w:rPr>
          <w:sz w:val="20"/>
          <w:szCs w:val="20"/>
        </w:rPr>
        <w:t>Filtering</w:t>
      </w:r>
      <w:proofErr w:type="spellEnd"/>
      <w:r w:rsidR="00D51506" w:rsidRPr="008C79D2">
        <w:rPr>
          <w:sz w:val="20"/>
          <w:szCs w:val="20"/>
        </w:rPr>
        <w:t xml:space="preserve">, File Query and </w:t>
      </w:r>
      <w:proofErr w:type="spellStart"/>
      <w:r w:rsidR="00D51506" w:rsidRPr="008C79D2">
        <w:rPr>
          <w:sz w:val="20"/>
          <w:szCs w:val="20"/>
        </w:rPr>
        <w:t>SandBox</w:t>
      </w:r>
      <w:proofErr w:type="spellEnd"/>
      <w:r w:rsidR="00D51506" w:rsidRPr="008C79D2">
        <w:rPr>
          <w:sz w:val="20"/>
          <w:szCs w:val="20"/>
        </w:rPr>
        <w:t xml:space="preserve"> Engine </w:t>
      </w:r>
      <w:proofErr w:type="spellStart"/>
      <w:r w:rsidR="00D51506" w:rsidRPr="008C79D2">
        <w:rPr>
          <w:sz w:val="20"/>
          <w:szCs w:val="20"/>
        </w:rPr>
        <w:t>Updates</w:t>
      </w:r>
      <w:proofErr w:type="spellEnd"/>
      <w:r w:rsidR="00D51506" w:rsidRPr="008C79D2">
        <w:rPr>
          <w:sz w:val="20"/>
          <w:szCs w:val="20"/>
        </w:rPr>
        <w:t xml:space="preserve">) dla posiadanego przez Zamawiającego systemu do analizy i wykrywania zaawansowanych i nieznanych zagrożeń </w:t>
      </w:r>
      <w:proofErr w:type="spellStart"/>
      <w:r w:rsidR="00D51506" w:rsidRPr="008C79D2">
        <w:rPr>
          <w:sz w:val="20"/>
          <w:szCs w:val="20"/>
        </w:rPr>
        <w:t>Sandbox</w:t>
      </w:r>
      <w:proofErr w:type="spellEnd"/>
      <w:r w:rsidR="00D51506" w:rsidRPr="008C79D2">
        <w:rPr>
          <w:sz w:val="20"/>
          <w:szCs w:val="20"/>
        </w:rPr>
        <w:t xml:space="preserve">. </w:t>
      </w:r>
    </w:p>
    <w:p w:rsidR="0093027C" w:rsidRPr="008C79D2" w:rsidRDefault="0093027C" w:rsidP="008C79D2">
      <w:pPr>
        <w:spacing w:line="240" w:lineRule="auto"/>
        <w:jc w:val="both"/>
        <w:rPr>
          <w:sz w:val="20"/>
          <w:szCs w:val="20"/>
        </w:rPr>
      </w:pPr>
    </w:p>
    <w:p w:rsidR="0093027C" w:rsidRPr="00E40C35" w:rsidRDefault="0093027C" w:rsidP="0093027C">
      <w:pPr>
        <w:rPr>
          <w:b/>
        </w:rPr>
      </w:pPr>
      <w:r>
        <w:rPr>
          <w:b/>
        </w:rPr>
        <w:t>Urządzenie firewall klasy UTM</w:t>
      </w:r>
      <w:r w:rsidRPr="00E40C35">
        <w:rPr>
          <w:b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119"/>
        <w:gridCol w:w="5658"/>
        <w:gridCol w:w="5658"/>
      </w:tblGrid>
      <w:tr w:rsidR="0093027C" w:rsidTr="006379D7">
        <w:trPr>
          <w:jc w:val="center"/>
        </w:trPr>
        <w:tc>
          <w:tcPr>
            <w:tcW w:w="704" w:type="dxa"/>
            <w:vAlign w:val="center"/>
          </w:tcPr>
          <w:p w:rsidR="0093027C" w:rsidRPr="00AF3FF2" w:rsidRDefault="0093027C" w:rsidP="006379D7">
            <w:pPr>
              <w:rPr>
                <w:b/>
                <w:sz w:val="20"/>
              </w:rPr>
            </w:pPr>
            <w:r w:rsidRPr="00AF3FF2">
              <w:rPr>
                <w:b/>
                <w:sz w:val="20"/>
              </w:rPr>
              <w:t>Lp.</w:t>
            </w:r>
          </w:p>
        </w:tc>
        <w:tc>
          <w:tcPr>
            <w:tcW w:w="3119" w:type="dxa"/>
            <w:vAlign w:val="center"/>
          </w:tcPr>
          <w:p w:rsidR="0093027C" w:rsidRPr="00AF3FF2" w:rsidRDefault="0093027C" w:rsidP="006379D7">
            <w:pPr>
              <w:rPr>
                <w:sz w:val="20"/>
              </w:rPr>
            </w:pPr>
            <w:r w:rsidRPr="00AF3FF2">
              <w:rPr>
                <w:b/>
                <w:sz w:val="20"/>
              </w:rPr>
              <w:t>Nazwa komponentu</w:t>
            </w:r>
          </w:p>
        </w:tc>
        <w:tc>
          <w:tcPr>
            <w:tcW w:w="5658" w:type="dxa"/>
            <w:vAlign w:val="center"/>
          </w:tcPr>
          <w:p w:rsidR="0093027C" w:rsidRPr="00AF3FF2" w:rsidRDefault="0093027C" w:rsidP="006379D7">
            <w:pPr>
              <w:rPr>
                <w:b/>
                <w:sz w:val="20"/>
              </w:rPr>
            </w:pPr>
            <w:r w:rsidRPr="00AF3FF2">
              <w:rPr>
                <w:b/>
                <w:sz w:val="20"/>
              </w:rPr>
              <w:t>Wymagane minimalne parametry techniczne</w:t>
            </w:r>
          </w:p>
        </w:tc>
        <w:tc>
          <w:tcPr>
            <w:tcW w:w="5658" w:type="dxa"/>
            <w:vAlign w:val="center"/>
          </w:tcPr>
          <w:p w:rsidR="0093027C" w:rsidRDefault="0093027C" w:rsidP="006379D7">
            <w:pPr>
              <w:jc w:val="center"/>
              <w:rPr>
                <w:b/>
                <w:i/>
                <w:sz w:val="20"/>
              </w:rPr>
            </w:pPr>
            <w:r w:rsidRPr="00AF3FF2">
              <w:rPr>
                <w:b/>
                <w:i/>
                <w:sz w:val="20"/>
              </w:rPr>
              <w:t xml:space="preserve">Szczegółowy opis oferowanych parametrów </w:t>
            </w:r>
          </w:p>
          <w:p w:rsidR="0093027C" w:rsidRPr="00AF3FF2" w:rsidRDefault="0093027C" w:rsidP="006379D7">
            <w:pPr>
              <w:jc w:val="center"/>
              <w:rPr>
                <w:sz w:val="20"/>
              </w:rPr>
            </w:pPr>
            <w:r w:rsidRPr="00AF3FF2">
              <w:rPr>
                <w:b/>
                <w:i/>
                <w:sz w:val="20"/>
              </w:rPr>
              <w:t>(nie dopuszcza się używania zwrotów np. „jak wymagane” lub podobnych)</w:t>
            </w:r>
          </w:p>
        </w:tc>
      </w:tr>
      <w:tr w:rsidR="0052751D" w:rsidTr="006379D7">
        <w:trPr>
          <w:jc w:val="center"/>
        </w:trPr>
        <w:tc>
          <w:tcPr>
            <w:tcW w:w="704" w:type="dxa"/>
            <w:vAlign w:val="center"/>
          </w:tcPr>
          <w:p w:rsidR="0052751D" w:rsidRPr="00AF3FF2" w:rsidRDefault="0052751D" w:rsidP="0052751D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9" w:type="dxa"/>
            <w:vAlign w:val="center"/>
          </w:tcPr>
          <w:p w:rsidR="0052751D" w:rsidRPr="00AF3FF2" w:rsidRDefault="0052751D" w:rsidP="005275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Wsparcie dla IPv4 i IPv6</w:t>
            </w:r>
          </w:p>
        </w:tc>
        <w:tc>
          <w:tcPr>
            <w:tcW w:w="5658" w:type="dxa"/>
            <w:vAlign w:val="center"/>
          </w:tcPr>
          <w:p w:rsidR="0052751D" w:rsidRPr="00F26A13" w:rsidRDefault="0052751D" w:rsidP="0052751D">
            <w:pPr>
              <w:jc w:val="both"/>
              <w:rPr>
                <w:sz w:val="20"/>
              </w:rPr>
            </w:pPr>
            <w:r w:rsidRPr="00F26A13">
              <w:rPr>
                <w:sz w:val="20"/>
              </w:rPr>
              <w:t>System musi wspierać IPv4 oraz IPv6 w zakresie:</w:t>
            </w:r>
          </w:p>
          <w:p w:rsidR="0052751D" w:rsidRPr="00F26A13" w:rsidRDefault="0052751D" w:rsidP="005275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068"/>
              <w:jc w:val="both"/>
              <w:rPr>
                <w:sz w:val="20"/>
              </w:rPr>
            </w:pPr>
            <w:r w:rsidRPr="00F26A13">
              <w:rPr>
                <w:sz w:val="20"/>
              </w:rPr>
              <w:t>Firewall</w:t>
            </w:r>
            <w:r>
              <w:rPr>
                <w:sz w:val="20"/>
              </w:rPr>
              <w:t>;</w:t>
            </w:r>
          </w:p>
          <w:p w:rsidR="0052751D" w:rsidRDefault="0052751D" w:rsidP="005275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068"/>
              <w:jc w:val="both"/>
              <w:rPr>
                <w:sz w:val="20"/>
              </w:rPr>
            </w:pPr>
            <w:r w:rsidRPr="00F26A13">
              <w:rPr>
                <w:sz w:val="20"/>
              </w:rPr>
              <w:t>Ochrony w warstwie aplikacji</w:t>
            </w:r>
            <w:r>
              <w:rPr>
                <w:sz w:val="20"/>
              </w:rPr>
              <w:t>;</w:t>
            </w:r>
          </w:p>
          <w:p w:rsidR="0052751D" w:rsidRPr="00D469CC" w:rsidRDefault="0052751D" w:rsidP="0052751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068"/>
              <w:jc w:val="both"/>
              <w:rPr>
                <w:sz w:val="20"/>
              </w:rPr>
            </w:pPr>
            <w:r w:rsidRPr="00D469CC">
              <w:rPr>
                <w:sz w:val="20"/>
              </w:rPr>
              <w:t>Protokołów routingu dynamicznego.</w:t>
            </w:r>
          </w:p>
        </w:tc>
        <w:tc>
          <w:tcPr>
            <w:tcW w:w="5658" w:type="dxa"/>
            <w:vAlign w:val="center"/>
          </w:tcPr>
          <w:p w:rsidR="0052751D" w:rsidRPr="0052751D" w:rsidRDefault="0052751D" w:rsidP="0052751D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52751D" w:rsidTr="006379D7">
        <w:trPr>
          <w:jc w:val="center"/>
        </w:trPr>
        <w:tc>
          <w:tcPr>
            <w:tcW w:w="704" w:type="dxa"/>
            <w:vAlign w:val="center"/>
          </w:tcPr>
          <w:p w:rsidR="0052751D" w:rsidRDefault="0052751D" w:rsidP="0052751D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9" w:type="dxa"/>
            <w:vAlign w:val="center"/>
          </w:tcPr>
          <w:p w:rsidR="0052751D" w:rsidRPr="003E0EE9" w:rsidRDefault="0052751D" w:rsidP="0052751D">
            <w:pPr>
              <w:rPr>
                <w:b/>
                <w:sz w:val="20"/>
              </w:rPr>
            </w:pPr>
            <w:r w:rsidRPr="003E0EE9">
              <w:rPr>
                <w:b/>
                <w:sz w:val="20"/>
              </w:rPr>
              <w:t>Redundancja, monitoring i wykrywanie awarii</w:t>
            </w:r>
          </w:p>
          <w:p w:rsidR="0052751D" w:rsidRPr="00AF3FF2" w:rsidRDefault="0052751D" w:rsidP="0052751D">
            <w:pPr>
              <w:rPr>
                <w:b/>
                <w:sz w:val="20"/>
              </w:rPr>
            </w:pPr>
          </w:p>
        </w:tc>
        <w:tc>
          <w:tcPr>
            <w:tcW w:w="5658" w:type="dxa"/>
            <w:vAlign w:val="center"/>
          </w:tcPr>
          <w:p w:rsidR="0052751D" w:rsidRPr="00D469CC" w:rsidRDefault="0052751D" w:rsidP="0052751D">
            <w:pPr>
              <w:pStyle w:val="Akapitzlist"/>
              <w:numPr>
                <w:ilvl w:val="0"/>
                <w:numId w:val="57"/>
              </w:numPr>
              <w:rPr>
                <w:sz w:val="20"/>
              </w:rPr>
            </w:pPr>
            <w:r w:rsidRPr="00D469CC">
              <w:rPr>
                <w:rFonts w:ascii="Calibri" w:eastAsia="Calibri" w:hAnsi="Calibri" w:cs="Calibri"/>
                <w:sz w:val="20"/>
              </w:rPr>
              <w:t xml:space="preserve">W przypadku systemu pełniącego funkcje: Firewall, </w:t>
            </w:r>
            <w:proofErr w:type="spellStart"/>
            <w:r w:rsidRPr="00D469CC">
              <w:rPr>
                <w:rFonts w:ascii="Calibri" w:eastAsia="Calibri" w:hAnsi="Calibri" w:cs="Calibri"/>
                <w:sz w:val="20"/>
              </w:rPr>
              <w:t>IPSec</w:t>
            </w:r>
            <w:proofErr w:type="spellEnd"/>
            <w:r w:rsidRPr="00D469CC">
              <w:rPr>
                <w:rFonts w:ascii="Calibri" w:eastAsia="Calibri" w:hAnsi="Calibri" w:cs="Calibri"/>
                <w:sz w:val="20"/>
              </w:rPr>
              <w:t>, Kontrola Aplikacji oraz IPS – musi istnieć możliwość łączenia w klaster Active-Active lub Active-</w:t>
            </w:r>
            <w:proofErr w:type="spellStart"/>
            <w:r w:rsidRPr="00D469CC">
              <w:rPr>
                <w:rFonts w:ascii="Calibri" w:eastAsia="Calibri" w:hAnsi="Calibri" w:cs="Calibri"/>
                <w:sz w:val="20"/>
              </w:rPr>
              <w:t>Passive</w:t>
            </w:r>
            <w:proofErr w:type="spellEnd"/>
            <w:r w:rsidRPr="00D469CC">
              <w:rPr>
                <w:rFonts w:ascii="Calibri" w:eastAsia="Calibri" w:hAnsi="Calibri" w:cs="Calibri"/>
                <w:sz w:val="20"/>
              </w:rPr>
              <w:t>. W obu trybach powinna istnieć funkcja synchronizacji sesji firewall</w:t>
            </w:r>
            <w:r w:rsidR="00264ACB">
              <w:rPr>
                <w:rFonts w:ascii="Calibri" w:eastAsia="Calibri" w:hAnsi="Calibri" w:cs="Calibri"/>
                <w:sz w:val="20"/>
              </w:rPr>
              <w:t>;</w:t>
            </w:r>
          </w:p>
          <w:p w:rsidR="0052751D" w:rsidRDefault="0052751D" w:rsidP="0052751D">
            <w:pPr>
              <w:pStyle w:val="Akapitzlist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6F53A5">
              <w:rPr>
                <w:rFonts w:ascii="Calibri" w:eastAsia="Calibri" w:hAnsi="Calibri" w:cs="Calibri"/>
                <w:sz w:val="20"/>
              </w:rPr>
              <w:t>W ramach postępowania system musi zostać dostarczony w postaci redundantnej</w:t>
            </w:r>
            <w:r w:rsidR="00264ACB">
              <w:rPr>
                <w:rFonts w:ascii="Calibri" w:eastAsia="Calibri" w:hAnsi="Calibri" w:cs="Calibri"/>
                <w:sz w:val="20"/>
              </w:rPr>
              <w:t>;</w:t>
            </w:r>
          </w:p>
          <w:p w:rsidR="0052751D" w:rsidRPr="0052751D" w:rsidRDefault="0052751D" w:rsidP="0052751D">
            <w:pPr>
              <w:pStyle w:val="Akapitzlist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52751D">
              <w:rPr>
                <w:rFonts w:ascii="Calibri" w:eastAsia="Calibri" w:hAnsi="Calibri" w:cs="Calibri"/>
                <w:sz w:val="20"/>
              </w:rPr>
              <w:t>Monitoring i wykrywanie uszkodzenia elementów sprzętowych i programowych systemów zabezpieczeń oraz łączy sieciowych</w:t>
            </w:r>
            <w:r w:rsidR="00264ACB">
              <w:rPr>
                <w:rFonts w:ascii="Calibri" w:eastAsia="Calibri" w:hAnsi="Calibri" w:cs="Calibri"/>
                <w:sz w:val="20"/>
              </w:rPr>
              <w:t>;</w:t>
            </w:r>
          </w:p>
          <w:p w:rsidR="0052751D" w:rsidRPr="00D469CC" w:rsidRDefault="0052751D" w:rsidP="0052751D">
            <w:pPr>
              <w:pStyle w:val="Akapitzlist"/>
              <w:numPr>
                <w:ilvl w:val="0"/>
                <w:numId w:val="57"/>
              </w:numPr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Monitoring stanu realizowanych połączeń VPN</w:t>
            </w:r>
            <w:r w:rsidR="00264ACB">
              <w:rPr>
                <w:rFonts w:ascii="Calibri" w:eastAsia="Calibri" w:hAnsi="Calibri" w:cs="Calibri"/>
                <w:sz w:val="20"/>
              </w:rPr>
              <w:t>;</w:t>
            </w:r>
          </w:p>
          <w:p w:rsidR="0052751D" w:rsidRPr="00D469CC" w:rsidRDefault="0052751D" w:rsidP="0052751D">
            <w:pPr>
              <w:pStyle w:val="Akapitzlist"/>
              <w:numPr>
                <w:ilvl w:val="0"/>
                <w:numId w:val="57"/>
              </w:numPr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System musi umożliwiać agregację linków statyczną oraz w oparciu o protokół LACP. Powinna istnieć możliwość tworzenia interfejsów redundantnych.</w:t>
            </w:r>
          </w:p>
        </w:tc>
        <w:tc>
          <w:tcPr>
            <w:tcW w:w="5658" w:type="dxa"/>
            <w:vAlign w:val="center"/>
          </w:tcPr>
          <w:p w:rsidR="0052751D" w:rsidRPr="0052751D" w:rsidRDefault="0052751D" w:rsidP="0052751D">
            <w:pPr>
              <w:rPr>
                <w:sz w:val="20"/>
              </w:rPr>
            </w:pPr>
          </w:p>
        </w:tc>
      </w:tr>
      <w:tr w:rsidR="00264ACB" w:rsidTr="006379D7">
        <w:trPr>
          <w:jc w:val="center"/>
        </w:trPr>
        <w:tc>
          <w:tcPr>
            <w:tcW w:w="704" w:type="dxa"/>
            <w:vAlign w:val="center"/>
          </w:tcPr>
          <w:p w:rsidR="00264ACB" w:rsidRDefault="00264ACB" w:rsidP="00264ACB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9" w:type="dxa"/>
            <w:vAlign w:val="center"/>
          </w:tcPr>
          <w:p w:rsidR="00264ACB" w:rsidRPr="003E0EE9" w:rsidRDefault="00264ACB" w:rsidP="00264A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Interfejsy, Dysk, Zasilanie</w:t>
            </w:r>
          </w:p>
          <w:p w:rsidR="00264ACB" w:rsidRPr="003E0EE9" w:rsidRDefault="00264ACB" w:rsidP="00264ACB">
            <w:pPr>
              <w:rPr>
                <w:b/>
                <w:sz w:val="20"/>
              </w:rPr>
            </w:pPr>
          </w:p>
        </w:tc>
        <w:tc>
          <w:tcPr>
            <w:tcW w:w="5658" w:type="dxa"/>
            <w:vAlign w:val="center"/>
          </w:tcPr>
          <w:p w:rsidR="00264ACB" w:rsidRDefault="00264ACB" w:rsidP="00264ACB">
            <w:pPr>
              <w:numPr>
                <w:ilvl w:val="0"/>
                <w:numId w:val="60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System realizujący funkcję Firewall musi dysponować minimum: </w:t>
            </w:r>
          </w:p>
          <w:p w:rsidR="00264ACB" w:rsidRPr="00D469CC" w:rsidRDefault="00264ACB" w:rsidP="00264ACB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sz w:val="20"/>
              </w:rPr>
            </w:pPr>
            <w:r w:rsidRPr="00D469CC">
              <w:rPr>
                <w:rFonts w:ascii="Calibri" w:eastAsia="Calibri" w:hAnsi="Calibri" w:cs="Calibri"/>
                <w:sz w:val="20"/>
              </w:rPr>
              <w:t>16 portami Gigabit Ethernet RJ-45</w:t>
            </w:r>
            <w:r>
              <w:rPr>
                <w:rFonts w:ascii="Calibri" w:eastAsia="Calibri" w:hAnsi="Calibri" w:cs="Calibri"/>
                <w:sz w:val="20"/>
              </w:rPr>
              <w:t>;</w:t>
            </w:r>
          </w:p>
          <w:p w:rsidR="00264ACB" w:rsidRPr="00D469CC" w:rsidRDefault="00264ACB" w:rsidP="00264ACB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sz w:val="20"/>
              </w:rPr>
            </w:pPr>
            <w:r w:rsidRPr="00D469CC">
              <w:rPr>
                <w:rFonts w:ascii="Calibri" w:eastAsia="Calibri" w:hAnsi="Calibri" w:cs="Calibri"/>
                <w:sz w:val="20"/>
              </w:rPr>
              <w:t xml:space="preserve">8 gniazdami SFP 1 </w:t>
            </w:r>
            <w:proofErr w:type="spellStart"/>
            <w:r w:rsidRPr="00D469CC">
              <w:rPr>
                <w:rFonts w:ascii="Calibri" w:eastAsia="Calibri" w:hAnsi="Calibri" w:cs="Calibri"/>
                <w:sz w:val="20"/>
              </w:rPr>
              <w:t>Gbps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;</w:t>
            </w:r>
          </w:p>
          <w:p w:rsidR="00264ACB" w:rsidRPr="00D469CC" w:rsidRDefault="00264ACB" w:rsidP="00264ACB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sz w:val="20"/>
              </w:rPr>
            </w:pPr>
            <w:r w:rsidRPr="00D469CC">
              <w:rPr>
                <w:rFonts w:ascii="Calibri" w:eastAsia="Calibri" w:hAnsi="Calibri" w:cs="Calibri"/>
                <w:sz w:val="20"/>
              </w:rPr>
              <w:t xml:space="preserve">8 gniazdami SFP+ 10 </w:t>
            </w:r>
            <w:proofErr w:type="spellStart"/>
            <w:r w:rsidRPr="00D469CC">
              <w:rPr>
                <w:rFonts w:ascii="Calibri" w:eastAsia="Calibri" w:hAnsi="Calibri" w:cs="Calibri"/>
                <w:sz w:val="20"/>
              </w:rPr>
              <w:t>Gbps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;</w:t>
            </w:r>
          </w:p>
          <w:p w:rsidR="00264ACB" w:rsidRPr="00D469CC" w:rsidRDefault="00264ACB" w:rsidP="00264ACB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sz w:val="20"/>
              </w:rPr>
            </w:pPr>
            <w:r w:rsidRPr="00D469CC">
              <w:rPr>
                <w:rFonts w:ascii="Calibri" w:eastAsia="Calibri" w:hAnsi="Calibri" w:cs="Calibri"/>
                <w:sz w:val="20"/>
              </w:rPr>
              <w:t xml:space="preserve">2 gniazdami QSFP+ 40 </w:t>
            </w:r>
            <w:proofErr w:type="spellStart"/>
            <w:r w:rsidRPr="00D469CC">
              <w:rPr>
                <w:rFonts w:ascii="Calibri" w:eastAsia="Calibri" w:hAnsi="Calibri" w:cs="Calibri"/>
                <w:sz w:val="20"/>
              </w:rPr>
              <w:t>Gbps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</w:t>
            </w:r>
          </w:p>
          <w:p w:rsidR="00264ACB" w:rsidRDefault="00264ACB" w:rsidP="00264ACB">
            <w:pPr>
              <w:numPr>
                <w:ilvl w:val="0"/>
                <w:numId w:val="60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System Firewall musi posiadać wbudowany port konsoli szeregowej oraz gniazdo USB umożliwiające podłączenie modemu 3G/4G oraz instalacji oprogramowania z klucza USB;</w:t>
            </w:r>
          </w:p>
          <w:p w:rsidR="00264ACB" w:rsidRDefault="00264ACB" w:rsidP="00264ACB">
            <w:pPr>
              <w:numPr>
                <w:ilvl w:val="0"/>
                <w:numId w:val="60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W ramach systemu Firewall powinna być możliwość zdefiniowania co najmniej 200 interfejsów wirtualnych - definiowanych jako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VLAN’y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w oparciu o standard 802.1Q;</w:t>
            </w:r>
          </w:p>
          <w:p w:rsidR="00264ACB" w:rsidRPr="00D469CC" w:rsidRDefault="00264ACB" w:rsidP="00264ACB">
            <w:pPr>
              <w:numPr>
                <w:ilvl w:val="0"/>
                <w:numId w:val="60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System musi być wyposażony w zasilanie 2xAC.</w:t>
            </w:r>
          </w:p>
        </w:tc>
        <w:tc>
          <w:tcPr>
            <w:tcW w:w="5658" w:type="dxa"/>
            <w:vAlign w:val="center"/>
          </w:tcPr>
          <w:p w:rsidR="00264ACB" w:rsidRPr="00D469CC" w:rsidRDefault="00264ACB" w:rsidP="00264AC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264ACB" w:rsidTr="006379D7">
        <w:trPr>
          <w:jc w:val="center"/>
        </w:trPr>
        <w:tc>
          <w:tcPr>
            <w:tcW w:w="704" w:type="dxa"/>
            <w:vAlign w:val="center"/>
          </w:tcPr>
          <w:p w:rsidR="00264ACB" w:rsidRDefault="00264ACB" w:rsidP="00264ACB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9" w:type="dxa"/>
            <w:vAlign w:val="center"/>
          </w:tcPr>
          <w:p w:rsidR="00264ACB" w:rsidRPr="002C5883" w:rsidRDefault="00264ACB" w:rsidP="00264ACB">
            <w:pPr>
              <w:rPr>
                <w:b/>
                <w:sz w:val="20"/>
              </w:rPr>
            </w:pPr>
            <w:r w:rsidRPr="002C5883">
              <w:rPr>
                <w:b/>
                <w:sz w:val="20"/>
              </w:rPr>
              <w:t>Parametry wydajnościowe:</w:t>
            </w:r>
          </w:p>
          <w:p w:rsidR="00264ACB" w:rsidRDefault="00264ACB" w:rsidP="00264ACB">
            <w:pPr>
              <w:rPr>
                <w:b/>
                <w:sz w:val="20"/>
              </w:rPr>
            </w:pPr>
          </w:p>
        </w:tc>
        <w:tc>
          <w:tcPr>
            <w:tcW w:w="5658" w:type="dxa"/>
            <w:vAlign w:val="center"/>
          </w:tcPr>
          <w:p w:rsidR="00264ACB" w:rsidRDefault="00264ACB" w:rsidP="00264ACB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W zakresie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Firewall’a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obsługa nie mniej niż 8 mln. jednoczesnych połączeń oraz 480 tyś. nowych połączeń na sekundę</w:t>
            </w:r>
            <w:r w:rsidR="009A694A">
              <w:rPr>
                <w:rFonts w:ascii="Calibri" w:eastAsia="Calibri" w:hAnsi="Calibri" w:cs="Calibri"/>
                <w:sz w:val="20"/>
              </w:rPr>
              <w:t>;</w:t>
            </w:r>
          </w:p>
          <w:p w:rsidR="00264ACB" w:rsidRDefault="00264ACB" w:rsidP="00264ACB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Przepustowość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Stateful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Firewall: nie mniej niż 80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Gbps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dla pakietów 512 B</w:t>
            </w:r>
            <w:r w:rsidR="009A694A">
              <w:rPr>
                <w:rFonts w:ascii="Calibri" w:eastAsia="Calibri" w:hAnsi="Calibri" w:cs="Calibri"/>
                <w:sz w:val="20"/>
              </w:rPr>
              <w:t>;</w:t>
            </w:r>
          </w:p>
          <w:p w:rsidR="00264ACB" w:rsidRDefault="00264ACB" w:rsidP="00264ACB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Przepustowość Firewall z włączoną funkcją Kontroli Aplikacji: nie mniej niż 25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Gbps</w:t>
            </w:r>
            <w:proofErr w:type="spellEnd"/>
            <w:r w:rsidR="009A694A">
              <w:rPr>
                <w:rFonts w:ascii="Calibri" w:eastAsia="Calibri" w:hAnsi="Calibri" w:cs="Calibri"/>
                <w:sz w:val="20"/>
              </w:rPr>
              <w:t>;</w:t>
            </w:r>
          </w:p>
          <w:p w:rsidR="00264ACB" w:rsidRDefault="00264ACB" w:rsidP="00264ACB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Wydajność szyfrowania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IPSec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VPN nie mniej niż 46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Gbps</w:t>
            </w:r>
            <w:proofErr w:type="spellEnd"/>
            <w:r w:rsidR="009A694A">
              <w:rPr>
                <w:rFonts w:ascii="Calibri" w:eastAsia="Calibri" w:hAnsi="Calibri" w:cs="Calibri"/>
                <w:sz w:val="20"/>
              </w:rPr>
              <w:t>;</w:t>
            </w:r>
          </w:p>
          <w:p w:rsidR="00264ACB" w:rsidRDefault="00264ACB" w:rsidP="00264ACB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Wydajność skanowania ruchu w celu ochrony przed atakami (zarówno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client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side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jak i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server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side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w ramach modułu IPS) dla ruchu Enterprise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Traffic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Mix - minimum 12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Gbps</w:t>
            </w:r>
            <w:proofErr w:type="spellEnd"/>
            <w:r w:rsidR="009A694A">
              <w:rPr>
                <w:rFonts w:ascii="Calibri" w:eastAsia="Calibri" w:hAnsi="Calibri" w:cs="Calibri"/>
                <w:sz w:val="20"/>
              </w:rPr>
              <w:t>;</w:t>
            </w:r>
          </w:p>
          <w:p w:rsidR="00264ACB" w:rsidRDefault="00264ACB" w:rsidP="00264ACB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Wydajność skanowania ruchu typu Enterprise Mix z włączonymi funkcjami: IPS, Application Control, Antywirus - minimum 7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Gbps</w:t>
            </w:r>
            <w:proofErr w:type="spellEnd"/>
            <w:r w:rsidR="009A694A">
              <w:rPr>
                <w:rFonts w:ascii="Calibri" w:eastAsia="Calibri" w:hAnsi="Calibri" w:cs="Calibri"/>
                <w:sz w:val="20"/>
              </w:rPr>
              <w:t>;</w:t>
            </w:r>
          </w:p>
          <w:p w:rsidR="00264ACB" w:rsidRPr="00D469CC" w:rsidRDefault="00264ACB" w:rsidP="00264ACB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Wydajność systemu w zakresie inspekcji komunikacji szyfrowanej SSL dla ruchu http – minimum 10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Gbps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  <w:tc>
          <w:tcPr>
            <w:tcW w:w="5658" w:type="dxa"/>
            <w:vAlign w:val="center"/>
          </w:tcPr>
          <w:p w:rsidR="00264ACB" w:rsidRPr="00D469CC" w:rsidRDefault="00264ACB" w:rsidP="00264AC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9A694A" w:rsidTr="006379D7">
        <w:trPr>
          <w:jc w:val="center"/>
        </w:trPr>
        <w:tc>
          <w:tcPr>
            <w:tcW w:w="704" w:type="dxa"/>
            <w:vAlign w:val="center"/>
          </w:tcPr>
          <w:p w:rsidR="009A694A" w:rsidRDefault="009A694A" w:rsidP="009A694A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9" w:type="dxa"/>
            <w:vAlign w:val="center"/>
          </w:tcPr>
          <w:p w:rsidR="009A694A" w:rsidRPr="009E4EEB" w:rsidRDefault="009A694A" w:rsidP="009A694A">
            <w:pPr>
              <w:rPr>
                <w:b/>
                <w:sz w:val="20"/>
              </w:rPr>
            </w:pPr>
            <w:r w:rsidRPr="009E4EEB">
              <w:rPr>
                <w:b/>
                <w:sz w:val="20"/>
              </w:rPr>
              <w:t>Funkcje Systemu Bezpieczeństwa:</w:t>
            </w:r>
          </w:p>
          <w:p w:rsidR="009A694A" w:rsidRPr="002C5883" w:rsidRDefault="009A694A" w:rsidP="009A694A">
            <w:pPr>
              <w:rPr>
                <w:b/>
                <w:sz w:val="20"/>
              </w:rPr>
            </w:pPr>
          </w:p>
        </w:tc>
        <w:tc>
          <w:tcPr>
            <w:tcW w:w="5658" w:type="dxa"/>
            <w:vAlign w:val="center"/>
          </w:tcPr>
          <w:p w:rsidR="009A694A" w:rsidRDefault="009A694A" w:rsidP="009A694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W ramach dostarczonego systemu ochrony muszą być realizowane wszystkie poniższe funkcje. Mogą one być zrealizowane w postaci osobnych, komercyjnych platform sprzętowych lub programowych:</w:t>
            </w:r>
          </w:p>
          <w:p w:rsidR="009A694A" w:rsidRDefault="009A694A" w:rsidP="009A694A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 xml:space="preserve">Kontrola dostępu - zapora ogniowa klasy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Stateful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Inspection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;</w:t>
            </w:r>
          </w:p>
          <w:p w:rsidR="009A694A" w:rsidRDefault="009A694A" w:rsidP="009A694A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Kontrola Aplikacji;</w:t>
            </w:r>
          </w:p>
          <w:p w:rsidR="009A694A" w:rsidRDefault="009A694A" w:rsidP="009A694A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Poufność transmisji danych  - połączenia szyfrowane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IPSec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VPN oraz SSL VPN;</w:t>
            </w:r>
          </w:p>
          <w:p w:rsidR="009A694A" w:rsidRDefault="009A694A" w:rsidP="009A694A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Ochrona przed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malware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– co najmniej dla protokołów SMTP, POP3, IMAP, HTTP, FTP, HTTPS;</w:t>
            </w:r>
          </w:p>
          <w:p w:rsidR="009A694A" w:rsidRDefault="009A694A" w:rsidP="009A694A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Ochrona przed atakami  -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Intrusion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Prevention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System;</w:t>
            </w:r>
          </w:p>
          <w:p w:rsidR="009A694A" w:rsidRDefault="009A694A" w:rsidP="009A694A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Kontrola stron WWW;</w:t>
            </w:r>
          </w:p>
          <w:p w:rsidR="009A694A" w:rsidRDefault="009A694A" w:rsidP="009A694A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Kontrola zawartości poczty –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Antyspam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dla protokołów SMTP, POP3;</w:t>
            </w:r>
          </w:p>
          <w:p w:rsidR="009A694A" w:rsidRDefault="009A694A" w:rsidP="009A694A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Zarządzanie pasmem (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QoS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Traffic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shaping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);</w:t>
            </w:r>
          </w:p>
          <w:p w:rsidR="009A694A" w:rsidRDefault="009A694A" w:rsidP="009A694A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Mechanizmy ochrony przed wyciekiem poufnej informacji (DLP);</w:t>
            </w:r>
          </w:p>
          <w:p w:rsidR="009A694A" w:rsidRDefault="009A694A" w:rsidP="009A694A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Dwu-składnikowe uwierzytelnianie z wykorzystaniem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tokenów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sprzętowych lub programowych. W ramach postępowania powinny zostać dostarczone co najmniej 2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tokeny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sprzętowe lub programowe, które będą zastosowane do dwu-składnikowego uwierzytelnienia administratorów lub w ramach połączeń VPN typu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client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-to-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site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;</w:t>
            </w:r>
          </w:p>
          <w:p w:rsidR="009A694A" w:rsidRDefault="009A694A" w:rsidP="009A694A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Analiza ruchu szyfrowanego protokołem SSL;</w:t>
            </w:r>
          </w:p>
          <w:p w:rsidR="009A694A" w:rsidRPr="00D469CC" w:rsidRDefault="009A694A" w:rsidP="009A694A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Analiza ruchu szyfrowanego protokołem SSH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658" w:type="dxa"/>
            <w:vAlign w:val="center"/>
          </w:tcPr>
          <w:p w:rsidR="009A694A" w:rsidRPr="00D469CC" w:rsidRDefault="009A694A" w:rsidP="009A694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114AF" w:rsidTr="006379D7">
        <w:trPr>
          <w:jc w:val="center"/>
        </w:trPr>
        <w:tc>
          <w:tcPr>
            <w:tcW w:w="704" w:type="dxa"/>
            <w:vAlign w:val="center"/>
          </w:tcPr>
          <w:p w:rsidR="005114AF" w:rsidRDefault="005114AF" w:rsidP="005114AF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9" w:type="dxa"/>
            <w:vAlign w:val="center"/>
          </w:tcPr>
          <w:p w:rsidR="005114AF" w:rsidRPr="00FE330C" w:rsidRDefault="005114AF" w:rsidP="005114AF">
            <w:pPr>
              <w:rPr>
                <w:b/>
                <w:sz w:val="20"/>
              </w:rPr>
            </w:pPr>
            <w:r w:rsidRPr="00FE330C">
              <w:rPr>
                <w:b/>
                <w:sz w:val="20"/>
              </w:rPr>
              <w:t>Polityki, Firewall</w:t>
            </w:r>
          </w:p>
          <w:p w:rsidR="005114AF" w:rsidRPr="009E4EEB" w:rsidRDefault="005114AF" w:rsidP="005114AF">
            <w:pPr>
              <w:rPr>
                <w:b/>
                <w:sz w:val="20"/>
              </w:rPr>
            </w:pPr>
          </w:p>
        </w:tc>
        <w:tc>
          <w:tcPr>
            <w:tcW w:w="5658" w:type="dxa"/>
            <w:vAlign w:val="center"/>
          </w:tcPr>
          <w:p w:rsidR="005114AF" w:rsidRDefault="005114AF" w:rsidP="005114AF">
            <w:pPr>
              <w:numPr>
                <w:ilvl w:val="0"/>
                <w:numId w:val="68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Polityka Firewall musi uwzględniać adresy IP, użytkowników, protokoły, usługi sieciowe, aplikacje lub zbiory aplikacji, reakcje zabezpieczeń, rejestrowanie zdarzeń;</w:t>
            </w:r>
          </w:p>
          <w:p w:rsidR="005114AF" w:rsidRDefault="005114AF" w:rsidP="005114AF">
            <w:pPr>
              <w:numPr>
                <w:ilvl w:val="0"/>
                <w:numId w:val="68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System musi zapewniać translację adresów NAT: źródłowego i docelowego, translację PAT oraz:</w:t>
            </w:r>
          </w:p>
          <w:p w:rsidR="005114AF" w:rsidRDefault="005114AF" w:rsidP="005114AF">
            <w:pPr>
              <w:numPr>
                <w:ilvl w:val="0"/>
                <w:numId w:val="69"/>
              </w:numPr>
              <w:spacing w:after="0" w:line="240" w:lineRule="auto"/>
              <w:ind w:left="1068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Translację jeden do jeden oraz jeden do wielu;</w:t>
            </w:r>
          </w:p>
          <w:p w:rsidR="005114AF" w:rsidRDefault="005114AF" w:rsidP="005114AF">
            <w:pPr>
              <w:numPr>
                <w:ilvl w:val="0"/>
                <w:numId w:val="69"/>
              </w:numPr>
              <w:spacing w:after="0" w:line="240" w:lineRule="auto"/>
              <w:ind w:left="1068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Dedykowany ALG (Application Level Gateway) dla protokołu SIP;</w:t>
            </w:r>
          </w:p>
          <w:p w:rsidR="005114AF" w:rsidRDefault="005114AF" w:rsidP="005114AF">
            <w:p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3.</w:t>
            </w:r>
            <w:r>
              <w:rPr>
                <w:rFonts w:ascii="Calibri" w:eastAsia="Calibri" w:hAnsi="Calibri" w:cs="Calibri"/>
                <w:sz w:val="20"/>
              </w:rPr>
              <w:tab/>
              <w:t>W ramach systemu musi istnieć możliwość tworzenia wydzielonych stref bezpieczeństwa np. DMZ, LAN, WAN;</w:t>
            </w:r>
          </w:p>
          <w:p w:rsidR="005114AF" w:rsidRDefault="005114AF" w:rsidP="005114AF">
            <w:p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4.</w:t>
            </w:r>
            <w:r>
              <w:rPr>
                <w:rFonts w:ascii="Calibri" w:eastAsia="Calibri" w:hAnsi="Calibri" w:cs="Calibri"/>
                <w:sz w:val="20"/>
              </w:rPr>
              <w:tab/>
              <w:t>Element systemu realizujący funkcję Firewall musi integrować się z następującymi rozwiązaniami SDN w celu dynamicznego pobierania informacji o zainstalowanych maszynach wirtualnych po to aby użyć ich przy budowaniu polityk kontroli dostępu:</w:t>
            </w:r>
          </w:p>
          <w:p w:rsidR="005114AF" w:rsidRDefault="005114AF" w:rsidP="005114AF">
            <w:pPr>
              <w:numPr>
                <w:ilvl w:val="0"/>
                <w:numId w:val="70"/>
              </w:numPr>
              <w:spacing w:after="0" w:line="240" w:lineRule="auto"/>
              <w:ind w:left="1068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Amazon Web Services (AWS);</w:t>
            </w:r>
          </w:p>
          <w:p w:rsidR="005114AF" w:rsidRDefault="005114AF" w:rsidP="005114AF">
            <w:pPr>
              <w:numPr>
                <w:ilvl w:val="0"/>
                <w:numId w:val="70"/>
              </w:numPr>
              <w:spacing w:after="0" w:line="240" w:lineRule="auto"/>
              <w:ind w:left="1068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 xml:space="preserve">Microsoft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Azure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;</w:t>
            </w:r>
          </w:p>
          <w:p w:rsidR="005114AF" w:rsidRDefault="005114AF" w:rsidP="005114AF">
            <w:pPr>
              <w:numPr>
                <w:ilvl w:val="0"/>
                <w:numId w:val="70"/>
              </w:numPr>
              <w:spacing w:after="0" w:line="240" w:lineRule="auto"/>
              <w:ind w:left="1068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Cisco ACI;</w:t>
            </w:r>
          </w:p>
          <w:p w:rsidR="005114AF" w:rsidRDefault="005114AF" w:rsidP="005114AF">
            <w:pPr>
              <w:numPr>
                <w:ilvl w:val="0"/>
                <w:numId w:val="70"/>
              </w:numPr>
              <w:spacing w:after="0" w:line="240" w:lineRule="auto"/>
              <w:ind w:left="1068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Google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Cloud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Platform (GCP);</w:t>
            </w:r>
          </w:p>
          <w:p w:rsidR="005114AF" w:rsidRDefault="005114AF" w:rsidP="005114AF">
            <w:pPr>
              <w:numPr>
                <w:ilvl w:val="0"/>
                <w:numId w:val="70"/>
              </w:numPr>
              <w:spacing w:after="0" w:line="240" w:lineRule="auto"/>
              <w:ind w:left="1068" w:hanging="360"/>
              <w:jc w:val="both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OpenStack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;</w:t>
            </w:r>
          </w:p>
          <w:p w:rsidR="005114AF" w:rsidRPr="00D469CC" w:rsidRDefault="005114AF" w:rsidP="005114AF">
            <w:pPr>
              <w:numPr>
                <w:ilvl w:val="0"/>
                <w:numId w:val="70"/>
              </w:numPr>
              <w:spacing w:after="0" w:line="240" w:lineRule="auto"/>
              <w:ind w:left="1068" w:hanging="360"/>
              <w:jc w:val="both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VMware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vCenter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ESXi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).</w:t>
            </w:r>
          </w:p>
        </w:tc>
        <w:tc>
          <w:tcPr>
            <w:tcW w:w="5658" w:type="dxa"/>
            <w:vAlign w:val="center"/>
          </w:tcPr>
          <w:p w:rsidR="005114AF" w:rsidRPr="00D469CC" w:rsidRDefault="005114AF" w:rsidP="005114A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5114AF" w:rsidTr="006379D7">
        <w:trPr>
          <w:jc w:val="center"/>
        </w:trPr>
        <w:tc>
          <w:tcPr>
            <w:tcW w:w="704" w:type="dxa"/>
            <w:vAlign w:val="center"/>
          </w:tcPr>
          <w:p w:rsidR="005114AF" w:rsidRDefault="005114AF" w:rsidP="005114AF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9" w:type="dxa"/>
            <w:vAlign w:val="center"/>
          </w:tcPr>
          <w:p w:rsidR="005114AF" w:rsidRPr="00FE330C" w:rsidRDefault="005114AF" w:rsidP="005114AF">
            <w:pPr>
              <w:rPr>
                <w:b/>
                <w:sz w:val="20"/>
              </w:rPr>
            </w:pPr>
            <w:r w:rsidRPr="00FE330C">
              <w:rPr>
                <w:b/>
                <w:sz w:val="20"/>
              </w:rPr>
              <w:t>Połączenia VPN</w:t>
            </w:r>
          </w:p>
          <w:p w:rsidR="005114AF" w:rsidRPr="00FE330C" w:rsidRDefault="005114AF" w:rsidP="005114AF">
            <w:pPr>
              <w:rPr>
                <w:b/>
                <w:sz w:val="20"/>
              </w:rPr>
            </w:pPr>
          </w:p>
        </w:tc>
        <w:tc>
          <w:tcPr>
            <w:tcW w:w="5658" w:type="dxa"/>
            <w:vAlign w:val="center"/>
          </w:tcPr>
          <w:p w:rsidR="005114AF" w:rsidRDefault="005114AF" w:rsidP="005114AF">
            <w:pPr>
              <w:numPr>
                <w:ilvl w:val="0"/>
                <w:numId w:val="73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System musi umożliwiać konfigurację połączeń typu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IPSec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VPN. W zakresie tej funkcji musi zapewniać:</w:t>
            </w:r>
          </w:p>
          <w:p w:rsidR="005114AF" w:rsidRDefault="005114AF" w:rsidP="005114AF">
            <w:pPr>
              <w:numPr>
                <w:ilvl w:val="0"/>
                <w:numId w:val="74"/>
              </w:numPr>
              <w:spacing w:after="0" w:line="240" w:lineRule="auto"/>
              <w:ind w:left="1068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Wsparcie dla IKE v1 oraz v2;</w:t>
            </w:r>
          </w:p>
          <w:p w:rsidR="005114AF" w:rsidRDefault="005114AF" w:rsidP="005114AF">
            <w:pPr>
              <w:numPr>
                <w:ilvl w:val="0"/>
                <w:numId w:val="74"/>
              </w:numPr>
              <w:spacing w:after="0" w:line="240" w:lineRule="auto"/>
              <w:ind w:left="1068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Obsługa szyfrowania protokołem AES z kluczem 128 i 256 bitów w trybie pracy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Galois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Counter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Mode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(GCM);</w:t>
            </w:r>
          </w:p>
          <w:p w:rsidR="005114AF" w:rsidRDefault="005114AF" w:rsidP="005114AF">
            <w:pPr>
              <w:numPr>
                <w:ilvl w:val="0"/>
                <w:numId w:val="74"/>
              </w:numPr>
              <w:spacing w:after="0" w:line="240" w:lineRule="auto"/>
              <w:ind w:left="1068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Obsługa protokołu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Diffie-Hellman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 grup 19 i 20;</w:t>
            </w:r>
          </w:p>
          <w:p w:rsidR="005114AF" w:rsidRDefault="005114AF" w:rsidP="005114AF">
            <w:pPr>
              <w:numPr>
                <w:ilvl w:val="0"/>
                <w:numId w:val="74"/>
              </w:numPr>
              <w:spacing w:after="0" w:line="240" w:lineRule="auto"/>
              <w:ind w:left="1068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Wsparcie dla Pracy w topologii Hub and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Spoke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oraz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Mesh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, w tym wsparcie dla dynamicznego zestawiania tuneli pomiędzy SPOKE w topologii HUB and SPOKE;</w:t>
            </w:r>
          </w:p>
          <w:p w:rsidR="005114AF" w:rsidRDefault="005114AF" w:rsidP="005114AF">
            <w:pPr>
              <w:numPr>
                <w:ilvl w:val="0"/>
                <w:numId w:val="74"/>
              </w:numPr>
              <w:spacing w:after="0" w:line="240" w:lineRule="auto"/>
              <w:ind w:left="1068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Tworzenie połączeń typu Site-to-Site oraz Client-to-Site;</w:t>
            </w:r>
          </w:p>
          <w:p w:rsidR="005114AF" w:rsidRDefault="005114AF" w:rsidP="005114AF">
            <w:pPr>
              <w:numPr>
                <w:ilvl w:val="0"/>
                <w:numId w:val="74"/>
              </w:numPr>
              <w:spacing w:after="0" w:line="240" w:lineRule="auto"/>
              <w:ind w:left="1068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Monitorowanie stanu tuneli VPN i stałego utrzymywania ich aktywności;</w:t>
            </w:r>
          </w:p>
          <w:p w:rsidR="005114AF" w:rsidRDefault="005114AF" w:rsidP="005114AF">
            <w:pPr>
              <w:numPr>
                <w:ilvl w:val="0"/>
                <w:numId w:val="74"/>
              </w:numPr>
              <w:spacing w:after="0" w:line="240" w:lineRule="auto"/>
              <w:ind w:left="1068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Możliwość wyboru tunelu przez protokoły: dynamicznego routingu (np. OSPF) oraz routingu statycznego;</w:t>
            </w:r>
          </w:p>
          <w:p w:rsidR="005114AF" w:rsidRDefault="005114AF" w:rsidP="005114AF">
            <w:pPr>
              <w:numPr>
                <w:ilvl w:val="0"/>
                <w:numId w:val="74"/>
              </w:numPr>
              <w:spacing w:after="0" w:line="240" w:lineRule="auto"/>
              <w:ind w:left="1068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Obsługa mechanizmów: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IPSec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NAT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Traversal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DPD,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Xauth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;</w:t>
            </w:r>
          </w:p>
          <w:p w:rsidR="005114AF" w:rsidRDefault="005114AF" w:rsidP="005114AF">
            <w:pPr>
              <w:numPr>
                <w:ilvl w:val="0"/>
                <w:numId w:val="74"/>
              </w:numPr>
              <w:spacing w:after="0" w:line="240" w:lineRule="auto"/>
              <w:ind w:left="1068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Mechanizm „Split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tunneling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” dla połączeń Client-to-Site.</w:t>
            </w:r>
          </w:p>
          <w:p w:rsidR="005114AF" w:rsidRDefault="005114AF" w:rsidP="005114AF">
            <w:p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2.</w:t>
            </w:r>
            <w:r>
              <w:rPr>
                <w:rFonts w:ascii="Calibri" w:eastAsia="Calibri" w:hAnsi="Calibri" w:cs="Calibri"/>
                <w:sz w:val="20"/>
              </w:rPr>
              <w:tab/>
              <w:t>System musi umożliwiać konfigurację połączeń typu SSL VPN. W zakresie tej funkcji musi zapewniać:</w:t>
            </w:r>
          </w:p>
          <w:p w:rsidR="005114AF" w:rsidRDefault="005114AF" w:rsidP="005114AF">
            <w:pPr>
              <w:numPr>
                <w:ilvl w:val="0"/>
                <w:numId w:val="75"/>
              </w:numPr>
              <w:spacing w:after="0" w:line="240" w:lineRule="auto"/>
              <w:ind w:left="1068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Pracę w trybie Portal  - gdzie dostęp do chronionych zasobów realizowany jest za pośrednictwem przeglądarki. W tym zakresie system musi zapewniać stronę komunikacyjną działającą w oparciu o HTML 5.0;</w:t>
            </w:r>
          </w:p>
          <w:p w:rsidR="005114AF" w:rsidRDefault="005114AF" w:rsidP="005114AF">
            <w:pPr>
              <w:numPr>
                <w:ilvl w:val="0"/>
                <w:numId w:val="75"/>
              </w:numPr>
              <w:spacing w:after="0" w:line="240" w:lineRule="auto"/>
              <w:ind w:left="1068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Pracę w trybie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Tunnel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z możliwością włączenia funkcji „Split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tunneling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” przy zastosowaniu dedykowanego klienta;</w:t>
            </w:r>
          </w:p>
          <w:p w:rsidR="005114AF" w:rsidRPr="00D469CC" w:rsidRDefault="005114AF" w:rsidP="005114AF">
            <w:pPr>
              <w:numPr>
                <w:ilvl w:val="0"/>
                <w:numId w:val="75"/>
              </w:numPr>
              <w:spacing w:after="0" w:line="240" w:lineRule="auto"/>
              <w:ind w:left="1068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Producent rozwiązania musi dostarczać oprogramowanie klienckie VPN, które umożliwia realizację połączeń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IPSec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VPN lub SSL VPN.</w:t>
            </w:r>
          </w:p>
        </w:tc>
        <w:tc>
          <w:tcPr>
            <w:tcW w:w="5658" w:type="dxa"/>
            <w:vAlign w:val="center"/>
          </w:tcPr>
          <w:p w:rsidR="005114AF" w:rsidRPr="00D469CC" w:rsidRDefault="005114AF" w:rsidP="005114A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5114AF" w:rsidTr="006379D7">
        <w:trPr>
          <w:jc w:val="center"/>
        </w:trPr>
        <w:tc>
          <w:tcPr>
            <w:tcW w:w="704" w:type="dxa"/>
            <w:vAlign w:val="center"/>
          </w:tcPr>
          <w:p w:rsidR="005114AF" w:rsidRDefault="005114AF" w:rsidP="005114AF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119" w:type="dxa"/>
            <w:vAlign w:val="center"/>
          </w:tcPr>
          <w:p w:rsidR="005114AF" w:rsidRPr="00FE330C" w:rsidRDefault="005114AF" w:rsidP="005114AF">
            <w:pPr>
              <w:rPr>
                <w:b/>
                <w:sz w:val="20"/>
              </w:rPr>
            </w:pPr>
            <w:r w:rsidRPr="00FE330C">
              <w:rPr>
                <w:b/>
                <w:sz w:val="20"/>
              </w:rPr>
              <w:t>Routing i obsługa łączy WAN</w:t>
            </w:r>
          </w:p>
          <w:p w:rsidR="005114AF" w:rsidRPr="00FE330C" w:rsidRDefault="005114AF" w:rsidP="005114AF">
            <w:pPr>
              <w:rPr>
                <w:b/>
                <w:sz w:val="20"/>
              </w:rPr>
            </w:pPr>
          </w:p>
        </w:tc>
        <w:tc>
          <w:tcPr>
            <w:tcW w:w="5658" w:type="dxa"/>
            <w:vAlign w:val="center"/>
          </w:tcPr>
          <w:p w:rsidR="005114AF" w:rsidRDefault="005114AF" w:rsidP="005114AF">
            <w:pPr>
              <w:numPr>
                <w:ilvl w:val="0"/>
                <w:numId w:val="76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W zakresie routingu rozwiązanie powinno zapewniać obsługę:</w:t>
            </w:r>
          </w:p>
          <w:p w:rsidR="005114AF" w:rsidRDefault="005114AF" w:rsidP="005114AF">
            <w:pPr>
              <w:numPr>
                <w:ilvl w:val="0"/>
                <w:numId w:val="77"/>
              </w:numPr>
              <w:spacing w:after="0" w:line="240" w:lineRule="auto"/>
              <w:ind w:left="1068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Routingu statycznego;</w:t>
            </w:r>
          </w:p>
          <w:p w:rsidR="005114AF" w:rsidRDefault="005114AF" w:rsidP="005114AF">
            <w:pPr>
              <w:numPr>
                <w:ilvl w:val="0"/>
                <w:numId w:val="77"/>
              </w:numPr>
              <w:spacing w:after="0" w:line="240" w:lineRule="auto"/>
              <w:ind w:left="1068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Policy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Based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Routingu;</w:t>
            </w:r>
          </w:p>
          <w:p w:rsidR="005114AF" w:rsidRPr="00D469CC" w:rsidRDefault="005114AF" w:rsidP="005114AF">
            <w:pPr>
              <w:numPr>
                <w:ilvl w:val="0"/>
                <w:numId w:val="77"/>
              </w:numPr>
              <w:spacing w:after="0" w:line="240" w:lineRule="auto"/>
              <w:ind w:left="1068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Protokołów dynamicznego routingu w oparciu o protokoły: RIPv2, OSPF, BGP oraz PIM. </w:t>
            </w:r>
          </w:p>
        </w:tc>
        <w:tc>
          <w:tcPr>
            <w:tcW w:w="5658" w:type="dxa"/>
            <w:vAlign w:val="center"/>
          </w:tcPr>
          <w:p w:rsidR="005114AF" w:rsidRPr="00D469CC" w:rsidRDefault="005114AF" w:rsidP="005114A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5114AF" w:rsidTr="006379D7">
        <w:trPr>
          <w:jc w:val="center"/>
        </w:trPr>
        <w:tc>
          <w:tcPr>
            <w:tcW w:w="704" w:type="dxa"/>
            <w:vAlign w:val="center"/>
          </w:tcPr>
          <w:p w:rsidR="005114AF" w:rsidRDefault="005114AF" w:rsidP="005114AF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119" w:type="dxa"/>
            <w:vAlign w:val="center"/>
          </w:tcPr>
          <w:p w:rsidR="005114AF" w:rsidRPr="00204A0A" w:rsidRDefault="005114AF" w:rsidP="005114AF">
            <w:pPr>
              <w:rPr>
                <w:b/>
                <w:sz w:val="20"/>
              </w:rPr>
            </w:pPr>
            <w:r w:rsidRPr="00204A0A">
              <w:rPr>
                <w:b/>
                <w:sz w:val="20"/>
              </w:rPr>
              <w:t>Zarządzanie pasmem</w:t>
            </w:r>
          </w:p>
          <w:p w:rsidR="005114AF" w:rsidRPr="00FE330C" w:rsidRDefault="005114AF" w:rsidP="005114AF">
            <w:pPr>
              <w:rPr>
                <w:b/>
                <w:sz w:val="20"/>
              </w:rPr>
            </w:pPr>
          </w:p>
        </w:tc>
        <w:tc>
          <w:tcPr>
            <w:tcW w:w="5658" w:type="dxa"/>
            <w:vAlign w:val="center"/>
          </w:tcPr>
          <w:p w:rsidR="005114AF" w:rsidRDefault="005114AF" w:rsidP="005114AF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System Firewall musi umożliwiać zarządzanie pasmem poprzez określenie: maksymalnej, gwarantowanej ilości pasma,  oznaczanie DSCP oraz wskazanie priorytetu ruchu;</w:t>
            </w:r>
          </w:p>
          <w:p w:rsidR="005114AF" w:rsidRDefault="005114AF" w:rsidP="005114AF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Musi istnieć możliwość określania pasma dla poszczególnych aplikacji;</w:t>
            </w:r>
          </w:p>
          <w:p w:rsidR="005114AF" w:rsidRPr="00D469CC" w:rsidRDefault="005114AF" w:rsidP="005114AF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System musi zapewniać możliwość zarządzania pasmem dla wybranych kategorii URL.</w:t>
            </w:r>
          </w:p>
        </w:tc>
        <w:tc>
          <w:tcPr>
            <w:tcW w:w="5658" w:type="dxa"/>
            <w:vAlign w:val="center"/>
          </w:tcPr>
          <w:p w:rsidR="005114AF" w:rsidRPr="00D469CC" w:rsidRDefault="005114AF" w:rsidP="005114A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5114AF" w:rsidTr="006379D7">
        <w:trPr>
          <w:jc w:val="center"/>
        </w:trPr>
        <w:tc>
          <w:tcPr>
            <w:tcW w:w="704" w:type="dxa"/>
            <w:vAlign w:val="center"/>
          </w:tcPr>
          <w:p w:rsidR="005114AF" w:rsidRDefault="005114AF" w:rsidP="005114AF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119" w:type="dxa"/>
            <w:vAlign w:val="center"/>
          </w:tcPr>
          <w:p w:rsidR="005114AF" w:rsidRPr="00204A0A" w:rsidRDefault="005114AF" w:rsidP="005114AF">
            <w:pPr>
              <w:rPr>
                <w:b/>
                <w:sz w:val="20"/>
              </w:rPr>
            </w:pPr>
            <w:r w:rsidRPr="00013176">
              <w:rPr>
                <w:b/>
                <w:sz w:val="20"/>
              </w:rPr>
              <w:t>Kontrola Antywirusowa</w:t>
            </w:r>
          </w:p>
        </w:tc>
        <w:tc>
          <w:tcPr>
            <w:tcW w:w="5658" w:type="dxa"/>
            <w:vAlign w:val="center"/>
          </w:tcPr>
          <w:p w:rsidR="005114AF" w:rsidRDefault="005114AF" w:rsidP="005114AF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Silnik antywirusowy musi umożliwiać skanowanie ruchu w obu kierunkach komunikacji dla protokołów działających na niestandardowych portach (np. FTP na porcie 2021);</w:t>
            </w:r>
          </w:p>
          <w:p w:rsidR="005114AF" w:rsidRDefault="005114AF" w:rsidP="005114AF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System musi umożliwiać skanowanie archiwów, w tym co najmniej: zip, RAR;</w:t>
            </w:r>
          </w:p>
          <w:p w:rsidR="005114AF" w:rsidRDefault="005114AF" w:rsidP="005114AF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System musi dysponować sygnaturami do ochrony urządzeń mobilnych (co najmniej dla systemu operacyjnego Android);</w:t>
            </w:r>
          </w:p>
          <w:p w:rsidR="005114AF" w:rsidRDefault="005114AF" w:rsidP="005114AF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System musi współpracować z posiadaną przez Zamawiającego platformą typu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Sandbox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. W ramach postępowania muszą zostać dostarczone niezbędne licencje i serwisy do posiadanej platformy typu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Sandbox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;</w:t>
            </w:r>
          </w:p>
          <w:p w:rsidR="005114AF" w:rsidRPr="00D469CC" w:rsidRDefault="005114AF" w:rsidP="005114AF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System musi umożliwiać usuwanie aktywnej zawartości plików PDF oraz Microsoft Office bez konieczności blokowania transferu całych plików.</w:t>
            </w:r>
          </w:p>
        </w:tc>
        <w:tc>
          <w:tcPr>
            <w:tcW w:w="5658" w:type="dxa"/>
            <w:vAlign w:val="center"/>
          </w:tcPr>
          <w:p w:rsidR="005114AF" w:rsidRPr="00D469CC" w:rsidRDefault="005114AF" w:rsidP="005114A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5114AF" w:rsidTr="006379D7">
        <w:trPr>
          <w:jc w:val="center"/>
        </w:trPr>
        <w:tc>
          <w:tcPr>
            <w:tcW w:w="704" w:type="dxa"/>
            <w:vAlign w:val="center"/>
          </w:tcPr>
          <w:p w:rsidR="005114AF" w:rsidRDefault="005114AF" w:rsidP="005114AF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119" w:type="dxa"/>
            <w:vAlign w:val="center"/>
          </w:tcPr>
          <w:p w:rsidR="005114AF" w:rsidRPr="00013176" w:rsidRDefault="005114AF" w:rsidP="005114AF">
            <w:pPr>
              <w:rPr>
                <w:b/>
                <w:sz w:val="20"/>
              </w:rPr>
            </w:pPr>
            <w:r w:rsidRPr="00272474">
              <w:rPr>
                <w:b/>
                <w:sz w:val="20"/>
              </w:rPr>
              <w:t>Ochrona przed atakami</w:t>
            </w:r>
          </w:p>
        </w:tc>
        <w:tc>
          <w:tcPr>
            <w:tcW w:w="5658" w:type="dxa"/>
            <w:vAlign w:val="center"/>
          </w:tcPr>
          <w:p w:rsidR="005114AF" w:rsidRDefault="005114AF" w:rsidP="005114AF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Ochrona IPS powinna opierać się co najmniej na analizie sygnaturowej oraz na analizie anomalii w protokołach sieciowych;</w:t>
            </w:r>
          </w:p>
          <w:p w:rsidR="005114AF" w:rsidRDefault="005114AF" w:rsidP="005114AF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System powinien chronić przed atakami na aplikacje pracujące na niestandardowych portach;</w:t>
            </w:r>
          </w:p>
          <w:p w:rsidR="005114AF" w:rsidRDefault="005114AF" w:rsidP="005114AF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Baza sygnatur ataków powinna zawierać minimum 5000 wpisów i być aktualizowana automatycznie, zgodnie z harmonogramem definiowanym przez administratora;</w:t>
            </w:r>
          </w:p>
          <w:p w:rsidR="005114AF" w:rsidRDefault="005114AF" w:rsidP="005114AF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Administrator systemu musi mieć możliwość definiowania własnych wyjątków oraz własnych sygnatur;</w:t>
            </w:r>
          </w:p>
          <w:p w:rsidR="005114AF" w:rsidRDefault="005114AF" w:rsidP="005114AF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System musi zapewniać wykrywanie anomalii protokołów i ruchu sieciowego, realizując tym samym podstawową ochronę przed atakami typu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DoS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oraz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DDoS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;</w:t>
            </w:r>
          </w:p>
          <w:p w:rsidR="005114AF" w:rsidRDefault="005114AF" w:rsidP="005114AF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 xml:space="preserve">Mechanizmy ochrony dla aplikacji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Web’owych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na poziomie sygnaturowym (co najmniej ochrona przed: CSS, SQL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Injecton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Trojany,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Exploity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Roboty) oraz możliwość kontrolowania długości nagłówka, ilości parametrów URL,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Cookies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;</w:t>
            </w:r>
          </w:p>
          <w:p w:rsidR="005114AF" w:rsidRPr="00D469CC" w:rsidRDefault="005114AF" w:rsidP="005114AF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Wykrywanie i blokowanie komunikacji C&amp;C do sieci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botnet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  <w:tc>
          <w:tcPr>
            <w:tcW w:w="5658" w:type="dxa"/>
            <w:vAlign w:val="center"/>
          </w:tcPr>
          <w:p w:rsidR="005114AF" w:rsidRPr="00D469CC" w:rsidRDefault="005114AF" w:rsidP="005114A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5114AF" w:rsidTr="006379D7">
        <w:trPr>
          <w:jc w:val="center"/>
        </w:trPr>
        <w:tc>
          <w:tcPr>
            <w:tcW w:w="704" w:type="dxa"/>
            <w:vAlign w:val="center"/>
          </w:tcPr>
          <w:p w:rsidR="005114AF" w:rsidRDefault="005114AF" w:rsidP="005114AF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119" w:type="dxa"/>
            <w:vAlign w:val="center"/>
          </w:tcPr>
          <w:p w:rsidR="005114AF" w:rsidRPr="00272474" w:rsidRDefault="005114AF" w:rsidP="005114AF">
            <w:pPr>
              <w:rPr>
                <w:b/>
                <w:sz w:val="20"/>
              </w:rPr>
            </w:pPr>
            <w:r w:rsidRPr="00272474">
              <w:rPr>
                <w:b/>
                <w:sz w:val="20"/>
              </w:rPr>
              <w:t>Kontrola aplikacji</w:t>
            </w:r>
          </w:p>
        </w:tc>
        <w:tc>
          <w:tcPr>
            <w:tcW w:w="5658" w:type="dxa"/>
            <w:vAlign w:val="center"/>
          </w:tcPr>
          <w:p w:rsidR="005114AF" w:rsidRDefault="005114AF" w:rsidP="005114AF">
            <w:pPr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Funkcja Kontroli Aplikacji powinna umożliwiać kontrolę ruchu na podstawie głębokiej analizy pakietów, nie bazując jedynie na wartościach portów TCP/UDP;</w:t>
            </w:r>
          </w:p>
          <w:p w:rsidR="005114AF" w:rsidRDefault="005114AF" w:rsidP="005114AF">
            <w:pPr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Baza Kontroli Aplikacji powinna zawierać minimum 2000 sygnatur i być aktualizowana automatycznie, zgodnie z harmonogramem definiowanym przez administratora;</w:t>
            </w:r>
          </w:p>
          <w:p w:rsidR="005114AF" w:rsidRDefault="005114AF" w:rsidP="005114AF">
            <w:pPr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Aplikacje chmurowe (co najmniej: Facebook, Google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Docs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Dropbox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) powinny być kontrolowane pod względem wykonywanych czynności, np.: pobieranie, wysyłanie plików;</w:t>
            </w:r>
          </w:p>
          <w:p w:rsidR="005114AF" w:rsidRDefault="005114AF" w:rsidP="005114AF">
            <w:pPr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Baza powinna zawierać kategorie aplikacji szczególnie istotne z punktu widzenia bezpieczeństwa: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proxy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, P2P;</w:t>
            </w:r>
          </w:p>
          <w:p w:rsidR="005114AF" w:rsidRPr="00D469CC" w:rsidRDefault="005114AF" w:rsidP="005114AF">
            <w:pPr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Administrator systemu musi mieć możliwość definiowania wyjątków oraz własnych sygnatur. </w:t>
            </w:r>
          </w:p>
        </w:tc>
        <w:tc>
          <w:tcPr>
            <w:tcW w:w="5658" w:type="dxa"/>
            <w:vAlign w:val="center"/>
          </w:tcPr>
          <w:p w:rsidR="005114AF" w:rsidRPr="00D469CC" w:rsidRDefault="005114AF" w:rsidP="005114A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5114AF" w:rsidTr="006379D7">
        <w:trPr>
          <w:jc w:val="center"/>
        </w:trPr>
        <w:tc>
          <w:tcPr>
            <w:tcW w:w="704" w:type="dxa"/>
            <w:vAlign w:val="center"/>
          </w:tcPr>
          <w:p w:rsidR="005114AF" w:rsidRDefault="005114AF" w:rsidP="005114AF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119" w:type="dxa"/>
            <w:vAlign w:val="center"/>
          </w:tcPr>
          <w:p w:rsidR="005114AF" w:rsidRPr="00272474" w:rsidRDefault="005114AF" w:rsidP="005114AF">
            <w:pPr>
              <w:rPr>
                <w:b/>
                <w:sz w:val="20"/>
              </w:rPr>
            </w:pPr>
            <w:r w:rsidRPr="00272474">
              <w:rPr>
                <w:b/>
                <w:sz w:val="20"/>
              </w:rPr>
              <w:t>Kontrola WWW</w:t>
            </w:r>
          </w:p>
        </w:tc>
        <w:tc>
          <w:tcPr>
            <w:tcW w:w="5658" w:type="dxa"/>
            <w:vAlign w:val="center"/>
          </w:tcPr>
          <w:p w:rsidR="005114AF" w:rsidRDefault="005114AF" w:rsidP="005114AF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Moduł kontroli WWW musi korzystać z bazy zawierającej co najmniej 40 milionów adresów URL  pogrupowanych w kategorie tematyczne;</w:t>
            </w:r>
          </w:p>
          <w:p w:rsidR="005114AF" w:rsidRDefault="005114AF" w:rsidP="005114AF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W ramach filtra www powinny być dostępne kategorie istotne z punktu widzenia bezpieczeństwa, jak: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malware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(lub inne będące źródłem złośliwego oprogramowania),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phishing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spam,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Dynamic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DNS,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proxy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;</w:t>
            </w:r>
          </w:p>
          <w:p w:rsidR="005114AF" w:rsidRDefault="005114AF" w:rsidP="005114AF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Filtr WWW musi dostarczać kategorii stron zabronionych prawem: Hazard</w:t>
            </w:r>
            <w:r w:rsidR="00A47573">
              <w:rPr>
                <w:rFonts w:ascii="Calibri" w:eastAsia="Calibri" w:hAnsi="Calibri" w:cs="Calibri"/>
                <w:sz w:val="20"/>
              </w:rPr>
              <w:t>;</w:t>
            </w:r>
          </w:p>
          <w:p w:rsidR="005114AF" w:rsidRDefault="005114AF" w:rsidP="005114AF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Administrator musi mieć możliwość nadpisywania kategorii oraz tworzenia wyjątków – białe/czarne listy dla adresów URL</w:t>
            </w:r>
            <w:r w:rsidR="00A47573">
              <w:rPr>
                <w:rFonts w:ascii="Calibri" w:eastAsia="Calibri" w:hAnsi="Calibri" w:cs="Calibri"/>
                <w:sz w:val="20"/>
              </w:rPr>
              <w:t>;</w:t>
            </w:r>
          </w:p>
          <w:p w:rsidR="005114AF" w:rsidRDefault="005114AF" w:rsidP="005114AF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Funkcja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Safe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Search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– przeciwdziałająca pojawieniu się niechcianych treści w wynikach wyszukiwarek takich jak: Google, oraz Yahoo</w:t>
            </w:r>
            <w:r w:rsidR="00A47573">
              <w:rPr>
                <w:rFonts w:ascii="Calibri" w:eastAsia="Calibri" w:hAnsi="Calibri" w:cs="Calibri"/>
                <w:sz w:val="20"/>
              </w:rPr>
              <w:t>;</w:t>
            </w:r>
          </w:p>
          <w:p w:rsidR="005114AF" w:rsidRDefault="005114AF" w:rsidP="005114AF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Administrator musi mieć możliwość definiowania komunikatów zwracanych użytkownikowi dla różnych akcji podejmowanych przez moduł filtrowania</w:t>
            </w:r>
            <w:r w:rsidR="00A47573">
              <w:rPr>
                <w:rFonts w:ascii="Calibri" w:eastAsia="Calibri" w:hAnsi="Calibri" w:cs="Calibri"/>
                <w:sz w:val="20"/>
              </w:rPr>
              <w:t>;</w:t>
            </w:r>
          </w:p>
          <w:p w:rsidR="005114AF" w:rsidRPr="00D469CC" w:rsidRDefault="005114AF" w:rsidP="005114AF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 xml:space="preserve">W ramach systemu musi istnieć możliwość określenia, dla których kategorii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url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lub wskazanych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ulr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- system nie będzie dokonywał inspekcji szyfrowanej komunikacji. </w:t>
            </w:r>
          </w:p>
        </w:tc>
        <w:tc>
          <w:tcPr>
            <w:tcW w:w="5658" w:type="dxa"/>
            <w:vAlign w:val="center"/>
          </w:tcPr>
          <w:p w:rsidR="005114AF" w:rsidRPr="00D469CC" w:rsidRDefault="005114AF" w:rsidP="005114A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095A83" w:rsidTr="006379D7">
        <w:trPr>
          <w:jc w:val="center"/>
        </w:trPr>
        <w:tc>
          <w:tcPr>
            <w:tcW w:w="704" w:type="dxa"/>
            <w:vAlign w:val="center"/>
          </w:tcPr>
          <w:p w:rsidR="00095A83" w:rsidRDefault="00095A83" w:rsidP="00095A83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119" w:type="dxa"/>
            <w:vAlign w:val="center"/>
          </w:tcPr>
          <w:p w:rsidR="00095A83" w:rsidRPr="00272474" w:rsidRDefault="00095A83" w:rsidP="00095A83">
            <w:pPr>
              <w:rPr>
                <w:b/>
                <w:sz w:val="20"/>
              </w:rPr>
            </w:pPr>
            <w:r w:rsidRPr="00272474">
              <w:rPr>
                <w:b/>
                <w:sz w:val="20"/>
              </w:rPr>
              <w:t>Uwierzytelnianie użytkowników w ramach sesji</w:t>
            </w:r>
          </w:p>
        </w:tc>
        <w:tc>
          <w:tcPr>
            <w:tcW w:w="5658" w:type="dxa"/>
            <w:vAlign w:val="center"/>
          </w:tcPr>
          <w:p w:rsidR="00095A83" w:rsidRDefault="00095A83" w:rsidP="00095A83">
            <w:pPr>
              <w:numPr>
                <w:ilvl w:val="0"/>
                <w:numId w:val="89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System Firewall musi umożliwiać weryfikację tożsamości użytkowników za pomocą:</w:t>
            </w:r>
          </w:p>
          <w:p w:rsidR="00095A83" w:rsidRDefault="00095A83" w:rsidP="00095A83">
            <w:pPr>
              <w:numPr>
                <w:ilvl w:val="0"/>
                <w:numId w:val="90"/>
              </w:numPr>
              <w:spacing w:after="0" w:line="240" w:lineRule="auto"/>
              <w:ind w:left="1068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Haseł statycznych i definicji użytkowników przechowywanych w lokalnej bazie systemu;</w:t>
            </w:r>
          </w:p>
          <w:p w:rsidR="00095A83" w:rsidRDefault="00095A83" w:rsidP="00095A83">
            <w:pPr>
              <w:numPr>
                <w:ilvl w:val="0"/>
                <w:numId w:val="90"/>
              </w:numPr>
              <w:spacing w:after="0" w:line="240" w:lineRule="auto"/>
              <w:ind w:left="1068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Haseł statycznych i definicji użytkowników przechowywanych w bazach zgodnych z LDAP;</w:t>
            </w:r>
          </w:p>
          <w:p w:rsidR="00095A83" w:rsidRDefault="00095A83" w:rsidP="00095A83">
            <w:pPr>
              <w:numPr>
                <w:ilvl w:val="0"/>
                <w:numId w:val="90"/>
              </w:numPr>
              <w:spacing w:after="0" w:line="240" w:lineRule="auto"/>
              <w:ind w:left="1068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Haseł dynamicznych (RADIUS, RSA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SecurID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) w oparciu o zewnętrzne bazy danych;</w:t>
            </w:r>
          </w:p>
          <w:p w:rsidR="00095A83" w:rsidRDefault="00095A83" w:rsidP="00095A83">
            <w:p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2.</w:t>
            </w:r>
            <w:r>
              <w:rPr>
                <w:rFonts w:ascii="Calibri" w:eastAsia="Calibri" w:hAnsi="Calibri" w:cs="Calibri"/>
                <w:sz w:val="20"/>
              </w:rPr>
              <w:tab/>
              <w:t>Musi istnieć możliwość zastosowania w tym procesie uwierzytelniania dwu-składnikowego;</w:t>
            </w:r>
          </w:p>
          <w:p w:rsidR="00095A83" w:rsidRPr="00D469CC" w:rsidRDefault="00095A83" w:rsidP="00095A83">
            <w:p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3.</w:t>
            </w:r>
            <w:r>
              <w:rPr>
                <w:rFonts w:ascii="Calibri" w:eastAsia="Calibri" w:hAnsi="Calibri" w:cs="Calibri"/>
                <w:sz w:val="20"/>
              </w:rPr>
              <w:tab/>
              <w:t xml:space="preserve">Rozwiązanie powinno umożliwiać budowę architektury uwierzytelniania typu Single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Sign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On przy integracji ze środowiskiem Active Directory oraz zastosowanie innych mechanizmów: RADIUS lub API.</w:t>
            </w:r>
          </w:p>
        </w:tc>
        <w:tc>
          <w:tcPr>
            <w:tcW w:w="5658" w:type="dxa"/>
            <w:vAlign w:val="center"/>
          </w:tcPr>
          <w:p w:rsidR="00095A83" w:rsidRPr="00D469CC" w:rsidRDefault="00095A83" w:rsidP="00095A83">
            <w:p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095A83" w:rsidTr="006379D7">
        <w:trPr>
          <w:jc w:val="center"/>
        </w:trPr>
        <w:tc>
          <w:tcPr>
            <w:tcW w:w="704" w:type="dxa"/>
            <w:vAlign w:val="center"/>
          </w:tcPr>
          <w:p w:rsidR="00095A83" w:rsidRDefault="00095A83" w:rsidP="00095A83">
            <w:pPr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119" w:type="dxa"/>
            <w:vAlign w:val="center"/>
          </w:tcPr>
          <w:p w:rsidR="00095A83" w:rsidRPr="00272474" w:rsidRDefault="00095A83" w:rsidP="00095A83">
            <w:pPr>
              <w:rPr>
                <w:b/>
                <w:sz w:val="20"/>
              </w:rPr>
            </w:pPr>
            <w:r>
              <w:rPr>
                <w:b/>
                <w:color w:val="000000"/>
              </w:rPr>
              <w:t>Zarządzanie</w:t>
            </w:r>
          </w:p>
        </w:tc>
        <w:tc>
          <w:tcPr>
            <w:tcW w:w="5658" w:type="dxa"/>
            <w:vAlign w:val="center"/>
          </w:tcPr>
          <w:p w:rsidR="00095A83" w:rsidRDefault="00095A83" w:rsidP="00095A83">
            <w:pPr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Elementy systemu bezpieczeństwa muszą mieć możliwość zarządzania lokalnego z wykorzystaniem protokołów: HTTPS oraz SSH, jak i powinny mieć możliwość współpracy z dedykowanymi platformami  centralnego zarządzania i monitorowania;</w:t>
            </w:r>
          </w:p>
          <w:p w:rsidR="00095A83" w:rsidRDefault="00095A83" w:rsidP="00095A83">
            <w:pPr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Komunikacja systemów zabezpieczeń z platformami  centralnego zarządzania musi być realizowana z wykorzystaniem szyfrowanych protokołów;</w:t>
            </w:r>
          </w:p>
          <w:p w:rsidR="00095A83" w:rsidRDefault="00095A83" w:rsidP="00095A83">
            <w:pPr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Powinna istnieć możliwość włączenia mechanizmów uwierzytelniania dwu-składnikowego dla dostępu administracyjnego;</w:t>
            </w:r>
          </w:p>
          <w:p w:rsidR="00095A83" w:rsidRDefault="00095A83" w:rsidP="00095A83">
            <w:pPr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System musi współpracować z rozwiązaniami monitorowania poprzez protokoły SNMP w wersjach 2c, 3 oraz umożliwiać przekazywanie statystyk ruchu za pomocą protokołów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netflow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lub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sflow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;</w:t>
            </w:r>
          </w:p>
          <w:p w:rsidR="00095A83" w:rsidRDefault="00095A83" w:rsidP="00095A83">
            <w:pPr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System musi mieć możliwość zarządzania przez systemy firm trzecich poprzez API, do którego producent udostępnia dokumentację;</w:t>
            </w:r>
          </w:p>
          <w:p w:rsidR="00095A83" w:rsidRDefault="00095A83" w:rsidP="00095A83">
            <w:pPr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Element systemu pełniący funkcję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Firewal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musi posiadać wbudowane narzędzia diagnostyczne, przynajmniej: ping,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traceroute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, podglądu pakietów, monitorowanie procesowania sesji oraz stanu sesji firewall;</w:t>
            </w:r>
          </w:p>
          <w:p w:rsidR="00095A83" w:rsidRPr="00D469CC" w:rsidRDefault="00095A83" w:rsidP="00095A83">
            <w:pPr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Element systemu realizujący funkcję firewall musi umożliwiać wykonanie szeregu zmian przez administratora w CLI lub GUI, które nie zostaną zaimplementowane zanim nie zostaną zatwierdzone.</w:t>
            </w:r>
          </w:p>
        </w:tc>
        <w:tc>
          <w:tcPr>
            <w:tcW w:w="5658" w:type="dxa"/>
            <w:vAlign w:val="center"/>
          </w:tcPr>
          <w:p w:rsidR="00095A83" w:rsidRPr="00D469CC" w:rsidRDefault="00095A83" w:rsidP="00095A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095A83" w:rsidTr="006379D7">
        <w:trPr>
          <w:jc w:val="center"/>
        </w:trPr>
        <w:tc>
          <w:tcPr>
            <w:tcW w:w="704" w:type="dxa"/>
            <w:vAlign w:val="center"/>
          </w:tcPr>
          <w:p w:rsidR="00095A83" w:rsidRDefault="00095A83" w:rsidP="00095A83">
            <w:pPr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119" w:type="dxa"/>
            <w:vAlign w:val="center"/>
          </w:tcPr>
          <w:p w:rsidR="00095A83" w:rsidRDefault="00095A83" w:rsidP="00095A83">
            <w:pPr>
              <w:rPr>
                <w:b/>
                <w:color w:val="000000"/>
              </w:rPr>
            </w:pPr>
            <w:r w:rsidRPr="009A2C20">
              <w:rPr>
                <w:b/>
                <w:color w:val="000000"/>
              </w:rPr>
              <w:t>Logowanie</w:t>
            </w:r>
          </w:p>
        </w:tc>
        <w:tc>
          <w:tcPr>
            <w:tcW w:w="5658" w:type="dxa"/>
            <w:vAlign w:val="center"/>
          </w:tcPr>
          <w:p w:rsidR="00095A83" w:rsidRDefault="00095A83" w:rsidP="00095A83">
            <w:pPr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Elementy systemu bezpieczeństwa muszą realizować  logowanie do istniejącego systemu logowania i raportowania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FortiAanalyzer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;</w:t>
            </w:r>
          </w:p>
          <w:p w:rsidR="00095A83" w:rsidRDefault="00095A83" w:rsidP="00095A83">
            <w:pPr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W ramach logowania system pełniący funkcję Firewall musi zapewniać przekazywanie danych o zaakceptowanym ruchu, ruchu blokowanym, aktywności administratorów, zużyciu zasobów oraz stanie pracy systemu. Musi być zapewniona możliwość jednoczesnego wysyłania logów do wielu serwerów logowania;</w:t>
            </w:r>
          </w:p>
          <w:p w:rsidR="00095A83" w:rsidRDefault="00095A83" w:rsidP="00095A83">
            <w:pPr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Logowanie musi obejmować zdarzenia dotyczące wszystkich modułów sieciowych i bezpieczeństwa oferowanego systemu;</w:t>
            </w:r>
          </w:p>
          <w:p w:rsidR="00095A83" w:rsidRPr="00D469CC" w:rsidRDefault="00095A83" w:rsidP="00095A83">
            <w:pPr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Musi istnieć możliwość logowania do serwera SYSLOG.</w:t>
            </w:r>
          </w:p>
        </w:tc>
        <w:tc>
          <w:tcPr>
            <w:tcW w:w="5658" w:type="dxa"/>
            <w:vAlign w:val="center"/>
          </w:tcPr>
          <w:p w:rsidR="00095A83" w:rsidRPr="00D469CC" w:rsidRDefault="00095A83" w:rsidP="00095A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095A83" w:rsidTr="006379D7">
        <w:trPr>
          <w:jc w:val="center"/>
        </w:trPr>
        <w:tc>
          <w:tcPr>
            <w:tcW w:w="704" w:type="dxa"/>
            <w:vAlign w:val="center"/>
          </w:tcPr>
          <w:p w:rsidR="00095A83" w:rsidRDefault="00095A83" w:rsidP="00095A83">
            <w:pPr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119" w:type="dxa"/>
            <w:vAlign w:val="center"/>
          </w:tcPr>
          <w:p w:rsidR="00095A83" w:rsidRPr="009A2C20" w:rsidRDefault="00095A83" w:rsidP="00095A83">
            <w:pPr>
              <w:rPr>
                <w:b/>
                <w:color w:val="000000"/>
              </w:rPr>
            </w:pPr>
            <w:r w:rsidRPr="009A2C20">
              <w:rPr>
                <w:b/>
                <w:color w:val="000000"/>
              </w:rPr>
              <w:t>Certyfikaty</w:t>
            </w:r>
          </w:p>
        </w:tc>
        <w:tc>
          <w:tcPr>
            <w:tcW w:w="5658" w:type="dxa"/>
            <w:vAlign w:val="center"/>
          </w:tcPr>
          <w:p w:rsidR="00095A83" w:rsidRDefault="00095A83" w:rsidP="00095A8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Poszczególne elementy oferowanego systemu bezpieczeństwa powinny posiadać następujące certyfikacje:</w:t>
            </w:r>
          </w:p>
          <w:p w:rsidR="00095A83" w:rsidRPr="00D469CC" w:rsidRDefault="00095A83" w:rsidP="00095A83">
            <w:pPr>
              <w:numPr>
                <w:ilvl w:val="0"/>
                <w:numId w:val="9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ICSA lub EAL4 dla funkcji Firewall.</w:t>
            </w:r>
          </w:p>
        </w:tc>
        <w:tc>
          <w:tcPr>
            <w:tcW w:w="5658" w:type="dxa"/>
            <w:vAlign w:val="center"/>
          </w:tcPr>
          <w:p w:rsidR="00095A83" w:rsidRPr="00D469CC" w:rsidRDefault="00095A83" w:rsidP="00095A8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095A83" w:rsidTr="006379D7">
        <w:trPr>
          <w:jc w:val="center"/>
        </w:trPr>
        <w:tc>
          <w:tcPr>
            <w:tcW w:w="704" w:type="dxa"/>
            <w:vAlign w:val="center"/>
          </w:tcPr>
          <w:p w:rsidR="00095A83" w:rsidRDefault="00095A83" w:rsidP="00095A83">
            <w:pPr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119" w:type="dxa"/>
            <w:vAlign w:val="center"/>
          </w:tcPr>
          <w:p w:rsidR="00095A83" w:rsidRPr="009A2C20" w:rsidRDefault="00095A83" w:rsidP="00095A83">
            <w:pPr>
              <w:rPr>
                <w:b/>
                <w:color w:val="000000"/>
              </w:rPr>
            </w:pPr>
            <w:r w:rsidRPr="002600E3">
              <w:rPr>
                <w:b/>
                <w:color w:val="000000"/>
              </w:rPr>
              <w:t>Serwisy i licencje</w:t>
            </w:r>
          </w:p>
        </w:tc>
        <w:tc>
          <w:tcPr>
            <w:tcW w:w="5658" w:type="dxa"/>
            <w:vAlign w:val="center"/>
          </w:tcPr>
          <w:p w:rsidR="00095A83" w:rsidRDefault="00095A83" w:rsidP="00095A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W ramach postępowania powinny zostać dostarczone licencje upoważniające do korzystania z aktualnych baz funkcji ochronnych producenta i serwisów. Powinny one obejmować:</w:t>
            </w:r>
          </w:p>
          <w:p w:rsidR="00095A83" w:rsidRPr="00D469CC" w:rsidRDefault="00095A83" w:rsidP="00095A83">
            <w:pPr>
              <w:numPr>
                <w:ilvl w:val="0"/>
                <w:numId w:val="96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Kontrola Aplikacji, IPS, Antywirus (z uwzględnieniem sygnatur do ochrony urządzeń mobilnych - co najmniej dla systemu operacyjnego Android), Analiza typu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Sandbox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Antyspam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Web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Filtering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bazy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reputacyjne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adresów IP/domen na okres 36 miesięcy. </w:t>
            </w:r>
          </w:p>
        </w:tc>
        <w:tc>
          <w:tcPr>
            <w:tcW w:w="5658" w:type="dxa"/>
            <w:vAlign w:val="center"/>
          </w:tcPr>
          <w:p w:rsidR="00095A83" w:rsidRPr="00D469CC" w:rsidRDefault="00095A83" w:rsidP="00095A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095A83" w:rsidTr="006379D7">
        <w:trPr>
          <w:jc w:val="center"/>
        </w:trPr>
        <w:tc>
          <w:tcPr>
            <w:tcW w:w="704" w:type="dxa"/>
            <w:vAlign w:val="center"/>
          </w:tcPr>
          <w:p w:rsidR="00095A83" w:rsidRDefault="00095A83" w:rsidP="00095A83">
            <w:pPr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119" w:type="dxa"/>
            <w:vAlign w:val="center"/>
          </w:tcPr>
          <w:p w:rsidR="00095A83" w:rsidRPr="009A2C20" w:rsidRDefault="00095A83" w:rsidP="00095A83">
            <w:pPr>
              <w:rPr>
                <w:b/>
                <w:color w:val="000000"/>
              </w:rPr>
            </w:pPr>
            <w:r w:rsidRPr="002600E3">
              <w:rPr>
                <w:b/>
                <w:color w:val="000000"/>
              </w:rPr>
              <w:t>Gwarancja oraz wsparcie</w:t>
            </w:r>
          </w:p>
        </w:tc>
        <w:tc>
          <w:tcPr>
            <w:tcW w:w="5658" w:type="dxa"/>
            <w:vAlign w:val="center"/>
          </w:tcPr>
          <w:p w:rsidR="00095A83" w:rsidRDefault="00095A83" w:rsidP="00095A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Gwarancja: System musi być objęty serwisem gwarancyjnym producenta przez okres 36 miesięcy, polegającym na naprawie lub wymianie urządzenia w przypadku jego wadliwości. W ramach tego serwisu producent musi zapewniać również dostęp do aktualizacji oprogramowania oraz wsparcie techniczne w trybie 24x7. </w:t>
            </w:r>
          </w:p>
          <w:p w:rsidR="00095A83" w:rsidRPr="003E0EE9" w:rsidRDefault="00095A83" w:rsidP="00095A83">
            <w:pPr>
              <w:jc w:val="center"/>
              <w:rPr>
                <w:sz w:val="20"/>
              </w:rPr>
            </w:pPr>
          </w:p>
        </w:tc>
        <w:tc>
          <w:tcPr>
            <w:tcW w:w="5658" w:type="dxa"/>
            <w:vAlign w:val="center"/>
          </w:tcPr>
          <w:p w:rsidR="00095A83" w:rsidRPr="003E0EE9" w:rsidRDefault="00095A83" w:rsidP="00095A83">
            <w:pPr>
              <w:rPr>
                <w:sz w:val="20"/>
              </w:rPr>
            </w:pPr>
          </w:p>
        </w:tc>
      </w:tr>
      <w:tr w:rsidR="00095A83" w:rsidTr="006379D7">
        <w:trPr>
          <w:jc w:val="center"/>
        </w:trPr>
        <w:tc>
          <w:tcPr>
            <w:tcW w:w="704" w:type="dxa"/>
            <w:vAlign w:val="center"/>
          </w:tcPr>
          <w:p w:rsidR="00095A83" w:rsidRDefault="00095A83" w:rsidP="00095A83">
            <w:pPr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3119" w:type="dxa"/>
            <w:vAlign w:val="center"/>
          </w:tcPr>
          <w:p w:rsidR="00095A83" w:rsidRPr="002600E3" w:rsidRDefault="00095A83" w:rsidP="00095A83">
            <w:pPr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Rozszerzone wsparcie serwisowe</w:t>
            </w:r>
          </w:p>
        </w:tc>
        <w:tc>
          <w:tcPr>
            <w:tcW w:w="5658" w:type="dxa"/>
            <w:vAlign w:val="center"/>
          </w:tcPr>
          <w:p w:rsidR="00936EEA" w:rsidRDefault="00095A83" w:rsidP="00095A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095A83">
              <w:rPr>
                <w:rFonts w:ascii="Calibri" w:eastAsia="Calibri" w:hAnsi="Calibri" w:cs="Calibri"/>
                <w:sz w:val="20"/>
              </w:rPr>
              <w:t xml:space="preserve">Dla zapewnienia wysokiego poziomu usług podmiot serwisujący musi posiadać certyfikat ISO 9001 w zakresie świadczenia usług serwisowych. Zgłoszenia serwisowe będą przyjmowane w języku polskim w trybie 8x5 przez dedykowany serwisowy moduł internetowy oraz infolinię w języku polskim 8x5. </w:t>
            </w:r>
          </w:p>
          <w:p w:rsidR="00095A83" w:rsidRPr="00EF2D08" w:rsidRDefault="00936EEA" w:rsidP="00095A8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 w:rsidRPr="00EF2D08">
              <w:rPr>
                <w:rFonts w:ascii="Calibri" w:eastAsia="Calibri" w:hAnsi="Calibri" w:cs="Calibri"/>
                <w:b/>
                <w:sz w:val="20"/>
              </w:rPr>
              <w:lastRenderedPageBreak/>
              <w:t>Wykonawca zgodnie z rozdziałem XVII SWZ</w:t>
            </w:r>
            <w:r w:rsidR="00095A83" w:rsidRPr="00EF2D08">
              <w:rPr>
                <w:rFonts w:ascii="Calibri" w:eastAsia="Calibri" w:hAnsi="Calibri" w:cs="Calibri"/>
                <w:b/>
                <w:sz w:val="20"/>
              </w:rPr>
              <w:t xml:space="preserve"> w</w:t>
            </w:r>
            <w:r w:rsidRPr="00EF2D08">
              <w:rPr>
                <w:rFonts w:ascii="Calibri" w:eastAsia="Calibri" w:hAnsi="Calibri" w:cs="Calibri"/>
                <w:b/>
                <w:sz w:val="20"/>
              </w:rPr>
              <w:t>raz z ofertą</w:t>
            </w:r>
            <w:r w:rsidR="00095A83" w:rsidRPr="00EF2D08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Pr="00EF2D08">
              <w:rPr>
                <w:rFonts w:ascii="Calibri" w:eastAsia="Calibri" w:hAnsi="Calibri" w:cs="Calibri"/>
                <w:b/>
                <w:sz w:val="20"/>
              </w:rPr>
              <w:t>złoży</w:t>
            </w:r>
            <w:r w:rsidR="00095A83" w:rsidRPr="00EF2D08">
              <w:rPr>
                <w:rFonts w:ascii="Calibri" w:eastAsia="Calibri" w:hAnsi="Calibri" w:cs="Calibri"/>
                <w:b/>
                <w:sz w:val="20"/>
              </w:rPr>
              <w:t xml:space="preserve"> dokumenty:</w:t>
            </w:r>
          </w:p>
          <w:p w:rsidR="00095A83" w:rsidRPr="00095A83" w:rsidRDefault="00095A83" w:rsidP="00095A83">
            <w:pPr>
              <w:numPr>
                <w:ilvl w:val="0"/>
                <w:numId w:val="99"/>
              </w:numPr>
              <w:spacing w:after="0" w:line="240" w:lineRule="auto"/>
              <w:ind w:left="930" w:hanging="360"/>
              <w:jc w:val="both"/>
              <w:rPr>
                <w:rFonts w:ascii="Calibri" w:eastAsia="Calibri" w:hAnsi="Calibri" w:cs="Calibri"/>
                <w:sz w:val="20"/>
              </w:rPr>
            </w:pPr>
            <w:r w:rsidRPr="00095A83">
              <w:rPr>
                <w:rFonts w:ascii="Calibri" w:eastAsia="Calibri" w:hAnsi="Calibri" w:cs="Calibri"/>
                <w:sz w:val="20"/>
              </w:rPr>
              <w:t>Certyfikat ISO 9001 podmiotu serwisującego.</w:t>
            </w:r>
          </w:p>
          <w:p w:rsidR="00095A83" w:rsidRDefault="00095A83" w:rsidP="00095A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658" w:type="dxa"/>
            <w:vAlign w:val="center"/>
          </w:tcPr>
          <w:p w:rsidR="00095A83" w:rsidRDefault="00095A83" w:rsidP="00095A8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93027C" w:rsidRDefault="0093027C" w:rsidP="0093027C"/>
    <w:p w:rsidR="00CF04F1" w:rsidRDefault="00CF04F1" w:rsidP="0093027C"/>
    <w:p w:rsidR="00CF04F1" w:rsidRDefault="00CF04F1" w:rsidP="0093027C"/>
    <w:p w:rsidR="00CF04F1" w:rsidRDefault="00CF04F1" w:rsidP="0093027C"/>
    <w:p w:rsidR="0093027C" w:rsidRPr="00CF04F1" w:rsidRDefault="0093027C" w:rsidP="0093027C">
      <w:r>
        <w:rPr>
          <w:b/>
        </w:rPr>
        <w:t>Centralny s</w:t>
      </w:r>
      <w:r w:rsidRPr="00E243E4">
        <w:rPr>
          <w:b/>
        </w:rPr>
        <w:t>ystem analizy logów i raportowania.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119"/>
        <w:gridCol w:w="5658"/>
        <w:gridCol w:w="5658"/>
      </w:tblGrid>
      <w:tr w:rsidR="001A749E" w:rsidTr="00F41340">
        <w:trPr>
          <w:jc w:val="center"/>
        </w:trPr>
        <w:tc>
          <w:tcPr>
            <w:tcW w:w="7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749E" w:rsidRDefault="001A749E" w:rsidP="00F4134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Lp.</w:t>
            </w:r>
          </w:p>
        </w:tc>
        <w:tc>
          <w:tcPr>
            <w:tcW w:w="31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749E" w:rsidRDefault="001A749E" w:rsidP="00F4134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Nazwa komponentu</w:t>
            </w:r>
          </w:p>
        </w:tc>
        <w:tc>
          <w:tcPr>
            <w:tcW w:w="56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749E" w:rsidRDefault="001A749E" w:rsidP="00F4134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Wymagane minimalne parametry techniczne</w:t>
            </w:r>
          </w:p>
        </w:tc>
        <w:tc>
          <w:tcPr>
            <w:tcW w:w="56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749E" w:rsidRDefault="001A749E" w:rsidP="00F413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</w:rPr>
              <w:t xml:space="preserve">Szczegółowy opis oferowanych parametrów </w:t>
            </w:r>
          </w:p>
          <w:p w:rsidR="001A749E" w:rsidRDefault="001A749E" w:rsidP="00F4134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</w:rPr>
              <w:t>(nie dopuszcza się używania zwrotów np. „jak wymagane” lub podobnych)</w:t>
            </w:r>
          </w:p>
        </w:tc>
      </w:tr>
      <w:tr w:rsidR="001A749E" w:rsidTr="00F41340">
        <w:trPr>
          <w:jc w:val="center"/>
        </w:trPr>
        <w:tc>
          <w:tcPr>
            <w:tcW w:w="7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749E" w:rsidRPr="00D469CC" w:rsidRDefault="001A749E" w:rsidP="00F4134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D469CC">
              <w:rPr>
                <w:rFonts w:ascii="Calibri" w:eastAsia="Calibri" w:hAnsi="Calibri" w:cs="Calibri"/>
                <w:sz w:val="20"/>
              </w:rPr>
              <w:t>1.</w:t>
            </w:r>
          </w:p>
        </w:tc>
        <w:tc>
          <w:tcPr>
            <w:tcW w:w="31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749E" w:rsidRDefault="001A749E" w:rsidP="00F4134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Oświadczenie o posiadanym rozwiązaniu.</w:t>
            </w:r>
          </w:p>
        </w:tc>
        <w:tc>
          <w:tcPr>
            <w:tcW w:w="56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749E" w:rsidRDefault="001A749E" w:rsidP="00F4134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FortiAnalyzer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 xml:space="preserve"> - FAZ-2000E, Numer seryjny: FL-2KET318000009</w:t>
            </w:r>
          </w:p>
        </w:tc>
        <w:tc>
          <w:tcPr>
            <w:tcW w:w="56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749E" w:rsidRDefault="001A749E" w:rsidP="00F413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20"/>
              </w:rPr>
            </w:pPr>
          </w:p>
        </w:tc>
      </w:tr>
      <w:tr w:rsidR="001A749E" w:rsidTr="00F41340">
        <w:trPr>
          <w:jc w:val="center"/>
        </w:trPr>
        <w:tc>
          <w:tcPr>
            <w:tcW w:w="7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749E" w:rsidRDefault="001A749E" w:rsidP="00F4134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2.</w:t>
            </w:r>
          </w:p>
        </w:tc>
        <w:tc>
          <w:tcPr>
            <w:tcW w:w="31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749E" w:rsidRDefault="001A749E" w:rsidP="00F4134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Gwarancja oraz wsparcie</w:t>
            </w:r>
          </w:p>
        </w:tc>
        <w:tc>
          <w:tcPr>
            <w:tcW w:w="56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749E" w:rsidRDefault="001A749E" w:rsidP="00F41340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W ramach postępowania należy dostarczyć licencję FortiAnalyzer-2000E 3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Year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24x7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FortiCare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Contract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, odnawiającą kontrakt serwisowy oraz dostęp do aktualizacji oprogramowania.</w:t>
            </w:r>
          </w:p>
          <w:p w:rsidR="001A749E" w:rsidRDefault="001A749E" w:rsidP="00F41340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Gwarancja: System musi być objęty serwisem gwarancyjnym producenta przez okres 36 miesięcy, polegającym na naprawie lub wymianie urządzenia `w przypadku jego wadliwości. W ramach tego serwisu producent musi zapewniać również dostęp do aktualizacji oprogramowania oraz wsparcie techniczne w trybie 24x7. </w:t>
            </w:r>
          </w:p>
        </w:tc>
        <w:tc>
          <w:tcPr>
            <w:tcW w:w="56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749E" w:rsidRDefault="001A749E" w:rsidP="00F413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20"/>
              </w:rPr>
            </w:pPr>
          </w:p>
        </w:tc>
      </w:tr>
    </w:tbl>
    <w:p w:rsidR="001A749E" w:rsidRPr="00E243E4" w:rsidRDefault="001A749E" w:rsidP="0093027C">
      <w:pPr>
        <w:rPr>
          <w:b/>
        </w:rPr>
      </w:pPr>
    </w:p>
    <w:p w:rsidR="00095A83" w:rsidRDefault="00095A83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3945D6" w:rsidRDefault="003945D6">
      <w:pPr>
        <w:spacing w:after="0" w:line="240" w:lineRule="auto"/>
        <w:rPr>
          <w:b/>
        </w:rPr>
      </w:pPr>
    </w:p>
    <w:p w:rsidR="003945D6" w:rsidRDefault="003945D6">
      <w:pPr>
        <w:spacing w:after="0" w:line="240" w:lineRule="auto"/>
        <w:rPr>
          <w:b/>
        </w:rPr>
      </w:pPr>
      <w:bookmarkStart w:id="0" w:name="_GoBack"/>
      <w:bookmarkEnd w:id="0"/>
    </w:p>
    <w:p w:rsidR="0093027C" w:rsidRDefault="0093027C" w:rsidP="0093027C">
      <w:pPr>
        <w:rPr>
          <w:b/>
        </w:rPr>
      </w:pPr>
      <w:r w:rsidRPr="00E243E4">
        <w:rPr>
          <w:b/>
        </w:rPr>
        <w:t>System zaawansowanej oc</w:t>
      </w:r>
      <w:r>
        <w:rPr>
          <w:b/>
        </w:rPr>
        <w:t xml:space="preserve">hrony przed zagrożeniami klasy </w:t>
      </w:r>
      <w:proofErr w:type="spellStart"/>
      <w:r>
        <w:rPr>
          <w:b/>
        </w:rPr>
        <w:t>S</w:t>
      </w:r>
      <w:r w:rsidRPr="00E243E4">
        <w:rPr>
          <w:b/>
        </w:rPr>
        <w:t>andbox</w:t>
      </w:r>
      <w:proofErr w:type="spellEnd"/>
      <w:r w:rsidRPr="00E243E4">
        <w:rPr>
          <w:b/>
        </w:rPr>
        <w:t>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119"/>
        <w:gridCol w:w="5658"/>
        <w:gridCol w:w="5658"/>
      </w:tblGrid>
      <w:tr w:rsidR="001A749E" w:rsidTr="00F41340">
        <w:trPr>
          <w:jc w:val="center"/>
        </w:trPr>
        <w:tc>
          <w:tcPr>
            <w:tcW w:w="7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749E" w:rsidRDefault="001A749E" w:rsidP="00F4134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Lp.</w:t>
            </w:r>
          </w:p>
        </w:tc>
        <w:tc>
          <w:tcPr>
            <w:tcW w:w="31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749E" w:rsidRDefault="001A749E" w:rsidP="00F4134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Nazwa komponentu</w:t>
            </w:r>
          </w:p>
        </w:tc>
        <w:tc>
          <w:tcPr>
            <w:tcW w:w="56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749E" w:rsidRDefault="001A749E" w:rsidP="00F4134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Wymagane minimalne parametry techniczne</w:t>
            </w:r>
          </w:p>
        </w:tc>
        <w:tc>
          <w:tcPr>
            <w:tcW w:w="56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749E" w:rsidRDefault="001A749E" w:rsidP="00F413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</w:rPr>
              <w:t xml:space="preserve">Szczegółowy opis oferowanych parametrów </w:t>
            </w:r>
          </w:p>
          <w:p w:rsidR="001A749E" w:rsidRDefault="001A749E" w:rsidP="00F4134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</w:rPr>
              <w:t>(nie dopuszcza się używania zwrotów np. „jak wymagane” lub podobnych)</w:t>
            </w:r>
          </w:p>
        </w:tc>
      </w:tr>
      <w:tr w:rsidR="001A749E" w:rsidTr="00F41340">
        <w:trPr>
          <w:jc w:val="center"/>
        </w:trPr>
        <w:tc>
          <w:tcPr>
            <w:tcW w:w="7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749E" w:rsidRPr="00D469CC" w:rsidRDefault="001A749E" w:rsidP="00F4134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D469CC">
              <w:rPr>
                <w:rFonts w:ascii="Calibri" w:eastAsia="Calibri" w:hAnsi="Calibri" w:cs="Calibri"/>
                <w:sz w:val="20"/>
              </w:rPr>
              <w:t>1.</w:t>
            </w:r>
          </w:p>
        </w:tc>
        <w:tc>
          <w:tcPr>
            <w:tcW w:w="31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749E" w:rsidRDefault="001A749E" w:rsidP="00F4134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Oświadczenie o posiadanym rozwiązaniu.</w:t>
            </w:r>
          </w:p>
        </w:tc>
        <w:tc>
          <w:tcPr>
            <w:tcW w:w="56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749E" w:rsidRDefault="001A749E" w:rsidP="00F4134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FortiSandbox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 - FSA-1000D, Numer seryjny: FSA1KD3A17000349</w:t>
            </w:r>
          </w:p>
          <w:p w:rsidR="001A749E" w:rsidRDefault="001A749E" w:rsidP="00F4134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6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749E" w:rsidRDefault="001A749E" w:rsidP="00F413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20"/>
              </w:rPr>
            </w:pPr>
          </w:p>
        </w:tc>
      </w:tr>
      <w:tr w:rsidR="001A749E" w:rsidTr="00F41340">
        <w:trPr>
          <w:jc w:val="center"/>
        </w:trPr>
        <w:tc>
          <w:tcPr>
            <w:tcW w:w="7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749E" w:rsidRDefault="001C700E" w:rsidP="00F4134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</w:t>
            </w:r>
            <w:r w:rsidR="001A749E">
              <w:rPr>
                <w:rFonts w:ascii="Calibri" w:eastAsia="Calibri" w:hAnsi="Calibri" w:cs="Calibri"/>
                <w:sz w:val="20"/>
              </w:rPr>
              <w:t>.</w:t>
            </w:r>
          </w:p>
        </w:tc>
        <w:tc>
          <w:tcPr>
            <w:tcW w:w="31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749E" w:rsidRDefault="001A749E" w:rsidP="00F4134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Gwarancja oraz wsparcie</w:t>
            </w:r>
          </w:p>
        </w:tc>
        <w:tc>
          <w:tcPr>
            <w:tcW w:w="56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749E" w:rsidRDefault="001A749E" w:rsidP="00F41340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Gwarancja: System musi być objęty serwisem gwarancyjnym producenta co najmniej </w:t>
            </w:r>
            <w:r w:rsidR="00CF04F1">
              <w:rPr>
                <w:rFonts w:ascii="Calibri" w:eastAsia="Calibri" w:hAnsi="Calibri" w:cs="Calibri"/>
                <w:sz w:val="20"/>
              </w:rPr>
              <w:t>do 02.04.2024 r</w:t>
            </w:r>
            <w:r>
              <w:rPr>
                <w:rFonts w:ascii="Calibri" w:eastAsia="Calibri" w:hAnsi="Calibri" w:cs="Calibri"/>
                <w:sz w:val="20"/>
              </w:rPr>
              <w:t xml:space="preserve">, polegającym na naprawie lub wymianie urządzenia w przypadku jego wadliwości. W ramach tego serwisu producent musi zapewniać również dostęp do aktualizacji oprogramowania oraz wsparcie techniczne w trybie 24x7. </w:t>
            </w:r>
          </w:p>
        </w:tc>
        <w:tc>
          <w:tcPr>
            <w:tcW w:w="56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749E" w:rsidRDefault="001A749E" w:rsidP="00F413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20"/>
              </w:rPr>
            </w:pPr>
          </w:p>
        </w:tc>
      </w:tr>
      <w:tr w:rsidR="001A749E" w:rsidTr="00F41340">
        <w:trPr>
          <w:jc w:val="center"/>
        </w:trPr>
        <w:tc>
          <w:tcPr>
            <w:tcW w:w="7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749E" w:rsidRDefault="001C700E" w:rsidP="00F4134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3</w:t>
            </w:r>
            <w:r w:rsidR="001A749E">
              <w:rPr>
                <w:rFonts w:ascii="Calibri" w:eastAsia="Calibri" w:hAnsi="Calibri" w:cs="Calibri"/>
                <w:sz w:val="20"/>
              </w:rPr>
              <w:t>.</w:t>
            </w:r>
          </w:p>
        </w:tc>
        <w:tc>
          <w:tcPr>
            <w:tcW w:w="31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749E" w:rsidRDefault="001A749E" w:rsidP="00F41340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Serwisy i licencje</w:t>
            </w:r>
          </w:p>
        </w:tc>
        <w:tc>
          <w:tcPr>
            <w:tcW w:w="56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749E" w:rsidRDefault="001A749E" w:rsidP="00F41340">
            <w:pPr>
              <w:spacing w:after="0" w:line="240" w:lineRule="auto"/>
              <w:ind w:left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W ramach postępowania powinny zostać dostarczone licencje:  FortiSandbox-1000D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FortiCare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plus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FortiGuard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Threat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Intelligence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(AV, IPS, Web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Filtering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File Query and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SandBox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Engine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Updates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) - upoważniające do korzystania z aktualnych baz funkcji ochronnych producenta i serwisów co najmniej. Powinny one obejmować:</w:t>
            </w:r>
          </w:p>
          <w:p w:rsidR="001A749E" w:rsidRDefault="001A749E" w:rsidP="001A749E">
            <w:pPr>
              <w:numPr>
                <w:ilvl w:val="0"/>
                <w:numId w:val="100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AV, IPS, Web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Filtering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File Query, aktualizacje silnika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Sandbox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na okres co najmniej  33 miesięcy,</w:t>
            </w:r>
          </w:p>
          <w:p w:rsidR="001A749E" w:rsidRPr="00DE2CC4" w:rsidRDefault="001A749E" w:rsidP="00F41340">
            <w:pPr>
              <w:numPr>
                <w:ilvl w:val="0"/>
                <w:numId w:val="100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Rozszerzenie licencji dla ochrony w oparciu o wersje systemów Windows 8 i 10.</w:t>
            </w:r>
          </w:p>
        </w:tc>
        <w:tc>
          <w:tcPr>
            <w:tcW w:w="56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749E" w:rsidRDefault="001A749E" w:rsidP="00F413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20"/>
              </w:rPr>
            </w:pPr>
          </w:p>
        </w:tc>
      </w:tr>
    </w:tbl>
    <w:p w:rsidR="001A749E" w:rsidRDefault="001A749E" w:rsidP="0093027C">
      <w:pPr>
        <w:rPr>
          <w:b/>
        </w:rPr>
      </w:pPr>
    </w:p>
    <w:p w:rsidR="001A749E" w:rsidRPr="00E243E4" w:rsidRDefault="001A749E" w:rsidP="0093027C">
      <w:pPr>
        <w:rPr>
          <w:b/>
        </w:rPr>
      </w:pPr>
    </w:p>
    <w:p w:rsidR="0093027C" w:rsidRDefault="0093027C" w:rsidP="0093027C"/>
    <w:p w:rsidR="00043DC6" w:rsidRPr="00095A83" w:rsidRDefault="00043DC6" w:rsidP="00095A83">
      <w:pPr>
        <w:autoSpaceDE w:val="0"/>
        <w:autoSpaceDN w:val="0"/>
        <w:adjustRightInd w:val="0"/>
        <w:spacing w:after="0"/>
        <w:ind w:left="7787" w:firstLine="709"/>
        <w:rPr>
          <w:rFonts w:ascii="Calibri" w:hAnsi="Calibri" w:cs="ArialNarrow"/>
        </w:rPr>
      </w:pPr>
    </w:p>
    <w:sectPr w:rsidR="00043DC6" w:rsidRPr="00095A83" w:rsidSect="00AF3FF2">
      <w:headerReference w:type="default" r:id="rId7"/>
      <w:pgSz w:w="16838" w:h="11906" w:orient="landscape"/>
      <w:pgMar w:top="720" w:right="567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E9C" w:rsidRDefault="00093E9C" w:rsidP="009F238B">
      <w:pPr>
        <w:spacing w:after="0" w:line="240" w:lineRule="auto"/>
      </w:pPr>
      <w:r>
        <w:separator/>
      </w:r>
    </w:p>
  </w:endnote>
  <w:endnote w:type="continuationSeparator" w:id="0">
    <w:p w:rsidR="00093E9C" w:rsidRDefault="00093E9C" w:rsidP="009F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E9C" w:rsidRDefault="00093E9C" w:rsidP="009F238B">
      <w:pPr>
        <w:spacing w:after="0" w:line="240" w:lineRule="auto"/>
      </w:pPr>
      <w:r>
        <w:separator/>
      </w:r>
    </w:p>
  </w:footnote>
  <w:footnote w:type="continuationSeparator" w:id="0">
    <w:p w:rsidR="00093E9C" w:rsidRDefault="00093E9C" w:rsidP="009F2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8B" w:rsidRPr="007E10E6" w:rsidRDefault="009F238B" w:rsidP="009F238B">
    <w:pPr>
      <w:jc w:val="both"/>
      <w:rPr>
        <w:rFonts w:ascii="Calibri Light" w:hAnsi="Calibri Light" w:cs="Calibri Light"/>
        <w:b/>
        <w:sz w:val="20"/>
        <w:szCs w:val="20"/>
      </w:rPr>
    </w:pPr>
    <w:r w:rsidRPr="007E10E6">
      <w:rPr>
        <w:rFonts w:ascii="Calibri Light" w:eastAsia="Calibri" w:hAnsi="Calibri Light" w:cs="Calibri Light"/>
        <w:b/>
        <w:sz w:val="20"/>
        <w:szCs w:val="20"/>
      </w:rPr>
      <w:t xml:space="preserve">Dostawa </w:t>
    </w:r>
    <w:r w:rsidR="007F2CFB">
      <w:rPr>
        <w:rFonts w:ascii="Calibri Light" w:eastAsia="Calibri" w:hAnsi="Calibri Light" w:cs="Calibri Light"/>
        <w:b/>
        <w:sz w:val="20"/>
        <w:szCs w:val="20"/>
      </w:rPr>
      <w:t>systemu zabezpieczeń ruchu sieciowego klasy UTM</w:t>
    </w:r>
  </w:p>
  <w:p w:rsidR="009F238B" w:rsidRDefault="009F238B" w:rsidP="009F238B">
    <w:pPr>
      <w:pStyle w:val="Nagwek"/>
    </w:pPr>
    <w:r w:rsidRPr="007E10E6">
      <w:rPr>
        <w:rFonts w:ascii="Calibri Light" w:hAnsi="Calibri Light" w:cs="Calibri Light"/>
        <w:b/>
        <w:sz w:val="20"/>
        <w:szCs w:val="20"/>
      </w:rPr>
      <w:t>nr postępowania: GUM2021 ZP003</w:t>
    </w:r>
    <w:r w:rsidR="007E10E6" w:rsidRPr="007E10E6">
      <w:rPr>
        <w:rFonts w:ascii="Calibri Light" w:hAnsi="Calibri Light" w:cs="Calibri Light"/>
        <w:b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82A"/>
    <w:multiLevelType w:val="hybridMultilevel"/>
    <w:tmpl w:val="E75C7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76828"/>
    <w:multiLevelType w:val="multilevel"/>
    <w:tmpl w:val="3BFA6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B76641"/>
    <w:multiLevelType w:val="multilevel"/>
    <w:tmpl w:val="3A4E1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A438D4"/>
    <w:multiLevelType w:val="multilevel"/>
    <w:tmpl w:val="A1A48D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6896AA1"/>
    <w:multiLevelType w:val="multilevel"/>
    <w:tmpl w:val="ECCAC9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4E5F46"/>
    <w:multiLevelType w:val="multilevel"/>
    <w:tmpl w:val="966AE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7660A21"/>
    <w:multiLevelType w:val="multilevel"/>
    <w:tmpl w:val="7CCE4F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2262E1"/>
    <w:multiLevelType w:val="multilevel"/>
    <w:tmpl w:val="39E099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E340CAC"/>
    <w:multiLevelType w:val="hybridMultilevel"/>
    <w:tmpl w:val="AEBE4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83ED1"/>
    <w:multiLevelType w:val="multilevel"/>
    <w:tmpl w:val="95E02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ECA128B"/>
    <w:multiLevelType w:val="multilevel"/>
    <w:tmpl w:val="0FCE97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19F3213"/>
    <w:multiLevelType w:val="multilevel"/>
    <w:tmpl w:val="95E02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1B572EF"/>
    <w:multiLevelType w:val="multilevel"/>
    <w:tmpl w:val="09FC4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1C73DCF"/>
    <w:multiLevelType w:val="multilevel"/>
    <w:tmpl w:val="E7A08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3F96CC5"/>
    <w:multiLevelType w:val="multilevel"/>
    <w:tmpl w:val="267472D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4EC45F0"/>
    <w:multiLevelType w:val="multilevel"/>
    <w:tmpl w:val="966AE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65453D2"/>
    <w:multiLevelType w:val="multilevel"/>
    <w:tmpl w:val="D2CECA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18680131"/>
    <w:multiLevelType w:val="multilevel"/>
    <w:tmpl w:val="CA908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A4D2425"/>
    <w:multiLevelType w:val="multilevel"/>
    <w:tmpl w:val="CDE8D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B7B7721"/>
    <w:multiLevelType w:val="multilevel"/>
    <w:tmpl w:val="B0EE1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D20047B"/>
    <w:multiLevelType w:val="multilevel"/>
    <w:tmpl w:val="1B00220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E392926"/>
    <w:multiLevelType w:val="multilevel"/>
    <w:tmpl w:val="8306F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EC065B0"/>
    <w:multiLevelType w:val="multilevel"/>
    <w:tmpl w:val="C80609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EF6727E"/>
    <w:multiLevelType w:val="multilevel"/>
    <w:tmpl w:val="531E001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0964264"/>
    <w:multiLevelType w:val="multilevel"/>
    <w:tmpl w:val="86422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1FB4EF4"/>
    <w:multiLevelType w:val="multilevel"/>
    <w:tmpl w:val="47CE05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47F4936"/>
    <w:multiLevelType w:val="multilevel"/>
    <w:tmpl w:val="C54EE5A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77C72A2"/>
    <w:multiLevelType w:val="multilevel"/>
    <w:tmpl w:val="95E02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27FB7C76"/>
    <w:multiLevelType w:val="multilevel"/>
    <w:tmpl w:val="38440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28D23523"/>
    <w:multiLevelType w:val="multilevel"/>
    <w:tmpl w:val="9392DF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2AC86825"/>
    <w:multiLevelType w:val="multilevel"/>
    <w:tmpl w:val="3974AA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2BB33EBE"/>
    <w:multiLevelType w:val="multilevel"/>
    <w:tmpl w:val="71507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2BD30806"/>
    <w:multiLevelType w:val="multilevel"/>
    <w:tmpl w:val="95E02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2D3C2054"/>
    <w:multiLevelType w:val="multilevel"/>
    <w:tmpl w:val="C6D674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E234370"/>
    <w:multiLevelType w:val="hybridMultilevel"/>
    <w:tmpl w:val="C80C0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2B6EB3"/>
    <w:multiLevelType w:val="multilevel"/>
    <w:tmpl w:val="966AE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2EC91F5A"/>
    <w:multiLevelType w:val="multilevel"/>
    <w:tmpl w:val="F6688FE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ED8578E"/>
    <w:multiLevelType w:val="multilevel"/>
    <w:tmpl w:val="95E02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2FD07BC5"/>
    <w:multiLevelType w:val="multilevel"/>
    <w:tmpl w:val="B0EE1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2FD82ED2"/>
    <w:multiLevelType w:val="multilevel"/>
    <w:tmpl w:val="50B20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08F185F"/>
    <w:multiLevelType w:val="multilevel"/>
    <w:tmpl w:val="489AB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31641649"/>
    <w:multiLevelType w:val="multilevel"/>
    <w:tmpl w:val="69FE8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326B7CE5"/>
    <w:multiLevelType w:val="multilevel"/>
    <w:tmpl w:val="3D0678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35233816"/>
    <w:multiLevelType w:val="multilevel"/>
    <w:tmpl w:val="D4FC55D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657784C"/>
    <w:multiLevelType w:val="multilevel"/>
    <w:tmpl w:val="781C5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71C5B96"/>
    <w:multiLevelType w:val="multilevel"/>
    <w:tmpl w:val="A06843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392511BC"/>
    <w:multiLevelType w:val="hybridMultilevel"/>
    <w:tmpl w:val="D6E80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5476E5"/>
    <w:multiLevelType w:val="multilevel"/>
    <w:tmpl w:val="091A8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3ADB32A0"/>
    <w:multiLevelType w:val="multilevel"/>
    <w:tmpl w:val="C04E2B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3C536AE2"/>
    <w:multiLevelType w:val="multilevel"/>
    <w:tmpl w:val="95E02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3D55220E"/>
    <w:multiLevelType w:val="multilevel"/>
    <w:tmpl w:val="36D4CE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3FB41799"/>
    <w:multiLevelType w:val="multilevel"/>
    <w:tmpl w:val="1C1E0C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41843764"/>
    <w:multiLevelType w:val="multilevel"/>
    <w:tmpl w:val="5D7CDCF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18C56EE"/>
    <w:multiLevelType w:val="multilevel"/>
    <w:tmpl w:val="95E02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44CD3C23"/>
    <w:multiLevelType w:val="hybridMultilevel"/>
    <w:tmpl w:val="811EF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8BE59E5"/>
    <w:multiLevelType w:val="multilevel"/>
    <w:tmpl w:val="D35AE3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8C206AB"/>
    <w:multiLevelType w:val="hybridMultilevel"/>
    <w:tmpl w:val="F8B8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A46FD9"/>
    <w:multiLevelType w:val="multilevel"/>
    <w:tmpl w:val="685C25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4AA72301"/>
    <w:multiLevelType w:val="hybridMultilevel"/>
    <w:tmpl w:val="0E1E0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4B48FB"/>
    <w:multiLevelType w:val="multilevel"/>
    <w:tmpl w:val="25FCC2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4B832454"/>
    <w:multiLevelType w:val="multilevel"/>
    <w:tmpl w:val="CA548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4D2B2F5D"/>
    <w:multiLevelType w:val="multilevel"/>
    <w:tmpl w:val="800CE46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4E8747BC"/>
    <w:multiLevelType w:val="multilevel"/>
    <w:tmpl w:val="93D82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4FBB7AC0"/>
    <w:multiLevelType w:val="multilevel"/>
    <w:tmpl w:val="E7125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501278EF"/>
    <w:multiLevelType w:val="hybridMultilevel"/>
    <w:tmpl w:val="53A8AB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0CC5DDF"/>
    <w:multiLevelType w:val="multilevel"/>
    <w:tmpl w:val="FB2423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50D66BF1"/>
    <w:multiLevelType w:val="multilevel"/>
    <w:tmpl w:val="987095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50DB274F"/>
    <w:multiLevelType w:val="multilevel"/>
    <w:tmpl w:val="881E85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511848B0"/>
    <w:multiLevelType w:val="multilevel"/>
    <w:tmpl w:val="B7805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572A379A"/>
    <w:multiLevelType w:val="multilevel"/>
    <w:tmpl w:val="B422FC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586B4F58"/>
    <w:multiLevelType w:val="multilevel"/>
    <w:tmpl w:val="2C726F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58767A4A"/>
    <w:multiLevelType w:val="multilevel"/>
    <w:tmpl w:val="54383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58A62E0B"/>
    <w:multiLevelType w:val="multilevel"/>
    <w:tmpl w:val="18E45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599B5A76"/>
    <w:multiLevelType w:val="multilevel"/>
    <w:tmpl w:val="50B20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5A5E0FB8"/>
    <w:multiLevelType w:val="multilevel"/>
    <w:tmpl w:val="58E60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5B8E1014"/>
    <w:multiLevelType w:val="multilevel"/>
    <w:tmpl w:val="F8EAD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6104333A"/>
    <w:multiLevelType w:val="multilevel"/>
    <w:tmpl w:val="D80A83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61606E3D"/>
    <w:multiLevelType w:val="multilevel"/>
    <w:tmpl w:val="F6B069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63BA248E"/>
    <w:multiLevelType w:val="multilevel"/>
    <w:tmpl w:val="3EB65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65646794"/>
    <w:multiLevelType w:val="multilevel"/>
    <w:tmpl w:val="BE58D6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0" w15:restartNumberingAfterBreak="0">
    <w:nsid w:val="664E115A"/>
    <w:multiLevelType w:val="multilevel"/>
    <w:tmpl w:val="B7A4B6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 w15:restartNumberingAfterBreak="0">
    <w:nsid w:val="66B80071"/>
    <w:multiLevelType w:val="multilevel"/>
    <w:tmpl w:val="484AC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 w15:restartNumberingAfterBreak="0">
    <w:nsid w:val="67F74254"/>
    <w:multiLevelType w:val="multilevel"/>
    <w:tmpl w:val="95E02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69A105C0"/>
    <w:multiLevelType w:val="multilevel"/>
    <w:tmpl w:val="80329E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6ADA6DCA"/>
    <w:multiLevelType w:val="multilevel"/>
    <w:tmpl w:val="452E7F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6ADB244E"/>
    <w:multiLevelType w:val="multilevel"/>
    <w:tmpl w:val="DF824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 w15:restartNumberingAfterBreak="0">
    <w:nsid w:val="6E2D7B85"/>
    <w:multiLevelType w:val="multilevel"/>
    <w:tmpl w:val="F970CD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 w15:restartNumberingAfterBreak="0">
    <w:nsid w:val="6E310B56"/>
    <w:multiLevelType w:val="multilevel"/>
    <w:tmpl w:val="0EB81E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6E8C2FE4"/>
    <w:multiLevelType w:val="multilevel"/>
    <w:tmpl w:val="0DC8FC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 w15:restartNumberingAfterBreak="0">
    <w:nsid w:val="71244F5D"/>
    <w:multiLevelType w:val="hybridMultilevel"/>
    <w:tmpl w:val="DAA81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D67511"/>
    <w:multiLevelType w:val="multilevel"/>
    <w:tmpl w:val="BB0C52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74970B40"/>
    <w:multiLevelType w:val="multilevel"/>
    <w:tmpl w:val="50B20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2" w15:restartNumberingAfterBreak="0">
    <w:nsid w:val="77F6745B"/>
    <w:multiLevelType w:val="multilevel"/>
    <w:tmpl w:val="0D362E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 w15:restartNumberingAfterBreak="0">
    <w:nsid w:val="781C1ED7"/>
    <w:multiLevelType w:val="multilevel"/>
    <w:tmpl w:val="95E02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7A5B3C76"/>
    <w:multiLevelType w:val="multilevel"/>
    <w:tmpl w:val="C54EE5A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7BB36734"/>
    <w:multiLevelType w:val="multilevel"/>
    <w:tmpl w:val="E6F606E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7BCE68E7"/>
    <w:multiLevelType w:val="multilevel"/>
    <w:tmpl w:val="5D002B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7D062A8E"/>
    <w:multiLevelType w:val="multilevel"/>
    <w:tmpl w:val="82428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 w15:restartNumberingAfterBreak="0">
    <w:nsid w:val="7DC419F1"/>
    <w:multiLevelType w:val="multilevel"/>
    <w:tmpl w:val="B0EE1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 w15:restartNumberingAfterBreak="0">
    <w:nsid w:val="7E734561"/>
    <w:multiLevelType w:val="multilevel"/>
    <w:tmpl w:val="B2DE88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7FFC346F"/>
    <w:multiLevelType w:val="multilevel"/>
    <w:tmpl w:val="AC3C2D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7"/>
  </w:num>
  <w:num w:numId="2">
    <w:abstractNumId w:val="63"/>
  </w:num>
  <w:num w:numId="3">
    <w:abstractNumId w:val="27"/>
  </w:num>
  <w:num w:numId="4">
    <w:abstractNumId w:val="93"/>
  </w:num>
  <w:num w:numId="5">
    <w:abstractNumId w:val="62"/>
  </w:num>
  <w:num w:numId="6">
    <w:abstractNumId w:val="50"/>
  </w:num>
  <w:num w:numId="7">
    <w:abstractNumId w:val="9"/>
  </w:num>
  <w:num w:numId="8">
    <w:abstractNumId w:val="11"/>
  </w:num>
  <w:num w:numId="9">
    <w:abstractNumId w:val="53"/>
  </w:num>
  <w:num w:numId="10">
    <w:abstractNumId w:val="42"/>
  </w:num>
  <w:num w:numId="11">
    <w:abstractNumId w:val="3"/>
  </w:num>
  <w:num w:numId="12">
    <w:abstractNumId w:val="82"/>
  </w:num>
  <w:num w:numId="13">
    <w:abstractNumId w:val="78"/>
  </w:num>
  <w:num w:numId="14">
    <w:abstractNumId w:val="70"/>
  </w:num>
  <w:num w:numId="15">
    <w:abstractNumId w:val="92"/>
  </w:num>
  <w:num w:numId="16">
    <w:abstractNumId w:val="18"/>
  </w:num>
  <w:num w:numId="17">
    <w:abstractNumId w:val="59"/>
  </w:num>
  <w:num w:numId="18">
    <w:abstractNumId w:val="80"/>
  </w:num>
  <w:num w:numId="19">
    <w:abstractNumId w:val="66"/>
  </w:num>
  <w:num w:numId="20">
    <w:abstractNumId w:val="22"/>
  </w:num>
  <w:num w:numId="21">
    <w:abstractNumId w:val="17"/>
  </w:num>
  <w:num w:numId="22">
    <w:abstractNumId w:val="72"/>
  </w:num>
  <w:num w:numId="23">
    <w:abstractNumId w:val="65"/>
  </w:num>
  <w:num w:numId="24">
    <w:abstractNumId w:val="37"/>
  </w:num>
  <w:num w:numId="25">
    <w:abstractNumId w:val="30"/>
  </w:num>
  <w:num w:numId="26">
    <w:abstractNumId w:val="7"/>
  </w:num>
  <w:num w:numId="27">
    <w:abstractNumId w:val="49"/>
  </w:num>
  <w:num w:numId="28">
    <w:abstractNumId w:val="32"/>
  </w:num>
  <w:num w:numId="29">
    <w:abstractNumId w:val="81"/>
  </w:num>
  <w:num w:numId="30">
    <w:abstractNumId w:val="24"/>
  </w:num>
  <w:num w:numId="31">
    <w:abstractNumId w:val="41"/>
  </w:num>
  <w:num w:numId="32">
    <w:abstractNumId w:val="73"/>
  </w:num>
  <w:num w:numId="33">
    <w:abstractNumId w:val="47"/>
  </w:num>
  <w:num w:numId="34">
    <w:abstractNumId w:val="76"/>
  </w:num>
  <w:num w:numId="35">
    <w:abstractNumId w:val="25"/>
  </w:num>
  <w:num w:numId="36">
    <w:abstractNumId w:val="60"/>
  </w:num>
  <w:num w:numId="37">
    <w:abstractNumId w:val="68"/>
  </w:num>
  <w:num w:numId="38">
    <w:abstractNumId w:val="28"/>
  </w:num>
  <w:num w:numId="39">
    <w:abstractNumId w:val="79"/>
  </w:num>
  <w:num w:numId="40">
    <w:abstractNumId w:val="10"/>
  </w:num>
  <w:num w:numId="41">
    <w:abstractNumId w:val="64"/>
  </w:num>
  <w:num w:numId="42">
    <w:abstractNumId w:val="5"/>
  </w:num>
  <w:num w:numId="43">
    <w:abstractNumId w:val="57"/>
  </w:num>
  <w:num w:numId="44">
    <w:abstractNumId w:val="40"/>
  </w:num>
  <w:num w:numId="45">
    <w:abstractNumId w:val="2"/>
  </w:num>
  <w:num w:numId="46">
    <w:abstractNumId w:val="71"/>
  </w:num>
  <w:num w:numId="47">
    <w:abstractNumId w:val="31"/>
  </w:num>
  <w:num w:numId="48">
    <w:abstractNumId w:val="45"/>
  </w:num>
  <w:num w:numId="49">
    <w:abstractNumId w:val="86"/>
  </w:num>
  <w:num w:numId="50">
    <w:abstractNumId w:val="16"/>
  </w:num>
  <w:num w:numId="51">
    <w:abstractNumId w:val="97"/>
  </w:num>
  <w:num w:numId="52">
    <w:abstractNumId w:val="88"/>
  </w:num>
  <w:num w:numId="53">
    <w:abstractNumId w:val="29"/>
  </w:num>
  <w:num w:numId="54">
    <w:abstractNumId w:val="85"/>
  </w:num>
  <w:num w:numId="55">
    <w:abstractNumId w:val="15"/>
  </w:num>
  <w:num w:numId="56">
    <w:abstractNumId w:val="35"/>
  </w:num>
  <w:num w:numId="57">
    <w:abstractNumId w:val="13"/>
  </w:num>
  <w:num w:numId="58">
    <w:abstractNumId w:val="77"/>
  </w:num>
  <w:num w:numId="59">
    <w:abstractNumId w:val="44"/>
  </w:num>
  <w:num w:numId="60">
    <w:abstractNumId w:val="55"/>
  </w:num>
  <w:num w:numId="61">
    <w:abstractNumId w:val="100"/>
  </w:num>
  <w:num w:numId="62">
    <w:abstractNumId w:val="26"/>
  </w:num>
  <w:num w:numId="63">
    <w:abstractNumId w:val="14"/>
  </w:num>
  <w:num w:numId="64">
    <w:abstractNumId w:val="98"/>
  </w:num>
  <w:num w:numId="65">
    <w:abstractNumId w:val="38"/>
  </w:num>
  <w:num w:numId="66">
    <w:abstractNumId w:val="52"/>
  </w:num>
  <w:num w:numId="67">
    <w:abstractNumId w:val="19"/>
  </w:num>
  <w:num w:numId="68">
    <w:abstractNumId w:val="43"/>
  </w:num>
  <w:num w:numId="69">
    <w:abstractNumId w:val="48"/>
  </w:num>
  <w:num w:numId="70">
    <w:abstractNumId w:val="6"/>
  </w:num>
  <w:num w:numId="71">
    <w:abstractNumId w:val="94"/>
  </w:num>
  <w:num w:numId="72">
    <w:abstractNumId w:val="58"/>
  </w:num>
  <w:num w:numId="73">
    <w:abstractNumId w:val="84"/>
  </w:num>
  <w:num w:numId="74">
    <w:abstractNumId w:val="74"/>
  </w:num>
  <w:num w:numId="75">
    <w:abstractNumId w:val="96"/>
  </w:num>
  <w:num w:numId="76">
    <w:abstractNumId w:val="4"/>
  </w:num>
  <w:num w:numId="77">
    <w:abstractNumId w:val="12"/>
  </w:num>
  <w:num w:numId="78">
    <w:abstractNumId w:val="56"/>
  </w:num>
  <w:num w:numId="79">
    <w:abstractNumId w:val="61"/>
  </w:num>
  <w:num w:numId="80">
    <w:abstractNumId w:val="89"/>
  </w:num>
  <w:num w:numId="81">
    <w:abstractNumId w:val="8"/>
  </w:num>
  <w:num w:numId="82">
    <w:abstractNumId w:val="20"/>
  </w:num>
  <w:num w:numId="83">
    <w:abstractNumId w:val="0"/>
  </w:num>
  <w:num w:numId="84">
    <w:abstractNumId w:val="36"/>
  </w:num>
  <w:num w:numId="85">
    <w:abstractNumId w:val="54"/>
  </w:num>
  <w:num w:numId="86">
    <w:abstractNumId w:val="99"/>
  </w:num>
  <w:num w:numId="87">
    <w:abstractNumId w:val="34"/>
  </w:num>
  <w:num w:numId="88">
    <w:abstractNumId w:val="95"/>
  </w:num>
  <w:num w:numId="89">
    <w:abstractNumId w:val="69"/>
  </w:num>
  <w:num w:numId="90">
    <w:abstractNumId w:val="83"/>
  </w:num>
  <w:num w:numId="91">
    <w:abstractNumId w:val="39"/>
  </w:num>
  <w:num w:numId="92">
    <w:abstractNumId w:val="33"/>
  </w:num>
  <w:num w:numId="93">
    <w:abstractNumId w:val="91"/>
  </w:num>
  <w:num w:numId="94">
    <w:abstractNumId w:val="87"/>
  </w:num>
  <w:num w:numId="95">
    <w:abstractNumId w:val="21"/>
  </w:num>
  <w:num w:numId="96">
    <w:abstractNumId w:val="1"/>
  </w:num>
  <w:num w:numId="97">
    <w:abstractNumId w:val="90"/>
  </w:num>
  <w:num w:numId="98">
    <w:abstractNumId w:val="23"/>
  </w:num>
  <w:num w:numId="99">
    <w:abstractNumId w:val="51"/>
  </w:num>
  <w:num w:numId="100">
    <w:abstractNumId w:val="75"/>
  </w:num>
  <w:num w:numId="101">
    <w:abstractNumId w:val="46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094"/>
    <w:rsid w:val="00002CFF"/>
    <w:rsid w:val="00043DC6"/>
    <w:rsid w:val="00093E9C"/>
    <w:rsid w:val="00095A83"/>
    <w:rsid w:val="001019D6"/>
    <w:rsid w:val="001234E4"/>
    <w:rsid w:val="001A749E"/>
    <w:rsid w:val="001C700E"/>
    <w:rsid w:val="00247EAD"/>
    <w:rsid w:val="00264ACB"/>
    <w:rsid w:val="003945D6"/>
    <w:rsid w:val="003A78F9"/>
    <w:rsid w:val="005114AF"/>
    <w:rsid w:val="0052751D"/>
    <w:rsid w:val="006F53A5"/>
    <w:rsid w:val="007B3094"/>
    <w:rsid w:val="007E10E6"/>
    <w:rsid w:val="007F2CFB"/>
    <w:rsid w:val="0085531F"/>
    <w:rsid w:val="008C7048"/>
    <w:rsid w:val="008C79D2"/>
    <w:rsid w:val="0093027C"/>
    <w:rsid w:val="00936EEA"/>
    <w:rsid w:val="009A694A"/>
    <w:rsid w:val="009E008F"/>
    <w:rsid w:val="009F238B"/>
    <w:rsid w:val="00A47573"/>
    <w:rsid w:val="00CF04F1"/>
    <w:rsid w:val="00D20966"/>
    <w:rsid w:val="00D469CC"/>
    <w:rsid w:val="00D51506"/>
    <w:rsid w:val="00DE2CC4"/>
    <w:rsid w:val="00ED5D40"/>
    <w:rsid w:val="00EF2D08"/>
    <w:rsid w:val="00F45EEA"/>
    <w:rsid w:val="00FD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0518"/>
  <w15:chartTrackingRefBased/>
  <w15:docId w15:val="{DA9825A7-31A3-424F-BE50-77501865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3094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309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3094"/>
    <w:pPr>
      <w:ind w:left="720"/>
      <w:contextualSpacing/>
    </w:pPr>
  </w:style>
  <w:style w:type="paragraph" w:styleId="Bezodstpw">
    <w:name w:val="No Spacing"/>
    <w:uiPriority w:val="1"/>
    <w:qFormat/>
    <w:rsid w:val="00002CFF"/>
    <w:rPr>
      <w:rFonts w:eastAsiaTheme="minorEastAsia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3A5"/>
    <w:rPr>
      <w:rFonts w:ascii="Segoe UI" w:eastAsiaTheme="minorEastAsia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38B"/>
    <w:rPr>
      <w:rFonts w:eastAsiaTheme="minorEastAsia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F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38B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2421</Words>
  <Characters>14528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Joanna Laskowska</cp:lastModifiedBy>
  <cp:revision>18</cp:revision>
  <dcterms:created xsi:type="dcterms:W3CDTF">2021-03-12T11:48:00Z</dcterms:created>
  <dcterms:modified xsi:type="dcterms:W3CDTF">2021-04-12T08:04:00Z</dcterms:modified>
</cp:coreProperties>
</file>