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CF" w:rsidRDefault="004505EE">
      <w:pPr>
        <w:widowControl w:val="0"/>
        <w:spacing w:after="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Załącznik nr 6 do SWZ</w:t>
      </w:r>
    </w:p>
    <w:p w:rsidR="003910CF" w:rsidRDefault="003910CF">
      <w:pPr>
        <w:widowControl w:val="0"/>
        <w:spacing w:after="0"/>
        <w:rPr>
          <w:rFonts w:ascii="Times New Roman" w:eastAsia="Times New Roman" w:hAnsi="Times New Roman"/>
          <w:color w:val="000000"/>
          <w:kern w:val="3"/>
          <w:sz w:val="14"/>
          <w:szCs w:val="14"/>
          <w:lang w:eastAsia="pl-PL"/>
        </w:rPr>
      </w:pPr>
    </w:p>
    <w:p w:rsidR="003910CF" w:rsidRDefault="004505EE">
      <w:pPr>
        <w:jc w:val="both"/>
      </w:pPr>
      <w:bookmarkStart w:id="1" w:name="_Hlk108012889"/>
      <w:r>
        <w:rPr>
          <w:rFonts w:ascii="Times New Roman" w:hAnsi="Times New Roman"/>
          <w:b/>
          <w:bCs/>
        </w:rPr>
        <w:t xml:space="preserve">Dotyczy: </w:t>
      </w:r>
      <w:r>
        <w:rPr>
          <w:rFonts w:ascii="Times New Roman" w:hAnsi="Times New Roman"/>
        </w:rPr>
        <w:t>postępowania o udzielenie zamówienia publicznego prowadzonego pn. „</w:t>
      </w:r>
      <w:r>
        <w:rPr>
          <w:rFonts w:ascii="Times New Roman" w:hAnsi="Times New Roman"/>
          <w:b/>
          <w:bCs/>
        </w:rPr>
        <w:t xml:space="preserve">Dostawa agregatów prądotwórczych w ramach poprawy niezawodności funkcjonowania infrastruktury wodno-kanalizacyjnej członków </w:t>
      </w:r>
      <w:r>
        <w:rPr>
          <w:rFonts w:ascii="Times New Roman" w:hAnsi="Times New Roman"/>
          <w:b/>
          <w:bCs/>
        </w:rPr>
        <w:t>Słupskiego Związku Powiatowo-Gminnego”.</w:t>
      </w:r>
    </w:p>
    <w:p w:rsidR="003910CF" w:rsidRDefault="003910CF">
      <w:pPr>
        <w:jc w:val="both"/>
        <w:rPr>
          <w:rFonts w:ascii="Times New Roman" w:hAnsi="Times New Roman"/>
        </w:rPr>
      </w:pPr>
    </w:p>
    <w:bookmarkEnd w:id="1"/>
    <w:p w:rsidR="003910CF" w:rsidRDefault="003910CF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</w:p>
    <w:p w:rsidR="003910CF" w:rsidRDefault="004505EE">
      <w:pPr>
        <w:spacing w:line="360" w:lineRule="auto"/>
        <w:jc w:val="right"/>
        <w:rPr>
          <w:b/>
        </w:rPr>
      </w:pPr>
      <w:r>
        <w:rPr>
          <w:b/>
        </w:rPr>
        <w:t>Zamawiający:</w:t>
      </w:r>
    </w:p>
    <w:p w:rsidR="003910CF" w:rsidRDefault="004505EE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Słupski Związek Powiatowo-Gminny</w:t>
      </w:r>
      <w:r>
        <w:rPr>
          <w:rFonts w:ascii="Times New Roman" w:hAnsi="Times New Roman"/>
        </w:rPr>
        <w:tab/>
      </w:r>
    </w:p>
    <w:p w:rsidR="003910CF" w:rsidRDefault="004505EE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Szarych Szeregów 14 </w:t>
      </w:r>
    </w:p>
    <w:p w:rsidR="003910CF" w:rsidRDefault="004505EE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76–200 Słupsk</w:t>
      </w:r>
    </w:p>
    <w:p w:rsidR="003910CF" w:rsidRDefault="004505EE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tel.: 059 841 87 38</w:t>
      </w:r>
    </w:p>
    <w:p w:rsidR="003910CF" w:rsidRDefault="004505EE">
      <w:pPr>
        <w:spacing w:line="360" w:lineRule="auto"/>
        <w:jc w:val="right"/>
      </w:pPr>
      <w:r>
        <w:rPr>
          <w:rFonts w:ascii="Times New Roman" w:hAnsi="Times New Roman"/>
          <w:lang w:val="en-US"/>
        </w:rPr>
        <w:t xml:space="preserve">e-mail: </w:t>
      </w:r>
      <w:hyperlink r:id="rId7" w:history="1">
        <w:r>
          <w:rPr>
            <w:rStyle w:val="Hipercze"/>
            <w:rFonts w:ascii="Times New Roman" w:hAnsi="Times New Roman"/>
            <w:lang w:val="en-US"/>
          </w:rPr>
          <w:t>mgrzybinski@powiat.slupsk.pl</w:t>
        </w:r>
      </w:hyperlink>
    </w:p>
    <w:p w:rsidR="003910CF" w:rsidRDefault="004505EE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3910CF" w:rsidRDefault="004505EE">
      <w:pPr>
        <w:spacing w:line="360" w:lineRule="auto"/>
        <w:jc w:val="both"/>
      </w:pPr>
      <w:r>
        <w:t>.......................................................</w:t>
      </w:r>
    </w:p>
    <w:p w:rsidR="003910CF" w:rsidRDefault="004505EE">
      <w:pPr>
        <w:spacing w:line="360" w:lineRule="auto"/>
        <w:jc w:val="both"/>
      </w:pPr>
      <w:r>
        <w:t>.......................................................</w:t>
      </w:r>
    </w:p>
    <w:p w:rsidR="003910CF" w:rsidRDefault="004505EE">
      <w:pPr>
        <w:spacing w:line="360" w:lineRule="auto"/>
        <w:jc w:val="both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3910CF" w:rsidRDefault="004505EE">
      <w:pPr>
        <w:spacing w:line="360" w:lineRule="auto"/>
        <w:jc w:val="both"/>
        <w:rPr>
          <w:u w:val="single"/>
        </w:rPr>
      </w:pPr>
      <w:r>
        <w:rPr>
          <w:u w:val="single"/>
        </w:rPr>
        <w:t>reprezentowany przez:</w:t>
      </w:r>
    </w:p>
    <w:p w:rsidR="003910CF" w:rsidRDefault="004505EE">
      <w:pPr>
        <w:spacing w:line="360" w:lineRule="auto"/>
        <w:jc w:val="both"/>
      </w:pPr>
      <w:r>
        <w:t>...............................................</w:t>
      </w:r>
      <w:r>
        <w:t>........</w:t>
      </w:r>
    </w:p>
    <w:p w:rsidR="003910CF" w:rsidRDefault="004505EE">
      <w:pPr>
        <w:spacing w:line="360" w:lineRule="auto"/>
        <w:jc w:val="both"/>
      </w:pPr>
      <w:r>
        <w:t>.......................................................</w:t>
      </w:r>
    </w:p>
    <w:p w:rsidR="003910CF" w:rsidRDefault="003910CF">
      <w:pPr>
        <w:spacing w:line="360" w:lineRule="auto"/>
        <w:jc w:val="center"/>
      </w:pPr>
    </w:p>
    <w:p w:rsidR="003910CF" w:rsidRDefault="004505EE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:rsidR="003910CF" w:rsidRDefault="004505EE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 aktualności informacji zawartych w oświadczeniu z art. 125 ust. 1 </w:t>
      </w:r>
      <w:proofErr w:type="spellStart"/>
      <w:r>
        <w:rPr>
          <w:b/>
          <w:u w:val="single"/>
        </w:rPr>
        <w:t>Pzp</w:t>
      </w:r>
      <w:proofErr w:type="spellEnd"/>
    </w:p>
    <w:p w:rsidR="003910CF" w:rsidRDefault="004505EE">
      <w:pPr>
        <w:spacing w:line="360" w:lineRule="auto"/>
        <w:jc w:val="both"/>
      </w:pPr>
      <w:r>
        <w:t>Na potrzeby postępowania o udzielenie zamówienia publicznego pn. „</w:t>
      </w:r>
      <w:r>
        <w:rPr>
          <w:b/>
          <w:bCs/>
        </w:rPr>
        <w:t>Dostawa agregatów prądotwórcz</w:t>
      </w:r>
      <w:r>
        <w:rPr>
          <w:b/>
          <w:bCs/>
        </w:rPr>
        <w:t>ych w ramach poprawy niezawodności funkcjonowania infrastruktury wodno-kanalizacyjnej członków Słupskiego Związku Powiatowo-Gminnego”</w:t>
      </w:r>
      <w:r>
        <w:t>,</w:t>
      </w:r>
      <w:r>
        <w:rPr>
          <w:i/>
        </w:rPr>
        <w:t xml:space="preserve"> </w:t>
      </w:r>
      <w:r>
        <w:t xml:space="preserve">prowadzonego przez </w:t>
      </w:r>
      <w:r>
        <w:rPr>
          <w:b/>
          <w:bCs/>
        </w:rPr>
        <w:t>Słupski Związek Powiatowo - Gminny</w:t>
      </w:r>
      <w:r>
        <w:rPr>
          <w:i/>
        </w:rPr>
        <w:t xml:space="preserve">, </w:t>
      </w:r>
      <w:r>
        <w:t xml:space="preserve">oświadczam, że informacje zawarte w oświadczeniu, o którym mowa w </w:t>
      </w:r>
      <w:r>
        <w:t xml:space="preserve">art. 125 ust. 1 ustawy z dnia 11 września 2019 r. Prawo zamówień publicznych, stanowiącym </w:t>
      </w:r>
      <w:r>
        <w:rPr>
          <w:b/>
          <w:bCs/>
          <w:i/>
        </w:rPr>
        <w:t>załącznik nr 2 do SWZ</w:t>
      </w:r>
      <w:r>
        <w:t>, w zakresie podstaw wykluczenia z postępowania wskazanych przez Zamawiającego, o których mowa w:</w:t>
      </w:r>
    </w:p>
    <w:p w:rsidR="003910CF" w:rsidRDefault="004505EE">
      <w:pPr>
        <w:numPr>
          <w:ilvl w:val="0"/>
          <w:numId w:val="3"/>
        </w:numPr>
        <w:spacing w:line="360" w:lineRule="auto"/>
      </w:pPr>
      <w:r>
        <w:lastRenderedPageBreak/>
        <w:t xml:space="preserve">art. 108 ust. 1 pkt. 3 ustawy, </w:t>
      </w:r>
    </w:p>
    <w:p w:rsidR="003910CF" w:rsidRDefault="004505EE">
      <w:pPr>
        <w:numPr>
          <w:ilvl w:val="0"/>
          <w:numId w:val="3"/>
        </w:numPr>
        <w:spacing w:line="360" w:lineRule="auto"/>
      </w:pPr>
      <w:r>
        <w:t>art. 108 ust. 1</w:t>
      </w:r>
      <w:r>
        <w:t xml:space="preserve"> pkt. 4 ustawy, dotyczących orzeczenia zakazu ubiegania się o zamówienie publiczne tytułem środka zapobiegawczego, </w:t>
      </w:r>
    </w:p>
    <w:p w:rsidR="003910CF" w:rsidRDefault="004505EE">
      <w:pPr>
        <w:numPr>
          <w:ilvl w:val="0"/>
          <w:numId w:val="3"/>
        </w:numPr>
        <w:spacing w:line="360" w:lineRule="auto"/>
      </w:pPr>
      <w:r>
        <w:t>art. 108 ust. 1 pkt. 5 ustawy, dotyczących zawarcia z innymi Wykonawcami porozumienia mającego na celu zakłócenie konkurencji,</w:t>
      </w:r>
    </w:p>
    <w:p w:rsidR="003910CF" w:rsidRDefault="004505EE">
      <w:pPr>
        <w:numPr>
          <w:ilvl w:val="0"/>
          <w:numId w:val="3"/>
        </w:numPr>
        <w:spacing w:line="360" w:lineRule="auto"/>
      </w:pPr>
      <w:r>
        <w:t>art. 108 ust.</w:t>
      </w:r>
      <w:r>
        <w:t xml:space="preserve"> 1 pkt. 6 ustawy, </w:t>
      </w:r>
    </w:p>
    <w:p w:rsidR="003910CF" w:rsidRDefault="004505EE">
      <w:pPr>
        <w:numPr>
          <w:ilvl w:val="0"/>
          <w:numId w:val="3"/>
        </w:numPr>
        <w:spacing w:line="360" w:lineRule="auto"/>
      </w:pPr>
      <w:r>
        <w:t xml:space="preserve"> art. 109 ust. 1 pkt. 4 ustawy,</w:t>
      </w:r>
    </w:p>
    <w:p w:rsidR="003910CF" w:rsidRDefault="004505EE">
      <w:pPr>
        <w:numPr>
          <w:ilvl w:val="0"/>
          <w:numId w:val="3"/>
        </w:numPr>
        <w:spacing w:line="360" w:lineRule="auto"/>
      </w:pPr>
      <w:r>
        <w:t>art. 109 ust. 1 pkt. 5 ustawy,</w:t>
      </w:r>
    </w:p>
    <w:p w:rsidR="003910CF" w:rsidRDefault="004505EE">
      <w:pPr>
        <w:numPr>
          <w:ilvl w:val="0"/>
          <w:numId w:val="3"/>
        </w:numPr>
        <w:spacing w:line="360" w:lineRule="auto"/>
      </w:pPr>
      <w:r>
        <w:t>art. 109 ust. 1 pkt. 7 ustawy,</w:t>
      </w:r>
    </w:p>
    <w:p w:rsidR="003910CF" w:rsidRDefault="004505EE">
      <w:pPr>
        <w:spacing w:line="360" w:lineRule="auto"/>
      </w:pPr>
      <w:r>
        <w:rPr>
          <w:b/>
        </w:rPr>
        <w:t>- są aktualne.</w:t>
      </w:r>
    </w:p>
    <w:p w:rsidR="003910CF" w:rsidRDefault="003910CF">
      <w:pPr>
        <w:spacing w:line="360" w:lineRule="auto"/>
        <w:jc w:val="both"/>
      </w:pPr>
    </w:p>
    <w:p w:rsidR="003910CF" w:rsidRDefault="004505EE">
      <w:pPr>
        <w:spacing w:line="360" w:lineRule="auto"/>
        <w:jc w:val="right"/>
      </w:pPr>
      <w:r>
        <w:t>...................................................</w:t>
      </w:r>
    </w:p>
    <w:p w:rsidR="003910CF" w:rsidRDefault="004505EE">
      <w:pPr>
        <w:spacing w:line="360" w:lineRule="auto"/>
        <w:jc w:val="right"/>
        <w:rPr>
          <w:i/>
        </w:rPr>
      </w:pPr>
      <w:r>
        <w:rPr>
          <w:i/>
        </w:rPr>
        <w:t xml:space="preserve">Data; </w:t>
      </w:r>
      <w:bookmarkStart w:id="2" w:name="_Hlk102639179"/>
      <w:r>
        <w:rPr>
          <w:i/>
        </w:rPr>
        <w:t xml:space="preserve">kwalifikowany podpis elektroniczny </w:t>
      </w:r>
      <w:bookmarkEnd w:id="2"/>
    </w:p>
    <w:p w:rsidR="003910CF" w:rsidRDefault="003910CF">
      <w:pPr>
        <w:spacing w:line="360" w:lineRule="auto"/>
        <w:jc w:val="both"/>
      </w:pPr>
    </w:p>
    <w:sectPr w:rsidR="003910CF">
      <w:headerReference w:type="default" r:id="rId8"/>
      <w:footerReference w:type="default" r:id="rId9"/>
      <w:pgSz w:w="11906" w:h="16838"/>
      <w:pgMar w:top="1417" w:right="1417" w:bottom="1417" w:left="1417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505EE">
      <w:pPr>
        <w:spacing w:after="0"/>
      </w:pPr>
      <w:r>
        <w:separator/>
      </w:r>
    </w:p>
  </w:endnote>
  <w:endnote w:type="continuationSeparator" w:id="0">
    <w:p w:rsidR="00000000" w:rsidRDefault="00450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F3" w:rsidRDefault="004505EE">
    <w:pPr>
      <w:pStyle w:val="Stopka"/>
      <w:jc w:val="center"/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SŁUPSKI ZWIĄZEK POWIATOWO - GMINNY</w:t>
    </w:r>
  </w:p>
  <w:p w:rsidR="00DA57F3" w:rsidRDefault="004505EE">
    <w:pPr>
      <w:pStyle w:val="Stopka"/>
      <w:jc w:val="center"/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ul. Szarych Szeregów 14, 76-200 Słupsk</w:t>
    </w:r>
  </w:p>
  <w:p w:rsidR="00DA57F3" w:rsidRDefault="004505EE">
    <w:pPr>
      <w:pStyle w:val="Stopka"/>
      <w:jc w:val="center"/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 xml:space="preserve">tel. (059) 841 87 38, </w:t>
    </w: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e-mail: mgrzybinski@powiat.slupsk.pl</w:t>
    </w:r>
  </w:p>
  <w:p w:rsidR="00DA57F3" w:rsidRDefault="004505EE">
    <w:pPr>
      <w:pStyle w:val="Stopka"/>
      <w:jc w:val="center"/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www.szpg.bip.gov.pl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505E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50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F3" w:rsidRDefault="004505E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-495933</wp:posOffset>
              </wp:positionH>
              <wp:positionV relativeFrom="paragraph">
                <wp:posOffset>6345</wp:posOffset>
              </wp:positionV>
              <wp:extent cx="1950086" cy="761366"/>
              <wp:effectExtent l="0" t="0" r="0" b="634"/>
              <wp:wrapNone/>
              <wp:docPr id="2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086" cy="761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A57F3" w:rsidRDefault="004505E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6722" cy="549956"/>
                                <wp:effectExtent l="0" t="0" r="1028" b="2494"/>
                                <wp:docPr id="1" name="Obraz 6" descr="Rządowy Fundusz Polski Ład: Program Inwestycji Strategicznych - edycja  pierwsza - BG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6722" cy="5499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39.05pt;margin-top:.5pt;width:153.55pt;height:5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" stroked="f">
              <v:textbox>
                <w:txbxContent>
                  <w:p w:rsidR="00DA57F3" w:rsidRDefault="004505E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6722" cy="549956"/>
                          <wp:effectExtent l="0" t="0" r="1028" b="2494"/>
                          <wp:docPr id="1" name="Obraz 6" descr="Rządowy Fundusz Polski Ład: Program Inwestycji Strategicznych - edycja  pierwsza - BG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6722" cy="549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4335142</wp:posOffset>
              </wp:positionH>
              <wp:positionV relativeFrom="paragraph">
                <wp:posOffset>6345</wp:posOffset>
              </wp:positionV>
              <wp:extent cx="1972946" cy="754380"/>
              <wp:effectExtent l="0" t="0" r="8254" b="7620"/>
              <wp:wrapNone/>
              <wp:docPr id="4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2946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A57F3" w:rsidRDefault="004505E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2026" cy="481331"/>
                                <wp:effectExtent l="0" t="0" r="7624" b="0"/>
                                <wp:docPr id="3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026" cy="4813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3" o:spid="_x0000_s1027" type="#_x0000_t202" style="position:absolute;margin-left:341.35pt;margin-top:.5pt;width:155.35pt;height:5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" stroked="f">
              <v:textbox>
                <w:txbxContent>
                  <w:p w:rsidR="00DA57F3" w:rsidRDefault="004505E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2026" cy="481331"/>
                          <wp:effectExtent l="0" t="0" r="7624" b="0"/>
                          <wp:docPr id="3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026" cy="481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106683</wp:posOffset>
              </wp:positionH>
              <wp:positionV relativeFrom="paragraph">
                <wp:posOffset>-1271</wp:posOffset>
              </wp:positionV>
              <wp:extent cx="7360920" cy="769623"/>
              <wp:effectExtent l="0" t="0" r="11430" b="11427"/>
              <wp:wrapNone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0920" cy="7696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45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DA57F3" w:rsidRDefault="004505EE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52"/>
                              <w:szCs w:val="52"/>
                              <w14:shadow w14:blurRad="38036" w14:dist="18745" w14:dir="2700000" w14:sx="100000" w14:sy="100000" w14:kx="0" w14:ky="0" w14:algn="b">
                                <w14:srgbClr w14:val="000000"/>
                              </w14:shadow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8" type="#_x0000_t202" style="position:absolute;margin-left:8.4pt;margin-top:-.1pt;width:579.6pt;height:60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" strokecolor="white" strokeweight=".17625mm">
              <v:textbox>
                <w:txbxContent>
                  <w:p w:rsidR="00DA57F3" w:rsidRDefault="004505EE">
                    <w:pPr>
                      <w:jc w:val="center"/>
                      <w:rPr>
                        <w:rFonts w:cs="Calibri"/>
                        <w:color w:val="000000"/>
                        <w:sz w:val="52"/>
                        <w:szCs w:val="52"/>
                        <w14:shadow w14:blurRad="38036" w14:dist="18745" w14:dir="2700000" w14:sx="100000" w14:sy="100000" w14:kx="0" w14:ky="0" w14:algn="b">
                          <w14:srgbClr w14:val="000000"/>
                        </w14:shadow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DA57F3" w:rsidRDefault="0045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44BF0"/>
    <w:multiLevelType w:val="multilevel"/>
    <w:tmpl w:val="0630B00A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5F3710B1"/>
    <w:multiLevelType w:val="multilevel"/>
    <w:tmpl w:val="1598D406"/>
    <w:styleLink w:val="Biecalista1"/>
    <w:lvl w:ilvl="0">
      <w:start w:val="1"/>
      <w:numFmt w:val="lowerLetter"/>
      <w:lvlText w:val="%1)"/>
      <w:lvlJc w:val="left"/>
      <w:pPr>
        <w:ind w:left="916" w:hanging="9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7B402426"/>
    <w:multiLevelType w:val="multilevel"/>
    <w:tmpl w:val="F38E1D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10CF"/>
    <w:rsid w:val="003910CF"/>
    <w:rsid w:val="0045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0A549-EB91-4F4C-87C6-62A78B48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rFonts w:cs="Times New Roman"/>
      <w:position w:val="0"/>
      <w:sz w:val="2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m365472178085051517msonormalcxspmiddle">
    <w:name w:val="m_365472178085051517msonormalcxspmiddle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pPr>
      <w:spacing w:after="0"/>
      <w:jc w:val="both"/>
      <w:textAlignment w:val="auto"/>
    </w:pPr>
    <w:rPr>
      <w:rFonts w:ascii="Times New Roman" w:eastAsia="Times New Roman" w:hAnsi="Times New Roman"/>
      <w:b/>
      <w:sz w:val="28"/>
      <w:szCs w:val="20"/>
      <w:lang w:eastAsia="ar-SA"/>
    </w:rPr>
  </w:style>
  <w:style w:type="numbering" w:customStyle="1" w:styleId="Biecalista1">
    <w:name w:val="Bieżąca lista1"/>
    <w:basedOn w:val="Bezlisty"/>
    <w:pPr>
      <w:numPr>
        <w:numId w:val="1"/>
      </w:numPr>
    </w:pPr>
  </w:style>
  <w:style w:type="numbering" w:customStyle="1" w:styleId="WW8Num21">
    <w:name w:val="WW8Num2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rzybinski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Wicewojt</dc:creator>
  <dc:description/>
  <cp:lastModifiedBy>zp</cp:lastModifiedBy>
  <cp:revision>2</cp:revision>
  <cp:lastPrinted>2022-09-21T10:58:00Z</cp:lastPrinted>
  <dcterms:created xsi:type="dcterms:W3CDTF">2023-04-27T10:26:00Z</dcterms:created>
  <dcterms:modified xsi:type="dcterms:W3CDTF">2023-04-27T10:26:00Z</dcterms:modified>
</cp:coreProperties>
</file>