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D9EB" w14:textId="77777777" w:rsidR="00D0609A" w:rsidRDefault="00D0609A" w:rsidP="00F037B4">
      <w:pPr>
        <w:tabs>
          <w:tab w:val="left" w:pos="3285"/>
        </w:tabs>
      </w:pPr>
    </w:p>
    <w:p w14:paraId="43D5D56D" w14:textId="77777777" w:rsidR="00D67D38" w:rsidRDefault="00D67D38" w:rsidP="00D67D38">
      <w:pPr>
        <w:tabs>
          <w:tab w:val="left" w:pos="3285"/>
        </w:tabs>
      </w:pPr>
      <w:r>
        <w:t xml:space="preserve">Znak sprawy: </w:t>
      </w:r>
      <w:r w:rsidR="00FE63F7">
        <w:t>OK.271.3.2023.EM</w:t>
      </w:r>
      <w:r>
        <w:t xml:space="preserve">                                                         </w:t>
      </w:r>
      <w:r w:rsidR="00FE63F7">
        <w:tab/>
      </w:r>
      <w:r w:rsidR="009D13C1">
        <w:t>Dębica</w:t>
      </w:r>
      <w:r w:rsidR="001E7837">
        <w:t>, dnia</w:t>
      </w:r>
      <w:r w:rsidR="009D13C1">
        <w:t xml:space="preserve">  </w:t>
      </w:r>
      <w:r w:rsidR="00FE63F7">
        <w:t>0</w:t>
      </w:r>
      <w:r w:rsidR="00CC18BB">
        <w:t>2</w:t>
      </w:r>
      <w:r w:rsidR="009D13C1">
        <w:t xml:space="preserve"> </w:t>
      </w:r>
      <w:r w:rsidR="00DD1E27">
        <w:t>.</w:t>
      </w:r>
      <w:r>
        <w:t>0</w:t>
      </w:r>
      <w:r w:rsidR="009D13C1">
        <w:t>3</w:t>
      </w:r>
      <w:r w:rsidR="00DD1E27">
        <w:t>.</w:t>
      </w:r>
      <w:r>
        <w:t xml:space="preserve">2023 r. </w:t>
      </w:r>
    </w:p>
    <w:p w14:paraId="7D699441" w14:textId="77777777" w:rsidR="009D13C1" w:rsidRDefault="009D13C1" w:rsidP="009D13C1">
      <w:pPr>
        <w:tabs>
          <w:tab w:val="left" w:pos="3285"/>
        </w:tabs>
        <w:jc w:val="center"/>
      </w:pPr>
    </w:p>
    <w:p w14:paraId="566983C3" w14:textId="77777777" w:rsidR="000341B3" w:rsidRDefault="000341B3" w:rsidP="009D13C1">
      <w:pPr>
        <w:tabs>
          <w:tab w:val="left" w:pos="3285"/>
        </w:tabs>
        <w:jc w:val="center"/>
      </w:pPr>
    </w:p>
    <w:p w14:paraId="28F0BD50" w14:textId="77777777" w:rsidR="009D13C1" w:rsidRDefault="00D67D38" w:rsidP="009D13C1">
      <w:pPr>
        <w:tabs>
          <w:tab w:val="left" w:pos="3285"/>
        </w:tabs>
        <w:jc w:val="center"/>
      </w:pPr>
      <w:r>
        <w:t>ZAPYTANIE OFERTOWE</w:t>
      </w:r>
    </w:p>
    <w:p w14:paraId="369B6800" w14:textId="77777777" w:rsidR="00D67D38" w:rsidRDefault="009D13C1" w:rsidP="009D13C1">
      <w:pPr>
        <w:tabs>
          <w:tab w:val="left" w:pos="3285"/>
        </w:tabs>
        <w:jc w:val="both"/>
      </w:pPr>
      <w:r>
        <w:t>Burmistrz Gminy Miasta Dębica</w:t>
      </w:r>
      <w:r w:rsidR="00D67D38">
        <w:t xml:space="preserve"> zaprasza do składania ofert na </w:t>
      </w:r>
      <w:r w:rsidR="00EC19A0">
        <w:t>z</w:t>
      </w:r>
      <w:r w:rsidR="005002F4">
        <w:t xml:space="preserve">aprojektowanie, wykonanie </w:t>
      </w:r>
      <w:r w:rsidR="005002F4">
        <w:br/>
      </w:r>
      <w:r w:rsidR="00EC19A0">
        <w:t>dostawę</w:t>
      </w:r>
      <w:r w:rsidR="005002F4">
        <w:t xml:space="preserve"> oraz montaż</w:t>
      </w:r>
      <w:r w:rsidR="00D67D38">
        <w:t xml:space="preserve"> </w:t>
      </w:r>
      <w:r>
        <w:t>3 sztuk tyflomap</w:t>
      </w:r>
      <w:r w:rsidR="00D67D38">
        <w:t xml:space="preserve"> dla potrzeb projektu pn.: „Dostępny Samorząd - granty” realizowanego przez Państwowy Fundusz Rehabilitacji Osób Niepełnosprawnych w ramach Działania 2.18. Programu Operacyjnego Wiedza Edukacja Rozwój 2014-2020, współfinansowanego ze środków Europejskiego Funduszu Społecznego.  </w:t>
      </w:r>
    </w:p>
    <w:p w14:paraId="02F19BD9" w14:textId="77777777" w:rsidR="00D67D38" w:rsidRDefault="00D67D38" w:rsidP="009D13C1">
      <w:pPr>
        <w:tabs>
          <w:tab w:val="left" w:pos="3285"/>
        </w:tabs>
        <w:jc w:val="both"/>
      </w:pPr>
      <w:r>
        <w:t xml:space="preserve">I. Informacje o Zamawiającym: </w:t>
      </w:r>
    </w:p>
    <w:p w14:paraId="09F49121" w14:textId="77777777" w:rsidR="00D67D38" w:rsidRDefault="00772F4C" w:rsidP="009D13C1">
      <w:pPr>
        <w:tabs>
          <w:tab w:val="left" w:pos="3285"/>
        </w:tabs>
        <w:jc w:val="both"/>
      </w:pPr>
      <w:r>
        <w:t>Gmina Miasta Dębica</w:t>
      </w:r>
      <w:r w:rsidR="00D67D38">
        <w:t xml:space="preserve">, ul. </w:t>
      </w:r>
      <w:r>
        <w:t>Ratuszowa</w:t>
      </w:r>
      <w:r w:rsidR="00D67D38">
        <w:t xml:space="preserve"> 2, </w:t>
      </w:r>
      <w:r>
        <w:t>39</w:t>
      </w:r>
      <w:r w:rsidR="00D67D38">
        <w:t>-</w:t>
      </w:r>
      <w:r>
        <w:t>200</w:t>
      </w:r>
      <w:r w:rsidR="00D67D38">
        <w:t xml:space="preserve"> </w:t>
      </w:r>
      <w:r>
        <w:t>Dębica</w:t>
      </w:r>
      <w:r w:rsidR="00D67D38">
        <w:t xml:space="preserve">, NIP </w:t>
      </w:r>
      <w:r>
        <w:t>8722230742</w:t>
      </w:r>
    </w:p>
    <w:p w14:paraId="06704270" w14:textId="77777777" w:rsidR="00D67D38" w:rsidRDefault="00D67D38" w:rsidP="009D13C1">
      <w:pPr>
        <w:tabs>
          <w:tab w:val="left" w:pos="3285"/>
        </w:tabs>
        <w:jc w:val="both"/>
      </w:pPr>
      <w:r>
        <w:t xml:space="preserve">Strona internetowa prowadzonego postępowania: </w:t>
      </w:r>
      <w:r w:rsidR="00096493">
        <w:t>platformazakupowa.pl</w:t>
      </w:r>
      <w:r>
        <w:t xml:space="preserve"> </w:t>
      </w:r>
    </w:p>
    <w:p w14:paraId="1BB16393" w14:textId="77777777" w:rsidR="00D67D38" w:rsidRDefault="00D67D38" w:rsidP="009D13C1">
      <w:pPr>
        <w:tabs>
          <w:tab w:val="left" w:pos="3285"/>
        </w:tabs>
        <w:jc w:val="both"/>
      </w:pPr>
      <w:r>
        <w:t xml:space="preserve">Osoba uprawniona do kontaktów z Wykonawcami: </w:t>
      </w:r>
    </w:p>
    <w:p w14:paraId="7F45BF04" w14:textId="77777777" w:rsidR="00D67D38" w:rsidRDefault="00DD1E27" w:rsidP="009D13C1">
      <w:pPr>
        <w:tabs>
          <w:tab w:val="left" w:pos="3285"/>
        </w:tabs>
        <w:jc w:val="both"/>
      </w:pPr>
      <w:r>
        <w:t>Ewa Materowska</w:t>
      </w:r>
      <w:r w:rsidR="00D67D38">
        <w:t xml:space="preserve">, e-mail: </w:t>
      </w:r>
      <w:r>
        <w:t>ewa</w:t>
      </w:r>
      <w:r w:rsidR="00D67D38">
        <w:t>.</w:t>
      </w:r>
      <w:r>
        <w:t>materowska</w:t>
      </w:r>
      <w:r w:rsidR="00D67D38">
        <w:t>@</w:t>
      </w:r>
      <w:r>
        <w:t>umdebica</w:t>
      </w:r>
      <w:r w:rsidR="00D67D38">
        <w:t xml:space="preserve">.pl </w:t>
      </w:r>
    </w:p>
    <w:p w14:paraId="31BDF3BD" w14:textId="77777777" w:rsidR="00D67D38" w:rsidRDefault="00D67D38" w:rsidP="009D13C1">
      <w:pPr>
        <w:tabs>
          <w:tab w:val="left" w:pos="3285"/>
        </w:tabs>
        <w:jc w:val="both"/>
      </w:pPr>
      <w:r>
        <w:t xml:space="preserve">II. Tryb udzielenia zamówienia: </w:t>
      </w:r>
    </w:p>
    <w:p w14:paraId="5F3C7A17" w14:textId="77777777" w:rsidR="00D67D38" w:rsidRDefault="00D67D38" w:rsidP="009D13C1">
      <w:pPr>
        <w:tabs>
          <w:tab w:val="left" w:pos="3285"/>
        </w:tabs>
        <w:jc w:val="both"/>
      </w:pPr>
      <w:r>
        <w:t xml:space="preserve">1. Postępowanie o wartości poniżej kwoty 130 000 zł, stosownie do art. 2 ust. 1 ustawy z dnia 11 września 2019 r. Prawo zamówień publicznych (t.j. Dz. U. z 2022 r. poz. 1710 z późn. zm.). </w:t>
      </w:r>
    </w:p>
    <w:p w14:paraId="2E24BBCB" w14:textId="77777777" w:rsidR="00D67D38" w:rsidRDefault="00D67D38" w:rsidP="009D13C1">
      <w:pPr>
        <w:tabs>
          <w:tab w:val="left" w:pos="3285"/>
        </w:tabs>
        <w:jc w:val="both"/>
      </w:pPr>
      <w:r>
        <w:t xml:space="preserve">2. Postępowanie prowadzone jest zgodnie z procedurą </w:t>
      </w:r>
      <w:r w:rsidR="004D7194">
        <w:t>rozeznania rynku</w:t>
      </w:r>
      <w:r>
        <w:t xml:space="preserve"> wynikającą </w:t>
      </w:r>
      <w:r w:rsidR="008F1BE8">
        <w:br/>
      </w:r>
      <w:r>
        <w:t xml:space="preserve">z Wytycznych w zakresie kwalifikowalności wydatków w ramach Europejskiego Funduszu Rozwoju Regionalnego, Europejskiego Funduszu Społecznego oraz Funduszu Spójności na lata 2014-2020. </w:t>
      </w:r>
    </w:p>
    <w:p w14:paraId="524522C0" w14:textId="77777777" w:rsidR="00D67D38" w:rsidRDefault="00D67D38" w:rsidP="009D13C1">
      <w:pPr>
        <w:tabs>
          <w:tab w:val="left" w:pos="3285"/>
        </w:tabs>
        <w:jc w:val="both"/>
      </w:pPr>
      <w:r>
        <w:t xml:space="preserve">III. Udział środków europejskich: </w:t>
      </w:r>
    </w:p>
    <w:p w14:paraId="41530EF2" w14:textId="77777777" w:rsidR="00D67D38" w:rsidRDefault="00D67D38" w:rsidP="009D13C1">
      <w:pPr>
        <w:tabs>
          <w:tab w:val="left" w:pos="3285"/>
        </w:tabs>
        <w:jc w:val="both"/>
      </w:pPr>
      <w:r>
        <w:t xml:space="preserve">1. Zamówienie realizowane jest z udziałem środków Europejskiego Funduszu Społecznego w ramach Programu Operacyjnego Wiedza Edukacja Rozwój na lata 2014-2020. </w:t>
      </w:r>
    </w:p>
    <w:p w14:paraId="2A7122AC" w14:textId="77777777" w:rsidR="00F037B4" w:rsidRPr="00DD5B43" w:rsidRDefault="00D67D38" w:rsidP="009D13C1">
      <w:pPr>
        <w:tabs>
          <w:tab w:val="left" w:pos="3285"/>
        </w:tabs>
        <w:jc w:val="both"/>
        <w:rPr>
          <w:sz w:val="24"/>
          <w:szCs w:val="24"/>
        </w:rPr>
      </w:pPr>
      <w:r>
        <w:t>2. Umowa Nr DSG/0</w:t>
      </w:r>
      <w:r w:rsidR="00DD1E27">
        <w:t>104</w:t>
      </w:r>
      <w:r>
        <w:t xml:space="preserve"> o powierzenie grantu w ramach projektu „Dostępny Samorząd - granty” realizowanego przez Państwowy Fundusz Rehabilitacji Osób Niepełnosprawnych w ramach Działania 2.18. Programu Operacyjnego Wiedza Edukacja Rozwój 2014-2020, współfinansowanego ze środków Europejskiego Funduszu Społeczneg</w:t>
      </w:r>
      <w:r w:rsidR="00DD1E27">
        <w:t>o.</w:t>
      </w:r>
    </w:p>
    <w:p w14:paraId="514BE245" w14:textId="77777777" w:rsidR="00F037B4" w:rsidRDefault="00F037B4" w:rsidP="00F037B4">
      <w:pPr>
        <w:tabs>
          <w:tab w:val="left" w:pos="3285"/>
        </w:tabs>
      </w:pPr>
    </w:p>
    <w:p w14:paraId="67345D56" w14:textId="77777777" w:rsidR="00982AD3" w:rsidRDefault="00982AD3" w:rsidP="00F037B4">
      <w:pPr>
        <w:tabs>
          <w:tab w:val="left" w:pos="3285"/>
        </w:tabs>
      </w:pPr>
    </w:p>
    <w:p w14:paraId="5EED9823" w14:textId="77777777" w:rsidR="00982AD3" w:rsidRDefault="00982AD3" w:rsidP="00F037B4">
      <w:pPr>
        <w:tabs>
          <w:tab w:val="left" w:pos="3285"/>
        </w:tabs>
      </w:pPr>
    </w:p>
    <w:p w14:paraId="5BF26622" w14:textId="77777777" w:rsidR="00982AD3" w:rsidRDefault="00982AD3" w:rsidP="000341B3">
      <w:pPr>
        <w:tabs>
          <w:tab w:val="left" w:pos="3285"/>
        </w:tabs>
        <w:jc w:val="both"/>
      </w:pPr>
      <w:r w:rsidRPr="00982AD3">
        <w:t xml:space="preserve">IV. </w:t>
      </w:r>
      <w:r w:rsidR="00B340DA">
        <w:t>Opis przedmiotu</w:t>
      </w:r>
      <w:r w:rsidRPr="00982AD3">
        <w:t xml:space="preserve"> zamówienia:</w:t>
      </w:r>
    </w:p>
    <w:p w14:paraId="7D450402" w14:textId="77777777" w:rsidR="00982AD3" w:rsidRDefault="00982AD3" w:rsidP="000341B3">
      <w:pPr>
        <w:tabs>
          <w:tab w:val="left" w:pos="3285"/>
        </w:tabs>
        <w:jc w:val="both"/>
      </w:pPr>
      <w:r>
        <w:t xml:space="preserve">1. Przedmiotem zamówienia jest </w:t>
      </w:r>
      <w:r w:rsidR="00474F42">
        <w:t xml:space="preserve">zaprojektowanie, wykonanie, </w:t>
      </w:r>
      <w:r>
        <w:t xml:space="preserve">dostawa </w:t>
      </w:r>
      <w:r w:rsidR="00474F42">
        <w:t xml:space="preserve">oraz montaż </w:t>
      </w:r>
      <w:r w:rsidR="000341B3">
        <w:t xml:space="preserve">3 sztuk tyflomap </w:t>
      </w:r>
      <w:r w:rsidR="00D722B9">
        <w:t>– 1 sztuki</w:t>
      </w:r>
      <w:r w:rsidR="00474F42">
        <w:t xml:space="preserve"> </w:t>
      </w:r>
      <w:r w:rsidR="00D722B9">
        <w:t xml:space="preserve">na stojaku, oraz 2 sztuk do zawieszenia na ścianie </w:t>
      </w:r>
      <w:r>
        <w:t xml:space="preserve">dla potrzeb realizacji projektu „Dostępny Samorząd – granty”, zgodnie z poniższym opisem i innymi warunkami wykonania przedmiotu zamówienia: </w:t>
      </w:r>
    </w:p>
    <w:p w14:paraId="5BB7C2E0" w14:textId="77777777" w:rsidR="000341B3" w:rsidRDefault="00982AD3" w:rsidP="000341B3">
      <w:pPr>
        <w:tabs>
          <w:tab w:val="left" w:pos="3285"/>
        </w:tabs>
        <w:jc w:val="both"/>
      </w:pPr>
      <w:r>
        <w:t xml:space="preserve"> Przedmiot zamówienia </w:t>
      </w:r>
      <w:r w:rsidR="00D722B9">
        <w:t>winien</w:t>
      </w:r>
      <w:r>
        <w:t xml:space="preserve"> być wykonany zgodnie z opisanymi poniżej wymaganiami:  </w:t>
      </w:r>
    </w:p>
    <w:p w14:paraId="33BBF8D9" w14:textId="77777777" w:rsidR="00982AD3" w:rsidRDefault="00982AD3" w:rsidP="000341B3">
      <w:pPr>
        <w:tabs>
          <w:tab w:val="left" w:pos="3285"/>
        </w:tabs>
        <w:jc w:val="both"/>
      </w:pPr>
      <w:r>
        <w:t>- Opracowanie projektu graficzn</w:t>
      </w:r>
      <w:r w:rsidR="00D722B9">
        <w:t>ego tyflomap</w:t>
      </w:r>
      <w:r>
        <w:t xml:space="preserve"> warstwowo, w sposób spójny graficznie oraz zgodnie </w:t>
      </w:r>
      <w:r w:rsidR="00FB5936">
        <w:br/>
      </w:r>
      <w:r>
        <w:t xml:space="preserve">z zasadą uniwersalnego projektowania.  </w:t>
      </w:r>
    </w:p>
    <w:p w14:paraId="4D465EC5" w14:textId="77777777" w:rsidR="00982AD3" w:rsidRDefault="00D722B9" w:rsidP="000341B3">
      <w:pPr>
        <w:tabs>
          <w:tab w:val="left" w:pos="3285"/>
        </w:tabs>
        <w:jc w:val="both"/>
      </w:pPr>
      <w:r>
        <w:t xml:space="preserve">- </w:t>
      </w:r>
      <w:r w:rsidR="002E169F">
        <w:t>Opisy w alfabecie Braille’a w standardzie Marburg Medium</w:t>
      </w:r>
      <w:r w:rsidR="00982AD3">
        <w:t xml:space="preserve">.   </w:t>
      </w:r>
    </w:p>
    <w:p w14:paraId="1FAE7F6A" w14:textId="77777777" w:rsidR="00982AD3" w:rsidRDefault="00982AD3" w:rsidP="000341B3">
      <w:pPr>
        <w:tabs>
          <w:tab w:val="left" w:pos="3285"/>
        </w:tabs>
        <w:jc w:val="both"/>
      </w:pPr>
      <w:r>
        <w:t xml:space="preserve">- </w:t>
      </w:r>
      <w:r w:rsidR="00627076">
        <w:t>Na stronę wierzchnią naniesione wypukłe informacje wykonane z tworzyw sztucznych,</w:t>
      </w:r>
      <w:r>
        <w:t xml:space="preserve">.  </w:t>
      </w:r>
    </w:p>
    <w:p w14:paraId="045AC2CE" w14:textId="77777777" w:rsidR="00982AD3" w:rsidRDefault="00982AD3" w:rsidP="000341B3">
      <w:pPr>
        <w:tabs>
          <w:tab w:val="left" w:pos="3285"/>
        </w:tabs>
        <w:jc w:val="both"/>
      </w:pPr>
      <w:r>
        <w:t>- Map</w:t>
      </w:r>
      <w:r w:rsidR="00D722B9">
        <w:t>y</w:t>
      </w:r>
      <w:r>
        <w:t xml:space="preserve"> tyflograficzn</w:t>
      </w:r>
      <w:r w:rsidR="00D722B9">
        <w:t>e</w:t>
      </w:r>
      <w:r>
        <w:t xml:space="preserve"> w formacie adekwat</w:t>
      </w:r>
      <w:r w:rsidR="00D722B9">
        <w:t>nym do rzeczywistej powierzchni.</w:t>
      </w:r>
      <w:r w:rsidR="00D722B9" w:rsidRPr="00D722B9">
        <w:t xml:space="preserve"> </w:t>
      </w:r>
      <w:r w:rsidR="00627076">
        <w:t xml:space="preserve">Warstwa główna wykonana z transparentnego tworzywa sztucznego (PMMA), od spodu naniesiony kolorowy </w:t>
      </w:r>
      <w:r w:rsidR="00786C29">
        <w:br/>
      </w:r>
      <w:r w:rsidR="00627076">
        <w:t>i kontrastowy poddruk z informacją dla osób widzących i słabowidzących</w:t>
      </w:r>
      <w:r w:rsidR="00D722B9">
        <w:t xml:space="preserve">.  </w:t>
      </w:r>
    </w:p>
    <w:p w14:paraId="28EFFC47" w14:textId="77777777" w:rsidR="00982AD3" w:rsidRDefault="00982AD3" w:rsidP="000341B3">
      <w:pPr>
        <w:tabs>
          <w:tab w:val="left" w:pos="3285"/>
        </w:tabs>
        <w:jc w:val="both"/>
      </w:pPr>
      <w:r>
        <w:t xml:space="preserve">- Krawędzie bezpieczne dla użytkownika – zaokrąglone i fazowane.  </w:t>
      </w:r>
    </w:p>
    <w:p w14:paraId="19AE066A" w14:textId="77777777" w:rsidR="00982AD3" w:rsidRDefault="00982AD3" w:rsidP="000341B3">
      <w:pPr>
        <w:tabs>
          <w:tab w:val="left" w:pos="3285"/>
        </w:tabs>
        <w:jc w:val="both"/>
      </w:pPr>
      <w:r w:rsidRPr="00D722B9">
        <w:t xml:space="preserve">- </w:t>
      </w:r>
      <w:r w:rsidR="00786C29">
        <w:t xml:space="preserve"> Dwa p</w:t>
      </w:r>
      <w:r w:rsidRPr="00D722B9">
        <w:t>lan</w:t>
      </w:r>
      <w:r w:rsidR="00786C29">
        <w:t>y</w:t>
      </w:r>
      <w:r w:rsidRPr="00D722B9">
        <w:t xml:space="preserve"> zawieszon</w:t>
      </w:r>
      <w:r w:rsidR="00786C29">
        <w:t>e</w:t>
      </w:r>
      <w:r w:rsidRPr="00D722B9">
        <w:t xml:space="preserve"> do ściany pod kątem 20-30</w:t>
      </w:r>
      <w:r w:rsidR="000341B3" w:rsidRPr="00D722B9">
        <w:t xml:space="preserve"> </w:t>
      </w:r>
      <w:r w:rsidR="00474F42">
        <w:t>stopni</w:t>
      </w:r>
      <w:r w:rsidRPr="00D722B9">
        <w:t xml:space="preserve"> względem poziomu, a jego przednia krawędź </w:t>
      </w:r>
      <w:r w:rsidR="00E802DD">
        <w:t>winna</w:t>
      </w:r>
      <w:r w:rsidRPr="00D722B9">
        <w:t xml:space="preserve"> znajdować się na wysokości min. 90cm. Takie położenie pozwala osobie </w:t>
      </w:r>
      <w:r w:rsidR="00474F42">
        <w:br/>
      </w:r>
      <w:r w:rsidRPr="00D722B9">
        <w:t>z</w:t>
      </w:r>
      <w:r w:rsidR="000341B3" w:rsidRPr="00D722B9">
        <w:t xml:space="preserve"> </w:t>
      </w:r>
      <w:r w:rsidRPr="00D722B9">
        <w:t xml:space="preserve">niepełnosprawnością wzroku wygodnie oprzeć dłonie na planszy i zapoznać się z przedstawioną treścią.  </w:t>
      </w:r>
    </w:p>
    <w:p w14:paraId="4438C316" w14:textId="77777777" w:rsidR="00786C29" w:rsidRDefault="00786C29" w:rsidP="000341B3">
      <w:pPr>
        <w:tabs>
          <w:tab w:val="left" w:pos="3285"/>
        </w:tabs>
        <w:jc w:val="both"/>
      </w:pPr>
      <w:r>
        <w:t>- Jeden plan na stojaku o konstrukcji spawanej, wykonanej ze stali nierdzewnej lub zwykłej malowanej proszkowo, wszelkie elementy (podstawa, rura, kokpit) o zaokrąglonych krawędziach. Plan zamocowany w kokpicie w sposób trwały pod kątem, tak aby ułatwić korzystanie z planu.</w:t>
      </w:r>
    </w:p>
    <w:p w14:paraId="50A0EDC5" w14:textId="77777777" w:rsidR="00627076" w:rsidRPr="00D722B9" w:rsidRDefault="00627076" w:rsidP="000341B3">
      <w:pPr>
        <w:tabs>
          <w:tab w:val="left" w:pos="3285"/>
        </w:tabs>
        <w:jc w:val="both"/>
      </w:pPr>
      <w:r>
        <w:t>- Plan</w:t>
      </w:r>
      <w:r w:rsidR="00786C29">
        <w:t>y</w:t>
      </w:r>
      <w:r>
        <w:t xml:space="preserve"> wyposażon</w:t>
      </w:r>
      <w:r w:rsidR="00786C29">
        <w:t>e</w:t>
      </w:r>
      <w:r>
        <w:t xml:space="preserve"> w </w:t>
      </w:r>
      <w:r w:rsidR="00474F42">
        <w:t>be</w:t>
      </w:r>
      <w:r>
        <w:t>acon umożliwiający namierzenie planu za pomocą telefonu, a także współpracujący z aplikacją obsługującą tabliczki NFC</w:t>
      </w:r>
      <w:r w:rsidR="00786C29">
        <w:t>.</w:t>
      </w:r>
    </w:p>
    <w:p w14:paraId="48CE830C" w14:textId="77777777" w:rsidR="00982AD3" w:rsidRDefault="00982AD3" w:rsidP="000341B3">
      <w:pPr>
        <w:tabs>
          <w:tab w:val="left" w:pos="3285"/>
        </w:tabs>
        <w:jc w:val="both"/>
      </w:pPr>
      <w:r>
        <w:t>2. Inne wymagani</w:t>
      </w:r>
      <w:r w:rsidR="000341B3">
        <w:t>a</w:t>
      </w:r>
      <w:r>
        <w:t xml:space="preserve"> i warunki realizacji przedmiotu zamówienia: </w:t>
      </w:r>
    </w:p>
    <w:p w14:paraId="35862D17" w14:textId="77777777" w:rsidR="00982AD3" w:rsidRDefault="00982AD3" w:rsidP="000341B3">
      <w:pPr>
        <w:tabs>
          <w:tab w:val="left" w:pos="3285"/>
        </w:tabs>
        <w:jc w:val="both"/>
      </w:pPr>
      <w:r>
        <w:t>2.1. Dostarczon</w:t>
      </w:r>
      <w:r w:rsidR="000341B3">
        <w:t>e</w:t>
      </w:r>
      <w:r>
        <w:t xml:space="preserve"> tyflomap</w:t>
      </w:r>
      <w:r w:rsidR="000341B3">
        <w:t>y</w:t>
      </w:r>
      <w:r>
        <w:t xml:space="preserve"> mus</w:t>
      </w:r>
      <w:r w:rsidR="000341B3">
        <w:t>zą</w:t>
      </w:r>
      <w:r>
        <w:t xml:space="preserve"> być now</w:t>
      </w:r>
      <w:r w:rsidR="000341B3">
        <w:t>e</w:t>
      </w:r>
      <w:r>
        <w:t>, woln</w:t>
      </w:r>
      <w:r w:rsidR="000341B3">
        <w:t>e</w:t>
      </w:r>
      <w:r>
        <w:t xml:space="preserve"> od wad oraz od obciążeń prawami osób trzecich </w:t>
      </w:r>
      <w:r w:rsidR="000341B3">
        <w:br/>
      </w:r>
      <w:r>
        <w:t xml:space="preserve">i pochodzące z legalnych źródeł. </w:t>
      </w:r>
    </w:p>
    <w:p w14:paraId="777C9B00" w14:textId="77777777" w:rsidR="00982AD3" w:rsidRDefault="00982AD3" w:rsidP="000341B3">
      <w:pPr>
        <w:tabs>
          <w:tab w:val="left" w:pos="3285"/>
        </w:tabs>
        <w:jc w:val="both"/>
      </w:pPr>
      <w:r>
        <w:t>2.2. Tyflomap</w:t>
      </w:r>
      <w:r w:rsidR="000341B3">
        <w:t>y</w:t>
      </w:r>
      <w:r>
        <w:t xml:space="preserve"> mus</w:t>
      </w:r>
      <w:r w:rsidR="000341B3">
        <w:t>zą</w:t>
      </w:r>
      <w:r>
        <w:t xml:space="preserve"> znajdować się w oryginalnym opakowaniu producenta. </w:t>
      </w:r>
    </w:p>
    <w:p w14:paraId="0253526E" w14:textId="77777777" w:rsidR="00982AD3" w:rsidRDefault="00982AD3" w:rsidP="000341B3">
      <w:pPr>
        <w:tabs>
          <w:tab w:val="left" w:pos="3285"/>
        </w:tabs>
        <w:jc w:val="both"/>
      </w:pPr>
      <w:r>
        <w:t>2.3. Tyflomap</w:t>
      </w:r>
      <w:r w:rsidR="000341B3">
        <w:t xml:space="preserve">y </w:t>
      </w:r>
      <w:r>
        <w:t>mus</w:t>
      </w:r>
      <w:r w:rsidR="000341B3">
        <w:t>zą</w:t>
      </w:r>
      <w:r>
        <w:t xml:space="preserve"> być dedykowana na polski rynek i w edycji polskiej oraz posiadać polską instrukcję i inną dokumentację, jeżeli jest w załączeniu. </w:t>
      </w:r>
    </w:p>
    <w:p w14:paraId="518DEA27" w14:textId="77777777" w:rsidR="00982AD3" w:rsidRDefault="00982AD3" w:rsidP="000341B3">
      <w:pPr>
        <w:tabs>
          <w:tab w:val="left" w:pos="3285"/>
        </w:tabs>
        <w:jc w:val="both"/>
      </w:pPr>
      <w:r>
        <w:t xml:space="preserve">2.4. Zamawiający zastrzega sobie prawo żądania wymiany w ciągu 7 dni wadliwego bądź niezgodnego z warunkami zamówienia produktu na produkt nowy oraz wolny od wad. </w:t>
      </w:r>
    </w:p>
    <w:p w14:paraId="4C5CA9BE" w14:textId="77777777" w:rsidR="00982AD3" w:rsidRDefault="00982AD3" w:rsidP="000341B3">
      <w:pPr>
        <w:tabs>
          <w:tab w:val="left" w:pos="3285"/>
        </w:tabs>
        <w:jc w:val="both"/>
      </w:pPr>
      <w:r>
        <w:t xml:space="preserve">2.5. Wykonawca dostarczy przedmiot zamówienia na własny koszt i na własne ryzyko do siedziby Zamawiającego, w terminie 7 dni od podpisania umowy. </w:t>
      </w:r>
    </w:p>
    <w:p w14:paraId="19E8CB1F" w14:textId="77777777" w:rsidR="00982AD3" w:rsidRDefault="00982AD3" w:rsidP="000341B3">
      <w:pPr>
        <w:tabs>
          <w:tab w:val="left" w:pos="3285"/>
        </w:tabs>
        <w:jc w:val="both"/>
      </w:pPr>
      <w:r>
        <w:lastRenderedPageBreak/>
        <w:t xml:space="preserve">2.6. Odpowiedzialność i wszelkie ryzyko do momentu dostawy przedmiotu zamówienia </w:t>
      </w:r>
      <w:r w:rsidR="00E802DD">
        <w:br/>
      </w:r>
      <w:r>
        <w:t xml:space="preserve">do Zamawiającego ponosi Wykonawca. </w:t>
      </w:r>
    </w:p>
    <w:p w14:paraId="12C529B9" w14:textId="77777777" w:rsidR="00982AD3" w:rsidRDefault="00982AD3" w:rsidP="000341B3">
      <w:pPr>
        <w:tabs>
          <w:tab w:val="left" w:pos="3285"/>
        </w:tabs>
        <w:jc w:val="both"/>
      </w:pPr>
      <w:r>
        <w:t xml:space="preserve">2.7. Warunkiem odbioru przedmiotu zamówienia jest podpisanie przez strony protokołu odbioru, który będzie stanowił podstawę do wystawienia faktury. </w:t>
      </w:r>
    </w:p>
    <w:p w14:paraId="30DE604C" w14:textId="77777777" w:rsidR="00EC19A0" w:rsidRDefault="00EC19A0" w:rsidP="000341B3">
      <w:pPr>
        <w:tabs>
          <w:tab w:val="left" w:pos="3285"/>
        </w:tabs>
        <w:jc w:val="both"/>
      </w:pPr>
    </w:p>
    <w:p w14:paraId="5E20FF07" w14:textId="77777777" w:rsidR="00FE63F7" w:rsidRDefault="00FE63F7" w:rsidP="00FE63F7">
      <w:pPr>
        <w:pStyle w:val="Tekstpodstawowy"/>
        <w:spacing w:before="35"/>
        <w:ind w:left="454" w:hanging="31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 </w:t>
      </w:r>
      <w:r w:rsidRPr="00FE63F7">
        <w:rPr>
          <w:rFonts w:ascii="Calibri" w:hAnsi="Calibri"/>
          <w:sz w:val="20"/>
          <w:szCs w:val="20"/>
        </w:rPr>
        <w:t>O</w:t>
      </w:r>
      <w:r w:rsidRPr="00FE63F7">
        <w:rPr>
          <w:rFonts w:ascii="Calibri" w:hAnsi="Calibri"/>
          <w:spacing w:val="-15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udzielenie</w:t>
      </w:r>
      <w:r w:rsidRPr="00FE63F7">
        <w:rPr>
          <w:rFonts w:ascii="Calibri" w:hAnsi="Calibri"/>
          <w:spacing w:val="-7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zamówienia</w:t>
      </w:r>
      <w:r w:rsidRPr="00FE63F7">
        <w:rPr>
          <w:rFonts w:ascii="Calibri" w:hAnsi="Calibri"/>
          <w:spacing w:val="2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mogą</w:t>
      </w:r>
      <w:r w:rsidRPr="00FE63F7">
        <w:rPr>
          <w:rFonts w:ascii="Calibri" w:hAnsi="Calibri"/>
          <w:spacing w:val="-6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ubiegać</w:t>
      </w:r>
      <w:r w:rsidRPr="00FE63F7">
        <w:rPr>
          <w:rFonts w:ascii="Calibri" w:hAnsi="Calibri"/>
          <w:spacing w:val="1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się</w:t>
      </w:r>
      <w:r w:rsidRPr="00FE63F7">
        <w:rPr>
          <w:rFonts w:ascii="Calibri" w:hAnsi="Calibri"/>
          <w:spacing w:val="-9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Wykonawcy,</w:t>
      </w:r>
      <w:r w:rsidRPr="00FE63F7">
        <w:rPr>
          <w:rFonts w:ascii="Calibri" w:hAnsi="Calibri"/>
          <w:spacing w:val="12"/>
          <w:sz w:val="20"/>
          <w:szCs w:val="20"/>
        </w:rPr>
        <w:t xml:space="preserve"> </w:t>
      </w:r>
      <w:r w:rsidRPr="00FE63F7">
        <w:rPr>
          <w:rFonts w:ascii="Calibri" w:hAnsi="Calibri"/>
          <w:sz w:val="20"/>
          <w:szCs w:val="20"/>
        </w:rPr>
        <w:t>którzy:</w:t>
      </w:r>
    </w:p>
    <w:p w14:paraId="32E48AF5" w14:textId="77777777" w:rsidR="00FE63F7" w:rsidRPr="00FE63F7" w:rsidRDefault="00FE63F7" w:rsidP="00FE63F7">
      <w:pPr>
        <w:pStyle w:val="Tekstpodstawowy"/>
        <w:spacing w:before="35"/>
        <w:ind w:left="454" w:hanging="312"/>
        <w:jc w:val="both"/>
        <w:rPr>
          <w:rFonts w:ascii="Calibri" w:hAnsi="Calibri"/>
          <w:sz w:val="20"/>
          <w:szCs w:val="20"/>
        </w:rPr>
      </w:pPr>
    </w:p>
    <w:p w14:paraId="04B3A390" w14:textId="77777777" w:rsidR="00FE63F7" w:rsidRPr="00FE63F7" w:rsidRDefault="00FE63F7" w:rsidP="00FE63F7">
      <w:pPr>
        <w:widowControl w:val="0"/>
        <w:tabs>
          <w:tab w:val="left" w:pos="1164"/>
        </w:tabs>
        <w:autoSpaceDE w:val="0"/>
        <w:autoSpaceDN w:val="0"/>
        <w:spacing w:before="14" w:after="0" w:line="273" w:lineRule="auto"/>
        <w:ind w:left="426" w:right="377" w:hanging="142"/>
        <w:jc w:val="both"/>
        <w:rPr>
          <w:color w:val="232323"/>
        </w:rPr>
      </w:pPr>
      <w:r>
        <w:t>- posiadają, uprawnienia do wykonywania określonej działalności lub czynności, jeśli</w:t>
      </w:r>
      <w:r w:rsidRPr="00FE63F7">
        <w:rPr>
          <w:spacing w:val="1"/>
        </w:rPr>
        <w:t xml:space="preserve"> </w:t>
      </w:r>
      <w:r>
        <w:t>ustawy</w:t>
      </w:r>
      <w:r w:rsidRPr="00FE63F7">
        <w:rPr>
          <w:spacing w:val="18"/>
        </w:rPr>
        <w:t xml:space="preserve"> </w:t>
      </w:r>
      <w:r>
        <w:t>nakładają</w:t>
      </w:r>
      <w:r w:rsidRPr="00FE63F7">
        <w:rPr>
          <w:spacing w:val="19"/>
        </w:rPr>
        <w:t xml:space="preserve"> </w:t>
      </w:r>
      <w:r>
        <w:t>obowiązek</w:t>
      </w:r>
      <w:r w:rsidRPr="00FE63F7">
        <w:rPr>
          <w:spacing w:val="20"/>
        </w:rPr>
        <w:t xml:space="preserve"> </w:t>
      </w:r>
      <w:r>
        <w:t>posiadania</w:t>
      </w:r>
      <w:r w:rsidRPr="00FE63F7">
        <w:rPr>
          <w:spacing w:val="22"/>
        </w:rPr>
        <w:t xml:space="preserve"> </w:t>
      </w:r>
      <w:r>
        <w:t>takich</w:t>
      </w:r>
      <w:r w:rsidRPr="00FE63F7">
        <w:rPr>
          <w:spacing w:val="9"/>
        </w:rPr>
        <w:t xml:space="preserve"> </w:t>
      </w:r>
      <w:r>
        <w:t>uprawnień;</w:t>
      </w:r>
    </w:p>
    <w:p w14:paraId="7A967485" w14:textId="77777777" w:rsidR="00FE63F7" w:rsidRDefault="00FE63F7" w:rsidP="00FE63F7">
      <w:pPr>
        <w:widowControl w:val="0"/>
        <w:tabs>
          <w:tab w:val="left" w:pos="1167"/>
        </w:tabs>
        <w:autoSpaceDE w:val="0"/>
        <w:autoSpaceDN w:val="0"/>
        <w:spacing w:before="21" w:after="0" w:line="273" w:lineRule="auto"/>
        <w:ind w:left="805" w:right="396" w:hanging="521"/>
        <w:jc w:val="both"/>
        <w:rPr>
          <w:color w:val="363636"/>
        </w:rPr>
      </w:pPr>
      <w:r>
        <w:t>- znajdują</w:t>
      </w:r>
      <w:r w:rsidRPr="00FE63F7">
        <w:rPr>
          <w:spacing w:val="1"/>
        </w:rPr>
        <w:t xml:space="preserve"> </w:t>
      </w:r>
      <w:r>
        <w:t>się</w:t>
      </w:r>
      <w:r w:rsidRPr="00FE63F7">
        <w:rPr>
          <w:spacing w:val="1"/>
        </w:rPr>
        <w:t xml:space="preserve"> </w:t>
      </w:r>
      <w:r>
        <w:t>w</w:t>
      </w:r>
      <w:r w:rsidRPr="00FE63F7">
        <w:rPr>
          <w:spacing w:val="1"/>
        </w:rPr>
        <w:t xml:space="preserve"> </w:t>
      </w:r>
      <w:r>
        <w:t>sytuacji</w:t>
      </w:r>
      <w:r w:rsidRPr="00FE63F7">
        <w:rPr>
          <w:spacing w:val="1"/>
        </w:rPr>
        <w:t xml:space="preserve"> </w:t>
      </w:r>
      <w:r>
        <w:t>ekonomicznej</w:t>
      </w:r>
      <w:r w:rsidRPr="00FE63F7">
        <w:rPr>
          <w:spacing w:val="1"/>
        </w:rPr>
        <w:t xml:space="preserve"> </w:t>
      </w:r>
      <w:r>
        <w:t>i</w:t>
      </w:r>
      <w:r w:rsidRPr="00FE63F7">
        <w:rPr>
          <w:spacing w:val="1"/>
        </w:rPr>
        <w:t xml:space="preserve"> </w:t>
      </w:r>
      <w:r>
        <w:t>finansowej</w:t>
      </w:r>
      <w:r w:rsidRPr="00FE63F7">
        <w:rPr>
          <w:spacing w:val="1"/>
        </w:rPr>
        <w:t xml:space="preserve"> </w:t>
      </w:r>
      <w:r>
        <w:t>zapewniającej</w:t>
      </w:r>
      <w:r w:rsidRPr="00FE63F7">
        <w:rPr>
          <w:spacing w:val="1"/>
        </w:rPr>
        <w:t xml:space="preserve"> </w:t>
      </w:r>
      <w:r>
        <w:t>wykonanie</w:t>
      </w:r>
      <w:r w:rsidRPr="00FE63F7">
        <w:rPr>
          <w:spacing w:val="1"/>
        </w:rPr>
        <w:t xml:space="preserve"> </w:t>
      </w:r>
      <w:r>
        <w:t>zamówienia.</w:t>
      </w:r>
    </w:p>
    <w:p w14:paraId="79010EC5" w14:textId="77777777" w:rsidR="00FE63F7" w:rsidRPr="00FE63F7" w:rsidRDefault="00FE63F7" w:rsidP="00FE63F7">
      <w:pPr>
        <w:widowControl w:val="0"/>
        <w:tabs>
          <w:tab w:val="left" w:pos="1167"/>
        </w:tabs>
        <w:autoSpaceDE w:val="0"/>
        <w:autoSpaceDN w:val="0"/>
        <w:spacing w:before="21" w:after="0" w:line="273" w:lineRule="auto"/>
        <w:ind w:left="805" w:right="396" w:hanging="521"/>
        <w:jc w:val="both"/>
        <w:rPr>
          <w:color w:val="363636"/>
        </w:rPr>
      </w:pPr>
    </w:p>
    <w:p w14:paraId="38A09088" w14:textId="77777777" w:rsidR="00E471DD" w:rsidRDefault="00982AD3" w:rsidP="000341B3">
      <w:pPr>
        <w:tabs>
          <w:tab w:val="left" w:pos="3285"/>
        </w:tabs>
        <w:jc w:val="both"/>
      </w:pPr>
      <w:r>
        <w:t>V</w:t>
      </w:r>
      <w:r w:rsidR="00FE63F7">
        <w:t>I</w:t>
      </w:r>
      <w:r>
        <w:t xml:space="preserve">. </w:t>
      </w:r>
      <w:r w:rsidR="00E471DD">
        <w:t>Wymagane dokumenty do złożenia wraz z ofertą:</w:t>
      </w:r>
    </w:p>
    <w:p w14:paraId="02D579B7" w14:textId="77777777" w:rsidR="00E471DD" w:rsidRDefault="00E471DD" w:rsidP="000341B3">
      <w:pPr>
        <w:tabs>
          <w:tab w:val="left" w:pos="3285"/>
        </w:tabs>
        <w:jc w:val="both"/>
      </w:pPr>
      <w:r>
        <w:t xml:space="preserve">1. Formularz ofertowy – załącznik </w:t>
      </w:r>
      <w:r w:rsidR="001E7837">
        <w:t>nr 1 do zapytania ofertowego.</w:t>
      </w:r>
    </w:p>
    <w:p w14:paraId="52AB1FD2" w14:textId="77777777" w:rsidR="00E471DD" w:rsidRDefault="00E471DD" w:rsidP="000341B3">
      <w:pPr>
        <w:tabs>
          <w:tab w:val="left" w:pos="3285"/>
        </w:tabs>
        <w:jc w:val="both"/>
      </w:pPr>
      <w:r>
        <w:t>2. Oświadczenie, że Wykonawca spełnia warunki udziału w postępowaniu określone w punkcie</w:t>
      </w:r>
      <w:r w:rsidR="00FE63F7">
        <w:t xml:space="preserve"> V</w:t>
      </w:r>
      <w:r>
        <w:t xml:space="preserve">  - załącznik nr 2 do zapytania ofertowego.</w:t>
      </w:r>
    </w:p>
    <w:p w14:paraId="09F099EE" w14:textId="77777777" w:rsidR="00982AD3" w:rsidRDefault="00E471DD" w:rsidP="000341B3">
      <w:pPr>
        <w:tabs>
          <w:tab w:val="left" w:pos="3285"/>
        </w:tabs>
        <w:jc w:val="both"/>
      </w:pPr>
      <w:r>
        <w:t>VI</w:t>
      </w:r>
      <w:r w:rsidR="00FE63F7">
        <w:t>I</w:t>
      </w:r>
      <w:r>
        <w:t xml:space="preserve">. </w:t>
      </w:r>
      <w:r w:rsidR="00982AD3">
        <w:t xml:space="preserve">Kryteria oceny ofert: </w:t>
      </w:r>
    </w:p>
    <w:p w14:paraId="6E4DF362" w14:textId="77777777" w:rsidR="00982AD3" w:rsidRDefault="00982AD3" w:rsidP="000341B3">
      <w:pPr>
        <w:tabs>
          <w:tab w:val="left" w:pos="3285"/>
        </w:tabs>
        <w:jc w:val="both"/>
      </w:pPr>
      <w:r>
        <w:t>Kryter</w:t>
      </w:r>
      <w:r w:rsidR="00E471DD">
        <w:t>ium oceny ofert: Najniższa cena.</w:t>
      </w:r>
    </w:p>
    <w:p w14:paraId="3F7EF215" w14:textId="77777777" w:rsidR="00982AD3" w:rsidRDefault="00982AD3" w:rsidP="000341B3">
      <w:pPr>
        <w:tabs>
          <w:tab w:val="left" w:pos="3285"/>
        </w:tabs>
        <w:jc w:val="both"/>
      </w:pPr>
      <w:r>
        <w:t>VI</w:t>
      </w:r>
      <w:r w:rsidR="00FE63F7">
        <w:t>I</w:t>
      </w:r>
      <w:r w:rsidR="00E471DD">
        <w:t>I</w:t>
      </w:r>
      <w:r>
        <w:t xml:space="preserve">. Miejsce, termin i forma składania ofert: </w:t>
      </w:r>
    </w:p>
    <w:p w14:paraId="0419F6A9" w14:textId="77777777" w:rsidR="00982AD3" w:rsidRDefault="00982AD3" w:rsidP="000341B3">
      <w:pPr>
        <w:tabs>
          <w:tab w:val="left" w:pos="3285"/>
        </w:tabs>
        <w:jc w:val="both"/>
      </w:pPr>
      <w:r>
        <w:t xml:space="preserve">1. Ofertę należy złożyć według Formularza ofertowego stanowiącego Załącznik nr 1 do Zapytania ofertowego. Wykonawca zobowiązany jest do podania cen jednostkowych (brutto) </w:t>
      </w:r>
      <w:r w:rsidR="00EC19A0">
        <w:br/>
      </w:r>
      <w:r>
        <w:t xml:space="preserve">oraz do wyliczenia ceny łącznej za cały przedmiot zamówienia (brutto), zgodnie z treścią formularza ofertowego, o którym mowa powyżej. </w:t>
      </w:r>
    </w:p>
    <w:p w14:paraId="73185B80" w14:textId="77777777" w:rsidR="00982AD3" w:rsidRDefault="00982AD3" w:rsidP="000341B3">
      <w:pPr>
        <w:tabs>
          <w:tab w:val="left" w:pos="3285"/>
        </w:tabs>
        <w:jc w:val="both"/>
      </w:pPr>
      <w:r>
        <w:t xml:space="preserve">2. Wartość cenową należy podać w złotych polskich. </w:t>
      </w:r>
    </w:p>
    <w:p w14:paraId="087B40DA" w14:textId="77777777" w:rsidR="00982AD3" w:rsidRDefault="00982AD3" w:rsidP="000341B3">
      <w:pPr>
        <w:tabs>
          <w:tab w:val="left" w:pos="3285"/>
        </w:tabs>
        <w:jc w:val="both"/>
      </w:pPr>
      <w:r>
        <w:t xml:space="preserve">3. Oferta winna być podpisana przez osobę uprawnioną do reprezentowania Wykonawcy. </w:t>
      </w:r>
    </w:p>
    <w:p w14:paraId="7B73AEB4" w14:textId="77777777" w:rsidR="00982AD3" w:rsidRDefault="00982AD3" w:rsidP="000341B3">
      <w:pPr>
        <w:tabs>
          <w:tab w:val="left" w:pos="3285"/>
        </w:tabs>
        <w:jc w:val="both"/>
      </w:pPr>
      <w:r>
        <w:t>4. Ofertę należy</w:t>
      </w:r>
      <w:r w:rsidR="00EC19A0">
        <w:t xml:space="preserve"> złożyć </w:t>
      </w:r>
      <w:r w:rsidR="00EC19A0" w:rsidRPr="00EC19A0">
        <w:rPr>
          <w:b/>
        </w:rPr>
        <w:t xml:space="preserve">do dnia </w:t>
      </w:r>
      <w:r w:rsidR="00786C29">
        <w:rPr>
          <w:b/>
        </w:rPr>
        <w:t>15</w:t>
      </w:r>
      <w:r w:rsidR="00EC19A0" w:rsidRPr="00EC19A0">
        <w:rPr>
          <w:b/>
        </w:rPr>
        <w:t xml:space="preserve"> marca 2023 roku do godziny 9</w:t>
      </w:r>
      <w:r w:rsidR="00EC19A0" w:rsidRPr="00EC19A0">
        <w:rPr>
          <w:b/>
          <w:vertAlign w:val="superscript"/>
        </w:rPr>
        <w:t>00</w:t>
      </w:r>
      <w:r w:rsidR="00EC19A0">
        <w:t xml:space="preserve"> w jednej z następujących form:</w:t>
      </w:r>
    </w:p>
    <w:p w14:paraId="2002227C" w14:textId="3C30272F" w:rsidR="00096493" w:rsidRDefault="00EC19A0" w:rsidP="00096493">
      <w:pPr>
        <w:tabs>
          <w:tab w:val="left" w:pos="3285"/>
        </w:tabs>
        <w:jc w:val="both"/>
      </w:pPr>
      <w:r>
        <w:t xml:space="preserve">- </w:t>
      </w:r>
      <w:r>
        <w:rPr>
          <w:spacing w:val="-1"/>
        </w:rPr>
        <w:t xml:space="preserve">osobiście na dzienniku podawczym w siedzibie Zamawiającego </w:t>
      </w:r>
      <w:r>
        <w:t>(Urząd</w:t>
      </w:r>
      <w:r>
        <w:rPr>
          <w:spacing w:val="-59"/>
        </w:rPr>
        <w:t xml:space="preserve"> </w:t>
      </w:r>
      <w:r>
        <w:t xml:space="preserve">Miejski </w:t>
      </w:r>
      <w:r>
        <w:br/>
        <w:t>w Dębicy</w:t>
      </w:r>
      <w:r>
        <w:rPr>
          <w:spacing w:val="10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poniedziałku</w:t>
      </w:r>
      <w:r>
        <w:rPr>
          <w:spacing w:val="1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piątku</w:t>
      </w:r>
      <w:r>
        <w:rPr>
          <w:spacing w:val="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godz.</w:t>
      </w:r>
      <w:r>
        <w:rPr>
          <w:spacing w:val="3"/>
        </w:rPr>
        <w:t xml:space="preserve"> </w:t>
      </w:r>
      <w:r>
        <w:t>7.30</w:t>
      </w:r>
      <w:r>
        <w:rPr>
          <w:spacing w:val="-5"/>
        </w:rPr>
        <w:t xml:space="preserve"> </w:t>
      </w:r>
      <w:r>
        <w:rPr>
          <w:w w:val="95"/>
        </w:rPr>
        <w:t>—</w:t>
      </w:r>
      <w:r>
        <w:rPr>
          <w:spacing w:val="-3"/>
          <w:w w:val="95"/>
        </w:rPr>
        <w:t xml:space="preserve"> </w:t>
      </w:r>
      <w:r>
        <w:t xml:space="preserve">15.30) z dopiskiem – Nie otwierać przed dniem </w:t>
      </w:r>
      <w:r w:rsidR="00EC6748">
        <w:t>15</w:t>
      </w:r>
      <w:r>
        <w:t>.03.2023 r. godz. 9</w:t>
      </w:r>
      <w:r>
        <w:rPr>
          <w:vertAlign w:val="superscript"/>
        </w:rPr>
        <w:t xml:space="preserve">10 </w:t>
      </w:r>
      <w:r>
        <w:t>Oferta na zaprojektowanie</w:t>
      </w:r>
      <w:r w:rsidR="004623D2">
        <w:t xml:space="preserve">, wykonanie, </w:t>
      </w:r>
      <w:r w:rsidR="00096493">
        <w:t xml:space="preserve">dostawę </w:t>
      </w:r>
      <w:r w:rsidR="004623D2">
        <w:t xml:space="preserve">oraz montaż </w:t>
      </w:r>
      <w:r w:rsidR="00096493">
        <w:t>3 sztuk tyflomap</w:t>
      </w:r>
      <w:r w:rsidR="00096493" w:rsidRPr="00096493">
        <w:t xml:space="preserve"> </w:t>
      </w:r>
      <w:r w:rsidR="00096493">
        <w:t>na potrzeby realizacji projektu „Dostępny samorząd – granty”;</w:t>
      </w:r>
    </w:p>
    <w:p w14:paraId="0CF1A287" w14:textId="7392AB5F" w:rsidR="00096493" w:rsidRDefault="00096493" w:rsidP="00096493">
      <w:pPr>
        <w:tabs>
          <w:tab w:val="left" w:pos="3285"/>
        </w:tabs>
        <w:jc w:val="both"/>
      </w:pPr>
      <w:r>
        <w:t xml:space="preserve">-  </w:t>
      </w:r>
      <w:r>
        <w:rPr>
          <w:spacing w:val="-2"/>
        </w:rPr>
        <w:t xml:space="preserve">przesłana pocztą tradycyjną  na adres Zamawiającego (Urząd Miejski w Dębicy, ul. Ratuszowa 2, 39-200 Dębica) z dopiskiem - </w:t>
      </w:r>
      <w:r>
        <w:t xml:space="preserve">Nie otwierać przed dniem </w:t>
      </w:r>
      <w:r w:rsidR="00EC6748">
        <w:t>15</w:t>
      </w:r>
      <w:bookmarkStart w:id="0" w:name="_GoBack"/>
      <w:bookmarkEnd w:id="0"/>
      <w:r>
        <w:t>.03.2023 r. godz. 9</w:t>
      </w:r>
      <w:r>
        <w:rPr>
          <w:vertAlign w:val="superscript"/>
        </w:rPr>
        <w:t xml:space="preserve">10 </w:t>
      </w:r>
      <w:r>
        <w:t xml:space="preserve">Oferta </w:t>
      </w:r>
      <w:r>
        <w:br/>
        <w:t xml:space="preserve">na </w:t>
      </w:r>
      <w:r w:rsidR="004623D2">
        <w:t xml:space="preserve">zaprojektowanie, wykonanie, </w:t>
      </w:r>
      <w:r>
        <w:t>dostawę</w:t>
      </w:r>
      <w:r w:rsidR="004623D2">
        <w:t xml:space="preserve"> oraz montaż</w:t>
      </w:r>
      <w:r>
        <w:t xml:space="preserve"> 3 sztuk tyflomap</w:t>
      </w:r>
      <w:r w:rsidRPr="00096493">
        <w:t xml:space="preserve"> </w:t>
      </w:r>
      <w:r>
        <w:t>na potrzeby realizacji projektu „Dostępny samorząd – granty”;</w:t>
      </w:r>
    </w:p>
    <w:p w14:paraId="2CF4C05A" w14:textId="77777777" w:rsidR="00096493" w:rsidRDefault="00096493" w:rsidP="00096493">
      <w:pPr>
        <w:tabs>
          <w:tab w:val="left" w:pos="3285"/>
        </w:tabs>
        <w:jc w:val="both"/>
      </w:pPr>
      <w:r>
        <w:t xml:space="preserve">- poprzez wypełnienie formularza na stronie platformazakupowa.pl, w odpowiedzi </w:t>
      </w:r>
      <w:r>
        <w:br/>
        <w:t>na</w:t>
      </w:r>
      <w:r>
        <w:rPr>
          <w:spacing w:val="1"/>
        </w:rPr>
        <w:t xml:space="preserve"> </w:t>
      </w:r>
      <w:r>
        <w:t>ogłoszone</w:t>
      </w:r>
      <w:r>
        <w:rPr>
          <w:spacing w:val="23"/>
        </w:rPr>
        <w:t xml:space="preserve"> </w:t>
      </w:r>
      <w:r>
        <w:t>zapytanie</w:t>
      </w:r>
      <w:r>
        <w:rPr>
          <w:spacing w:val="17"/>
        </w:rPr>
        <w:t xml:space="preserve"> </w:t>
      </w:r>
      <w:r>
        <w:t>ofertowe.</w:t>
      </w:r>
    </w:p>
    <w:p w14:paraId="44841616" w14:textId="77777777" w:rsidR="00096493" w:rsidRDefault="00096493" w:rsidP="00096493">
      <w:pPr>
        <w:pStyle w:val="Tekstpodstawowy"/>
        <w:spacing w:before="1" w:line="554" w:lineRule="auto"/>
        <w:ind w:right="447"/>
        <w:jc w:val="both"/>
        <w:rPr>
          <w:sz w:val="18"/>
          <w:szCs w:val="18"/>
        </w:rPr>
      </w:pPr>
      <w:r w:rsidRPr="00096493">
        <w:rPr>
          <w:color w:val="151515"/>
          <w:sz w:val="18"/>
          <w:szCs w:val="18"/>
        </w:rPr>
        <w:lastRenderedPageBreak/>
        <w:t xml:space="preserve">O </w:t>
      </w:r>
      <w:r w:rsidRPr="00096493">
        <w:rPr>
          <w:sz w:val="18"/>
          <w:szCs w:val="18"/>
        </w:rPr>
        <w:t>zachowaniu terminu decyduje data wpływu oferty do siedziby Zamawiającego.</w:t>
      </w:r>
    </w:p>
    <w:p w14:paraId="1A501838" w14:textId="77777777" w:rsidR="00096493" w:rsidRPr="00096493" w:rsidRDefault="00096493" w:rsidP="00096493">
      <w:pPr>
        <w:pStyle w:val="Tekstpodstawowy"/>
        <w:spacing w:before="1" w:line="554" w:lineRule="auto"/>
        <w:ind w:right="447"/>
        <w:jc w:val="both"/>
        <w:rPr>
          <w:sz w:val="18"/>
          <w:szCs w:val="18"/>
        </w:rPr>
      </w:pPr>
      <w:r w:rsidRPr="00096493">
        <w:rPr>
          <w:spacing w:val="-59"/>
          <w:sz w:val="18"/>
          <w:szCs w:val="18"/>
        </w:rPr>
        <w:t xml:space="preserve"> </w:t>
      </w:r>
      <w:r w:rsidRPr="00096493">
        <w:rPr>
          <w:sz w:val="18"/>
          <w:szCs w:val="18"/>
        </w:rPr>
        <w:t>Oferty</w:t>
      </w:r>
      <w:r w:rsidRPr="00096493">
        <w:rPr>
          <w:spacing w:val="8"/>
          <w:sz w:val="18"/>
          <w:szCs w:val="18"/>
        </w:rPr>
        <w:t xml:space="preserve"> </w:t>
      </w:r>
      <w:r w:rsidRPr="00096493">
        <w:rPr>
          <w:sz w:val="18"/>
          <w:szCs w:val="18"/>
        </w:rPr>
        <w:t>złożone</w:t>
      </w:r>
      <w:r>
        <w:rPr>
          <w:sz w:val="18"/>
          <w:szCs w:val="18"/>
        </w:rPr>
        <w:t xml:space="preserve"> po </w:t>
      </w:r>
      <w:r w:rsidRPr="00096493">
        <w:rPr>
          <w:sz w:val="18"/>
          <w:szCs w:val="18"/>
        </w:rPr>
        <w:t>wyznaczonym</w:t>
      </w:r>
      <w:r w:rsidRPr="00096493">
        <w:rPr>
          <w:spacing w:val="22"/>
          <w:sz w:val="18"/>
          <w:szCs w:val="18"/>
        </w:rPr>
        <w:t xml:space="preserve"> </w:t>
      </w:r>
      <w:r w:rsidRPr="00096493">
        <w:rPr>
          <w:sz w:val="18"/>
          <w:szCs w:val="18"/>
        </w:rPr>
        <w:t>terminie</w:t>
      </w:r>
      <w:r w:rsidRPr="00096493">
        <w:rPr>
          <w:spacing w:val="13"/>
          <w:sz w:val="18"/>
          <w:szCs w:val="18"/>
        </w:rPr>
        <w:t xml:space="preserve"> </w:t>
      </w:r>
      <w:r w:rsidRPr="00096493">
        <w:rPr>
          <w:sz w:val="18"/>
          <w:szCs w:val="18"/>
        </w:rPr>
        <w:t>nie</w:t>
      </w:r>
      <w:r w:rsidRPr="00096493">
        <w:rPr>
          <w:spacing w:val="2"/>
          <w:sz w:val="18"/>
          <w:szCs w:val="18"/>
        </w:rPr>
        <w:t xml:space="preserve"> </w:t>
      </w:r>
      <w:r w:rsidRPr="00096493">
        <w:rPr>
          <w:sz w:val="18"/>
          <w:szCs w:val="18"/>
        </w:rPr>
        <w:t>będą</w:t>
      </w:r>
      <w:r w:rsidRPr="00096493">
        <w:rPr>
          <w:spacing w:val="8"/>
          <w:sz w:val="18"/>
          <w:szCs w:val="18"/>
        </w:rPr>
        <w:t xml:space="preserve"> </w:t>
      </w:r>
      <w:r w:rsidRPr="00096493">
        <w:rPr>
          <w:sz w:val="18"/>
          <w:szCs w:val="18"/>
        </w:rPr>
        <w:t>rozpatrywane.</w:t>
      </w:r>
    </w:p>
    <w:p w14:paraId="0DBDE81A" w14:textId="77777777" w:rsidR="00982AD3" w:rsidRDefault="00FE63F7" w:rsidP="000341B3">
      <w:pPr>
        <w:tabs>
          <w:tab w:val="left" w:pos="3285"/>
        </w:tabs>
        <w:jc w:val="both"/>
      </w:pPr>
      <w:r>
        <w:t>IX</w:t>
      </w:r>
      <w:r w:rsidR="00982AD3">
        <w:t xml:space="preserve">. Wyjaśnienia dotyczące treści zapytania ofertowego: </w:t>
      </w:r>
    </w:p>
    <w:p w14:paraId="497DD30F" w14:textId="77777777" w:rsidR="00982AD3" w:rsidRDefault="00982AD3" w:rsidP="000341B3">
      <w:pPr>
        <w:tabs>
          <w:tab w:val="left" w:pos="3285"/>
        </w:tabs>
        <w:jc w:val="both"/>
      </w:pPr>
      <w:r>
        <w:t xml:space="preserve">1. Wykonawca może zwrócić się do Zamawiającego o wyjaśnienie treści Zapytania ofertowego, przesyłając zapytanie na adres e-mailowy: </w:t>
      </w:r>
      <w:hyperlink r:id="rId11" w:history="1">
        <w:r w:rsidR="001E7837" w:rsidRPr="00AD39E2">
          <w:rPr>
            <w:rStyle w:val="Hipercze"/>
          </w:rPr>
          <w:t>ewa.materowska@umdebica.pl</w:t>
        </w:r>
      </w:hyperlink>
      <w:r w:rsidR="001E7837">
        <w:t>., platforma zakupowa.pl</w:t>
      </w:r>
    </w:p>
    <w:p w14:paraId="7B16C754" w14:textId="77777777" w:rsidR="00982AD3" w:rsidRDefault="00982AD3" w:rsidP="000341B3">
      <w:pPr>
        <w:tabs>
          <w:tab w:val="left" w:pos="3285"/>
        </w:tabs>
        <w:jc w:val="both"/>
      </w:pPr>
      <w:r>
        <w:t xml:space="preserve">2. Zamawiający udzieli wyjaśnień niezwłocznie, jednak nie później niż na 3 dni przed upływem terminu składania ofert. </w:t>
      </w:r>
    </w:p>
    <w:p w14:paraId="33E9DC66" w14:textId="77777777" w:rsidR="00982AD3" w:rsidRDefault="00982AD3" w:rsidP="000341B3">
      <w:pPr>
        <w:tabs>
          <w:tab w:val="left" w:pos="3285"/>
        </w:tabs>
        <w:jc w:val="both"/>
      </w:pPr>
      <w:r>
        <w:t xml:space="preserve">3. Treść zapytań wraz z wyjaśnieniami, bez ujawniania źródła zapytania, Zamawiający przekaże Wykonawcom poprzez publikację na stronie internetowej prowadzonego postępowania. </w:t>
      </w:r>
    </w:p>
    <w:p w14:paraId="2DB90AB3" w14:textId="77777777" w:rsidR="00982AD3" w:rsidRDefault="00E471DD" w:rsidP="000341B3">
      <w:pPr>
        <w:tabs>
          <w:tab w:val="left" w:pos="3285"/>
        </w:tabs>
        <w:jc w:val="both"/>
      </w:pPr>
      <w:r>
        <w:t>X</w:t>
      </w:r>
      <w:r w:rsidR="00982AD3">
        <w:t xml:space="preserve">. Podstawy odrzucenia oferty: </w:t>
      </w:r>
    </w:p>
    <w:p w14:paraId="2EDC401B" w14:textId="77777777" w:rsidR="00982AD3" w:rsidRDefault="00982AD3" w:rsidP="000341B3">
      <w:pPr>
        <w:tabs>
          <w:tab w:val="left" w:pos="3285"/>
        </w:tabs>
        <w:jc w:val="both"/>
      </w:pPr>
      <w:r>
        <w:t xml:space="preserve">Oferta Wykonawcy podlega odrzuceniu w przypadku gdy jej treść nie odpowiada treści Zapytania ofertowego lub została złożona po wyznaczonym terminie na składanie ofert. </w:t>
      </w:r>
    </w:p>
    <w:p w14:paraId="529425CC" w14:textId="77777777" w:rsidR="00982AD3" w:rsidRDefault="00982AD3" w:rsidP="000341B3">
      <w:pPr>
        <w:tabs>
          <w:tab w:val="left" w:pos="3285"/>
        </w:tabs>
        <w:jc w:val="both"/>
      </w:pPr>
      <w:r>
        <w:t>X</w:t>
      </w:r>
      <w:r w:rsidR="00FE63F7">
        <w:t>I</w:t>
      </w:r>
      <w:r>
        <w:t xml:space="preserve">. Wybór oferty: </w:t>
      </w:r>
    </w:p>
    <w:p w14:paraId="187AE2B8" w14:textId="77777777" w:rsidR="00982AD3" w:rsidRDefault="00982AD3" w:rsidP="000341B3">
      <w:pPr>
        <w:tabs>
          <w:tab w:val="left" w:pos="3285"/>
        </w:tabs>
        <w:jc w:val="both"/>
      </w:pPr>
      <w:r>
        <w:t xml:space="preserve">1. Informacja o wyborze najkorzystniejszej oferty zostanie zamieszczona na stronie internetowej prowadzonego postępowania i wysłana drogą mailową do Wykonawców, którzy złożyli oferty. </w:t>
      </w:r>
    </w:p>
    <w:p w14:paraId="3D587DFE" w14:textId="77777777" w:rsidR="00982AD3" w:rsidRDefault="00982AD3" w:rsidP="000341B3">
      <w:pPr>
        <w:tabs>
          <w:tab w:val="left" w:pos="3285"/>
        </w:tabs>
        <w:jc w:val="both"/>
      </w:pPr>
      <w:r>
        <w:t xml:space="preserve">2. Jeżeli Wykonawca, którego oferta została wybrana nie podpisze umowy w terminie wyznaczonym przez Zamawiającego, Zamawiający będzie uprawniony do wyboru oferty najkorzystniejszej spośród pozostałych ofert. </w:t>
      </w:r>
    </w:p>
    <w:p w14:paraId="06E64840" w14:textId="77777777" w:rsidR="00982AD3" w:rsidRDefault="00982AD3" w:rsidP="000341B3">
      <w:pPr>
        <w:tabs>
          <w:tab w:val="left" w:pos="3285"/>
        </w:tabs>
        <w:jc w:val="both"/>
      </w:pPr>
      <w:r>
        <w:t xml:space="preserve">3. Jeżeli w postępowaniu nie będzie można dokonać wyboru oferty najkorzystniejszej ze względu </w:t>
      </w:r>
      <w:r w:rsidR="00FE63F7">
        <w:br/>
      </w:r>
      <w:r>
        <w:t xml:space="preserve">na to, że zostały złożone oferty o takiej samej cenie, Zamawiający Wezwie Wykonawców, którzy złożyli oferty, do złożenia w terminie określonym przez Zamawiającego ofert dodatkowych. Oferty dodatkowe, nie będą mogły przedstawiać cen wyższych niż zaproponowane w złożonych ofertach. </w:t>
      </w:r>
    </w:p>
    <w:p w14:paraId="4B6E83F5" w14:textId="77777777" w:rsidR="00982AD3" w:rsidRDefault="00982AD3" w:rsidP="000341B3">
      <w:pPr>
        <w:tabs>
          <w:tab w:val="left" w:pos="3285"/>
        </w:tabs>
        <w:jc w:val="both"/>
      </w:pPr>
      <w:r>
        <w:t>X</w:t>
      </w:r>
      <w:r w:rsidR="00FE63F7">
        <w:t>I</w:t>
      </w:r>
      <w:r w:rsidR="00E471DD">
        <w:t>I</w:t>
      </w:r>
      <w:r>
        <w:t xml:space="preserve">. Unieważnienie postępowania: </w:t>
      </w:r>
    </w:p>
    <w:p w14:paraId="69C93D7F" w14:textId="77777777" w:rsidR="00982AD3" w:rsidRDefault="00982AD3" w:rsidP="000341B3">
      <w:pPr>
        <w:tabs>
          <w:tab w:val="left" w:pos="3285"/>
        </w:tabs>
        <w:jc w:val="both"/>
      </w:pPr>
      <w:r>
        <w:t xml:space="preserve">1. Zamawiający zastrzega sobie prawo unieważnienia postępowania bez podania przyczyny, </w:t>
      </w:r>
      <w:r w:rsidR="00F66C8A">
        <w:br/>
      </w:r>
      <w:r>
        <w:t xml:space="preserve">na każdym etapie postępowania, od jego wszczęcia do zawarcia umowy. </w:t>
      </w:r>
    </w:p>
    <w:p w14:paraId="684915C3" w14:textId="77777777" w:rsidR="00982AD3" w:rsidRDefault="00982AD3" w:rsidP="000341B3">
      <w:pPr>
        <w:tabs>
          <w:tab w:val="left" w:pos="3285"/>
        </w:tabs>
        <w:jc w:val="both"/>
      </w:pPr>
      <w:r>
        <w:t xml:space="preserve">2. Informację o unieważnieniu postępowania zamawiający zamieści na stronie internetowej prowadzonego postępowania i wyśle drogą mailową do Wykonawców, którzy złożyli oferty. </w:t>
      </w:r>
    </w:p>
    <w:p w14:paraId="56D4D7DE" w14:textId="77777777" w:rsidR="006A359F" w:rsidRDefault="006A359F" w:rsidP="000341B3">
      <w:pPr>
        <w:tabs>
          <w:tab w:val="left" w:pos="3285"/>
        </w:tabs>
        <w:jc w:val="both"/>
      </w:pPr>
      <w:r>
        <w:t>XIII. Termin związania ofertą:</w:t>
      </w:r>
    </w:p>
    <w:p w14:paraId="3E6A4D6B" w14:textId="77777777" w:rsidR="006A359F" w:rsidRDefault="006A359F" w:rsidP="000341B3">
      <w:pPr>
        <w:tabs>
          <w:tab w:val="left" w:pos="3285"/>
        </w:tabs>
        <w:jc w:val="both"/>
      </w:pPr>
      <w:r>
        <w:t>Termin związania ofertą wynosi 30 dni.</w:t>
      </w:r>
    </w:p>
    <w:p w14:paraId="0F28DFAF" w14:textId="77777777" w:rsidR="006A359F" w:rsidRDefault="006A359F" w:rsidP="000341B3">
      <w:pPr>
        <w:tabs>
          <w:tab w:val="left" w:pos="3285"/>
        </w:tabs>
        <w:jc w:val="both"/>
      </w:pPr>
    </w:p>
    <w:p w14:paraId="2E19FFF0" w14:textId="77777777" w:rsidR="006A359F" w:rsidRDefault="006A359F" w:rsidP="000341B3">
      <w:pPr>
        <w:tabs>
          <w:tab w:val="left" w:pos="3285"/>
        </w:tabs>
        <w:jc w:val="both"/>
      </w:pPr>
    </w:p>
    <w:p w14:paraId="367C58FA" w14:textId="77777777" w:rsidR="006A359F" w:rsidRDefault="006A359F" w:rsidP="000341B3">
      <w:pPr>
        <w:tabs>
          <w:tab w:val="left" w:pos="3285"/>
        </w:tabs>
        <w:jc w:val="both"/>
      </w:pPr>
    </w:p>
    <w:p w14:paraId="5B6E50E6" w14:textId="77777777" w:rsidR="00982AD3" w:rsidRDefault="006A359F" w:rsidP="000341B3">
      <w:pPr>
        <w:tabs>
          <w:tab w:val="left" w:pos="3285"/>
        </w:tabs>
        <w:jc w:val="both"/>
      </w:pPr>
      <w:r>
        <w:lastRenderedPageBreak/>
        <w:t>XIV</w:t>
      </w:r>
      <w:r w:rsidR="00982AD3">
        <w:t xml:space="preserve">. Załączniki do Zapytania ofertowego: </w:t>
      </w:r>
    </w:p>
    <w:p w14:paraId="32227ED7" w14:textId="77777777" w:rsidR="00982AD3" w:rsidRDefault="00982AD3" w:rsidP="000341B3">
      <w:pPr>
        <w:tabs>
          <w:tab w:val="left" w:pos="3285"/>
        </w:tabs>
        <w:jc w:val="both"/>
      </w:pPr>
      <w:r>
        <w:t>1. Formularz ofertowy</w:t>
      </w:r>
      <w:r w:rsidR="00E471DD">
        <w:t>.</w:t>
      </w:r>
    </w:p>
    <w:p w14:paraId="7068DE89" w14:textId="77777777" w:rsidR="00E471DD" w:rsidRDefault="00E471DD" w:rsidP="00FE63F7">
      <w:pPr>
        <w:tabs>
          <w:tab w:val="left" w:pos="3285"/>
        </w:tabs>
        <w:jc w:val="both"/>
      </w:pPr>
      <w:r>
        <w:t>2. Wzór oświadczenia, że Wykonawca spełnia warunki udziału w p</w:t>
      </w:r>
      <w:r w:rsidR="00FE63F7">
        <w:t>ostępowaniu.</w:t>
      </w:r>
    </w:p>
    <w:p w14:paraId="022E2536" w14:textId="77777777" w:rsidR="00FE63F7" w:rsidRPr="00E471DD" w:rsidRDefault="00FE63F7" w:rsidP="00FE63F7">
      <w:pPr>
        <w:tabs>
          <w:tab w:val="left" w:pos="3285"/>
        </w:tabs>
        <w:jc w:val="both"/>
        <w:rPr>
          <w:rFonts w:asciiTheme="minorHAnsi" w:hAnsiTheme="minorHAnsi"/>
          <w:sz w:val="20"/>
          <w:szCs w:val="20"/>
        </w:rPr>
      </w:pPr>
      <w:r>
        <w:t>3. Projekt umowy.</w:t>
      </w:r>
    </w:p>
    <w:p w14:paraId="3F562A69" w14:textId="77777777" w:rsidR="00E471DD" w:rsidRDefault="00E471DD" w:rsidP="000341B3">
      <w:pPr>
        <w:tabs>
          <w:tab w:val="left" w:pos="3285"/>
        </w:tabs>
        <w:jc w:val="both"/>
      </w:pPr>
    </w:p>
    <w:p w14:paraId="67A5D4E9" w14:textId="77777777" w:rsidR="00F037B4" w:rsidRDefault="00F037B4" w:rsidP="00F037B4">
      <w:pPr>
        <w:tabs>
          <w:tab w:val="left" w:pos="3285"/>
        </w:tabs>
      </w:pPr>
    </w:p>
    <w:p w14:paraId="5FE5EC86" w14:textId="77777777" w:rsidR="00F037B4" w:rsidRDefault="00F037B4" w:rsidP="00F037B4">
      <w:pPr>
        <w:tabs>
          <w:tab w:val="left" w:pos="3285"/>
        </w:tabs>
      </w:pPr>
    </w:p>
    <w:p w14:paraId="12AFB084" w14:textId="77777777" w:rsidR="00F037B4" w:rsidRDefault="00F037B4" w:rsidP="00F037B4">
      <w:pPr>
        <w:tabs>
          <w:tab w:val="left" w:pos="3285"/>
        </w:tabs>
      </w:pPr>
    </w:p>
    <w:p w14:paraId="791377A4" w14:textId="77777777" w:rsidR="00F037B4" w:rsidRDefault="00F037B4" w:rsidP="00F037B4">
      <w:pPr>
        <w:tabs>
          <w:tab w:val="left" w:pos="3285"/>
        </w:tabs>
      </w:pPr>
    </w:p>
    <w:sectPr w:rsidR="00F037B4" w:rsidSect="007C18A9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10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85AF" w14:textId="77777777" w:rsidR="001E5912" w:rsidRDefault="001E5912">
      <w:pPr>
        <w:spacing w:after="0" w:line="240" w:lineRule="auto"/>
      </w:pPr>
      <w:r>
        <w:separator/>
      </w:r>
    </w:p>
  </w:endnote>
  <w:endnote w:type="continuationSeparator" w:id="0">
    <w:p w14:paraId="35B1242C" w14:textId="77777777" w:rsidR="001E5912" w:rsidRDefault="001E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3B63" w14:textId="77777777" w:rsidR="0079581E" w:rsidRPr="009A1E32" w:rsidRDefault="007C18A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37162D82" wp14:editId="68DC9F4D">
          <wp:extent cx="1717040" cy="902307"/>
          <wp:effectExtent l="0" t="0" r="0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90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748">
      <w:rPr>
        <w:rFonts w:eastAsia="Calibri"/>
        <w:noProof/>
        <w:color w:val="FF0000"/>
      </w:rPr>
      <w:pict w14:anchorId="72D84D5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4" type="#_x0000_t202" style="position:absolute;margin-left:124.1pt;margin-top:19pt;width:265.5pt;height:32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yX+AEAAM0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" filled="f" stroked="f">
          <v:textbox>
            <w:txbxContent>
              <w:p w14:paraId="6B5CFA0B" w14:textId="77777777" w:rsidR="00F037B4" w:rsidRPr="00F037B4" w:rsidRDefault="00F037B4" w:rsidP="00F037B4">
                <w:pPr>
                  <w:jc w:val="center"/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F037B4">
                  <w:rPr>
                    <w:rFonts w:ascii="Source Sans Pro" w:hAnsi="Source Sans Pro" w:cs="Arial"/>
                    <w:sz w:val="18"/>
                    <w:szCs w:val="18"/>
                  </w:rPr>
                  <w:t>Poprawa dostępności do usług publicznych świadczonych przez Gminę Miasta Dębica dla osób ze szczególnymi potrzebami.</w:t>
                </w:r>
              </w:p>
            </w:txbxContent>
          </v:textbox>
        </v:shape>
      </w:pict>
    </w:r>
    <w:r w:rsidR="00F037B4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1B48C2" wp14:editId="04C331FE">
          <wp:simplePos x="0" y="0"/>
          <wp:positionH relativeFrom="column">
            <wp:posOffset>4985385</wp:posOffset>
          </wp:positionH>
          <wp:positionV relativeFrom="paragraph">
            <wp:posOffset>186690</wp:posOffset>
          </wp:positionV>
          <wp:extent cx="1187253" cy="406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53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748">
      <w:rPr>
        <w:rFonts w:eastAsia="Calibri"/>
        <w:noProof/>
        <w:color w:val="FF0000"/>
      </w:rPr>
      <w:pict w14:anchorId="4F6185F5">
        <v:shape id="_x0000_s38913" type="#_x0000_t202" style="position:absolute;margin-left:399.6pt;margin-top:10.7pt;width:88.5pt;height:42.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bNDQ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" stroked="f">
          <v:textbox>
            <w:txbxContent>
              <w:p w14:paraId="0F7DF23B" w14:textId="77777777" w:rsidR="00F037B4" w:rsidRPr="00F037B4" w:rsidRDefault="00F037B4"/>
            </w:txbxContent>
          </v:textbox>
        </v:shape>
      </w:pic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B78D" w14:textId="77777777" w:rsidR="001E5912" w:rsidRDefault="001E59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C035BF" w14:textId="77777777" w:rsidR="001E5912" w:rsidRDefault="001E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B7F5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390203AD" w14:textId="77777777" w:rsidR="00FA6CB1" w:rsidRPr="000F4CA6" w:rsidRDefault="00DD5B43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6390F2C" wp14:editId="4607DF81">
          <wp:extent cx="5315585" cy="676910"/>
          <wp:effectExtent l="0" t="0" r="0" b="8890"/>
          <wp:docPr id="6" name="Obraz 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68F5"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A501A3"/>
    <w:multiLevelType w:val="hybridMultilevel"/>
    <w:tmpl w:val="DDC0D1AA"/>
    <w:lvl w:ilvl="0" w:tplc="0616F914">
      <w:start w:val="1"/>
      <w:numFmt w:val="upperRoman"/>
      <w:lvlText w:val="%1."/>
      <w:lvlJc w:val="left"/>
      <w:pPr>
        <w:ind w:left="1190" w:hanging="485"/>
        <w:jc w:val="right"/>
      </w:pPr>
      <w:rPr>
        <w:rFonts w:hint="default"/>
        <w:spacing w:val="-1"/>
        <w:w w:val="93"/>
        <w:position w:val="1"/>
        <w:lang w:val="pl-PL" w:eastAsia="en-US" w:bidi="ar-SA"/>
      </w:rPr>
    </w:lvl>
    <w:lvl w:ilvl="1" w:tplc="33B0754C">
      <w:start w:val="1"/>
      <w:numFmt w:val="decimal"/>
      <w:lvlText w:val="%2)"/>
      <w:lvlJc w:val="left"/>
      <w:pPr>
        <w:ind w:left="1430" w:hanging="359"/>
      </w:pPr>
      <w:rPr>
        <w:rFonts w:hint="default"/>
        <w:spacing w:val="-1"/>
        <w:w w:val="90"/>
        <w:lang w:val="pl-PL" w:eastAsia="en-US" w:bidi="ar-SA"/>
      </w:rPr>
    </w:lvl>
    <w:lvl w:ilvl="2" w:tplc="5F92D344">
      <w:numFmt w:val="bullet"/>
      <w:lvlText w:val="•"/>
      <w:lvlJc w:val="left"/>
      <w:pPr>
        <w:ind w:left="1426" w:hanging="359"/>
      </w:pPr>
      <w:rPr>
        <w:rFonts w:hint="default"/>
        <w:lang w:val="pl-PL" w:eastAsia="en-US" w:bidi="ar-SA"/>
      </w:rPr>
    </w:lvl>
    <w:lvl w:ilvl="3" w:tplc="70002D26">
      <w:numFmt w:val="bullet"/>
      <w:lvlText w:val="•"/>
      <w:lvlJc w:val="left"/>
      <w:pPr>
        <w:ind w:left="1586" w:hanging="359"/>
      </w:pPr>
      <w:rPr>
        <w:rFonts w:hint="default"/>
        <w:lang w:val="pl-PL" w:eastAsia="en-US" w:bidi="ar-SA"/>
      </w:rPr>
    </w:lvl>
    <w:lvl w:ilvl="4" w:tplc="6F465C52">
      <w:numFmt w:val="bullet"/>
      <w:lvlText w:val="•"/>
      <w:lvlJc w:val="left"/>
      <w:pPr>
        <w:ind w:left="1606" w:hanging="359"/>
      </w:pPr>
      <w:rPr>
        <w:rFonts w:hint="default"/>
        <w:lang w:val="pl-PL" w:eastAsia="en-US" w:bidi="ar-SA"/>
      </w:rPr>
    </w:lvl>
    <w:lvl w:ilvl="5" w:tplc="4DC27BA0">
      <w:numFmt w:val="bullet"/>
      <w:lvlText w:val="•"/>
      <w:lvlJc w:val="left"/>
      <w:pPr>
        <w:ind w:left="2066" w:hanging="359"/>
      </w:pPr>
      <w:rPr>
        <w:rFonts w:hint="default"/>
        <w:lang w:val="pl-PL" w:eastAsia="en-US" w:bidi="ar-SA"/>
      </w:rPr>
    </w:lvl>
    <w:lvl w:ilvl="6" w:tplc="236890FC">
      <w:numFmt w:val="bullet"/>
      <w:lvlText w:val="•"/>
      <w:lvlJc w:val="left"/>
      <w:pPr>
        <w:ind w:left="3654" w:hanging="359"/>
      </w:pPr>
      <w:rPr>
        <w:rFonts w:hint="default"/>
        <w:lang w:val="pl-PL" w:eastAsia="en-US" w:bidi="ar-SA"/>
      </w:rPr>
    </w:lvl>
    <w:lvl w:ilvl="7" w:tplc="B5C6DD40">
      <w:numFmt w:val="bullet"/>
      <w:lvlText w:val="•"/>
      <w:lvlJc w:val="left"/>
      <w:pPr>
        <w:ind w:left="5242" w:hanging="359"/>
      </w:pPr>
      <w:rPr>
        <w:rFonts w:hint="default"/>
        <w:lang w:val="pl-PL" w:eastAsia="en-US" w:bidi="ar-SA"/>
      </w:rPr>
    </w:lvl>
    <w:lvl w:ilvl="8" w:tplc="6ECC1E92">
      <w:numFmt w:val="bullet"/>
      <w:lvlText w:val="•"/>
      <w:lvlJc w:val="left"/>
      <w:pPr>
        <w:ind w:left="6830" w:hanging="359"/>
      </w:pPr>
      <w:rPr>
        <w:rFonts w:hint="default"/>
        <w:lang w:val="pl-PL" w:eastAsia="en-US" w:bidi="ar-SA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0C61"/>
    <w:multiLevelType w:val="hybridMultilevel"/>
    <w:tmpl w:val="4EB83EEA"/>
    <w:lvl w:ilvl="0" w:tplc="2C1E03AE">
      <w:numFmt w:val="bullet"/>
      <w:lvlText w:val="•"/>
      <w:lvlJc w:val="left"/>
      <w:pPr>
        <w:ind w:left="1170" w:hanging="365"/>
      </w:pPr>
      <w:rPr>
        <w:rFonts w:hint="default"/>
        <w:w w:val="97"/>
        <w:lang w:val="pl-PL" w:eastAsia="en-US" w:bidi="ar-SA"/>
      </w:rPr>
    </w:lvl>
    <w:lvl w:ilvl="1" w:tplc="80D4B854">
      <w:numFmt w:val="bullet"/>
      <w:lvlText w:val="•"/>
      <w:lvlJc w:val="left"/>
      <w:pPr>
        <w:ind w:left="2052" w:hanging="365"/>
      </w:pPr>
      <w:rPr>
        <w:rFonts w:hint="default"/>
        <w:lang w:val="pl-PL" w:eastAsia="en-US" w:bidi="ar-SA"/>
      </w:rPr>
    </w:lvl>
    <w:lvl w:ilvl="2" w:tplc="E924CF16">
      <w:numFmt w:val="bullet"/>
      <w:lvlText w:val="•"/>
      <w:lvlJc w:val="left"/>
      <w:pPr>
        <w:ind w:left="2924" w:hanging="365"/>
      </w:pPr>
      <w:rPr>
        <w:rFonts w:hint="default"/>
        <w:lang w:val="pl-PL" w:eastAsia="en-US" w:bidi="ar-SA"/>
      </w:rPr>
    </w:lvl>
    <w:lvl w:ilvl="3" w:tplc="1A381A68">
      <w:numFmt w:val="bullet"/>
      <w:lvlText w:val="•"/>
      <w:lvlJc w:val="left"/>
      <w:pPr>
        <w:ind w:left="3796" w:hanging="365"/>
      </w:pPr>
      <w:rPr>
        <w:rFonts w:hint="default"/>
        <w:lang w:val="pl-PL" w:eastAsia="en-US" w:bidi="ar-SA"/>
      </w:rPr>
    </w:lvl>
    <w:lvl w:ilvl="4" w:tplc="523E7E80">
      <w:numFmt w:val="bullet"/>
      <w:lvlText w:val="•"/>
      <w:lvlJc w:val="left"/>
      <w:pPr>
        <w:ind w:left="4668" w:hanging="365"/>
      </w:pPr>
      <w:rPr>
        <w:rFonts w:hint="default"/>
        <w:lang w:val="pl-PL" w:eastAsia="en-US" w:bidi="ar-SA"/>
      </w:rPr>
    </w:lvl>
    <w:lvl w:ilvl="5" w:tplc="511E5C7E">
      <w:numFmt w:val="bullet"/>
      <w:lvlText w:val="•"/>
      <w:lvlJc w:val="left"/>
      <w:pPr>
        <w:ind w:left="5540" w:hanging="365"/>
      </w:pPr>
      <w:rPr>
        <w:rFonts w:hint="default"/>
        <w:lang w:val="pl-PL" w:eastAsia="en-US" w:bidi="ar-SA"/>
      </w:rPr>
    </w:lvl>
    <w:lvl w:ilvl="6" w:tplc="C8282396">
      <w:numFmt w:val="bullet"/>
      <w:lvlText w:val="•"/>
      <w:lvlJc w:val="left"/>
      <w:pPr>
        <w:ind w:left="6412" w:hanging="365"/>
      </w:pPr>
      <w:rPr>
        <w:rFonts w:hint="default"/>
        <w:lang w:val="pl-PL" w:eastAsia="en-US" w:bidi="ar-SA"/>
      </w:rPr>
    </w:lvl>
    <w:lvl w:ilvl="7" w:tplc="7FF66C2E">
      <w:numFmt w:val="bullet"/>
      <w:lvlText w:val="•"/>
      <w:lvlJc w:val="left"/>
      <w:pPr>
        <w:ind w:left="7285" w:hanging="365"/>
      </w:pPr>
      <w:rPr>
        <w:rFonts w:hint="default"/>
        <w:lang w:val="pl-PL" w:eastAsia="en-US" w:bidi="ar-SA"/>
      </w:rPr>
    </w:lvl>
    <w:lvl w:ilvl="8" w:tplc="B8A2A6FE">
      <w:numFmt w:val="bullet"/>
      <w:lvlText w:val="•"/>
      <w:lvlJc w:val="left"/>
      <w:pPr>
        <w:ind w:left="8157" w:hanging="365"/>
      </w:pPr>
      <w:rPr>
        <w:rFonts w:hint="default"/>
        <w:lang w:val="pl-PL" w:eastAsia="en-US" w:bidi="ar-SA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A58A0"/>
    <w:multiLevelType w:val="hybridMultilevel"/>
    <w:tmpl w:val="7150751A"/>
    <w:lvl w:ilvl="0" w:tplc="88F6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E56A6"/>
    <w:multiLevelType w:val="hybridMultilevel"/>
    <w:tmpl w:val="E974BEE4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6"/>
  </w:num>
  <w:num w:numId="5">
    <w:abstractNumId w:val="2"/>
  </w:num>
  <w:num w:numId="6">
    <w:abstractNumId w:val="20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23"/>
  </w:num>
  <w:num w:numId="12">
    <w:abstractNumId w:val="22"/>
  </w:num>
  <w:num w:numId="13">
    <w:abstractNumId w:val="17"/>
  </w:num>
  <w:num w:numId="14">
    <w:abstractNumId w:val="12"/>
  </w:num>
  <w:num w:numId="15">
    <w:abstractNumId w:val="15"/>
  </w:num>
  <w:num w:numId="16">
    <w:abstractNumId w:val="21"/>
  </w:num>
  <w:num w:numId="17">
    <w:abstractNumId w:val="24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  <w:num w:numId="22">
    <w:abstractNumId w:val="19"/>
  </w:num>
  <w:num w:numId="23">
    <w:abstractNumId w:val="1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F5"/>
    <w:rsid w:val="000341B3"/>
    <w:rsid w:val="000477B4"/>
    <w:rsid w:val="00050604"/>
    <w:rsid w:val="00053CA8"/>
    <w:rsid w:val="00077316"/>
    <w:rsid w:val="00091E7E"/>
    <w:rsid w:val="00092842"/>
    <w:rsid w:val="00096493"/>
    <w:rsid w:val="000A0BDC"/>
    <w:rsid w:val="000A290D"/>
    <w:rsid w:val="000A34FB"/>
    <w:rsid w:val="000B09F4"/>
    <w:rsid w:val="000B173E"/>
    <w:rsid w:val="000E6AFF"/>
    <w:rsid w:val="000F4CA6"/>
    <w:rsid w:val="00104D1E"/>
    <w:rsid w:val="00122643"/>
    <w:rsid w:val="00132623"/>
    <w:rsid w:val="00137E27"/>
    <w:rsid w:val="0014029D"/>
    <w:rsid w:val="00161E95"/>
    <w:rsid w:val="00163201"/>
    <w:rsid w:val="0018202C"/>
    <w:rsid w:val="0019354E"/>
    <w:rsid w:val="001A7E1B"/>
    <w:rsid w:val="001C3794"/>
    <w:rsid w:val="001C6331"/>
    <w:rsid w:val="001C6982"/>
    <w:rsid w:val="001D7DA1"/>
    <w:rsid w:val="001E5912"/>
    <w:rsid w:val="001E7837"/>
    <w:rsid w:val="001F70C8"/>
    <w:rsid w:val="002461E7"/>
    <w:rsid w:val="00250CF3"/>
    <w:rsid w:val="00265742"/>
    <w:rsid w:val="002A3319"/>
    <w:rsid w:val="002D2710"/>
    <w:rsid w:val="002D62F9"/>
    <w:rsid w:val="002E169F"/>
    <w:rsid w:val="0032268E"/>
    <w:rsid w:val="00323140"/>
    <w:rsid w:val="00324541"/>
    <w:rsid w:val="00342BCC"/>
    <w:rsid w:val="0034321A"/>
    <w:rsid w:val="003436A6"/>
    <w:rsid w:val="003523C6"/>
    <w:rsid w:val="00357D2D"/>
    <w:rsid w:val="00360F78"/>
    <w:rsid w:val="00387E8F"/>
    <w:rsid w:val="003A1C0A"/>
    <w:rsid w:val="003B48DF"/>
    <w:rsid w:val="003B68DC"/>
    <w:rsid w:val="003C4FD4"/>
    <w:rsid w:val="003C5F68"/>
    <w:rsid w:val="003E5F06"/>
    <w:rsid w:val="00404737"/>
    <w:rsid w:val="0041072C"/>
    <w:rsid w:val="004124EF"/>
    <w:rsid w:val="00431AE0"/>
    <w:rsid w:val="0043376A"/>
    <w:rsid w:val="00454EFE"/>
    <w:rsid w:val="004623D2"/>
    <w:rsid w:val="0047184F"/>
    <w:rsid w:val="00474F42"/>
    <w:rsid w:val="004964FA"/>
    <w:rsid w:val="004A230F"/>
    <w:rsid w:val="004D7194"/>
    <w:rsid w:val="004D7961"/>
    <w:rsid w:val="004E0639"/>
    <w:rsid w:val="004F51E6"/>
    <w:rsid w:val="005002F4"/>
    <w:rsid w:val="00502415"/>
    <w:rsid w:val="005070F0"/>
    <w:rsid w:val="00521308"/>
    <w:rsid w:val="005244EC"/>
    <w:rsid w:val="00542D99"/>
    <w:rsid w:val="00546DEE"/>
    <w:rsid w:val="005576C3"/>
    <w:rsid w:val="00567974"/>
    <w:rsid w:val="005A2ADC"/>
    <w:rsid w:val="005B4445"/>
    <w:rsid w:val="005D1436"/>
    <w:rsid w:val="005E09D8"/>
    <w:rsid w:val="005F30F3"/>
    <w:rsid w:val="00627076"/>
    <w:rsid w:val="0062731B"/>
    <w:rsid w:val="00633FB3"/>
    <w:rsid w:val="006351F4"/>
    <w:rsid w:val="00644574"/>
    <w:rsid w:val="00645141"/>
    <w:rsid w:val="00645BEE"/>
    <w:rsid w:val="006771E9"/>
    <w:rsid w:val="006928D2"/>
    <w:rsid w:val="006A310D"/>
    <w:rsid w:val="006A359F"/>
    <w:rsid w:val="006B3880"/>
    <w:rsid w:val="006E60D7"/>
    <w:rsid w:val="006E6136"/>
    <w:rsid w:val="006F3289"/>
    <w:rsid w:val="0070142F"/>
    <w:rsid w:val="007025AE"/>
    <w:rsid w:val="00760BE9"/>
    <w:rsid w:val="00767ECF"/>
    <w:rsid w:val="00772F4C"/>
    <w:rsid w:val="00786C29"/>
    <w:rsid w:val="0079581E"/>
    <w:rsid w:val="007C0BE1"/>
    <w:rsid w:val="007C18A9"/>
    <w:rsid w:val="007C7ECE"/>
    <w:rsid w:val="007D1C8E"/>
    <w:rsid w:val="007E008B"/>
    <w:rsid w:val="007E2C1D"/>
    <w:rsid w:val="007E3988"/>
    <w:rsid w:val="007E5E3F"/>
    <w:rsid w:val="0080060F"/>
    <w:rsid w:val="008202B0"/>
    <w:rsid w:val="008228BF"/>
    <w:rsid w:val="00825AE5"/>
    <w:rsid w:val="00850167"/>
    <w:rsid w:val="008570FF"/>
    <w:rsid w:val="008614C7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1BE8"/>
    <w:rsid w:val="008F7341"/>
    <w:rsid w:val="0090247B"/>
    <w:rsid w:val="0092417A"/>
    <w:rsid w:val="0092652F"/>
    <w:rsid w:val="009269D2"/>
    <w:rsid w:val="00935369"/>
    <w:rsid w:val="00945190"/>
    <w:rsid w:val="0094526F"/>
    <w:rsid w:val="00946765"/>
    <w:rsid w:val="00982AD3"/>
    <w:rsid w:val="009A1E32"/>
    <w:rsid w:val="009A2FE8"/>
    <w:rsid w:val="009B60BC"/>
    <w:rsid w:val="009C638C"/>
    <w:rsid w:val="009D0ED7"/>
    <w:rsid w:val="009D13C1"/>
    <w:rsid w:val="009D6EED"/>
    <w:rsid w:val="009E3A01"/>
    <w:rsid w:val="009E429C"/>
    <w:rsid w:val="009F2B85"/>
    <w:rsid w:val="00A01D8D"/>
    <w:rsid w:val="00A23326"/>
    <w:rsid w:val="00A24328"/>
    <w:rsid w:val="00A37C35"/>
    <w:rsid w:val="00A45B62"/>
    <w:rsid w:val="00A94D81"/>
    <w:rsid w:val="00AA14F7"/>
    <w:rsid w:val="00AA1C80"/>
    <w:rsid w:val="00AB4ACB"/>
    <w:rsid w:val="00AC1539"/>
    <w:rsid w:val="00AC41A8"/>
    <w:rsid w:val="00AD4482"/>
    <w:rsid w:val="00AE259D"/>
    <w:rsid w:val="00B04DF2"/>
    <w:rsid w:val="00B26F75"/>
    <w:rsid w:val="00B340DA"/>
    <w:rsid w:val="00B549DB"/>
    <w:rsid w:val="00B66B2F"/>
    <w:rsid w:val="00B71470"/>
    <w:rsid w:val="00B868F5"/>
    <w:rsid w:val="00B90A5A"/>
    <w:rsid w:val="00BB0D77"/>
    <w:rsid w:val="00BD2BDD"/>
    <w:rsid w:val="00C131E5"/>
    <w:rsid w:val="00C1589A"/>
    <w:rsid w:val="00C24796"/>
    <w:rsid w:val="00C2636C"/>
    <w:rsid w:val="00C72B8F"/>
    <w:rsid w:val="00C778D0"/>
    <w:rsid w:val="00CC18BB"/>
    <w:rsid w:val="00CE016E"/>
    <w:rsid w:val="00CE4458"/>
    <w:rsid w:val="00CF31A1"/>
    <w:rsid w:val="00D0609A"/>
    <w:rsid w:val="00D068ED"/>
    <w:rsid w:val="00D11AFD"/>
    <w:rsid w:val="00D41644"/>
    <w:rsid w:val="00D435F5"/>
    <w:rsid w:val="00D44CF7"/>
    <w:rsid w:val="00D526F6"/>
    <w:rsid w:val="00D6570A"/>
    <w:rsid w:val="00D67D38"/>
    <w:rsid w:val="00D7035E"/>
    <w:rsid w:val="00D722B9"/>
    <w:rsid w:val="00D7396C"/>
    <w:rsid w:val="00D9647D"/>
    <w:rsid w:val="00DA250A"/>
    <w:rsid w:val="00DA79B0"/>
    <w:rsid w:val="00DC6592"/>
    <w:rsid w:val="00DD1E27"/>
    <w:rsid w:val="00DD5B43"/>
    <w:rsid w:val="00DF0878"/>
    <w:rsid w:val="00E01178"/>
    <w:rsid w:val="00E060A9"/>
    <w:rsid w:val="00E302A6"/>
    <w:rsid w:val="00E421C6"/>
    <w:rsid w:val="00E441DC"/>
    <w:rsid w:val="00E471DD"/>
    <w:rsid w:val="00E70F1A"/>
    <w:rsid w:val="00E802DD"/>
    <w:rsid w:val="00EA4821"/>
    <w:rsid w:val="00EA5BC9"/>
    <w:rsid w:val="00EA6905"/>
    <w:rsid w:val="00EC19A0"/>
    <w:rsid w:val="00EC5246"/>
    <w:rsid w:val="00EC6748"/>
    <w:rsid w:val="00ED1349"/>
    <w:rsid w:val="00EE2184"/>
    <w:rsid w:val="00F015F4"/>
    <w:rsid w:val="00F037B4"/>
    <w:rsid w:val="00F21BFA"/>
    <w:rsid w:val="00F223FC"/>
    <w:rsid w:val="00F24594"/>
    <w:rsid w:val="00F252CA"/>
    <w:rsid w:val="00F43CA8"/>
    <w:rsid w:val="00F60BE6"/>
    <w:rsid w:val="00F62574"/>
    <w:rsid w:val="00F66C8A"/>
    <w:rsid w:val="00FA000F"/>
    <w:rsid w:val="00FA1C80"/>
    <w:rsid w:val="00FA4EBC"/>
    <w:rsid w:val="00FA6CB1"/>
    <w:rsid w:val="00FB5936"/>
    <w:rsid w:val="00FC361C"/>
    <w:rsid w:val="00FC7274"/>
    <w:rsid w:val="00FD7B49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  <w14:docId w14:val="666EBF77"/>
  <w15:docId w15:val="{F37AC907-9947-4DD8-884A-E5C975F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25A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7025AE"/>
  </w:style>
  <w:style w:type="paragraph" w:styleId="Stopka">
    <w:name w:val="footer"/>
    <w:basedOn w:val="Normalny"/>
    <w:rsid w:val="007025A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7025AE"/>
  </w:style>
  <w:style w:type="paragraph" w:customStyle="1" w:styleId="Podstawowyakapitowy">
    <w:name w:val="[Podstawowy akapitowy]"/>
    <w:basedOn w:val="Normalny"/>
    <w:rsid w:val="007025AE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7025AE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025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0964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6493"/>
    <w:rPr>
      <w:rFonts w:ascii="Arial" w:eastAsia="Arial" w:hAnsi="Arial" w:cs="Arial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E471DD"/>
    <w:pPr>
      <w:widowControl w:val="0"/>
      <w:autoSpaceDE w:val="0"/>
      <w:autoSpaceDN w:val="0"/>
      <w:spacing w:after="0" w:line="240" w:lineRule="auto"/>
      <w:ind w:left="1182"/>
      <w:outlineLvl w:val="1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.materowska@umdebic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4AC98-D336-432E-A6F8-08AB0163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385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Paweł Broszewski</cp:lastModifiedBy>
  <cp:revision>34</cp:revision>
  <cp:lastPrinted>2023-03-02T07:27:00Z</cp:lastPrinted>
  <dcterms:created xsi:type="dcterms:W3CDTF">2023-02-27T09:12:00Z</dcterms:created>
  <dcterms:modified xsi:type="dcterms:W3CDTF">2023-03-03T13:15:00Z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