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281F" w14:textId="5DE6A710" w:rsidR="00353247" w:rsidRDefault="00353247" w:rsidP="00353247">
      <w:pPr>
        <w:tabs>
          <w:tab w:val="left" w:pos="0"/>
        </w:tabs>
        <w:contextualSpacing/>
        <w:jc w:val="right"/>
        <w:outlineLvl w:val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 do SWZ</w:t>
      </w:r>
    </w:p>
    <w:p w14:paraId="23754543" w14:textId="489A7960" w:rsidR="007D5212" w:rsidRPr="00667FDB" w:rsidRDefault="007D5212" w:rsidP="007D5212">
      <w:pPr>
        <w:tabs>
          <w:tab w:val="left" w:pos="0"/>
        </w:tabs>
        <w:contextualSpacing/>
        <w:jc w:val="center"/>
        <w:outlineLvl w:val="6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UMOWA nr …………..</w:t>
      </w:r>
    </w:p>
    <w:p w14:paraId="64EED3AF" w14:textId="77777777" w:rsidR="007D5212" w:rsidRPr="00667FDB" w:rsidRDefault="007D5212" w:rsidP="007D5212">
      <w:pPr>
        <w:contextualSpacing/>
        <w:jc w:val="center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(zwana dalej „Umową”)</w:t>
      </w:r>
    </w:p>
    <w:p w14:paraId="393BD131" w14:textId="77777777" w:rsidR="007D5212" w:rsidRPr="00667FDB" w:rsidRDefault="007D5212" w:rsidP="007D5212">
      <w:pPr>
        <w:contextualSpacing/>
        <w:jc w:val="center"/>
        <w:rPr>
          <w:rFonts w:asciiTheme="minorHAnsi" w:hAnsiTheme="minorHAnsi" w:cstheme="minorHAnsi"/>
        </w:rPr>
      </w:pPr>
    </w:p>
    <w:p w14:paraId="790DEADC" w14:textId="77777777" w:rsidR="007D5212" w:rsidRPr="00667FDB" w:rsidRDefault="007D5212" w:rsidP="007D5212">
      <w:pPr>
        <w:contextualSpacing/>
        <w:jc w:val="center"/>
        <w:rPr>
          <w:rFonts w:asciiTheme="minorHAnsi" w:hAnsiTheme="minorHAnsi" w:cstheme="minorHAnsi"/>
        </w:rPr>
      </w:pPr>
    </w:p>
    <w:p w14:paraId="25F7ED50" w14:textId="77777777" w:rsidR="007D5212" w:rsidRPr="00667FDB" w:rsidRDefault="007D5212" w:rsidP="007D5212">
      <w:pPr>
        <w:spacing w:after="0" w:line="276" w:lineRule="auto"/>
        <w:ind w:hanging="5"/>
        <w:contextualSpacing/>
        <w:outlineLvl w:val="0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zawarta w Warszawie pomiędzy: </w:t>
      </w:r>
    </w:p>
    <w:p w14:paraId="3357E56A" w14:textId="77777777" w:rsidR="007D5212" w:rsidRPr="00667FDB" w:rsidRDefault="007D5212" w:rsidP="007D5212">
      <w:pPr>
        <w:spacing w:after="0" w:line="276" w:lineRule="auto"/>
        <w:contextualSpacing/>
        <w:outlineLvl w:val="0"/>
        <w:rPr>
          <w:rFonts w:asciiTheme="minorHAnsi" w:hAnsiTheme="minorHAnsi" w:cstheme="minorHAnsi"/>
        </w:rPr>
      </w:pPr>
    </w:p>
    <w:p w14:paraId="3585E151" w14:textId="77777777" w:rsidR="00667FDB" w:rsidRPr="00667FDB" w:rsidRDefault="00667FDB" w:rsidP="00667FDB">
      <w:pPr>
        <w:keepNext/>
        <w:spacing w:after="0" w:line="276" w:lineRule="auto"/>
        <w:ind w:hanging="5"/>
        <w:contextualSpacing/>
        <w:jc w:val="both"/>
        <w:outlineLvl w:val="1"/>
        <w:rPr>
          <w:rFonts w:asciiTheme="minorHAnsi" w:hAnsiTheme="minorHAnsi" w:cstheme="minorHAnsi"/>
          <w:bCs/>
          <w:iCs/>
        </w:rPr>
      </w:pPr>
      <w:r w:rsidRPr="00667FDB">
        <w:rPr>
          <w:rFonts w:asciiTheme="minorHAnsi" w:hAnsiTheme="minorHAnsi" w:cstheme="minorHAnsi"/>
          <w:b/>
          <w:bCs/>
          <w:iCs/>
        </w:rPr>
        <w:t>Skarbem Państwa</w:t>
      </w:r>
      <w:r w:rsidRPr="00667FDB">
        <w:rPr>
          <w:rFonts w:asciiTheme="minorHAnsi" w:hAnsiTheme="minorHAnsi" w:cstheme="minorHAnsi"/>
          <w:bCs/>
          <w:iCs/>
        </w:rPr>
        <w:t xml:space="preserve">, w imieniu którego działa </w:t>
      </w:r>
      <w:r w:rsidRPr="00667FDB">
        <w:rPr>
          <w:rFonts w:asciiTheme="minorHAnsi" w:hAnsiTheme="minorHAnsi" w:cstheme="minorHAnsi"/>
          <w:b/>
          <w:bCs/>
          <w:iCs/>
        </w:rPr>
        <w:t>Centrum Projektów Polska Cyfrowa</w:t>
      </w:r>
      <w:r w:rsidRPr="00667FDB">
        <w:rPr>
          <w:rFonts w:asciiTheme="minorHAnsi" w:hAnsiTheme="minorHAnsi" w:cstheme="minorHAnsi"/>
          <w:bCs/>
          <w:iCs/>
        </w:rPr>
        <w:t>,</w:t>
      </w:r>
      <w:r w:rsidRPr="00667FDB">
        <w:rPr>
          <w:rFonts w:asciiTheme="minorHAnsi" w:hAnsiTheme="minorHAnsi" w:cstheme="minorHAnsi"/>
          <w:bCs/>
          <w:iCs/>
        </w:rPr>
        <w:br/>
        <w:t>z siedzibą w Warszawie (01-044), przy ul. Spokojnej 13a, reprezentowanym przez:</w:t>
      </w:r>
    </w:p>
    <w:p w14:paraId="6C21BB9C" w14:textId="77777777" w:rsidR="00667FDB" w:rsidRPr="00667FDB" w:rsidRDefault="00667FDB" w:rsidP="00667FDB">
      <w:pPr>
        <w:keepNext/>
        <w:spacing w:after="0" w:line="276" w:lineRule="auto"/>
        <w:ind w:hanging="5"/>
        <w:contextualSpacing/>
        <w:jc w:val="both"/>
        <w:outlineLvl w:val="1"/>
        <w:rPr>
          <w:rFonts w:asciiTheme="minorHAnsi" w:hAnsiTheme="minorHAnsi" w:cstheme="minorHAnsi"/>
          <w:bCs/>
          <w:iCs/>
        </w:rPr>
      </w:pPr>
      <w:r w:rsidRPr="00667FDB">
        <w:rPr>
          <w:rFonts w:asciiTheme="minorHAnsi" w:hAnsiTheme="minorHAnsi" w:cstheme="minorHAnsi"/>
          <w:b/>
          <w:bCs/>
          <w:iCs/>
        </w:rPr>
        <w:t>Pana Wojciecha Szajnara - Dyrektora Centrum Projektów Polska Cyfrowa</w:t>
      </w:r>
      <w:r w:rsidRPr="00667FDB">
        <w:rPr>
          <w:rFonts w:asciiTheme="minorHAnsi" w:hAnsiTheme="minorHAnsi" w:cstheme="minorHAnsi"/>
          <w:bCs/>
          <w:iCs/>
        </w:rPr>
        <w:t>, działającego na podstawie aktu powołania z dnia 17 lipca 2018 r., którego potwierdzona za zgodność z oryginałem kopia stanowi Załącznik nr 1 do Umowy,</w:t>
      </w:r>
    </w:p>
    <w:p w14:paraId="6527520C" w14:textId="77777777" w:rsidR="00667FDB" w:rsidRPr="00667FDB" w:rsidRDefault="00667FDB" w:rsidP="00667FDB">
      <w:pPr>
        <w:keepNext/>
        <w:spacing w:after="0" w:line="276" w:lineRule="auto"/>
        <w:ind w:hanging="5"/>
        <w:contextualSpacing/>
        <w:jc w:val="both"/>
        <w:outlineLvl w:val="1"/>
        <w:rPr>
          <w:rFonts w:asciiTheme="minorHAnsi" w:hAnsiTheme="minorHAnsi" w:cstheme="minorHAnsi"/>
          <w:b/>
          <w:bCs/>
          <w:iCs/>
        </w:rPr>
      </w:pPr>
      <w:r w:rsidRPr="00667FDB">
        <w:rPr>
          <w:rFonts w:asciiTheme="minorHAnsi" w:hAnsiTheme="minorHAnsi" w:cstheme="minorHAnsi"/>
          <w:bCs/>
          <w:iCs/>
        </w:rPr>
        <w:t xml:space="preserve">zwanym w dalszej części Umowy </w:t>
      </w:r>
      <w:r w:rsidRPr="00667FDB">
        <w:rPr>
          <w:rFonts w:asciiTheme="minorHAnsi" w:hAnsiTheme="minorHAnsi" w:cstheme="minorHAnsi"/>
          <w:b/>
          <w:bCs/>
          <w:iCs/>
        </w:rPr>
        <w:t>„Zamawiającym”,</w:t>
      </w:r>
    </w:p>
    <w:p w14:paraId="3083724C" w14:textId="77777777" w:rsidR="00667FDB" w:rsidRPr="00667FDB" w:rsidRDefault="00667FDB" w:rsidP="00667FDB">
      <w:pPr>
        <w:tabs>
          <w:tab w:val="left" w:pos="0"/>
        </w:tabs>
        <w:spacing w:after="0"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  <w:r w:rsidRPr="00667FDB">
        <w:rPr>
          <w:rFonts w:asciiTheme="minorHAnsi" w:hAnsiTheme="minorHAnsi" w:cstheme="minorHAnsi"/>
          <w:lang w:eastAsia="pl-PL"/>
        </w:rPr>
        <w:t>a</w:t>
      </w:r>
    </w:p>
    <w:p w14:paraId="3DC4A294" w14:textId="77777777" w:rsidR="00667FDB" w:rsidRPr="00667FDB" w:rsidRDefault="00667FDB" w:rsidP="00667FDB">
      <w:pPr>
        <w:tabs>
          <w:tab w:val="left" w:pos="0"/>
        </w:tabs>
        <w:spacing w:after="0"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  <w:r w:rsidRPr="00667FDB">
        <w:rPr>
          <w:rFonts w:asciiTheme="minorHAnsi" w:hAnsiTheme="minorHAnsi" w:cstheme="minorHAnsi"/>
          <w:b/>
          <w:lang w:eastAsia="pl-PL"/>
        </w:rPr>
        <w:t>………………………..</w:t>
      </w:r>
      <w:r w:rsidRPr="00667FDB">
        <w:rPr>
          <w:rFonts w:asciiTheme="minorHAnsi" w:hAnsiTheme="minorHAnsi" w:cstheme="minorHAnsi"/>
          <w:lang w:eastAsia="pl-PL"/>
        </w:rPr>
        <w:t>, z siedzibą w ……….. (…-…….), przy ul. ………………, wpisaną w ……………………………………………………………. pod numerem …………….., reprezentowaną przez .................., na podstawie ……………. …………, którego potwierdzona za zgodność</w:t>
      </w:r>
      <w:r w:rsidRPr="00667FDB">
        <w:rPr>
          <w:rFonts w:asciiTheme="minorHAnsi" w:hAnsiTheme="minorHAnsi" w:cstheme="minorHAnsi"/>
          <w:lang w:eastAsia="pl-PL"/>
        </w:rPr>
        <w:br/>
        <w:t xml:space="preserve">z oryginałem kopia stanowi </w:t>
      </w:r>
      <w:r w:rsidRPr="00667FDB">
        <w:rPr>
          <w:rFonts w:asciiTheme="minorHAnsi" w:hAnsiTheme="minorHAnsi" w:cstheme="minorHAnsi"/>
          <w:b/>
          <w:lang w:eastAsia="pl-PL"/>
        </w:rPr>
        <w:t>Załącznik nr 2</w:t>
      </w:r>
      <w:r w:rsidRPr="00667FDB">
        <w:rPr>
          <w:rFonts w:asciiTheme="minorHAnsi" w:hAnsiTheme="minorHAnsi" w:cstheme="minorHAnsi"/>
          <w:lang w:eastAsia="pl-PL"/>
        </w:rPr>
        <w:t xml:space="preserve"> do Umowy,</w:t>
      </w:r>
    </w:p>
    <w:p w14:paraId="18081AF6" w14:textId="28CD0FE6" w:rsidR="007D5212" w:rsidRPr="00667FDB" w:rsidRDefault="007D5212" w:rsidP="007D5212">
      <w:pPr>
        <w:tabs>
          <w:tab w:val="left" w:pos="0"/>
        </w:tabs>
        <w:spacing w:after="0"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09FF102F" w14:textId="77777777" w:rsidR="007D5212" w:rsidRPr="00667FDB" w:rsidRDefault="007D5212" w:rsidP="007D5212">
      <w:pPr>
        <w:tabs>
          <w:tab w:val="left" w:pos="0"/>
        </w:tabs>
        <w:spacing w:after="0"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  <w:r w:rsidRPr="00667FDB">
        <w:rPr>
          <w:rFonts w:asciiTheme="minorHAnsi" w:hAnsiTheme="minorHAnsi" w:cstheme="minorHAnsi"/>
          <w:bCs/>
          <w:lang w:eastAsia="pl-PL"/>
        </w:rPr>
        <w:t xml:space="preserve">zwaną w dalszej części Umowy </w:t>
      </w:r>
      <w:r w:rsidRPr="00667FDB">
        <w:rPr>
          <w:rFonts w:asciiTheme="minorHAnsi" w:hAnsiTheme="minorHAnsi" w:cstheme="minorHAnsi"/>
          <w:b/>
          <w:lang w:eastAsia="pl-PL"/>
        </w:rPr>
        <w:t>„Wykonawcą”</w:t>
      </w:r>
      <w:r w:rsidRPr="00667FDB">
        <w:rPr>
          <w:rFonts w:asciiTheme="minorHAnsi" w:hAnsiTheme="minorHAnsi" w:cstheme="minorHAnsi"/>
          <w:lang w:eastAsia="pl-PL"/>
        </w:rPr>
        <w:t>,</w:t>
      </w:r>
    </w:p>
    <w:p w14:paraId="191C9320" w14:textId="77777777" w:rsidR="007D5212" w:rsidRPr="00667FDB" w:rsidRDefault="007D5212" w:rsidP="007D5212">
      <w:pPr>
        <w:tabs>
          <w:tab w:val="left" w:pos="0"/>
        </w:tabs>
        <w:spacing w:after="0"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  <w:r w:rsidRPr="00667FDB">
        <w:rPr>
          <w:rFonts w:asciiTheme="minorHAnsi" w:hAnsiTheme="minorHAnsi" w:cstheme="minorHAnsi"/>
          <w:lang w:eastAsia="pl-PL"/>
        </w:rPr>
        <w:t>zwanymi dalej łącznie</w:t>
      </w:r>
      <w:r w:rsidRPr="00667FDB">
        <w:rPr>
          <w:rFonts w:asciiTheme="minorHAnsi" w:hAnsiTheme="minorHAnsi" w:cstheme="minorHAnsi"/>
          <w:b/>
          <w:lang w:eastAsia="pl-PL"/>
        </w:rPr>
        <w:t xml:space="preserve"> „Stronami” </w:t>
      </w:r>
      <w:r w:rsidRPr="00667FDB">
        <w:rPr>
          <w:rFonts w:asciiTheme="minorHAnsi" w:hAnsiTheme="minorHAnsi" w:cstheme="minorHAnsi"/>
          <w:lang w:eastAsia="pl-PL"/>
        </w:rPr>
        <w:t xml:space="preserve">lub każda z osobna </w:t>
      </w:r>
      <w:r w:rsidRPr="00667FDB">
        <w:rPr>
          <w:rFonts w:asciiTheme="minorHAnsi" w:hAnsiTheme="minorHAnsi" w:cstheme="minorHAnsi"/>
          <w:b/>
          <w:lang w:eastAsia="pl-PL"/>
        </w:rPr>
        <w:t>„Stroną”.</w:t>
      </w:r>
    </w:p>
    <w:p w14:paraId="7844E101" w14:textId="77777777" w:rsidR="007D5212" w:rsidRPr="00667FDB" w:rsidRDefault="007D5212" w:rsidP="007D5212">
      <w:pPr>
        <w:tabs>
          <w:tab w:val="left" w:pos="0"/>
        </w:tabs>
        <w:spacing w:line="276" w:lineRule="auto"/>
        <w:ind w:hanging="5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0578CDEA" w14:textId="7F6CB7D3" w:rsidR="007D5212" w:rsidRPr="00667FDB" w:rsidRDefault="007D5212" w:rsidP="007D5212">
      <w:pPr>
        <w:spacing w:after="0" w:line="276" w:lineRule="auto"/>
        <w:ind w:hanging="6"/>
        <w:jc w:val="both"/>
        <w:rPr>
          <w:rFonts w:asciiTheme="minorHAnsi" w:hAnsiTheme="minorHAnsi" w:cstheme="minorHAnsi"/>
          <w:color w:val="000000" w:themeColor="text1"/>
          <w:lang w:val="x-none"/>
        </w:rPr>
      </w:pPr>
      <w:r w:rsidRPr="00667FDB">
        <w:rPr>
          <w:rFonts w:asciiTheme="minorHAnsi" w:hAnsiTheme="minorHAnsi" w:cstheme="minorHAnsi"/>
          <w:color w:val="000000" w:themeColor="text1"/>
        </w:rPr>
        <w:t>Umowa została zawarta w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 xml:space="preserve"> wyniku przeprowadzonego postępowania </w:t>
      </w:r>
      <w:r w:rsidRPr="00667FDB">
        <w:rPr>
          <w:rFonts w:asciiTheme="minorHAnsi" w:hAnsiTheme="minorHAnsi" w:cstheme="minorHAnsi"/>
          <w:color w:val="000000" w:themeColor="text1"/>
        </w:rPr>
        <w:t xml:space="preserve">o udzielenie zamówienia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 xml:space="preserve">publicznego w trybie </w:t>
      </w:r>
      <w:r w:rsidRPr="00667FDB">
        <w:rPr>
          <w:rFonts w:asciiTheme="minorHAnsi" w:hAnsiTheme="minorHAnsi" w:cstheme="minorHAnsi"/>
          <w:color w:val="000000" w:themeColor="text1"/>
        </w:rPr>
        <w:t>podstawowym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Pr="00667FDB">
        <w:rPr>
          <w:rFonts w:asciiTheme="minorHAnsi" w:hAnsiTheme="minorHAnsi" w:cstheme="minorHAnsi"/>
          <w:color w:val="000000" w:themeColor="text1"/>
        </w:rPr>
        <w:t xml:space="preserve">bez negocjacji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>na podstawie art. 275 pkt 1</w:t>
      </w:r>
      <w:r w:rsidRPr="00667FDB">
        <w:rPr>
          <w:rFonts w:asciiTheme="minorHAnsi" w:hAnsiTheme="minorHAnsi" w:cstheme="minorHAnsi"/>
          <w:color w:val="000000" w:themeColor="text1"/>
        </w:rPr>
        <w:t xml:space="preserve">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>ustawy z dnia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br/>
        <w:t xml:space="preserve">11 września 2019 r. Prawo zamówień publicznych (Dz. U. z </w:t>
      </w:r>
      <w:r w:rsidR="00AE388C" w:rsidRPr="00667FDB">
        <w:rPr>
          <w:rFonts w:asciiTheme="minorHAnsi" w:hAnsiTheme="minorHAnsi" w:cstheme="minorHAnsi"/>
          <w:color w:val="000000" w:themeColor="text1"/>
          <w:lang w:val="x-none"/>
        </w:rPr>
        <w:t>202</w:t>
      </w:r>
      <w:r w:rsidR="00AE388C">
        <w:rPr>
          <w:rFonts w:asciiTheme="minorHAnsi" w:hAnsiTheme="minorHAnsi" w:cstheme="minorHAnsi"/>
          <w:color w:val="000000" w:themeColor="text1"/>
        </w:rPr>
        <w:t>3</w:t>
      </w:r>
      <w:r w:rsidR="00AE388C" w:rsidRPr="00667FDB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 xml:space="preserve">r. poz. </w:t>
      </w:r>
      <w:r w:rsidR="00AE388C" w:rsidRPr="00667FDB">
        <w:rPr>
          <w:rFonts w:asciiTheme="minorHAnsi" w:hAnsiTheme="minorHAnsi" w:cstheme="minorHAnsi"/>
          <w:color w:val="000000" w:themeColor="text1"/>
          <w:lang w:val="x-none"/>
        </w:rPr>
        <w:t>1</w:t>
      </w:r>
      <w:r w:rsidR="00AE388C">
        <w:rPr>
          <w:rFonts w:asciiTheme="minorHAnsi" w:hAnsiTheme="minorHAnsi" w:cstheme="minorHAnsi"/>
          <w:color w:val="000000" w:themeColor="text1"/>
        </w:rPr>
        <w:t>605</w:t>
      </w:r>
      <w:r w:rsidR="00AE388C" w:rsidRPr="00667FDB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>ze zm., dalej zwanej „</w:t>
      </w:r>
      <w:r w:rsidRPr="00667FDB">
        <w:rPr>
          <w:rFonts w:asciiTheme="minorHAnsi" w:hAnsiTheme="minorHAnsi" w:cstheme="minorHAnsi"/>
          <w:color w:val="000000" w:themeColor="text1"/>
        </w:rPr>
        <w:t xml:space="preserve">ustawą 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>Pzp”</w:t>
      </w:r>
      <w:r w:rsidRPr="00667FDB">
        <w:rPr>
          <w:rFonts w:asciiTheme="minorHAnsi" w:hAnsiTheme="minorHAnsi" w:cstheme="minorHAnsi"/>
          <w:color w:val="000000" w:themeColor="text1"/>
        </w:rPr>
        <w:t>)</w:t>
      </w:r>
      <w:r w:rsidRPr="00667FDB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02787C11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1.</w:t>
      </w:r>
    </w:p>
    <w:p w14:paraId="633C3E9D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Przedmiot Umowy</w:t>
      </w:r>
    </w:p>
    <w:p w14:paraId="193AEDD9" w14:textId="49BFCAAF" w:rsidR="007D5212" w:rsidRPr="00667FDB" w:rsidRDefault="007D5212" w:rsidP="007D5212">
      <w:pPr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Przedmiotem Umowy jest świadczenie przez Wykonawcę na rzecz Zamawiającego usługi odpłatnego najmu długoterminowego </w:t>
      </w:r>
      <w:r w:rsidR="00353247">
        <w:rPr>
          <w:rFonts w:asciiTheme="minorHAnsi" w:hAnsiTheme="minorHAnsi" w:cstheme="minorHAnsi"/>
        </w:rPr>
        <w:t xml:space="preserve">2 szt. </w:t>
      </w:r>
      <w:r w:rsidRPr="00667FDB">
        <w:rPr>
          <w:rFonts w:asciiTheme="minorHAnsi" w:hAnsiTheme="minorHAnsi" w:cstheme="minorHAnsi"/>
        </w:rPr>
        <w:t>samochodów osobowych (zwanych też dalej „samochodami” lub „pojazdami”), a także innych usług, w tym serwisowych i ubezpieczeniowych.</w:t>
      </w:r>
    </w:p>
    <w:p w14:paraId="04C35C07" w14:textId="6E65AC0E" w:rsidR="007D5212" w:rsidRPr="00667FDB" w:rsidRDefault="007D5212" w:rsidP="007D5212">
      <w:pPr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 xml:space="preserve">Szczegółowy zakres i sposób realizacji przedmiotu Umowy został określony w </w:t>
      </w:r>
      <w:r w:rsidRPr="00667FDB">
        <w:rPr>
          <w:rFonts w:asciiTheme="minorHAnsi" w:hAnsiTheme="minorHAnsi" w:cstheme="minorHAnsi"/>
          <w:b/>
        </w:rPr>
        <w:t>Załączniku nr 3</w:t>
      </w:r>
      <w:r w:rsidRPr="00667FDB">
        <w:rPr>
          <w:rFonts w:asciiTheme="minorHAnsi" w:hAnsiTheme="minorHAnsi" w:cstheme="minorHAnsi"/>
        </w:rPr>
        <w:t xml:space="preserve"> do Umowy – Szczegółowym opisie przedmiotu zamówienia (dalej zwanym „OPZ”) oraz formularzu ofertowym Wykonawcy, którego kopia stanowi </w:t>
      </w:r>
      <w:r w:rsidRPr="00667FDB">
        <w:rPr>
          <w:rFonts w:asciiTheme="minorHAnsi" w:hAnsiTheme="minorHAnsi" w:cstheme="minorHAnsi"/>
          <w:b/>
        </w:rPr>
        <w:t>Załącznik nr 4</w:t>
      </w:r>
      <w:r w:rsidRPr="00667FDB">
        <w:rPr>
          <w:rFonts w:asciiTheme="minorHAnsi" w:hAnsiTheme="minorHAnsi" w:cstheme="minorHAnsi"/>
        </w:rPr>
        <w:t xml:space="preserve"> do Umowy.</w:t>
      </w:r>
    </w:p>
    <w:p w14:paraId="147CDD45" w14:textId="6E28B68E" w:rsidR="007D5212" w:rsidRPr="006B3524" w:rsidRDefault="007D5212" w:rsidP="006B3524">
      <w:pPr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Wynagrodzenie z tytułu realizacji Umowy płatne Wykonawcy jest współfinansowane przez Unię Europejską </w:t>
      </w:r>
      <w:r w:rsidR="00D763FA" w:rsidRPr="00D763FA">
        <w:rPr>
          <w:rFonts w:asciiTheme="minorHAnsi" w:hAnsiTheme="minorHAnsi" w:cstheme="minorHAnsi"/>
        </w:rPr>
        <w:t>ze środków Europejskiego Funduszu Rozwoju Regionalnego w ramach Pomocy Technicznej Programu Operacyjnego Fundusze Europejskie na Rozwój Cyfrowy 2021-2027 oraz Pomocy Technicznej Programu Fundusze Europejskie dla Rozwoju Społecznego 2021-2027</w:t>
      </w:r>
      <w:r w:rsidRPr="00667FDB">
        <w:rPr>
          <w:rFonts w:asciiTheme="minorHAnsi" w:hAnsiTheme="minorHAnsi" w:cstheme="minorHAnsi"/>
        </w:rPr>
        <w:t>.</w:t>
      </w:r>
    </w:p>
    <w:p w14:paraId="15415724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2.</w:t>
      </w:r>
    </w:p>
    <w:p w14:paraId="06B8C6F7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Obowiązki Wykonawcy</w:t>
      </w:r>
    </w:p>
    <w:p w14:paraId="79B59EC2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oświadcza, że objęte przedmiotem Umowy usługi, o których mowa w § 1 wykonywać będzie z należytą starannością, z uwzględnieniem zawodowego charakteru prowadzonej działalności, bez zbędnej zwłoki, zgodnie z najlepszą wiedzą, wykorzystując własne doświadczenie oraz dorobek nauki i praktyki oraz zgodnie z aktualnie obowiązującymi przepisami prawa, dokumentami przekazanymi przez Zamawiającego i z należytą dbałością </w:t>
      </w:r>
      <w:r w:rsidRPr="00667FDB">
        <w:rPr>
          <w:rFonts w:asciiTheme="minorHAnsi" w:hAnsiTheme="minorHAnsi" w:cstheme="minorHAnsi"/>
        </w:rPr>
        <w:br/>
        <w:t xml:space="preserve">o interesy Zamawiającego. </w:t>
      </w:r>
    </w:p>
    <w:p w14:paraId="47987F0C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oświadcza, że dysponuje odpowiednim potencjałem techniczno-organizacyjnym, kadrowym, finansowym oraz uprawnieniami, wiedzą i doświadczeniem pozwalającym</w:t>
      </w:r>
      <w:r w:rsidRPr="00667FDB">
        <w:rPr>
          <w:rFonts w:asciiTheme="minorHAnsi" w:hAnsiTheme="minorHAnsi" w:cstheme="minorHAnsi"/>
        </w:rPr>
        <w:br/>
        <w:t>na należyte zrealizowanie przedmiotu Umowy.</w:t>
      </w:r>
    </w:p>
    <w:p w14:paraId="404ED1E4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zobowiązuje się wykonać przedmiot Umowy z zachowaniem terminów oraz  z najwyższą starannością, efektywnością oraz zgodnie z najlepszą praktyką i wiedzą zawodową. </w:t>
      </w:r>
    </w:p>
    <w:p w14:paraId="2AD6EC33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nie może bez zgody Zamawiającego powierzyć wykonania Umowy osobom trzecim. W razie powierzenia wykonania Umowy osobom trzecim Wykonawca ponosi wyłączną odpowiedzialność wobec Zamawiającego z tytułu jej wykonania.  Zasady realizacji Umowy przez osoby trzecie wskazane zostały w § 8.</w:t>
      </w:r>
    </w:p>
    <w:p w14:paraId="1230283D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jest zobowiązany do umożliwienia Zamawiającemu kontroli wykonywania Umowy, a w szczególności do przedstawiania wszelkich dokumentów i informacji związanych z wykonywaniem Umowy oraz składania oświadczeń wymaganych przez Zamawiającego. Zamawiający lub upoważniony przez niego podmiot ma prawo do dokonywania kontroli wykonywania Umowy w każdym momencie, a w szczególności ma prawo wglądu we wszelkie dokumenty związane z wykonywaniem Umowy przez Wykonawcę.</w:t>
      </w:r>
    </w:p>
    <w:p w14:paraId="5C84591E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zobowiązany jest do przedkładania Zamawiającemu, na jego pisemne żądanie, zgłoszone w każdym czasie obowiązywania Umowy, w terminie wskazanym przez </w:t>
      </w:r>
      <w:r w:rsidRPr="00667FDB">
        <w:rPr>
          <w:rFonts w:asciiTheme="minorHAnsi" w:hAnsiTheme="minorHAnsi" w:cstheme="minorHAnsi"/>
        </w:rPr>
        <w:lastRenderedPageBreak/>
        <w:t>Zamawiającego uwzględniającym uzasadniony czas potrzebny do ich przygotowania, wszelkich dokumentów, materiałów i informacji w zakresie niezbędnym do dokonania przez Zamawiającego oceny prawidłowości wykonania Umowy, a także w zakresie niezbędnym do wykonania przez Zamawiającego obowiązków informacyjnych nałożonych przez wewnętrzne</w:t>
      </w:r>
      <w:r w:rsidRPr="00667FDB">
        <w:rPr>
          <w:rFonts w:asciiTheme="minorHAnsi" w:hAnsiTheme="minorHAnsi" w:cstheme="minorHAnsi"/>
        </w:rPr>
        <w:br/>
        <w:t>i zewnętrzne organy nadzorcze, kontrolne, organy władzy państwowej i organy wymiaru sprawiedliwości.</w:t>
      </w:r>
    </w:p>
    <w:p w14:paraId="5C5BAD23" w14:textId="4D86844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oświadcza, iż przed zawarciem Umowy zapoznał się w pełni z warunkami przedstawionymi w </w:t>
      </w:r>
      <w:r w:rsidRPr="00667FDB">
        <w:rPr>
          <w:rFonts w:asciiTheme="minorHAnsi" w:hAnsiTheme="minorHAnsi" w:cstheme="minorHAnsi"/>
          <w:b/>
        </w:rPr>
        <w:t>Załączniku Nr 3</w:t>
      </w:r>
      <w:r w:rsidRPr="00667FDB">
        <w:rPr>
          <w:rFonts w:asciiTheme="minorHAnsi" w:hAnsiTheme="minorHAnsi" w:cstheme="minorHAnsi"/>
        </w:rPr>
        <w:t xml:space="preserve"> do Umowy – OPZ i Umowie związanymi z realizacją przedmiotu Umowy i je akceptuje.</w:t>
      </w:r>
    </w:p>
    <w:p w14:paraId="440DFE5E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oświadcza, że w chwili przekazania samochodów Zamawiającemu będzie posiadał on tytuł prawny do dysponowania samochodami.</w:t>
      </w:r>
    </w:p>
    <w:p w14:paraId="67E43024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Wynajęte samochody nie będą posiadały jakichkolwiek nadruków, czy też informacji reklamowych.</w:t>
      </w:r>
    </w:p>
    <w:p w14:paraId="3817C6AC" w14:textId="77777777" w:rsidR="007D5212" w:rsidRPr="00667FDB" w:rsidRDefault="007D5212" w:rsidP="007D5212">
      <w:pPr>
        <w:numPr>
          <w:ilvl w:val="0"/>
          <w:numId w:val="6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Odbiór i zdanie samochodów będących przedmiotem Umowy (w tym samochodów zastępczych) zostanie każdorazowo potwierdzone przez Strony protokołem zdawczo-odbiorczym, którego wzór stanowi </w:t>
      </w:r>
      <w:r w:rsidRPr="00667FDB">
        <w:rPr>
          <w:rFonts w:asciiTheme="minorHAnsi" w:hAnsiTheme="minorHAnsi" w:cstheme="minorHAnsi"/>
          <w:b/>
        </w:rPr>
        <w:t xml:space="preserve">Załącznik nr 5 </w:t>
      </w:r>
      <w:r w:rsidRPr="00667FDB">
        <w:rPr>
          <w:rFonts w:asciiTheme="minorHAnsi" w:hAnsiTheme="minorHAnsi" w:cstheme="minorHAnsi"/>
        </w:rPr>
        <w:t>do Umowy.</w:t>
      </w:r>
    </w:p>
    <w:p w14:paraId="032D760D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3.</w:t>
      </w:r>
    </w:p>
    <w:p w14:paraId="021681BB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Obowiązki Zamawiającego</w:t>
      </w:r>
    </w:p>
    <w:p w14:paraId="347B8E78" w14:textId="77777777" w:rsidR="007D5212" w:rsidRPr="00667FDB" w:rsidRDefault="007D5212" w:rsidP="007D5212">
      <w:pPr>
        <w:numPr>
          <w:ilvl w:val="0"/>
          <w:numId w:val="9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Zamawiający zobowiązuje się udzielać Wykonawcy niezbędnych informacji oraz udostępniać posiadane materiały niezbędne do prawidłowego wykonania Umowy. </w:t>
      </w:r>
    </w:p>
    <w:p w14:paraId="03157087" w14:textId="77777777" w:rsidR="007D5212" w:rsidRPr="00667FDB" w:rsidRDefault="007D5212" w:rsidP="007D5212">
      <w:pPr>
        <w:numPr>
          <w:ilvl w:val="0"/>
          <w:numId w:val="9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przypadku, kiedy do realizacji przedmiotu Umowy konieczne będzie korzystanie przez Wykonawcę z określonych informacji, materiałów lub dokumentów niedostępnych powszechnie, a będących w posiadaniu Zamawiającego, Zamawiający przekaże lub udostępni je Wykonawcy.</w:t>
      </w:r>
    </w:p>
    <w:p w14:paraId="688A9C32" w14:textId="1DC4D2F0" w:rsidR="007D5212" w:rsidRPr="00667FDB" w:rsidRDefault="007D5212" w:rsidP="007D5212">
      <w:pPr>
        <w:numPr>
          <w:ilvl w:val="0"/>
          <w:numId w:val="9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Przekazanie Wykonawcy informacji, materiałów lub dokumentów, o których mowa w ust. 2, może nastąpić w postaci elektronicznej lub pisemnej, a w przypadkach tego wymagających także telefonicznie. W przypadku przekazywania informacji drogą elektroniczną,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w szczególności dokumentów zawierających dane osobowe (np. w związku ze zgłaszaniem szkody na potrzeby towarzystwa ubezpieczeniowego), zostaną one zaszyfrowane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i</w:t>
      </w:r>
      <w:r w:rsidR="00E85ED5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>zabezpieczone</w:t>
      </w:r>
      <w:r w:rsidR="00E85ED5">
        <w:rPr>
          <w:rFonts w:asciiTheme="minorHAnsi" w:hAnsiTheme="minorHAnsi" w:cstheme="minorHAnsi"/>
        </w:rPr>
        <w:t xml:space="preserve"> hasłem, które zostanie przekazane Wykonawcy innym kanałem komunikacji.</w:t>
      </w:r>
    </w:p>
    <w:p w14:paraId="28970A00" w14:textId="77777777" w:rsidR="007D5212" w:rsidRPr="00667FDB" w:rsidRDefault="007D5212" w:rsidP="007D5212">
      <w:pPr>
        <w:numPr>
          <w:ilvl w:val="0"/>
          <w:numId w:val="9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>W przypadkach, o których mowa w art. 446 ust. 1 ustawy Pzp Zamawiający zobowiązany jest</w:t>
      </w:r>
      <w:r w:rsidRPr="00667FDB">
        <w:rPr>
          <w:rFonts w:asciiTheme="minorHAnsi" w:hAnsiTheme="minorHAnsi" w:cstheme="minorHAnsi"/>
        </w:rPr>
        <w:br/>
        <w:t>do sporządzenia raportu. Raport, o którym mowa w zdaniu poprzednim Zamawiający sporządza w zakresie i w terminach wskazanych w art. 446 ustawy Pzp.</w:t>
      </w:r>
    </w:p>
    <w:p w14:paraId="456778B1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4.</w:t>
      </w:r>
    </w:p>
    <w:p w14:paraId="2D8DFE36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Sposób wykonywania Umowy</w:t>
      </w:r>
    </w:p>
    <w:p w14:paraId="3B5E2446" w14:textId="77777777" w:rsidR="007D5212" w:rsidRPr="00667FDB" w:rsidRDefault="007D5212" w:rsidP="007D5212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O ile dla właściwego wykonania przedmiotu Umowy zajdzie potrzeba współpracy</w:t>
      </w:r>
      <w:r w:rsidRPr="00667FDB">
        <w:rPr>
          <w:rFonts w:asciiTheme="minorHAnsi" w:hAnsiTheme="minorHAnsi" w:cstheme="minorHAnsi"/>
        </w:rPr>
        <w:br/>
        <w:t xml:space="preserve">z pracownikami Zamawiającego, Wykonawca bez zbędnej zwłoki powiadomi o tym Zamawiającego. Zamawiający może przekazać dane teleadresowe i umożliwić kontakt </w:t>
      </w:r>
      <w:r w:rsidRPr="00667FDB">
        <w:rPr>
          <w:rFonts w:asciiTheme="minorHAnsi" w:hAnsiTheme="minorHAnsi" w:cstheme="minorHAnsi"/>
        </w:rPr>
        <w:br/>
        <w:t xml:space="preserve">z właściwymi osobami lub podjąć inne działania w celu zapewnienia współdziałania tych osób </w:t>
      </w:r>
      <w:r w:rsidRPr="00667FDB">
        <w:rPr>
          <w:rFonts w:asciiTheme="minorHAnsi" w:hAnsiTheme="minorHAnsi" w:cstheme="minorHAnsi"/>
        </w:rPr>
        <w:br/>
        <w:t xml:space="preserve">w zakresie niezbędnym do wykonania Umowy. </w:t>
      </w:r>
    </w:p>
    <w:p w14:paraId="25A27649" w14:textId="77777777" w:rsidR="007D5212" w:rsidRPr="00667FDB" w:rsidRDefault="007D5212" w:rsidP="007D5212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pobierania przez Wykonawcę dokumentów Zamawiającego, Wykonawca zobowiązany jest do odebrania ich z siedziby Zamawiającego, a następnie zwrócenia ich do siedziby Zamawiającego na własny koszt w sposób zapewniający poufność i bezpieczeństwo transportu dokumentów.</w:t>
      </w:r>
    </w:p>
    <w:p w14:paraId="64A094BA" w14:textId="0E07B75B" w:rsidR="007D5212" w:rsidRPr="00667FDB" w:rsidRDefault="007D5212" w:rsidP="007D5212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Strony w toku realizacji Umowy komunikują się wyłącznie w języku polskim, przy czym dopuszcza się używanie określeń obcojęzycznych w zakresie określonym w art. 11 ustawy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z dnia 7 października 1999 r. o języku polskim (t.j. Dz. U. z 2019 r. poz. 1480). Obowiązek komunikowania się w języku polskim dotyczy wszelkich środków porozumiewania się, w tym w szczególności wszelkiej korespondencji, rozmów w trakcie spotkań, telekonferencji oraz innych rozmów przeprowadzanych pomiędzy Zamawiającym,  a personelem Wykonawcy oraz innymi osobami, którymi posługuje się Wykonawca przy  wykonywaniu Umowy. Wykonawca zobowiązany jest do przekazywania Zamawiającemu wszelkiej dokumentacji w języku polskim. Na uzasadniony wniosek Wykonawcy Zamawiający może wyrazić zgodę w formie pisemnej na przekazanie części dokumentacji w języku obcym.  </w:t>
      </w:r>
    </w:p>
    <w:p w14:paraId="7F7684F9" w14:textId="36586D64" w:rsidR="007D5212" w:rsidRPr="00667FDB" w:rsidRDefault="007D5212" w:rsidP="007D5212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Strony zobowiązują się dołożyć wszelkich starań celem najefektywniejszej realizacji Umowy, w szczególności polegających na niezwłocznym przekazywaniu drugiej Stronie danych 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i informacji mających znaczenie dla realizacji podjętych Umową zobowiązań.  </w:t>
      </w:r>
    </w:p>
    <w:p w14:paraId="00D849C2" w14:textId="7098CBF6" w:rsidR="007D5212" w:rsidRPr="00667FDB" w:rsidRDefault="007D5212" w:rsidP="007D5212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toku realizacji prac i usług objętych </w:t>
      </w:r>
      <w:r w:rsidR="00024900">
        <w:rPr>
          <w:rFonts w:asciiTheme="minorHAnsi" w:hAnsiTheme="minorHAnsi" w:cstheme="minorHAnsi"/>
        </w:rPr>
        <w:t>p</w:t>
      </w:r>
      <w:r w:rsidR="00024900" w:rsidRPr="00667FDB">
        <w:rPr>
          <w:rFonts w:asciiTheme="minorHAnsi" w:hAnsiTheme="minorHAnsi" w:cstheme="minorHAnsi"/>
        </w:rPr>
        <w:t xml:space="preserve">rzedmiotem </w:t>
      </w:r>
      <w:r w:rsidRPr="00667FDB">
        <w:rPr>
          <w:rFonts w:asciiTheme="minorHAnsi" w:hAnsiTheme="minorHAnsi" w:cstheme="minorHAnsi"/>
        </w:rPr>
        <w:t xml:space="preserve">Umowy, Strony zobowiązane  są na bieżąco informować się wzajemnie o wszelkich znanych im zagrożeniach, trudnościach, czy przeszkodach związanych z wykonywaniem Umowy. </w:t>
      </w:r>
    </w:p>
    <w:p w14:paraId="0492505A" w14:textId="1C7D80CC" w:rsidR="007D5212" w:rsidRPr="00667FDB" w:rsidRDefault="007D5212" w:rsidP="007D5212">
      <w:pPr>
        <w:pStyle w:val="Akapitzlist"/>
        <w:numPr>
          <w:ilvl w:val="0"/>
          <w:numId w:val="8"/>
        </w:numPr>
        <w:spacing w:before="0" w:after="200" w:line="259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Do samochodów przedkontraktowych, o których mowa w </w:t>
      </w:r>
      <w:r w:rsidR="00024900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>lit.  B ust. 29 i 30 OPZ stosuje się odpowiednio postanowienia Umowy dotyczące pojazdów, chyba że Umowa lub OPZ stanowią inaczej.</w:t>
      </w:r>
    </w:p>
    <w:p w14:paraId="60DE964A" w14:textId="3CC66EC1" w:rsidR="006B3524" w:rsidRPr="00E44523" w:rsidRDefault="007D5212" w:rsidP="00E44523">
      <w:pPr>
        <w:numPr>
          <w:ilvl w:val="0"/>
          <w:numId w:val="8"/>
        </w:numPr>
        <w:spacing w:before="0" w:after="20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>Przebieg samochodu przedkontraktowego nie jest wliczany do określonego w OPZ limitu kilometrów pojazdu.</w:t>
      </w:r>
    </w:p>
    <w:p w14:paraId="21E15E14" w14:textId="2AF0544B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5.</w:t>
      </w:r>
    </w:p>
    <w:p w14:paraId="5DE2EF38" w14:textId="77777777" w:rsidR="007D5212" w:rsidRDefault="007D5212" w:rsidP="007D5212">
      <w:pPr>
        <w:jc w:val="center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  <w:b/>
          <w:bCs/>
        </w:rPr>
        <w:t>Ochrona danych osobowych</w:t>
      </w:r>
      <w:r w:rsidRPr="00667FDB">
        <w:rPr>
          <w:rFonts w:asciiTheme="minorHAnsi" w:hAnsiTheme="minorHAnsi" w:cstheme="minorHAnsi"/>
        </w:rPr>
        <w:t xml:space="preserve"> </w:t>
      </w:r>
    </w:p>
    <w:p w14:paraId="50A0DEBE" w14:textId="44D7D8EF" w:rsidR="00540E74" w:rsidRDefault="00540E74" w:rsidP="006B3524">
      <w:pPr>
        <w:numPr>
          <w:ilvl w:val="0"/>
          <w:numId w:val="36"/>
        </w:numPr>
        <w:spacing w:before="0" w:after="200" w:line="276" w:lineRule="auto"/>
        <w:ind w:left="567"/>
        <w:jc w:val="both"/>
        <w:rPr>
          <w:rFonts w:asciiTheme="minorHAnsi" w:hAnsiTheme="minorHAnsi" w:cstheme="minorHAnsi"/>
        </w:rPr>
      </w:pPr>
      <w:r w:rsidRPr="006B3524">
        <w:rPr>
          <w:rFonts w:asciiTheme="minorHAnsi" w:hAnsiTheme="minorHAnsi" w:cstheme="minorHAnsi"/>
        </w:rPr>
        <w:t>Strony oświadczają, iż wszelkie dane osobowe pozyskane od siebie w związku z zawarciem niniejszej Umowy, podlegać będą ochronie przed dostępem osób nieupoważnionych, zgodnie z obowiązującymi przepisami o ochronie danych osobowych, w tym z rozporządzeniem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 oraz Dz. Urz. UE L. 127 z 23 maja 2018 r., str. 2), zwanego rozporządzeniem 2016/679.</w:t>
      </w:r>
    </w:p>
    <w:p w14:paraId="4C790F94" w14:textId="27AA2B82" w:rsidR="00540E74" w:rsidRDefault="00540E74" w:rsidP="006B3524">
      <w:pPr>
        <w:numPr>
          <w:ilvl w:val="0"/>
          <w:numId w:val="36"/>
        </w:numPr>
        <w:spacing w:before="0" w:after="200" w:line="276" w:lineRule="auto"/>
        <w:ind w:left="567"/>
        <w:jc w:val="both"/>
        <w:rPr>
          <w:rFonts w:asciiTheme="minorHAnsi" w:hAnsiTheme="minorHAnsi" w:cstheme="minorHAnsi"/>
        </w:rPr>
      </w:pPr>
      <w:r w:rsidRPr="006B3524">
        <w:rPr>
          <w:rFonts w:asciiTheme="minorHAnsi" w:hAnsiTheme="minorHAnsi" w:cstheme="minorHAnsi"/>
        </w:rPr>
        <w:t xml:space="preserve">Dane osób reprezentujących każdą ze Stron oraz osób zaangażowanych w realizację niniejszej Umowy przetwarzane będą wyłącznie w celu i w czasokresie niezbędnym do jej zawarcia i/lub wykonania oraz dochodzenia roszczeń z niej wynikających. </w:t>
      </w:r>
    </w:p>
    <w:p w14:paraId="1988E1F0" w14:textId="4653D62B" w:rsidR="00540E74" w:rsidRDefault="00540E74" w:rsidP="00CB53F0">
      <w:pPr>
        <w:numPr>
          <w:ilvl w:val="0"/>
          <w:numId w:val="36"/>
        </w:numPr>
        <w:spacing w:before="0" w:after="200" w:line="276" w:lineRule="auto"/>
        <w:ind w:left="567"/>
        <w:jc w:val="both"/>
        <w:rPr>
          <w:rFonts w:asciiTheme="minorHAnsi" w:hAnsiTheme="minorHAnsi" w:cstheme="minorHAnsi"/>
        </w:rPr>
      </w:pPr>
      <w:r w:rsidRPr="006B3524">
        <w:rPr>
          <w:rFonts w:asciiTheme="minorHAnsi" w:hAnsiTheme="minorHAnsi" w:cstheme="minorHAnsi"/>
        </w:rPr>
        <w:t>Strony oświadczają, że wprowadziły odpowiednie środki techniczne i organizacyjne, aby przetwarzanie danych osobowych odbywało się zgodnie z przepisami prawa, w szczególności rozporządzenia 2016/679.</w:t>
      </w:r>
    </w:p>
    <w:p w14:paraId="3706B8C5" w14:textId="54D00382" w:rsidR="00540E74" w:rsidRPr="006B3524" w:rsidRDefault="00540E74" w:rsidP="006B3524">
      <w:pPr>
        <w:numPr>
          <w:ilvl w:val="0"/>
          <w:numId w:val="36"/>
        </w:numPr>
        <w:spacing w:before="0" w:after="200" w:line="276" w:lineRule="auto"/>
        <w:ind w:left="567"/>
        <w:jc w:val="both"/>
        <w:rPr>
          <w:rFonts w:cs="Calibri"/>
        </w:rPr>
      </w:pPr>
      <w:r w:rsidRPr="00CB53F0">
        <w:rPr>
          <w:rFonts w:cs="Calibri"/>
        </w:rPr>
        <w:t xml:space="preserve">Wykonawca zobowiązany jest zapoznać się z treścią klauzuli informacyjnej dostępnej na stronie internetowej Zamawiającego pod adresem: </w:t>
      </w:r>
      <w:hyperlink r:id="rId11" w:history="1">
        <w:r w:rsidRPr="00CB53F0">
          <w:rPr>
            <w:rStyle w:val="Hipercze"/>
            <w:rFonts w:cs="Calibri"/>
          </w:rPr>
          <w:t>https://www.gov.pl/web/cppc/przetwarzanie-danych-osobowych</w:t>
        </w:r>
      </w:hyperlink>
      <w:r w:rsidRPr="00CB53F0">
        <w:rPr>
          <w:rFonts w:cs="Calibri"/>
        </w:rPr>
        <w:t xml:space="preserve"> w zakładce Kontrahenci</w:t>
      </w:r>
      <w:r w:rsidR="00191F66">
        <w:rPr>
          <w:rFonts w:cs="Calibri"/>
        </w:rPr>
        <w:br/>
      </w:r>
      <w:r w:rsidRPr="00CB53F0">
        <w:rPr>
          <w:rFonts w:cs="Calibri"/>
        </w:rPr>
        <w:t>i ich przedstawiciele – Klauzula informacyjna dotycząca danych osobowych uzyskanych</w:t>
      </w:r>
      <w:r w:rsidR="00191F66">
        <w:rPr>
          <w:rFonts w:cs="Calibri"/>
        </w:rPr>
        <w:br/>
      </w:r>
      <w:r w:rsidRPr="00CB53F0">
        <w:rPr>
          <w:rFonts w:cs="Calibri"/>
        </w:rPr>
        <w:t xml:space="preserve">w ramach postępowania o udzielenie zamówienia publicznego, a także zapoznać osoby wskazane w § 10 ust. 1 pkt 2 </w:t>
      </w:r>
      <w:r w:rsidR="004D3423" w:rsidRPr="00CB53F0">
        <w:rPr>
          <w:rFonts w:cs="Calibri"/>
        </w:rPr>
        <w:t xml:space="preserve"> Umowy </w:t>
      </w:r>
      <w:r w:rsidRPr="00CB53F0">
        <w:rPr>
          <w:rFonts w:cs="Calibri"/>
        </w:rPr>
        <w:t xml:space="preserve">i osoby reprezentujące Wykonawcę przy zawieraniu Umowy z klauzulą na stronie internetowej Zamawiającego pod adresem </w:t>
      </w:r>
      <w:hyperlink r:id="rId12" w:history="1">
        <w:r w:rsidR="004D3423" w:rsidRPr="00CB53F0">
          <w:rPr>
            <w:rStyle w:val="Hipercze"/>
            <w:rFonts w:cs="Calibri"/>
          </w:rPr>
          <w:t>https://www.gov.pl/web/cppc/przetwarzanie-danych-osobowych</w:t>
        </w:r>
      </w:hyperlink>
      <w:r w:rsidR="004D3423" w:rsidRPr="00CB53F0">
        <w:rPr>
          <w:rFonts w:cs="Calibri"/>
        </w:rPr>
        <w:t xml:space="preserve"> w zakładce Kontrahenci</w:t>
      </w:r>
      <w:r w:rsidR="00191F66">
        <w:rPr>
          <w:rFonts w:cs="Calibri"/>
        </w:rPr>
        <w:br/>
      </w:r>
      <w:r w:rsidR="004D3423" w:rsidRPr="00CB53F0">
        <w:rPr>
          <w:rFonts w:cs="Calibri"/>
        </w:rPr>
        <w:t xml:space="preserve">i ich przedstawiciele –  Klauzula informacyjna dotycząca przetwarzania danych osobowych, pracowników kontrahentów, zleceniobiorców oraz osób reprezentujących podmiot zawierający umowę z Centrum Projektów Polska Cyfrowa. </w:t>
      </w:r>
    </w:p>
    <w:p w14:paraId="2D3B1741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6.</w:t>
      </w:r>
    </w:p>
    <w:p w14:paraId="4EF7E424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Okres obowiązywania Umowy</w:t>
      </w:r>
    </w:p>
    <w:p w14:paraId="16F81684" w14:textId="546DCCBA" w:rsidR="007D5212" w:rsidRPr="00667FDB" w:rsidRDefault="007D5212" w:rsidP="007D5212">
      <w:pPr>
        <w:pStyle w:val="Akapitzlist"/>
        <w:numPr>
          <w:ilvl w:val="0"/>
          <w:numId w:val="32"/>
        </w:numPr>
        <w:spacing w:before="0" w:after="160" w:line="259" w:lineRule="auto"/>
        <w:ind w:left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 xml:space="preserve">Usługa będąca przedmiotem Umowy będzie realizowana </w:t>
      </w:r>
      <w:bookmarkStart w:id="0" w:name="_Hlk161721907"/>
      <w:r w:rsidRPr="00667FDB">
        <w:rPr>
          <w:rFonts w:asciiTheme="minorHAnsi" w:hAnsiTheme="minorHAnsi" w:cstheme="minorHAnsi"/>
        </w:rPr>
        <w:t xml:space="preserve">od dnia zawarcia Umowy do dnia,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w którym upłynie </w:t>
      </w:r>
      <w:r w:rsidR="005459B4"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miesięczny okres najmu liczony od dnia odbioru przez Zamawiającego ostatniego z pojazdów będących przedmiotem najmu</w:t>
      </w:r>
      <w:bookmarkEnd w:id="0"/>
      <w:r w:rsidRPr="00667FDB">
        <w:rPr>
          <w:rFonts w:asciiTheme="minorHAnsi" w:hAnsiTheme="minorHAnsi" w:cstheme="minorHAnsi"/>
        </w:rPr>
        <w:t>– z zastrzeżeniem ust. 2 - 4.</w:t>
      </w:r>
    </w:p>
    <w:p w14:paraId="46848CD6" w14:textId="6EE5FD59" w:rsidR="007D5212" w:rsidRPr="00667FDB" w:rsidRDefault="007D5212" w:rsidP="007D5212">
      <w:pPr>
        <w:pStyle w:val="Akapitzlist"/>
        <w:numPr>
          <w:ilvl w:val="0"/>
          <w:numId w:val="32"/>
        </w:numPr>
        <w:spacing w:before="0" w:after="160" w:line="259" w:lineRule="auto"/>
        <w:ind w:left="284" w:hanging="397"/>
        <w:jc w:val="both"/>
        <w:rPr>
          <w:rFonts w:asciiTheme="minorHAnsi" w:hAnsiTheme="minorHAnsi" w:cstheme="minorHAnsi"/>
        </w:rPr>
      </w:pPr>
      <w:bookmarkStart w:id="1" w:name="_Hlk161722065"/>
      <w:r w:rsidRPr="00667FDB">
        <w:rPr>
          <w:rFonts w:asciiTheme="minorHAnsi" w:hAnsiTheme="minorHAnsi" w:cstheme="minorHAnsi"/>
        </w:rPr>
        <w:t xml:space="preserve">W przypadku dostawy samochodów przedkontraktowych, zgodnie z </w:t>
      </w:r>
      <w:r w:rsidR="00CE2F7C">
        <w:rPr>
          <w:rFonts w:asciiTheme="minorHAnsi" w:hAnsiTheme="minorHAnsi" w:cstheme="minorHAnsi"/>
        </w:rPr>
        <w:t xml:space="preserve">Rozdziałem III, </w:t>
      </w:r>
      <w:r w:rsidRPr="00667FDB">
        <w:rPr>
          <w:rFonts w:asciiTheme="minorHAnsi" w:hAnsiTheme="minorHAnsi" w:cstheme="minorHAnsi"/>
        </w:rPr>
        <w:t xml:space="preserve">lit. B ust. </w:t>
      </w:r>
      <w:r w:rsidR="00530869" w:rsidRPr="00667FDB">
        <w:rPr>
          <w:rFonts w:asciiTheme="minorHAnsi" w:hAnsiTheme="minorHAnsi" w:cstheme="minorHAnsi"/>
        </w:rPr>
        <w:t>2</w:t>
      </w:r>
      <w:r w:rsidR="00530869">
        <w:rPr>
          <w:rFonts w:asciiTheme="minorHAnsi" w:hAnsiTheme="minorHAnsi" w:cstheme="minorHAnsi"/>
        </w:rPr>
        <w:t>8</w:t>
      </w:r>
      <w:r w:rsidR="00530869" w:rsidRPr="00667FDB">
        <w:rPr>
          <w:rFonts w:asciiTheme="minorHAnsi" w:hAnsiTheme="minorHAnsi" w:cstheme="minorHAnsi"/>
        </w:rPr>
        <w:t xml:space="preserve">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i </w:t>
      </w:r>
      <w:r w:rsidR="00530869">
        <w:rPr>
          <w:rFonts w:asciiTheme="minorHAnsi" w:hAnsiTheme="minorHAnsi" w:cstheme="minorHAnsi"/>
        </w:rPr>
        <w:t>29</w:t>
      </w:r>
      <w:r w:rsidR="00530869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OPZ, termin </w:t>
      </w:r>
      <w:r w:rsidR="005459B4"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miesięczny liczony jest od odbioru ostatniego z samochodów przedkontraktowych. Do </w:t>
      </w:r>
      <w:r w:rsidR="005459B4"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miesięcznego okresu obowiązywania Umowy wlicza się okres najmu samochodów przedkontraktowych</w:t>
      </w:r>
      <w:bookmarkEnd w:id="1"/>
      <w:r w:rsidRPr="00667FDB">
        <w:rPr>
          <w:rFonts w:asciiTheme="minorHAnsi" w:hAnsiTheme="minorHAnsi" w:cstheme="minorHAnsi"/>
        </w:rPr>
        <w:t>.</w:t>
      </w:r>
    </w:p>
    <w:p w14:paraId="661BC123" w14:textId="4BBC345B" w:rsidR="007D5212" w:rsidRPr="00667FDB" w:rsidRDefault="007D5212" w:rsidP="007D5212">
      <w:pPr>
        <w:pStyle w:val="Akapitzlist"/>
        <w:numPr>
          <w:ilvl w:val="0"/>
          <w:numId w:val="32"/>
        </w:numPr>
        <w:spacing w:before="0" w:after="160" w:line="259" w:lineRule="auto"/>
        <w:ind w:left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zobowiązany jest dostarczyć Zamawiającemu pojazdy będące przedmiotem najmu nie później niż do dnia 15 </w:t>
      </w:r>
      <w:r w:rsidR="005459B4">
        <w:rPr>
          <w:rFonts w:asciiTheme="minorHAnsi" w:hAnsiTheme="minorHAnsi" w:cstheme="minorHAnsi"/>
        </w:rPr>
        <w:t>czerwca</w:t>
      </w:r>
      <w:r w:rsidRPr="00667FDB">
        <w:rPr>
          <w:rFonts w:asciiTheme="minorHAnsi" w:hAnsiTheme="minorHAnsi" w:cstheme="minorHAnsi"/>
        </w:rPr>
        <w:t xml:space="preserve"> 202</w:t>
      </w:r>
      <w:r w:rsidR="005459B4">
        <w:rPr>
          <w:rFonts w:asciiTheme="minorHAnsi" w:hAnsiTheme="minorHAnsi" w:cstheme="minorHAnsi"/>
        </w:rPr>
        <w:t>4</w:t>
      </w:r>
      <w:r w:rsidRPr="00667FDB">
        <w:rPr>
          <w:rFonts w:asciiTheme="minorHAnsi" w:hAnsiTheme="minorHAnsi" w:cstheme="minorHAnsi"/>
        </w:rPr>
        <w:t xml:space="preserve"> r.</w:t>
      </w:r>
    </w:p>
    <w:p w14:paraId="4980AF44" w14:textId="3008FA20" w:rsidR="007D5212" w:rsidRPr="006B3524" w:rsidRDefault="007D5212" w:rsidP="006B3524">
      <w:pPr>
        <w:pStyle w:val="Akapitzlist"/>
        <w:numPr>
          <w:ilvl w:val="0"/>
          <w:numId w:val="32"/>
        </w:numPr>
        <w:spacing w:before="0" w:after="160" w:line="259" w:lineRule="auto"/>
        <w:ind w:left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gdy Umowa zostanie zawarta po </w:t>
      </w:r>
      <w:r w:rsidR="00CE2F7C">
        <w:rPr>
          <w:rFonts w:asciiTheme="minorHAnsi" w:hAnsiTheme="minorHAnsi" w:cstheme="minorHAnsi"/>
        </w:rPr>
        <w:t xml:space="preserve">dniu </w:t>
      </w:r>
      <w:r w:rsidRPr="00667FDB">
        <w:rPr>
          <w:rFonts w:asciiTheme="minorHAnsi" w:hAnsiTheme="minorHAnsi" w:cstheme="minorHAnsi"/>
        </w:rPr>
        <w:t xml:space="preserve">15 </w:t>
      </w:r>
      <w:r w:rsidR="005459B4">
        <w:rPr>
          <w:rFonts w:asciiTheme="minorHAnsi" w:hAnsiTheme="minorHAnsi" w:cstheme="minorHAnsi"/>
        </w:rPr>
        <w:t>czerwca</w:t>
      </w:r>
      <w:r w:rsidRPr="00667FDB">
        <w:rPr>
          <w:rFonts w:asciiTheme="minorHAnsi" w:hAnsiTheme="minorHAnsi" w:cstheme="minorHAnsi"/>
        </w:rPr>
        <w:t xml:space="preserve"> 202</w:t>
      </w:r>
      <w:r w:rsidR="005459B4">
        <w:rPr>
          <w:rFonts w:asciiTheme="minorHAnsi" w:hAnsiTheme="minorHAnsi" w:cstheme="minorHAnsi"/>
        </w:rPr>
        <w:t>4</w:t>
      </w:r>
      <w:r w:rsidRPr="00667FDB">
        <w:rPr>
          <w:rFonts w:asciiTheme="minorHAnsi" w:hAnsiTheme="minorHAnsi" w:cstheme="minorHAnsi"/>
        </w:rPr>
        <w:t xml:space="preserve"> r. Wykonawca zobowiązany jest dostarczyć Zamawiającemu pojazdy będące przedmiotem najmu nie później niż w terminie 5 dni roboczych od dnia zawarcia Umowy.</w:t>
      </w:r>
    </w:p>
    <w:p w14:paraId="68D09812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7.</w:t>
      </w:r>
    </w:p>
    <w:p w14:paraId="2566D89C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Wynagrodzenie</w:t>
      </w:r>
    </w:p>
    <w:p w14:paraId="7590ABFD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Z tytułu należytego wykonania przedmiotu Umowy Wykonawcy przysługuje, z zastrzeżeniem postanowień ust. 3-5, wynagrodzenie w wysokości maksymalnej (z podatkiem VAT): </w:t>
      </w:r>
    </w:p>
    <w:p w14:paraId="4A230883" w14:textId="01D6049C" w:rsidR="007D5212" w:rsidRPr="00667FDB" w:rsidRDefault="000B1616" w:rsidP="007D5212">
      <w:p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7D5212" w:rsidRPr="00667FDB">
        <w:rPr>
          <w:rFonts w:asciiTheme="minorHAnsi" w:hAnsiTheme="minorHAnsi" w:cstheme="minorHAnsi"/>
        </w:rPr>
        <w:t xml:space="preserve"> zł brutto (słownie: </w:t>
      </w:r>
      <w:r>
        <w:rPr>
          <w:rFonts w:asciiTheme="minorHAnsi" w:hAnsiTheme="minorHAnsi" w:cstheme="minorHAnsi"/>
        </w:rPr>
        <w:t>……………………………………..</w:t>
      </w:r>
      <w:r w:rsidR="007D5212" w:rsidRPr="00667FDB">
        <w:rPr>
          <w:rFonts w:asciiTheme="minorHAnsi" w:hAnsiTheme="minorHAnsi" w:cstheme="minorHAnsi"/>
        </w:rPr>
        <w:t>).</w:t>
      </w:r>
    </w:p>
    <w:p w14:paraId="3D0A7051" w14:textId="23F84343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Wynagrodzenie, o którym mowa w ust. 1, jest współfinansowane przez Unię Europejską </w:t>
      </w:r>
      <w:r w:rsidR="000B1616" w:rsidRPr="00D763FA">
        <w:rPr>
          <w:rFonts w:asciiTheme="minorHAnsi" w:hAnsiTheme="minorHAnsi" w:cstheme="minorHAnsi"/>
        </w:rPr>
        <w:t>ze środków Europejskiego Funduszu Rozwoju Regionalnego w ramach Pomocy Technicznej Programu Operacyjnego Fundusze Europejskie na Rozwój Cyfrowy 2021-2027 oraz Pomocy Technicznej Programu Fundusze Europejskie dla Rozwoju Społecznego 2021-2027</w:t>
      </w:r>
      <w:r w:rsidRPr="00667FDB">
        <w:rPr>
          <w:rFonts w:asciiTheme="minorHAnsi" w:hAnsiTheme="minorHAnsi" w:cstheme="minorHAnsi"/>
        </w:rPr>
        <w:t xml:space="preserve">. </w:t>
      </w:r>
    </w:p>
    <w:p w14:paraId="5483AE63" w14:textId="0492E9D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Wynagrodzenie z tytułu realizacji Umowy będzie płatne z dołu, w transzach, każda transza wynagrodzenia będzie przysługiwała Wykonawcy za jeden miesiąc kalendarzowy okresu obowiązywania Umowy. Na wynagrodzenie Wykonawcy będzie składać się czynsz najmu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z tytułu użytkowania pojazdów oraz opłaty z tytułu świadczenia przez Wykonawcę innych usług wskazanych w OPZ.</w:t>
      </w:r>
    </w:p>
    <w:p w14:paraId="5AC5F96F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Wartość transzy wynagrodzenia za jeden miesiąc kalendarzowy zostanie wyliczona w oparciu o stawki zawarte w formularzu ofertowym Wykonawcy stanowiącym </w:t>
      </w:r>
      <w:r w:rsidRPr="00667FDB">
        <w:rPr>
          <w:rFonts w:asciiTheme="minorHAnsi" w:hAnsiTheme="minorHAnsi" w:cstheme="minorHAnsi"/>
          <w:b/>
        </w:rPr>
        <w:t>Załącznik nr 4</w:t>
      </w:r>
      <w:r w:rsidRPr="00667FDB">
        <w:rPr>
          <w:rFonts w:asciiTheme="minorHAnsi" w:hAnsiTheme="minorHAnsi" w:cstheme="minorHAnsi"/>
        </w:rPr>
        <w:t xml:space="preserve"> do Umowy jako suma:</w:t>
      </w:r>
    </w:p>
    <w:p w14:paraId="2174C048" w14:textId="7D7442B6" w:rsidR="000B1616" w:rsidRDefault="007D5212" w:rsidP="000B1616">
      <w:pPr>
        <w:pStyle w:val="Akapitzlist"/>
        <w:numPr>
          <w:ilvl w:val="1"/>
          <w:numId w:val="10"/>
        </w:numPr>
        <w:spacing w:before="0" w:after="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iloczynów liczby najmowanych przez Zamawiającego pojazdów danego rodzaju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i właściwych dla danego pojazdu zryczałtowanych stawek czynszu najmu wskazanych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formularzu ofertowym tj.:</w:t>
      </w:r>
    </w:p>
    <w:p w14:paraId="0CA170F9" w14:textId="0AC409A2" w:rsidR="007D5212" w:rsidRPr="000B1616" w:rsidRDefault="000B1616" w:rsidP="000B1616">
      <w:pPr>
        <w:pStyle w:val="Akapitzlist"/>
        <w:spacing w:before="0" w:after="0"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</w:p>
    <w:p w14:paraId="14BA186E" w14:textId="13218319" w:rsidR="007D5212" w:rsidRPr="00667FDB" w:rsidRDefault="007D5212" w:rsidP="007D5212">
      <w:pPr>
        <w:pStyle w:val="Akapitzlist"/>
        <w:numPr>
          <w:ilvl w:val="1"/>
          <w:numId w:val="10"/>
        </w:numPr>
        <w:spacing w:before="0" w:after="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wartości wynagrodzenia Wykonawcy z tytułu przekroczenia przez pojazdy średniorocznego przebiegu, o którym mowa w </w:t>
      </w:r>
      <w:r w:rsidR="00E84AC6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 xml:space="preserve">lit. B ust. 23 OPZ wyliczonej jako iloczyn liczby kilometrów przebiegu pojazdów przekraczających ww. średnioroczny </w:t>
      </w:r>
      <w:r w:rsidRPr="00667FDB">
        <w:rPr>
          <w:rFonts w:asciiTheme="minorHAnsi" w:hAnsiTheme="minorHAnsi" w:cstheme="minorHAnsi"/>
        </w:rPr>
        <w:lastRenderedPageBreak/>
        <w:t xml:space="preserve">przebieg oraz stawki za jego przekroczenie zgodnie z formularzem ofertowym tj. </w:t>
      </w:r>
      <w:r w:rsidR="000B1616">
        <w:rPr>
          <w:rFonts w:asciiTheme="minorHAnsi" w:hAnsiTheme="minorHAnsi" w:cstheme="minorHAnsi"/>
        </w:rPr>
        <w:t>………</w:t>
      </w:r>
      <w:r w:rsidRPr="00667FDB">
        <w:rPr>
          <w:rFonts w:asciiTheme="minorHAnsi" w:hAnsiTheme="minorHAnsi" w:cstheme="minorHAnsi"/>
        </w:rPr>
        <w:t>zł brutto za 1 km;</w:t>
      </w:r>
    </w:p>
    <w:p w14:paraId="5A6CD208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gdy usługa najmu danego pojazdu nie będzie świadczona przez pełen miesiąc kalendarzowy (w tym w przypadku wcześniejszego rozwiązania Umowy) wartość wynagrodzenia przysługującego Wykonawcy z tytułu określonego w ust. 4 pkt 1 zostanie wyliczona jako iloczyn 1/30 wartości stawki wskazanej w ust. 4 pkt 1 oraz liczby dni kalendarzowych świadczenia usługi najmu danego pojazdu (obowiązywania Umowy) w tym miesiącu kalendarzowym.</w:t>
      </w:r>
    </w:p>
    <w:p w14:paraId="1BC26A87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Płatność wynagrodzenia nastąpi każdorazowo przelewem w terminie 21 dni od dnia doręczenia Zamawiającemu prawidłowo wystawionej faktury VAT. W przypadku ujawnienia się okoliczności wskazujących na nienależyte wykonanie usług przez Wykonawcę bieg terminu płatności faktury ulega zawieszeniu od dnia zawiadomienia Wykonawcy o powyższym przez Zamawiającego do dnia ich wyjaśnienia.</w:t>
      </w:r>
    </w:p>
    <w:p w14:paraId="0C7D8CEC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uprawniony jest do wystawienia faktury VAT za dany miesiąc kalendarzowy najwcześniej pierwszego, a najpóźniej do 10 go dnia kalendarzowego miesiąca następującego po tym miesiącu.</w:t>
      </w:r>
    </w:p>
    <w:p w14:paraId="4793DEF9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EDDDADD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Jeżeli do końca okresu, na który Umowa została zawarta, lub w przypadku jej rozwiązania, odstąpienia od niej lub utraty mocy w inny sposób, nie zostanie wyczerpana kwota maksymalnego wynagrodzenia (z podatkiem VAT) określonego w ust. 1, Wykonawcy </w:t>
      </w:r>
      <w:r w:rsidRPr="00667FDB">
        <w:rPr>
          <w:rFonts w:asciiTheme="minorHAnsi" w:hAnsiTheme="minorHAnsi" w:cstheme="minorHAnsi"/>
        </w:rPr>
        <w:br/>
        <w:t>nie przysługuje prawo dochodzenia pozostałej części tego wynagrodzenia.</w:t>
      </w:r>
    </w:p>
    <w:p w14:paraId="7022130B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Wynagrodzenie należne Wykonawcy z tytułu realizacji Umowy obejmuje wszelkie świadczenia przewidziane Umową - w tym także za przekazywanie Zamawiającemu informacji i zestawień. Wykonawcy nie przysługuje jakiekolwiek wynagrodzenie dodatkowe.</w:t>
      </w:r>
    </w:p>
    <w:p w14:paraId="66418721" w14:textId="3E9F9EE6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wystąpienia konieczności wprowadzenia zmian w zakresie wysokości wynagrodzenia Wykonawcy, tj. wynagrodzenia Wykonawcy netto (bez podatku VAT), określonego w ust. 1, w wyniku zmian cen materiałów lub kosztów związanych z realizacją Umowy, Strona ma prawo do wystąpienia o waloryzację wynagrodzenia, o którym mowa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ust. 1.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(dalej zwany „wskaźnikiem waloryzacji”): procentowy wzrost cen towarów i usług konsumpcyjnych ustalany w okresie objętym waloryzacją na podstawie komunikatów Prezesa Głównego Urzędu Statystycznego w sprawie średniorocznego wskaźnika cen towarów i usług konsumpcyjnych ogółem za poprzedni rok w stosunku do roku w którym upłynął kolejny okres 12 miesięcy obowiązywania Umowy.</w:t>
      </w:r>
    </w:p>
    <w:p w14:paraId="7AE9D9D2" w14:textId="5E501549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Strona ma prawo do wystąpienia o waloryzację wynagrodzenia, o której mowa w ust. 1</w:t>
      </w:r>
      <w:r w:rsidR="000B1616">
        <w:rPr>
          <w:rFonts w:asciiTheme="minorHAnsi" w:hAnsiTheme="minorHAnsi" w:cstheme="minorHAnsi"/>
        </w:rPr>
        <w:t>1</w:t>
      </w:r>
      <w:r w:rsidRPr="00667FDB">
        <w:rPr>
          <w:rFonts w:asciiTheme="minorHAnsi" w:hAnsiTheme="minorHAnsi" w:cstheme="minorHAnsi"/>
        </w:rPr>
        <w:t xml:space="preserve"> przy łącznym spełnieniu następujących postanowień: </w:t>
      </w:r>
    </w:p>
    <w:p w14:paraId="78564F83" w14:textId="77777777" w:rsidR="007D5212" w:rsidRPr="00667FDB" w:rsidRDefault="007D5212" w:rsidP="007D5212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 xml:space="preserve">waloryzacja nastąpi na wniosek Strony złożony po upływie okresu 12 miesięcy liczonych odpowiednio od: </w:t>
      </w:r>
    </w:p>
    <w:p w14:paraId="2235491B" w14:textId="77777777" w:rsidR="007D5212" w:rsidRPr="00667FDB" w:rsidRDefault="007D5212" w:rsidP="007D52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142" w:line="276" w:lineRule="auto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lastRenderedPageBreak/>
        <w:t xml:space="preserve">dnia zawarcia Umowy lub, </w:t>
      </w:r>
    </w:p>
    <w:p w14:paraId="714255AA" w14:textId="77777777" w:rsidR="007D5212" w:rsidRPr="00667FDB" w:rsidRDefault="007D5212" w:rsidP="007D52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 xml:space="preserve">jeżeli Umowa została zawarta po upływie 180 dni - od dnia upływu terminu składania ofert w postępowaniu o udzielnie zamówienia publicznego, w wyniku którego zawarto Umowę </w:t>
      </w:r>
    </w:p>
    <w:p w14:paraId="18DD5831" w14:textId="77777777" w:rsidR="007D5212" w:rsidRPr="00667FDB" w:rsidRDefault="007D5212" w:rsidP="007D521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 xml:space="preserve">- ww. 12 miesięczny okres zwany jest dalej „Okresem Ustalania Waloryzacji”; </w:t>
      </w:r>
    </w:p>
    <w:p w14:paraId="7E8D05F8" w14:textId="77777777" w:rsidR="007D5212" w:rsidRPr="00667FDB" w:rsidRDefault="007D5212" w:rsidP="007D5212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 xml:space="preserve">przy spadku wskaźnika waloryzacji, o co najmniej 6% za ostatni rok poprzedzający złożenie wniosku o waloryzację (przy czym wskaźnik waloryzacji na poziomie równym -6% zwany jest dalej „Progiem Spadku”), przy czym waloryzacja będzie obliczana na podstawie średniej wskaźnika określonego według wskaźnika waloryzacji określonego powyżej, za ostatni rok poprzedzający złożenie wniosku o waloryzację, </w:t>
      </w:r>
    </w:p>
    <w:p w14:paraId="032B07D0" w14:textId="1E1C140D" w:rsidR="007D5212" w:rsidRPr="00667FDB" w:rsidRDefault="007D5212" w:rsidP="007D5212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>przy wzroście wskaźnika waloryzacji, o co najmniej 6% za ostatni rok poprzedzający złożenie wniosku o waloryzację (przy czym wskaźnik waloryzacji na poziomie równym 6% zwany jest dalej „Progiem Wzrostu”), przy czym waloryzacja będzie obliczana na podstawie średniej wskaźnika określonego według wskaźnika waloryzacji określonego powyżej, za ostatni rok poprzedzający złożenie wniosku o waloryzację</w:t>
      </w:r>
      <w:r w:rsidR="005A6061">
        <w:rPr>
          <w:rFonts w:asciiTheme="minorHAnsi" w:hAnsiTheme="minorHAnsi" w:cstheme="minorHAnsi"/>
          <w:color w:val="000000"/>
        </w:rPr>
        <w:t>;</w:t>
      </w:r>
    </w:p>
    <w:p w14:paraId="24D76ED6" w14:textId="77777777" w:rsidR="007D5212" w:rsidRPr="00667FDB" w:rsidRDefault="007D5212" w:rsidP="007D5212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 xml:space="preserve">wartość waloryzacji wynagrodzenia Wykonawcy będzie równa różnicy: </w:t>
      </w:r>
    </w:p>
    <w:p w14:paraId="77C3CB07" w14:textId="77777777" w:rsidR="007D5212" w:rsidRPr="00667FDB" w:rsidRDefault="007D5212" w:rsidP="007D521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145" w:line="276" w:lineRule="auto"/>
        <w:ind w:left="1418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>pomiędzy wskaźnikiem waloryzacji ustalonym dla Okresu Ustalania Waloryzacji,</w:t>
      </w:r>
      <w:r w:rsidRPr="00667FDB">
        <w:rPr>
          <w:rFonts w:asciiTheme="minorHAnsi" w:hAnsiTheme="minorHAnsi" w:cstheme="minorHAnsi"/>
          <w:color w:val="000000"/>
        </w:rPr>
        <w:br/>
        <w:t xml:space="preserve">a Progiem Wzrostu - dla wzrostu Wskaźnika waloryzacji, </w:t>
      </w:r>
    </w:p>
    <w:p w14:paraId="2D50C0BB" w14:textId="77777777" w:rsidR="007D5212" w:rsidRPr="00667FDB" w:rsidRDefault="007D5212" w:rsidP="007D521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145" w:line="276" w:lineRule="auto"/>
        <w:ind w:left="1418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>pomiędzy wskaźnikiem waloryzacji ustalonym dla Okresu Ustalania Waloryzacji,</w:t>
      </w:r>
      <w:r w:rsidRPr="00667FDB">
        <w:rPr>
          <w:rFonts w:asciiTheme="minorHAnsi" w:hAnsiTheme="minorHAnsi" w:cstheme="minorHAnsi"/>
          <w:color w:val="000000"/>
        </w:rPr>
        <w:br/>
        <w:t xml:space="preserve">a Progiem Spadku - dla spadku Wskaźnika waloryzacji; </w:t>
      </w:r>
    </w:p>
    <w:p w14:paraId="0DFEA313" w14:textId="77777777" w:rsidR="007D5212" w:rsidRPr="00667FDB" w:rsidRDefault="007D5212" w:rsidP="007D5212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667FDB">
        <w:rPr>
          <w:rFonts w:asciiTheme="minorHAnsi" w:hAnsiTheme="minorHAnsi" w:cstheme="minorHAnsi"/>
          <w:color w:val="000000"/>
        </w:rPr>
        <w:t>waloryzacją objęte są usługi, których wykonanie rozpoczęło się po waloryzacji wynagrodzenia.</w:t>
      </w:r>
    </w:p>
    <w:p w14:paraId="7CC2BAE8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likwidacji Wskaźnika, o którym mowa w ust. 11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55896086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11-13. Postanowienia art. 439 ust. 5 ustawy Pzp stosuje się odpowiednio. </w:t>
      </w:r>
    </w:p>
    <w:p w14:paraId="1248D378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wynagrodzenie określone w Umowie uwzględnia wszelkie wzrosty i spadki cen materiałów lub kosztów związanych z realizacją Umowy przez Wykonawcę. </w:t>
      </w:r>
    </w:p>
    <w:p w14:paraId="0EE54D75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Łączna zmiana wysokości elementów wynagrodzenia Wykonawcy za poszczególne usługi wskazane w Załączniku nr 4</w:t>
      </w:r>
      <w:r w:rsidRPr="00667FDB">
        <w:rPr>
          <w:rFonts w:asciiTheme="minorHAnsi" w:hAnsiTheme="minorHAnsi" w:cstheme="minorHAnsi"/>
          <w:b/>
        </w:rPr>
        <w:t xml:space="preserve"> </w:t>
      </w:r>
      <w:r w:rsidRPr="00667FDB">
        <w:rPr>
          <w:rFonts w:asciiTheme="minorHAnsi" w:hAnsiTheme="minorHAnsi" w:cstheme="minorHAnsi"/>
        </w:rPr>
        <w:t xml:space="preserve">do Umowy, na warunkach określonych w ust. 11-13 nie może przekroczyć łącznie 5% wysokości wynagrodzenia, o którym mowa w ust. 1. </w:t>
      </w:r>
    </w:p>
    <w:p w14:paraId="0DD93116" w14:textId="07AF0D15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 xml:space="preserve">Wynagrodzenie za czas najmu samochodów przedkontraktowych, o których mowa </w:t>
      </w:r>
      <w:r w:rsidR="00E85ED5">
        <w:rPr>
          <w:rFonts w:asciiTheme="minorHAnsi" w:hAnsiTheme="minorHAnsi" w:cstheme="minorHAnsi"/>
        </w:rPr>
        <w:br/>
      </w:r>
      <w:r w:rsidR="00E44411">
        <w:rPr>
          <w:rFonts w:asciiTheme="minorHAnsi" w:hAnsiTheme="minorHAnsi" w:cstheme="minorHAnsi"/>
        </w:rPr>
        <w:t>w Rozdziale III,</w:t>
      </w:r>
      <w:r w:rsidRPr="00667FDB">
        <w:rPr>
          <w:rFonts w:asciiTheme="minorHAnsi" w:hAnsiTheme="minorHAnsi" w:cstheme="minorHAnsi"/>
        </w:rPr>
        <w:t xml:space="preserve"> lit. B ust. </w:t>
      </w:r>
      <w:r w:rsidR="001F0743" w:rsidRPr="00667FDB">
        <w:rPr>
          <w:rFonts w:asciiTheme="minorHAnsi" w:hAnsiTheme="minorHAnsi" w:cstheme="minorHAnsi"/>
        </w:rPr>
        <w:t>2</w:t>
      </w:r>
      <w:r w:rsidR="001F0743">
        <w:rPr>
          <w:rFonts w:asciiTheme="minorHAnsi" w:hAnsiTheme="minorHAnsi" w:cstheme="minorHAnsi"/>
        </w:rPr>
        <w:t>8</w:t>
      </w:r>
      <w:r w:rsidR="001F0743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i </w:t>
      </w:r>
      <w:r w:rsidR="001F0743">
        <w:rPr>
          <w:rFonts w:asciiTheme="minorHAnsi" w:hAnsiTheme="minorHAnsi" w:cstheme="minorHAnsi"/>
        </w:rPr>
        <w:t>29</w:t>
      </w:r>
      <w:r w:rsidR="001F0743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>OPZ oblicza się, zgodnie z ust. 4 pkt 1, stosując stawki wynagrodzenia jak dla samochodów właściwych.</w:t>
      </w:r>
    </w:p>
    <w:p w14:paraId="603CD994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Zamawiający wyraża zgodę na doręczenie faktury:</w:t>
      </w:r>
    </w:p>
    <w:p w14:paraId="1973F2A3" w14:textId="77777777" w:rsidR="007D5212" w:rsidRPr="00667FDB" w:rsidRDefault="007D5212" w:rsidP="007D5212">
      <w:pPr>
        <w:pStyle w:val="Akapitzlist"/>
        <w:numPr>
          <w:ilvl w:val="0"/>
          <w:numId w:val="20"/>
        </w:numPr>
        <w:spacing w:before="0" w:after="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formie papierowej do siedziby Zamawiającego;</w:t>
      </w:r>
    </w:p>
    <w:p w14:paraId="103011F6" w14:textId="77777777" w:rsidR="007D5212" w:rsidRPr="00667FDB" w:rsidRDefault="007D5212" w:rsidP="007D5212">
      <w:pPr>
        <w:pStyle w:val="Akapitzlist"/>
        <w:numPr>
          <w:ilvl w:val="0"/>
          <w:numId w:val="20"/>
        </w:numPr>
        <w:spacing w:before="0" w:after="160" w:line="259" w:lineRule="auto"/>
        <w:ind w:left="993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drogą elektroniczną na adres: cppc@cppc.gov.pl;</w:t>
      </w:r>
    </w:p>
    <w:p w14:paraId="1F2DCD6E" w14:textId="77777777" w:rsidR="007D5212" w:rsidRPr="00667FDB" w:rsidRDefault="007D5212" w:rsidP="007D5212">
      <w:pPr>
        <w:pStyle w:val="Akapitzlist"/>
        <w:numPr>
          <w:ilvl w:val="0"/>
          <w:numId w:val="20"/>
        </w:numPr>
        <w:spacing w:before="0" w:after="160" w:line="259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formie ustrukturyzowanego dokumentu elektronicznego złożonego za pośrednictwem Platformy Elektronicznego Fakturowania, zwanej dalej „PEF”, zgodnie z ustawą z dnia 9 listopada 2018 r. o elektronicznym fakturowaniu w zamówieniach publicznych, koncesjach na roboty budowlane lub usługi oraz partnerstwie publiczno-prywatnym (Dz. U. z 2020 r. poz. 1666).</w:t>
      </w:r>
    </w:p>
    <w:p w14:paraId="3B2EBE3E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Zamawiający nie dopuszcza przesyłania innych ustrukturyzowanych dokumentów elektronicznych za wyjątkiem faktury.</w:t>
      </w:r>
    </w:p>
    <w:p w14:paraId="0B451CBB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Identyfikatorem Zamawiającego (adresem PEF), który pozwoli na złożenie ustrukturyzowanej faktury jest NIP 5262735917.</w:t>
      </w:r>
    </w:p>
    <w:p w14:paraId="756BDAFE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Jeżeli termin płatności przypada na sobotę lub inny dzień wolny od pracy, płatność nastąpi w pierwszym dniu roboczym następującym po dniu, w którym przypada termin płatności. </w:t>
      </w:r>
    </w:p>
    <w:p w14:paraId="0605B298" w14:textId="7B8E65CB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przesunięty odpowiednio. Z tego tytułu Wykonawcy nie przysługują roszczenia z tytułu niedotrzymania terminu płatności.</w:t>
      </w:r>
    </w:p>
    <w:p w14:paraId="23A11257" w14:textId="77777777" w:rsidR="007D5212" w:rsidRPr="00667FDB" w:rsidRDefault="007D5212" w:rsidP="007D5212">
      <w:pPr>
        <w:numPr>
          <w:ilvl w:val="0"/>
          <w:numId w:val="10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</w:rPr>
        <w:t xml:space="preserve">Zamawiający ma prawo wezwać Wykonawcę na adresy e-mail wskazane w § 10 ust. 1 pkt 2 Umowy do potwierdzenia numeru rachunku bankowego, na który ma zostać przekazane wynagrodzenie za realizację Umowy. Wykonawca ma obowiązek potwierdzić numer rachunku bankowego w terminie 3 dni roboczych od dnia otrzymania wezwania na adresy e-mail wskazane § 10 ust. 1 pkt 1 Umowy. </w:t>
      </w:r>
    </w:p>
    <w:p w14:paraId="75495205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8.</w:t>
      </w:r>
    </w:p>
    <w:p w14:paraId="18DC6F6C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Podwykonawcy</w:t>
      </w:r>
    </w:p>
    <w:p w14:paraId="5BAB4166" w14:textId="77777777" w:rsidR="007D5212" w:rsidRPr="00667FDB" w:rsidRDefault="007D5212" w:rsidP="007D5212">
      <w:pPr>
        <w:numPr>
          <w:ilvl w:val="0"/>
          <w:numId w:val="25"/>
        </w:numPr>
        <w:spacing w:before="120" w:after="0" w:line="288" w:lineRule="auto"/>
        <w:contextualSpacing/>
        <w:jc w:val="both"/>
        <w:rPr>
          <w:rFonts w:asciiTheme="minorHAnsi" w:hAnsiTheme="minorHAnsi" w:cstheme="minorHAnsi"/>
          <w:lang w:val="x-none"/>
        </w:rPr>
      </w:pPr>
      <w:r w:rsidRPr="00667FDB">
        <w:rPr>
          <w:rFonts w:asciiTheme="minorHAnsi" w:hAnsiTheme="minorHAnsi" w:cstheme="minorHAnsi"/>
          <w:lang w:val="x-none"/>
        </w:rPr>
        <w:t xml:space="preserve">Strony </w:t>
      </w:r>
      <w:r w:rsidRPr="00667FDB">
        <w:rPr>
          <w:rFonts w:asciiTheme="minorHAnsi" w:hAnsiTheme="minorHAnsi" w:cstheme="minorHAnsi"/>
        </w:rPr>
        <w:t>   </w:t>
      </w:r>
      <w:r w:rsidRPr="00667FDB">
        <w:rPr>
          <w:rFonts w:asciiTheme="minorHAnsi" w:hAnsiTheme="minorHAnsi" w:cstheme="minorHAnsi"/>
          <w:lang w:val="x-none"/>
        </w:rPr>
        <w:t xml:space="preserve">uzgadniają, </w:t>
      </w:r>
      <w:r w:rsidRPr="00667FDB">
        <w:rPr>
          <w:rFonts w:asciiTheme="minorHAnsi" w:hAnsiTheme="minorHAnsi" w:cstheme="minorHAnsi"/>
        </w:rPr>
        <w:t>  </w:t>
      </w:r>
      <w:r w:rsidRPr="00667FDB">
        <w:rPr>
          <w:rFonts w:asciiTheme="minorHAnsi" w:hAnsiTheme="minorHAnsi" w:cstheme="minorHAnsi"/>
          <w:lang w:val="x-none"/>
        </w:rPr>
        <w:t xml:space="preserve">iż przedmiot </w:t>
      </w:r>
      <w:r w:rsidRPr="00667FDB">
        <w:rPr>
          <w:rFonts w:asciiTheme="minorHAnsi" w:hAnsiTheme="minorHAnsi" w:cstheme="minorHAnsi"/>
        </w:rPr>
        <w:t>   U</w:t>
      </w:r>
      <w:r w:rsidRPr="00667FDB">
        <w:rPr>
          <w:rFonts w:asciiTheme="minorHAnsi" w:hAnsiTheme="minorHAnsi" w:cstheme="minorHAnsi"/>
          <w:lang w:val="x-none"/>
        </w:rPr>
        <w:t xml:space="preserve">mowy zostanie </w:t>
      </w:r>
      <w:r w:rsidRPr="00667FDB">
        <w:rPr>
          <w:rFonts w:asciiTheme="minorHAnsi" w:hAnsiTheme="minorHAnsi" w:cstheme="minorHAnsi"/>
        </w:rPr>
        <w:t>  </w:t>
      </w:r>
      <w:r w:rsidRPr="00667FDB">
        <w:rPr>
          <w:rFonts w:asciiTheme="minorHAnsi" w:hAnsiTheme="minorHAnsi" w:cstheme="minorHAnsi"/>
          <w:lang w:val="x-none"/>
        </w:rPr>
        <w:t xml:space="preserve">wykonany przez Wykonawcę przy udziale niżej wymienionych podwykonawców: </w:t>
      </w:r>
      <w:r w:rsidRPr="00667FDB">
        <w:rPr>
          <w:rFonts w:asciiTheme="minorHAnsi" w:hAnsiTheme="minorHAnsi" w:cstheme="minorHAnsi"/>
          <w:bCs/>
          <w:i/>
        </w:rPr>
        <w:t>/nie dotyczy, brak podwykonawców/</w:t>
      </w:r>
    </w:p>
    <w:p w14:paraId="53F8C49D" w14:textId="77777777" w:rsidR="007D5212" w:rsidRPr="00667FDB" w:rsidRDefault="007D5212" w:rsidP="007D5212">
      <w:pPr>
        <w:numPr>
          <w:ilvl w:val="0"/>
          <w:numId w:val="25"/>
        </w:numPr>
        <w:spacing w:before="120" w:after="0" w:line="288" w:lineRule="auto"/>
        <w:contextualSpacing/>
        <w:jc w:val="both"/>
        <w:rPr>
          <w:rFonts w:asciiTheme="minorHAnsi" w:hAnsiTheme="minorHAnsi" w:cstheme="minorHAnsi"/>
          <w:lang w:val="x-none"/>
        </w:rPr>
      </w:pPr>
      <w:r w:rsidRPr="00667FDB">
        <w:rPr>
          <w:rFonts w:asciiTheme="minorHAnsi" w:hAnsiTheme="minorHAnsi" w:cstheme="minorHAnsi"/>
        </w:rPr>
        <w:t xml:space="preserve">Podwykonawcy zostaną powierzone do wykonania następujące zakresy zamówienia: ……………………………… </w:t>
      </w:r>
    </w:p>
    <w:p w14:paraId="099B9DB8" w14:textId="77777777" w:rsidR="007D5212" w:rsidRPr="00667FDB" w:rsidRDefault="007D5212" w:rsidP="007D5212">
      <w:pPr>
        <w:numPr>
          <w:ilvl w:val="0"/>
          <w:numId w:val="25"/>
        </w:numPr>
        <w:spacing w:before="120" w:after="0" w:line="288" w:lineRule="auto"/>
        <w:jc w:val="both"/>
        <w:rPr>
          <w:rFonts w:asciiTheme="minorHAnsi" w:hAnsiTheme="minorHAnsi" w:cstheme="minorHAnsi"/>
          <w:lang w:val="x-none"/>
        </w:rPr>
      </w:pPr>
      <w:r w:rsidRPr="00667FDB">
        <w:rPr>
          <w:rFonts w:asciiTheme="minorHAnsi" w:hAnsiTheme="minorHAnsi" w:cstheme="minorHAnsi"/>
          <w:lang w:val="x-none"/>
        </w:rPr>
        <w:t xml:space="preserve">Wykonawca w zakresie pozostałej części wykona przedmiot </w:t>
      </w:r>
      <w:r w:rsidRPr="00667FDB">
        <w:rPr>
          <w:rFonts w:asciiTheme="minorHAnsi" w:hAnsiTheme="minorHAnsi" w:cstheme="minorHAnsi"/>
        </w:rPr>
        <w:t>U</w:t>
      </w:r>
      <w:r w:rsidRPr="00667FDB">
        <w:rPr>
          <w:rFonts w:asciiTheme="minorHAnsi" w:hAnsiTheme="minorHAnsi" w:cstheme="minorHAnsi"/>
          <w:lang w:val="x-none"/>
        </w:rPr>
        <w:t>mowy samodzielnie.</w:t>
      </w:r>
    </w:p>
    <w:p w14:paraId="31FE57CA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lastRenderedPageBreak/>
        <w:t xml:space="preserve">Wykonawca może zlecić wykonanie Przedmiotu Umowy </w:t>
      </w:r>
      <w:r w:rsidRPr="00667FDB">
        <w:rPr>
          <w:rFonts w:asciiTheme="minorHAnsi" w:hAnsiTheme="minorHAnsi" w:cstheme="minorHAnsi"/>
          <w:color w:val="222222"/>
          <w:shd w:val="clear" w:color="auto" w:fill="FFFFFF"/>
        </w:rPr>
        <w:t xml:space="preserve">innym </w:t>
      </w: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podwykonawcom </w:t>
      </w:r>
      <w:r w:rsidRPr="00667FDB">
        <w:rPr>
          <w:rFonts w:asciiTheme="minorHAnsi" w:hAnsiTheme="minorHAnsi" w:cstheme="minorHAnsi"/>
          <w:color w:val="222222"/>
          <w:shd w:val="clear" w:color="auto" w:fill="FFFFFF"/>
        </w:rPr>
        <w:t>niż wskazani w ust. 1 wyłącznie za pisemną zgodą Zamawiającego</w:t>
      </w: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>.</w:t>
      </w:r>
    </w:p>
    <w:p w14:paraId="057A9FDA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Wykonawca zobowiązany jest do sprawowania pełnego nadzoru oraz do koordynacji wszelkich prac zleconych podwykonawcy. </w:t>
      </w:r>
    </w:p>
    <w:p w14:paraId="4C531BE7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Wykonawca zapewnia, że podwykonawcy, z których będzie korzystał w trakcie wykonywania niniejszej Umowy </w:t>
      </w:r>
      <w:r w:rsidRPr="00667FDB">
        <w:rPr>
          <w:rFonts w:asciiTheme="minorHAnsi" w:hAnsiTheme="minorHAnsi" w:cstheme="minorHAnsi"/>
          <w:color w:val="222222"/>
          <w:shd w:val="clear" w:color="auto" w:fill="FFFFFF"/>
        </w:rPr>
        <w:t>są</w:t>
      </w: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 podmiotami profesjonalnie świadczącymi zlecone im przez   Wykonawcę zadania oraz posiadającymi wszelkie niezbędne kwalifikacje do wykonania zleconych im przez Wykonawcę zadań.  </w:t>
      </w:r>
    </w:p>
    <w:p w14:paraId="2B623F1E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lang w:val="x-none"/>
        </w:rPr>
      </w:pPr>
      <w:r w:rsidRPr="00667FDB">
        <w:rPr>
          <w:rFonts w:asciiTheme="minorHAnsi" w:hAnsiTheme="minorHAnsi" w:cstheme="minorHAnsi"/>
          <w:color w:val="222222"/>
          <w:lang w:val="x-none"/>
        </w:rPr>
        <w:t>Wykonawca oświadcza, że zawarł</w:t>
      </w:r>
      <w:r w:rsidRPr="00667FDB">
        <w:rPr>
          <w:rFonts w:asciiTheme="minorHAnsi" w:hAnsiTheme="minorHAnsi" w:cstheme="minorHAnsi"/>
          <w:color w:val="222222"/>
        </w:rPr>
        <w:t xml:space="preserve"> z podwykonawcami</w:t>
      </w:r>
      <w:r w:rsidRPr="00667FDB">
        <w:rPr>
          <w:rFonts w:asciiTheme="minorHAnsi" w:hAnsiTheme="minorHAnsi" w:cstheme="minorHAnsi"/>
          <w:color w:val="222222"/>
          <w:lang w:val="x-none"/>
        </w:rPr>
        <w:t xml:space="preserve"> odpowiednie umowy</w:t>
      </w:r>
      <w:r w:rsidRPr="00667FDB">
        <w:rPr>
          <w:rFonts w:asciiTheme="minorHAnsi" w:hAnsiTheme="minorHAnsi" w:cstheme="minorHAnsi"/>
          <w:color w:val="222222"/>
        </w:rPr>
        <w:t>,</w:t>
      </w:r>
      <w:r w:rsidRPr="00667FDB">
        <w:rPr>
          <w:rFonts w:asciiTheme="minorHAnsi" w:hAnsiTheme="minorHAnsi" w:cstheme="minorHAnsi"/>
          <w:color w:val="222222"/>
          <w:lang w:val="x-none"/>
        </w:rPr>
        <w:t xml:space="preserve">  w zakresie ochrony interesów Zamawiającego oraz należytego wykonania usług</w:t>
      </w:r>
      <w:r w:rsidRPr="00667FDB">
        <w:rPr>
          <w:rFonts w:asciiTheme="minorHAnsi" w:hAnsiTheme="minorHAnsi" w:cstheme="minorHAnsi"/>
          <w:color w:val="222222"/>
        </w:rPr>
        <w:t>/</w:t>
      </w:r>
      <w:r w:rsidRPr="00667FDB">
        <w:rPr>
          <w:rFonts w:asciiTheme="minorHAnsi" w:hAnsiTheme="minorHAnsi" w:cstheme="minorHAnsi"/>
          <w:color w:val="222222"/>
          <w:lang w:val="x-none"/>
        </w:rPr>
        <w:t>dostaw będących przedmiotem Umowy</w:t>
      </w:r>
      <w:r w:rsidRPr="00667FDB">
        <w:rPr>
          <w:rFonts w:asciiTheme="minorHAnsi" w:hAnsiTheme="minorHAnsi" w:cstheme="minorHAnsi"/>
          <w:color w:val="222222"/>
        </w:rPr>
        <w:t xml:space="preserve"> i</w:t>
      </w:r>
      <w:r w:rsidRPr="00667FDB">
        <w:rPr>
          <w:rFonts w:asciiTheme="minorHAnsi" w:hAnsiTheme="minorHAnsi" w:cstheme="minorHAnsi"/>
          <w:color w:val="222222"/>
          <w:lang w:val="x-none"/>
        </w:rPr>
        <w:t xml:space="preserve"> są </w:t>
      </w:r>
      <w:r w:rsidRPr="00667FDB">
        <w:rPr>
          <w:rFonts w:asciiTheme="minorHAnsi" w:hAnsiTheme="minorHAnsi" w:cstheme="minorHAnsi"/>
          <w:color w:val="222222"/>
        </w:rPr>
        <w:t xml:space="preserve">one </w:t>
      </w:r>
      <w:r w:rsidRPr="00667FDB">
        <w:rPr>
          <w:rFonts w:asciiTheme="minorHAnsi" w:hAnsiTheme="minorHAnsi" w:cstheme="minorHAnsi"/>
          <w:color w:val="222222"/>
          <w:lang w:val="x-none"/>
        </w:rPr>
        <w:t xml:space="preserve">zgodne z warunkami Umowy. </w:t>
      </w:r>
    </w:p>
    <w:p w14:paraId="731C1F56" w14:textId="2E548E69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lang w:val="x-none"/>
        </w:rPr>
      </w:pPr>
      <w:r w:rsidRPr="00667FDB">
        <w:rPr>
          <w:rFonts w:asciiTheme="minorHAnsi" w:hAnsiTheme="minorHAnsi" w:cstheme="minorHAnsi"/>
          <w:color w:val="222222"/>
        </w:rPr>
        <w:t xml:space="preserve">Na żądanie Zamawiającego, Wykonawca obowiązany jest przedłożyć umowy </w:t>
      </w:r>
      <w:r w:rsidR="00E85ED5">
        <w:rPr>
          <w:rFonts w:asciiTheme="minorHAnsi" w:hAnsiTheme="minorHAnsi" w:cstheme="minorHAnsi"/>
          <w:color w:val="222222"/>
        </w:rPr>
        <w:br/>
      </w:r>
      <w:r w:rsidRPr="00667FDB">
        <w:rPr>
          <w:rFonts w:asciiTheme="minorHAnsi" w:hAnsiTheme="minorHAnsi" w:cstheme="minorHAnsi"/>
          <w:color w:val="222222"/>
        </w:rPr>
        <w:t>z podwykonawcami, o których mowa w ust. 7 w terminie wyznaczonym przez Zamawiającego, nie krótszym niż 3 dni robocze od dnia doręczenia żądania Zamawiającego.</w:t>
      </w:r>
      <w:r w:rsidRPr="00667FDB">
        <w:rPr>
          <w:rFonts w:asciiTheme="minorHAnsi" w:hAnsiTheme="minorHAnsi" w:cstheme="minorHAnsi"/>
          <w:bCs/>
          <w:color w:val="000000" w:themeColor="text1"/>
        </w:rPr>
        <w:t xml:space="preserve"> Brak przedstawienia umowy, o której mowa w zdaniu poprzednim na żądanie Zamawiającego </w:t>
      </w:r>
      <w:r w:rsidRPr="00667FDB">
        <w:rPr>
          <w:rFonts w:asciiTheme="minorHAnsi" w:hAnsiTheme="minorHAnsi" w:cstheme="minorHAnsi"/>
          <w:bCs/>
          <w:color w:val="222222"/>
        </w:rPr>
        <w:t>może stanowić podstawę do rozwiązania Umowy w trybie natychmiastowym z przyczyn leżących wyłącznie po stronie Wykonawcy.</w:t>
      </w:r>
    </w:p>
    <w:p w14:paraId="18EB2459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Posłużenie się przez Wykonawcę przy realizacji Umowy podwykonawcą lub innym podmiotem nie zwalnia Wykonawcy z odpowiedzialności za nienależyte wykonanie zadań powierzonych podwykonawcy lub temu podmiotowi. Wykonawca odpowiada za działania i   zaniechania podwykonawców oraz innych osób, którymi będzie się posługiwał przy realizacji Umowy, jak za swoje własne.  </w:t>
      </w:r>
    </w:p>
    <w:p w14:paraId="0FDE38C9" w14:textId="77777777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Wykonawca jest zobowiązany do nałożenia na podwykonawcę obowiązku przestrzegania wszelkich zasad, reguł i zobowiązań określonych w Umowie dla Wykonawcy w zakresie,  w jakim odnoszą się one do zakresu prac danego podwykonawcy. W tym zakresie Zamawiający wyraża zgodę na ujawnienie podwykonawcom przez Wykonawcę tych zasad, reguł i zobowiązań Wykonawcy wynikających z Umowy. </w:t>
      </w:r>
    </w:p>
    <w:p w14:paraId="5B353150" w14:textId="00308529" w:rsidR="007D5212" w:rsidRPr="00667FDB" w:rsidRDefault="007D5212" w:rsidP="007D5212">
      <w:pPr>
        <w:numPr>
          <w:ilvl w:val="0"/>
          <w:numId w:val="25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Zamawiający nie ponosi odpowiedzialności finansowej względem podwykonawców i osób trzecich, którymi posługuje się Wykonawca przy realizacji niniejszej Umowy, a wynikających </w:t>
      </w:r>
      <w:r w:rsidR="00E85ED5">
        <w:rPr>
          <w:rFonts w:asciiTheme="minorHAnsi" w:hAnsiTheme="minorHAnsi" w:cstheme="minorHAnsi"/>
          <w:color w:val="222222"/>
          <w:shd w:val="clear" w:color="auto" w:fill="FFFFFF"/>
          <w:lang w:val="x-none"/>
        </w:rPr>
        <w:br/>
      </w:r>
      <w:r w:rsidRPr="00667FDB">
        <w:rPr>
          <w:rFonts w:asciiTheme="minorHAnsi" w:hAnsiTheme="minorHAnsi" w:cstheme="minorHAnsi"/>
          <w:color w:val="222222"/>
          <w:shd w:val="clear" w:color="auto" w:fill="FFFFFF"/>
          <w:lang w:val="x-none"/>
        </w:rPr>
        <w:t xml:space="preserve">z zawartych przez Wykonawcę z tymi osobami i podwykonawcami umów i zleceń. </w:t>
      </w:r>
    </w:p>
    <w:p w14:paraId="22B1B00B" w14:textId="77777777" w:rsidR="007D5212" w:rsidRPr="00667FDB" w:rsidRDefault="007D5212" w:rsidP="007D5212">
      <w:pPr>
        <w:pStyle w:val="Akapitzlist"/>
        <w:numPr>
          <w:ilvl w:val="0"/>
          <w:numId w:val="25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667FDB">
        <w:rPr>
          <w:rFonts w:asciiTheme="minorHAnsi" w:hAnsiTheme="minorHAnsi" w:cstheme="minorHAnsi"/>
          <w:bCs/>
          <w:color w:val="000000" w:themeColor="text1"/>
        </w:rPr>
        <w:t>Jakiekolwiek spory pomiędzy Wykonawcą a podwykonawcą nie mogą mieć wpływu na realizację Umowy.</w:t>
      </w:r>
    </w:p>
    <w:p w14:paraId="4E37CA88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9.</w:t>
      </w:r>
    </w:p>
    <w:p w14:paraId="4D61A7F6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Rozwiązanie Umowy</w:t>
      </w:r>
    </w:p>
    <w:p w14:paraId="36755911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rozwiązać Umowę ze skutkiem natychmiastowym w terminie 30 dni od powzięcia wiadomości o powyższych okolicznościach. W takim wypadku Wykonawca może żądać jedynie wynagrodzenia należnego mu z tytułu świadczenia usług zleconych do dnia doręczenia oświadczenia o rozwiązaniu Umowy.</w:t>
      </w:r>
    </w:p>
    <w:p w14:paraId="4EE6ACB4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Zamawiający ma również prawo rozwiązania Umowy w całości lub w części ze skutkiem natychmiastowym w sytuacji niewykonywania lub nienależytego wykonywania Umowy przez Wykonawcę z powodu okoliczności, za które odpowiedzialność ponosi Wykonawca. </w:t>
      </w:r>
    </w:p>
    <w:p w14:paraId="027C52D5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Każda ze Stron ma możliwość rozwiązania Umowy ze skutkiem natychmiastowym </w:t>
      </w:r>
      <w:r w:rsidRPr="00667FDB">
        <w:rPr>
          <w:rFonts w:asciiTheme="minorHAnsi" w:hAnsiTheme="minorHAnsi" w:cstheme="minorHAnsi"/>
        </w:rPr>
        <w:br/>
        <w:t>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</w:t>
      </w:r>
    </w:p>
    <w:p w14:paraId="768255E5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Zamawiający uprawniony będzie do rozwiązania Umowy ze skutkiem natychmiastowym </w:t>
      </w:r>
      <w:r w:rsidRPr="00667FDB">
        <w:rPr>
          <w:rFonts w:asciiTheme="minorHAnsi" w:hAnsiTheme="minorHAnsi" w:cstheme="minorHAnsi"/>
        </w:rPr>
        <w:br/>
        <w:t>w przypadku nieujawnienia przez Wykonawcę konfliktu interesów.</w:t>
      </w:r>
    </w:p>
    <w:p w14:paraId="01262BF5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 chwilą rozwiązania Umowy wygasają wszelkie udzielone Wykonawcy pełnomocnictwa. Wykonawca zobowiązany jest zwrócić dokumenty udzielonych pełnomocnictw i powiadomić o ustaniu umocowania organy, przed którymi reprezentował Zamawiającego.</w:t>
      </w:r>
    </w:p>
    <w:p w14:paraId="3071007D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gdy postanowienia Umowy przyznają Zamawiającemu prawo odstąpienia od Umowy, Zamawiający może odstąpić od Umowy w całości lub w zakresie jej części niewykonanej w terminie 30 dni od dnia, w którym dowiedział się o zaistnieniu przyczyny uzasadniającej odstąpienie.</w:t>
      </w:r>
    </w:p>
    <w:p w14:paraId="7A2C94DF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Oświadczenie woli o rozwiązaniu Umowy ze skutkiem natychmiastowym lub odstąpieniu od Umowy wymaga formy pisemnej pod rygorem nieważności.</w:t>
      </w:r>
    </w:p>
    <w:p w14:paraId="1B583613" w14:textId="77777777" w:rsidR="007D5212" w:rsidRPr="00667FDB" w:rsidRDefault="007D5212" w:rsidP="007D5212">
      <w:pPr>
        <w:numPr>
          <w:ilvl w:val="0"/>
          <w:numId w:val="11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Zamawiający może wypowiedzieć Umowę w całości lub w części ze skutkiem natychmiastowym w przypadku:</w:t>
      </w:r>
    </w:p>
    <w:p w14:paraId="221F26EF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gdy pomimo dwukrotnego pisemnego wezwania Wykonawcy przez Zamawiającego do poprawienia jakości świadczenia usługi, Wykonawca nadal wykonuje ją w sposób nienależyty;</w:t>
      </w:r>
    </w:p>
    <w:p w14:paraId="202562DD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innych rażących uchybień ze strony Wykonawcy dotyczących wykonywania Umowy;</w:t>
      </w:r>
    </w:p>
    <w:p w14:paraId="554E6910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wykonywania przedmiotu Umowy przez osoby nieposiadające do tego kwalifikacji;</w:t>
      </w:r>
    </w:p>
    <w:p w14:paraId="3C216E2B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gdy podmiot nadzorujący działania Zamawiającego podjął decyzje wpływające bezpośrednio na realizację Umowy w tym w szczególności w przypadku przekształcenia lub likwidacji Zamawiającego;</w:t>
      </w:r>
    </w:p>
    <w:p w14:paraId="698C3BEA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powzięcia informacji o zaistniałych okolicznościach uniemożliwiających z winy Wykonawcy wykonywanie  przedmiotu Umowy;</w:t>
      </w:r>
    </w:p>
    <w:p w14:paraId="43E3671C" w14:textId="77777777" w:rsidR="007D5212" w:rsidRPr="00667FDB" w:rsidRDefault="007D5212" w:rsidP="007D5212">
      <w:pPr>
        <w:pStyle w:val="Akapitzlist"/>
        <w:numPr>
          <w:ilvl w:val="0"/>
          <w:numId w:val="26"/>
        </w:numPr>
        <w:spacing w:before="0" w:after="120" w:line="276" w:lineRule="auto"/>
        <w:ind w:left="993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wysokość kar umownych, przekroczy 30 % wartości wynagrodzenia brutto, </w:t>
      </w:r>
      <w:r w:rsidRPr="00667FDB">
        <w:rPr>
          <w:rFonts w:asciiTheme="minorHAnsi" w:hAnsiTheme="minorHAnsi" w:cstheme="minorHAnsi"/>
        </w:rPr>
        <w:br/>
        <w:t>o którym mowa w § 7 ust. 1 Umowy.</w:t>
      </w:r>
    </w:p>
    <w:p w14:paraId="05F7749E" w14:textId="43F01203" w:rsidR="007D5212" w:rsidRPr="00667FDB" w:rsidRDefault="007D5212" w:rsidP="007D5212">
      <w:pPr>
        <w:pStyle w:val="Akapitzlist"/>
        <w:numPr>
          <w:ilvl w:val="0"/>
          <w:numId w:val="11"/>
        </w:numPr>
        <w:spacing w:before="0" w:after="12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 xml:space="preserve">Zamawiający może odstąpić od Umowy w całości lub w części </w:t>
      </w:r>
      <w:r w:rsidR="003523B5">
        <w:rPr>
          <w:rFonts w:asciiTheme="minorHAnsi" w:hAnsiTheme="minorHAnsi" w:cstheme="minorHAnsi"/>
        </w:rPr>
        <w:t xml:space="preserve">ze skutkiem natychmiastowym </w:t>
      </w:r>
      <w:r w:rsidRPr="00667FDB">
        <w:rPr>
          <w:rFonts w:asciiTheme="minorHAnsi" w:hAnsiTheme="minorHAnsi" w:cstheme="minorHAnsi"/>
        </w:rPr>
        <w:t xml:space="preserve">w przypadku gdy Wykonawca nie przekaże w terminie samochodów wolnych od wad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i spełniających wymogi określone w wymaganiach technicznych OPZ w sytuacji, o której mowa w </w:t>
      </w:r>
      <w:r w:rsidR="00F30597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>lit. B ust. 11 OPZ</w:t>
      </w:r>
      <w:r w:rsidR="003523B5">
        <w:rPr>
          <w:rFonts w:asciiTheme="minorHAnsi" w:hAnsiTheme="minorHAnsi" w:cstheme="minorHAnsi"/>
        </w:rPr>
        <w:t xml:space="preserve"> - w terminie 10 dni od dnia zaistnienia tego zdarzenia</w:t>
      </w:r>
      <w:r w:rsidRPr="00667FDB">
        <w:rPr>
          <w:rFonts w:asciiTheme="minorHAnsi" w:hAnsiTheme="minorHAnsi" w:cstheme="minorHAnsi"/>
        </w:rPr>
        <w:t>.</w:t>
      </w:r>
    </w:p>
    <w:p w14:paraId="014183E7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§ 10.</w:t>
      </w:r>
    </w:p>
    <w:p w14:paraId="496DF8BA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Przedstawiciele Stron</w:t>
      </w:r>
    </w:p>
    <w:p w14:paraId="1AEBE02D" w14:textId="77777777" w:rsidR="007D5212" w:rsidRPr="00667FDB" w:rsidRDefault="007D5212" w:rsidP="007D5212">
      <w:pPr>
        <w:numPr>
          <w:ilvl w:val="0"/>
          <w:numId w:val="12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Osobami odpowiedzialnymi za prawidłową realizację Umowy są:</w:t>
      </w:r>
    </w:p>
    <w:p w14:paraId="6603CCCD" w14:textId="77777777" w:rsidR="007D5212" w:rsidRPr="00667FDB" w:rsidRDefault="007D5212" w:rsidP="007D5212">
      <w:pPr>
        <w:numPr>
          <w:ilvl w:val="0"/>
          <w:numId w:val="13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po stronie Zamawiającego:</w:t>
      </w:r>
    </w:p>
    <w:p w14:paraId="3AD4C5FD" w14:textId="5B189885" w:rsidR="007D5212" w:rsidRPr="00667FDB" w:rsidRDefault="007D5212" w:rsidP="007D5212">
      <w:pPr>
        <w:spacing w:after="0"/>
        <w:ind w:left="1134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- </w:t>
      </w:r>
      <w:r w:rsidR="000B1616">
        <w:rPr>
          <w:rFonts w:asciiTheme="minorHAnsi" w:hAnsiTheme="minorHAnsi" w:cstheme="minorHAnsi"/>
        </w:rPr>
        <w:t>………………………</w:t>
      </w:r>
      <w:r w:rsidRPr="00667FDB">
        <w:rPr>
          <w:rFonts w:asciiTheme="minorHAnsi" w:hAnsiTheme="minorHAnsi" w:cstheme="minorHAnsi"/>
        </w:rPr>
        <w:t xml:space="preserve">, tel. </w:t>
      </w:r>
      <w:r w:rsidR="000B1616">
        <w:rPr>
          <w:rFonts w:asciiTheme="minorHAnsi" w:hAnsiTheme="minorHAnsi" w:cstheme="minorHAnsi"/>
        </w:rPr>
        <w:t>………………………..</w:t>
      </w:r>
      <w:r w:rsidRPr="00667FDB">
        <w:rPr>
          <w:rFonts w:asciiTheme="minorHAnsi" w:hAnsiTheme="minorHAnsi" w:cstheme="minorHAnsi"/>
        </w:rPr>
        <w:t xml:space="preserve">, e-mail: </w:t>
      </w:r>
      <w:hyperlink r:id="rId13" w:history="1">
        <w:r w:rsidR="000B1616"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667FDB">
        <w:rPr>
          <w:rFonts w:asciiTheme="minorHAnsi" w:hAnsiTheme="minorHAnsi" w:cstheme="minorHAnsi"/>
        </w:rPr>
        <w:t>,</w:t>
      </w:r>
    </w:p>
    <w:p w14:paraId="0D715229" w14:textId="77777777" w:rsidR="000B1616" w:rsidRDefault="000B1616" w:rsidP="000B1616">
      <w:pPr>
        <w:spacing w:after="0"/>
        <w:ind w:left="1134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………………………</w:t>
      </w:r>
      <w:r w:rsidRPr="00667FDB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………………………..</w:t>
      </w:r>
      <w:r w:rsidRPr="00667FDB">
        <w:rPr>
          <w:rFonts w:asciiTheme="minorHAnsi" w:hAnsiTheme="minorHAnsi" w:cstheme="minorHAnsi"/>
        </w:rPr>
        <w:t xml:space="preserve">, e-mail: </w:t>
      </w:r>
      <w:hyperlink r:id="rId14" w:history="1">
        <w:r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667FDB">
        <w:rPr>
          <w:rFonts w:asciiTheme="minorHAnsi" w:hAnsiTheme="minorHAnsi" w:cstheme="minorHAnsi"/>
        </w:rPr>
        <w:t>,</w:t>
      </w:r>
    </w:p>
    <w:p w14:paraId="0B30585C" w14:textId="5863F315" w:rsidR="000B1616" w:rsidRPr="000B1616" w:rsidRDefault="000B1616" w:rsidP="000B1616">
      <w:pPr>
        <w:spacing w:after="0"/>
        <w:ind w:left="1134"/>
        <w:rPr>
          <w:rFonts w:asciiTheme="minorHAnsi" w:hAnsiTheme="minorHAnsi" w:cstheme="minorHAnsi"/>
        </w:rPr>
      </w:pPr>
      <w:r w:rsidRPr="000B1616">
        <w:rPr>
          <w:rFonts w:asciiTheme="minorHAnsi" w:hAnsiTheme="minorHAnsi" w:cstheme="minorHAnsi"/>
        </w:rPr>
        <w:t xml:space="preserve">- ………………………, tel. ……………………….., e-mail: </w:t>
      </w:r>
      <w:hyperlink r:id="rId15" w:history="1">
        <w:r w:rsidRPr="000B1616"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0B1616">
        <w:rPr>
          <w:rFonts w:asciiTheme="minorHAnsi" w:hAnsiTheme="minorHAnsi" w:cstheme="minorHAnsi"/>
        </w:rPr>
        <w:t>,</w:t>
      </w:r>
    </w:p>
    <w:p w14:paraId="22A6233D" w14:textId="77777777" w:rsidR="007D5212" w:rsidRPr="00667FDB" w:rsidRDefault="007D5212" w:rsidP="007D5212">
      <w:pPr>
        <w:numPr>
          <w:ilvl w:val="0"/>
          <w:numId w:val="13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po stronie Wykonawcy:</w:t>
      </w:r>
    </w:p>
    <w:p w14:paraId="7ADB1780" w14:textId="5554E012" w:rsidR="000B1616" w:rsidRPr="00667FDB" w:rsidRDefault="000B1616" w:rsidP="000B1616">
      <w:pPr>
        <w:spacing w:after="0"/>
        <w:ind w:left="1134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………………………</w:t>
      </w:r>
      <w:r w:rsidRPr="00667FDB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………………………..</w:t>
      </w:r>
      <w:r w:rsidRPr="00667FDB">
        <w:rPr>
          <w:rFonts w:asciiTheme="minorHAnsi" w:hAnsiTheme="minorHAnsi" w:cstheme="minorHAnsi"/>
        </w:rPr>
        <w:t xml:space="preserve">, e-mail: </w:t>
      </w:r>
      <w:hyperlink r:id="rId16" w:history="1">
        <w:r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667FDB">
        <w:rPr>
          <w:rFonts w:asciiTheme="minorHAnsi" w:hAnsiTheme="minorHAnsi" w:cstheme="minorHAnsi"/>
        </w:rPr>
        <w:t>,</w:t>
      </w:r>
    </w:p>
    <w:p w14:paraId="42218210" w14:textId="77777777" w:rsidR="000B1616" w:rsidRDefault="000B1616" w:rsidP="000B1616">
      <w:pPr>
        <w:spacing w:after="0"/>
        <w:ind w:left="1134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………………………</w:t>
      </w:r>
      <w:r w:rsidRPr="00667FDB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………………………..</w:t>
      </w:r>
      <w:r w:rsidRPr="00667FDB">
        <w:rPr>
          <w:rFonts w:asciiTheme="minorHAnsi" w:hAnsiTheme="minorHAnsi" w:cstheme="minorHAnsi"/>
        </w:rPr>
        <w:t xml:space="preserve">, e-mail: </w:t>
      </w:r>
      <w:hyperlink r:id="rId17" w:history="1">
        <w:r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667FDB">
        <w:rPr>
          <w:rFonts w:asciiTheme="minorHAnsi" w:hAnsiTheme="minorHAnsi" w:cstheme="minorHAnsi"/>
        </w:rPr>
        <w:t>,</w:t>
      </w:r>
    </w:p>
    <w:p w14:paraId="1A877442" w14:textId="77777777" w:rsidR="000B1616" w:rsidRPr="000B1616" w:rsidRDefault="000B1616" w:rsidP="000B1616">
      <w:pPr>
        <w:spacing w:after="0"/>
        <w:ind w:left="1134"/>
        <w:rPr>
          <w:rFonts w:asciiTheme="minorHAnsi" w:hAnsiTheme="minorHAnsi" w:cstheme="minorHAnsi"/>
        </w:rPr>
      </w:pPr>
      <w:r w:rsidRPr="000B1616">
        <w:rPr>
          <w:rFonts w:asciiTheme="minorHAnsi" w:hAnsiTheme="minorHAnsi" w:cstheme="minorHAnsi"/>
        </w:rPr>
        <w:t xml:space="preserve">- ………………………, tel. ……………………….., e-mail: </w:t>
      </w:r>
      <w:hyperlink r:id="rId18" w:history="1">
        <w:r w:rsidRPr="000B1616">
          <w:rPr>
            <w:rStyle w:val="Hipercze"/>
            <w:rFonts w:asciiTheme="minorHAnsi" w:hAnsiTheme="minorHAnsi" w:cstheme="minorHAnsi"/>
          </w:rPr>
          <w:t>………………………….</w:t>
        </w:r>
      </w:hyperlink>
      <w:r w:rsidRPr="000B1616">
        <w:rPr>
          <w:rFonts w:asciiTheme="minorHAnsi" w:hAnsiTheme="minorHAnsi" w:cstheme="minorHAnsi"/>
        </w:rPr>
        <w:t>,</w:t>
      </w:r>
    </w:p>
    <w:p w14:paraId="6E869DAB" w14:textId="312FF3C6" w:rsidR="007D5212" w:rsidRPr="00667FDB" w:rsidRDefault="007D5212" w:rsidP="00E85ED5">
      <w:pPr>
        <w:numPr>
          <w:ilvl w:val="0"/>
          <w:numId w:val="12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Każda ze Stron oświadcza, iż osoba odpowiedzialna za prawidłową realizację Umowy </w:t>
      </w:r>
      <w:r w:rsidRPr="00667FDB">
        <w:rPr>
          <w:rFonts w:asciiTheme="minorHAnsi" w:hAnsiTheme="minorHAnsi" w:cstheme="minorHAnsi"/>
        </w:rPr>
        <w:br/>
        <w:t xml:space="preserve">jest umocowana przez Stronę do dokonywania czynności związanych z realizacją Umowy,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tym do uzgadniania i podpisywania dokumentów związanych z realizacją Umowy. Osoby wymienione w ust. 1 nie są upoważnione do dokonywania czynności, które mogłyby powodować zmiany w Umowie.</w:t>
      </w:r>
    </w:p>
    <w:p w14:paraId="3D5B8CDA" w14:textId="77777777" w:rsidR="007D5212" w:rsidRPr="00667FDB" w:rsidRDefault="007D5212" w:rsidP="007D5212">
      <w:pPr>
        <w:numPr>
          <w:ilvl w:val="0"/>
          <w:numId w:val="12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Osoby wskazane w ust. 1 mogą upoważnić pisemnie inne osoby do dokonania określonych czynności wskazanych w ust. 2.</w:t>
      </w:r>
    </w:p>
    <w:p w14:paraId="61BC5042" w14:textId="6C6EFF4A" w:rsidR="007D5212" w:rsidRPr="006B3524" w:rsidRDefault="007D5212" w:rsidP="006B3524">
      <w:pPr>
        <w:numPr>
          <w:ilvl w:val="0"/>
          <w:numId w:val="12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Strona może zmienić wskazaną w ust. 1 osobę odpowiedzialną za prawidłową realizację Umowy lub dotyczące tej osoby dane kontaktowe poprzez odrębne oświadczenie złożone drugiej Stronie w formie pisemnej pod rygorem nieważności przez osobę mające prawo reprezentowania Strony, której zmiana dotyczy. Powyższe nie wymaga zmiany postanowień Umowy.</w:t>
      </w:r>
    </w:p>
    <w:p w14:paraId="105FE56C" w14:textId="77777777" w:rsidR="007D5212" w:rsidRPr="00667FDB" w:rsidRDefault="007D5212" w:rsidP="007D5212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lastRenderedPageBreak/>
        <w:t>§ 11.</w:t>
      </w:r>
    </w:p>
    <w:p w14:paraId="49F113DC" w14:textId="77777777" w:rsidR="007D5212" w:rsidRPr="00667FDB" w:rsidRDefault="007D5212" w:rsidP="007D5212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Kary umowne</w:t>
      </w:r>
    </w:p>
    <w:p w14:paraId="4093BE88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zobowiązuje się zapłacić Zamawiającemu kary umowne w następujących przypadkach:</w:t>
      </w:r>
    </w:p>
    <w:p w14:paraId="7F01388D" w14:textId="6BEFDCEC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za każdy rozpoczęty dzień zwłoki w wykonaniu którejkolwiek czynności leżącej po stronie Wykonawcy, o której mowa w niniejszej Umowie lub OPZ – Zamawiający naliczy karę umowną w wysokości 1000 zł za każdy przypadek;</w:t>
      </w:r>
    </w:p>
    <w:p w14:paraId="6CE36E8F" w14:textId="39730B21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Zamawiający wypowiedział Umowę lub odstąpił od Umowy w całości z powodu okoliczności, za które odpowiedzialność ponosi Wykonawca – Zamawiający naliczy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wysokości 30% wartości brutto maksymalnego wynagrodzenia Wykonawcy określonego w § 7 ust. 1 Umowy;</w:t>
      </w:r>
    </w:p>
    <w:p w14:paraId="6C154F2B" w14:textId="73B7B5BD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Zamawiający wypowiedział Umowę lub odstąpił od Umowy w części z powodu okoliczności, za które odpowiedzialność ponosi Wykonawca – Zamawiający naliczy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wysokości 5% wartości brutto maksymalnego wynagrodzenia Wykonawcy określonego w § 7 ust. 1 Umowy;</w:t>
      </w:r>
    </w:p>
    <w:p w14:paraId="088B2221" w14:textId="77777777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gdy Wykonawca powierzy wykonanie przedmiotu Umowy z naruszeniem postanowień § 8 - Zamawiający naliczy w wysokości 10% wartości brutto maksymalnego wynagrodzenia Wykonawcy określonego w § 7 ust. 1 Umowy za każdy przypadek;</w:t>
      </w:r>
    </w:p>
    <w:p w14:paraId="5CA9090E" w14:textId="77777777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gdy Wykonawca nie zapłaci lub nieterminowo zapłaci własnym podwykonawcom należne im wynagrodzenie z tytułu zmiany wynagrodzenia określonego w Umowie na zasadach wskazanych w art. 439 ust. 5 ustawy Pzp – Zamawiający naliczy Wykonawcy karę umowną w wysokości 1000 zł za każdy dzień zwłoki w zapłacie wynagrodzenia należnego podwykonawcom;</w:t>
      </w:r>
    </w:p>
    <w:p w14:paraId="5BCD3959" w14:textId="1E651B25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którykolwiek pojazd przedstawiony do wydania Zamawiającemu będzie miał jakiekolwiek wady lub nie będzie spełniał wymogów określonych w wymaganiach technicznych OPZ lub Wykonawca nie przekaże któregokolwiek z dokumentów lub rzeczy, o których mowa w </w:t>
      </w:r>
      <w:r w:rsidR="007E7581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>lit. B ust. 8 OPZ – Zamawiający naliczy karę umowną w wysokości 1000 zł za każdy przypadek;</w:t>
      </w:r>
    </w:p>
    <w:p w14:paraId="6B1DEE4F" w14:textId="27CF2E4A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Wykonawca nie dopełni jakiegokolwiek obowiązku ciążącego na nim zgodnie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z </w:t>
      </w:r>
      <w:r w:rsidR="007E7581">
        <w:rPr>
          <w:rFonts w:asciiTheme="minorHAnsi" w:hAnsiTheme="minorHAnsi" w:cstheme="minorHAnsi"/>
        </w:rPr>
        <w:t xml:space="preserve">Rozdziałem III, </w:t>
      </w:r>
      <w:r w:rsidRPr="00667FDB">
        <w:rPr>
          <w:rFonts w:asciiTheme="minorHAnsi" w:hAnsiTheme="minorHAnsi" w:cstheme="minorHAnsi"/>
        </w:rPr>
        <w:t>lit. B ust. 18 OPZ - Zamawiający naliczy karę umowną w wysokości 1000 zł za każdy przypadek;</w:t>
      </w:r>
    </w:p>
    <w:p w14:paraId="764C4AE0" w14:textId="522F8A2C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</w:t>
      </w:r>
      <w:r w:rsidR="00E44411">
        <w:rPr>
          <w:rFonts w:asciiTheme="minorHAnsi" w:hAnsiTheme="minorHAnsi" w:cstheme="minorHAnsi"/>
        </w:rPr>
        <w:t>zwłoki</w:t>
      </w:r>
      <w:r w:rsidR="00E44411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w zapewnieniu samochodu zastępczego w terminie wskazanym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w </w:t>
      </w:r>
      <w:r w:rsidR="007E7581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>lit. C ust. 2 OPZ – Zamawiający naliczy karę umowną w wysokości 100 zł za każdą rozpoczętą godzinę zwłoki w zapewnieniu samochodu zastępczego;</w:t>
      </w:r>
    </w:p>
    <w:p w14:paraId="67E16F14" w14:textId="04D4AA28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niezapewnienia przez Wykonawcę samochodu zastępczego spełniającego wymagania wskazane w </w:t>
      </w:r>
      <w:r w:rsidR="003F1006">
        <w:rPr>
          <w:rFonts w:asciiTheme="minorHAnsi" w:hAnsiTheme="minorHAnsi" w:cstheme="minorHAnsi"/>
        </w:rPr>
        <w:t xml:space="preserve">Rozdziale III, </w:t>
      </w:r>
      <w:r w:rsidRPr="00667FDB">
        <w:rPr>
          <w:rFonts w:asciiTheme="minorHAnsi" w:hAnsiTheme="minorHAnsi" w:cstheme="minorHAnsi"/>
        </w:rPr>
        <w:t>lit. C ust. 1 OPZ – Zamawiający naliczy karę umowną w wysokości 1000 zł za każdy przypadek;</w:t>
      </w:r>
    </w:p>
    <w:p w14:paraId="4E6F4E45" w14:textId="6D9070C8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lastRenderedPageBreak/>
        <w:t xml:space="preserve">w przypadku niezapewnienia przez Wykonawcę wymiany ogumienia zgodnie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 xml:space="preserve">z postanowieniami </w:t>
      </w:r>
      <w:r w:rsidR="003F1006">
        <w:rPr>
          <w:rFonts w:asciiTheme="minorHAnsi" w:hAnsiTheme="minorHAnsi" w:cstheme="minorHAnsi"/>
        </w:rPr>
        <w:t xml:space="preserve">Rozdziału III, </w:t>
      </w:r>
      <w:r w:rsidRPr="00667FDB">
        <w:rPr>
          <w:rFonts w:asciiTheme="minorHAnsi" w:hAnsiTheme="minorHAnsi" w:cstheme="minorHAnsi"/>
        </w:rPr>
        <w:t xml:space="preserve">lit. D OPZ – Zamawiający naliczy karę umowną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wysokości 1000 zł za każdy przypadek;</w:t>
      </w:r>
    </w:p>
    <w:p w14:paraId="1F1A9E83" w14:textId="5943A7F5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niezapewnienia przez Wykonawcę ubezpieczenia najmowanych samochodów zgodnie z postanowieniami </w:t>
      </w:r>
      <w:r w:rsidR="003F1006">
        <w:rPr>
          <w:rFonts w:asciiTheme="minorHAnsi" w:hAnsiTheme="minorHAnsi" w:cstheme="minorHAnsi"/>
        </w:rPr>
        <w:t>Rozdziału III,</w:t>
      </w:r>
      <w:r w:rsidR="003F1006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>lit. E OPZ – Zamawiający naliczy karę umowną w wysokości 1000 zł za każdy przypadek;</w:t>
      </w:r>
    </w:p>
    <w:p w14:paraId="5B3FBB37" w14:textId="25A50D86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naruszenia przez Wykonawcę postanowień § 12 w zakresie </w:t>
      </w:r>
      <w:r w:rsidR="003F1006" w:rsidRPr="00667FDB">
        <w:rPr>
          <w:rFonts w:asciiTheme="minorHAnsi" w:hAnsiTheme="minorHAnsi" w:cstheme="minorHAnsi"/>
        </w:rPr>
        <w:t>za</w:t>
      </w:r>
      <w:r w:rsidR="003F1006">
        <w:rPr>
          <w:rFonts w:asciiTheme="minorHAnsi" w:hAnsiTheme="minorHAnsi" w:cstheme="minorHAnsi"/>
        </w:rPr>
        <w:t>chowania</w:t>
      </w:r>
      <w:r w:rsidR="003F1006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>poufności  - Zamawiający naliczy karę umowną w wysokości 1000 zł za każdy przypadek;</w:t>
      </w:r>
    </w:p>
    <w:p w14:paraId="36FE0C97" w14:textId="48049BE8" w:rsidR="007D5212" w:rsidRPr="00667FDB" w:rsidRDefault="007D5212" w:rsidP="007D5212">
      <w:pPr>
        <w:numPr>
          <w:ilvl w:val="0"/>
          <w:numId w:val="15"/>
        </w:numPr>
        <w:spacing w:before="0" w:after="0" w:line="276" w:lineRule="auto"/>
        <w:ind w:left="1134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przypadku </w:t>
      </w:r>
      <w:r w:rsidR="00E44411">
        <w:rPr>
          <w:rFonts w:asciiTheme="minorHAnsi" w:hAnsiTheme="minorHAnsi" w:cstheme="minorHAnsi"/>
        </w:rPr>
        <w:t>zwłoki</w:t>
      </w:r>
      <w:r w:rsidR="00E44411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w dostarczeniu  samochodów właściwych po okresie użytkowania pojazdów przedkontraktowych - Zamawiający naliczy karę umowną w wysokości 100 zł  za każdy rozpoczęty dzień zwłoki za każdy pojazd. </w:t>
      </w:r>
    </w:p>
    <w:p w14:paraId="6A2CCB56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gdy poniesiona przez Zamawiającego szkoda przekracza wysokość naliczonych kar umownych, Zamawiający może dochodzić odszkodowania uzupełniającego na zasadach ogólnych.</w:t>
      </w:r>
    </w:p>
    <w:p w14:paraId="53818D50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O ile powszechnie obowiązujące przepisy nie stanowią inaczej, Zamawiający może potrącić należne mu kary umowne z wynagrodzenia Wykonawcy.</w:t>
      </w:r>
    </w:p>
    <w:p w14:paraId="2C17258F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Łączna maksymalna wysokość kar umownych, której może dochodzić Zamawiający od Wykonawcy wynosi 30 % wartości brutto maksymalnego wynagrodzenia Wykonawcy określonego w § 7 ust. 1 Umowy. W przypadku przekroczenia przez naliczone Wykonawcy kary umowne wartości 30 % brutto maksymalnego wynagrodzenia określonego w § 7 ust. 1 Umowy, Zamawiający ma prawo odstąpić od Umowy w całości lub w części w terminie 30 dni od dnia powzięcia informacji o powyższej okoliczności.</w:t>
      </w:r>
    </w:p>
    <w:p w14:paraId="0F089D38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rozwiązania Umowy lub odstąpienia od Umowy przez którąkolwiek ze Stron, postanowienia przedmiotowego paragrafu pozostają w mocy, co oznacza, iż kary naliczone do dnia odstąpienia lub wypowiedzenia są nadal należne, a także, iż Zamawiający może naliczyć kary określone w przedmiotowym paragrafie także po rozwiązaniu Umowy.</w:t>
      </w:r>
    </w:p>
    <w:p w14:paraId="58841EA5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Kary umowne są wymagalne z chwilą zaistnienia podstaw do ich naliczenia, bez potrzeby odrębnego wezwania do zapłaty.</w:t>
      </w:r>
    </w:p>
    <w:p w14:paraId="5F988DB6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Kary umowne są płatne poprzez potrącenie z wynagrodzenia Wykonawcy lub w przypadku braku takiej możliwości w terminie 14 dni od daty otrzymania wezwania – wedle wyboru Zamawiającego.</w:t>
      </w:r>
    </w:p>
    <w:p w14:paraId="7A815CED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wyraża zgodę na potrącenie wymagalnych kar umownych z przysługującego mu wynagrodzenia.</w:t>
      </w:r>
    </w:p>
    <w:p w14:paraId="4FD6D9D2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006F3285" w14:textId="77777777" w:rsidR="007D5212" w:rsidRPr="00667FDB" w:rsidRDefault="007D5212" w:rsidP="007D5212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Kary umowne będą naliczane oddzielnie za każdy przypadek naruszenia warunków realizacji Umowy.</w:t>
      </w:r>
    </w:p>
    <w:p w14:paraId="0D6B822B" w14:textId="290635C4" w:rsidR="007D5212" w:rsidRPr="00C10C37" w:rsidRDefault="007D5212" w:rsidP="00C10C37">
      <w:pPr>
        <w:numPr>
          <w:ilvl w:val="0"/>
          <w:numId w:val="14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Ilekroć Umowa uzależnia odpowiedzialność Wykonawcy od zwłoki, domniemywa się wystąpienie zwłoki.  Jednakże Wykonawca może zwolnić się od odpowiedzialności,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lastRenderedPageBreak/>
        <w:t>w szczególności od zapłaty kary umownej, w takim zakresie, w jakim wykaże, że opóźnienie jest wynikiem okoliczności, za które nie ponosi odpowiedzialności.</w:t>
      </w:r>
    </w:p>
    <w:p w14:paraId="706D7187" w14:textId="77777777" w:rsidR="007D5212" w:rsidRPr="00667FDB" w:rsidRDefault="007D5212" w:rsidP="007D5212">
      <w:pPr>
        <w:jc w:val="center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  <w:b/>
          <w:bCs/>
        </w:rPr>
        <w:t>§ 12.</w:t>
      </w:r>
    </w:p>
    <w:p w14:paraId="31A933F1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Poufność</w:t>
      </w:r>
    </w:p>
    <w:p w14:paraId="433A6D9B" w14:textId="3B709E7A" w:rsidR="007D5212" w:rsidRPr="00667FDB" w:rsidRDefault="007D5212" w:rsidP="007D5212">
      <w:pPr>
        <w:numPr>
          <w:ilvl w:val="0"/>
          <w:numId w:val="16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zobowiązuje się do zachowania w tajemnicy informacji poufnych i do nieujawniania ich jakimkolwiek podmiotom z wyjątkiem sytuacji, gdy otrzyma na to pisemną zgodę Zamawiającego lub gdy jest do tego zobowiązany na podstawie bezwzględnie obowiązujących przepisów prawa. Obowiązek zachowania tajemnicy oznacza w szczególności,</w:t>
      </w:r>
      <w:r w:rsidR="00A22C2F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>iż</w:t>
      </w:r>
      <w:r w:rsidR="00A22C2F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Wykonawca nie będzie przekazywać, ujawniać ani wykorzystywać informacji poufnych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ramach swojej wewnętrznej organizacji lub w stosunkach z jakąkolwiek osobą trzecią. Obowiązek i zasady zachowania w tajemnicy informacji poufnych, określone w niniejszym paragrafie, pozostają w mocy także po wygaśnięciu Umowy.</w:t>
      </w:r>
    </w:p>
    <w:p w14:paraId="338BB0F8" w14:textId="77777777" w:rsidR="007D5212" w:rsidRPr="00667FDB" w:rsidRDefault="007D5212" w:rsidP="007D5212">
      <w:pPr>
        <w:numPr>
          <w:ilvl w:val="0"/>
          <w:numId w:val="16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Przez informacje poufne rozumie się wszelkie informacje, materiały, dokumenty, dostarczone lub udostępnione Wykonawcy przez Zamawiającego, zarówno przed jak i po zawarciu Umowy, w związku z wykonywaniem Umowy, w jakiejkolwiek formie, obejmujące informacje handlowe, techniczne, technologiczne oraz organizacyjne dotyczące Zamawiającego, a także informacje związane z działalnością Zamawiającego lub innych podmiotów, a w szczególności wszelkie informacje, dane i materiały, z których treścią Wykonawca zapozna się w związku </w:t>
      </w:r>
      <w:r w:rsidRPr="00667FDB">
        <w:rPr>
          <w:rFonts w:asciiTheme="minorHAnsi" w:hAnsiTheme="minorHAnsi" w:cstheme="minorHAnsi"/>
        </w:rPr>
        <w:br/>
        <w:t xml:space="preserve">z realizacją przedmiotu Umowy. Powyższa definicja nie narusza obowiązków i procedur związanych z innymi prawnie chronionymi tajemnicami, przewidzianymi w odrębnych przepisach. </w:t>
      </w:r>
    </w:p>
    <w:p w14:paraId="1110F5E2" w14:textId="77777777" w:rsidR="007D5212" w:rsidRPr="00667FDB" w:rsidRDefault="007D5212" w:rsidP="007D5212">
      <w:pPr>
        <w:numPr>
          <w:ilvl w:val="0"/>
          <w:numId w:val="16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Wykonawca zobowiązuje się do podjęcia wszelkich niezbędnych działań w celu zachowania poufności otrzymywanych informacji poufnych w ramach swojej wewnętrznej organizacji, stosując odpowiednie i co najmniej takie same zabezpieczenia jak przy zachowaniu poufności własnych prawem chronionych tajemnic.</w:t>
      </w:r>
    </w:p>
    <w:p w14:paraId="52B5A622" w14:textId="77777777" w:rsidR="007D5212" w:rsidRPr="00667FDB" w:rsidRDefault="007D5212" w:rsidP="007D5212">
      <w:pPr>
        <w:numPr>
          <w:ilvl w:val="0"/>
          <w:numId w:val="16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Następujące dokumenty i informacje nie stanowią informacji poufnych:</w:t>
      </w:r>
    </w:p>
    <w:p w14:paraId="1DB347B0" w14:textId="77777777" w:rsidR="007D5212" w:rsidRPr="00667FDB" w:rsidRDefault="007D5212" w:rsidP="007D5212">
      <w:pPr>
        <w:numPr>
          <w:ilvl w:val="0"/>
          <w:numId w:val="1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dokumenty oraz informacje, które zostały lub zostaną podane do publicznej wiadomości </w:t>
      </w:r>
      <w:r w:rsidRPr="00667FDB">
        <w:rPr>
          <w:rFonts w:asciiTheme="minorHAnsi" w:hAnsiTheme="minorHAnsi" w:cstheme="minorHAnsi"/>
        </w:rPr>
        <w:br/>
        <w:t>w sposób inny niż na skutek naruszenia postanowień Umowy lub innych zobowiązań do zachowania poufności wynikających z umów lub przepisów prawa;</w:t>
      </w:r>
    </w:p>
    <w:p w14:paraId="01D1DC8B" w14:textId="77777777" w:rsidR="007D5212" w:rsidRPr="00667FDB" w:rsidRDefault="007D5212" w:rsidP="007D5212">
      <w:pPr>
        <w:numPr>
          <w:ilvl w:val="0"/>
          <w:numId w:val="1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dokumenty oraz informacje, co do których Wykonawca wykaże, iż znajdowały się w jego posiadaniu lub były przez niego wykorzystywane przed datą ich przekazania przez Zamawiającego;</w:t>
      </w:r>
    </w:p>
    <w:p w14:paraId="6B067D69" w14:textId="77777777" w:rsidR="007D5212" w:rsidRPr="00667FDB" w:rsidRDefault="007D5212" w:rsidP="007D5212">
      <w:pPr>
        <w:numPr>
          <w:ilvl w:val="0"/>
          <w:numId w:val="1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dokumenty oraz informacje, co do których Wykonawca wykaże, iż zostały przez niego opracowane przed datą ich przekazania przez Zamawiającego.</w:t>
      </w:r>
    </w:p>
    <w:p w14:paraId="58CF7BEA" w14:textId="6EA7C07E" w:rsidR="006B3524" w:rsidRPr="00E44523" w:rsidRDefault="007D5212" w:rsidP="00E44523">
      <w:pPr>
        <w:numPr>
          <w:ilvl w:val="0"/>
          <w:numId w:val="16"/>
        </w:numPr>
        <w:spacing w:before="0"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Wykonawca po rozwiązaniu Umowy zwróci Zamawiającemu wszystkie otrzymane dokumenty </w:t>
      </w:r>
      <w:r w:rsidRPr="00667FDB">
        <w:rPr>
          <w:rFonts w:asciiTheme="minorHAnsi" w:hAnsiTheme="minorHAnsi" w:cstheme="minorHAnsi"/>
        </w:rPr>
        <w:br/>
        <w:t>i materiały.</w:t>
      </w:r>
    </w:p>
    <w:p w14:paraId="4BF3A5AE" w14:textId="7944A088" w:rsidR="007D5212" w:rsidRPr="00667FDB" w:rsidRDefault="007D5212" w:rsidP="007D52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lastRenderedPageBreak/>
        <w:t>§ 13.</w:t>
      </w:r>
    </w:p>
    <w:p w14:paraId="5CC672AB" w14:textId="45F0EC8A" w:rsidR="007D5212" w:rsidRDefault="007D5212" w:rsidP="006B3524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Obowiązki informacyjne</w:t>
      </w:r>
    </w:p>
    <w:p w14:paraId="46AF3E21" w14:textId="77777777" w:rsidR="006B3524" w:rsidRPr="00667FDB" w:rsidRDefault="006B3524" w:rsidP="006B3524">
      <w:pPr>
        <w:spacing w:after="0"/>
        <w:rPr>
          <w:rFonts w:asciiTheme="minorHAnsi" w:hAnsiTheme="minorHAnsi" w:cstheme="minorHAnsi"/>
          <w:b/>
        </w:rPr>
      </w:pPr>
    </w:p>
    <w:p w14:paraId="52B4F383" w14:textId="77777777" w:rsidR="0059187C" w:rsidRPr="007E3295" w:rsidRDefault="0059187C" w:rsidP="006B3524">
      <w:pPr>
        <w:pStyle w:val="Akapitzlist"/>
        <w:numPr>
          <w:ilvl w:val="0"/>
          <w:numId w:val="21"/>
        </w:numPr>
        <w:spacing w:before="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7E3295">
        <w:rPr>
          <w:rFonts w:cstheme="minorHAnsi"/>
        </w:rPr>
        <w:t>Wykonawca zobowiązany jest</w:t>
      </w:r>
      <w:r w:rsidRPr="00030191">
        <w:rPr>
          <w:rFonts w:cstheme="minorHAnsi"/>
        </w:rPr>
        <w:t>, z zastrzeżeniem ust. 2,</w:t>
      </w:r>
      <w:r w:rsidRPr="007E3295">
        <w:rPr>
          <w:rFonts w:cstheme="minorHAnsi"/>
        </w:rPr>
        <w:t xml:space="preserve"> do zamieszczania informacji, że przedmiot Umowy realizowany jest w ramach Projektu, współfinansowanego ze środków Unii Europejskiej</w:t>
      </w:r>
      <w:r w:rsidRPr="00030191">
        <w:rPr>
          <w:rFonts w:cstheme="minorHAnsi"/>
        </w:rPr>
        <w:t xml:space="preserve"> </w:t>
      </w:r>
      <w:r w:rsidRPr="007E3295">
        <w:rPr>
          <w:rFonts w:cstheme="minorHAnsi"/>
        </w:rPr>
        <w:t>oraz do stosowania w szczególności obowiązujących logotypów:</w:t>
      </w:r>
    </w:p>
    <w:p w14:paraId="02EEBB64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>Unii Europejskiej (UE);</w:t>
      </w:r>
    </w:p>
    <w:p w14:paraId="1B9793CB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>Europejskiego Funduszu Rozwoju Regionalnego (EFRR);</w:t>
      </w:r>
    </w:p>
    <w:p w14:paraId="210D8986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>Funduszy Europejskich na Rozwój Cyfrow</w:t>
      </w:r>
      <w:r>
        <w:rPr>
          <w:rFonts w:cstheme="minorHAnsi"/>
        </w:rPr>
        <w:t>y</w:t>
      </w:r>
      <w:r w:rsidRPr="007E3295">
        <w:rPr>
          <w:rFonts w:cstheme="minorHAnsi"/>
        </w:rPr>
        <w:t xml:space="preserve"> 2021-2027 (FERC);</w:t>
      </w:r>
    </w:p>
    <w:p w14:paraId="1F619BB2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 xml:space="preserve">Funduszy </w:t>
      </w:r>
      <w:r w:rsidRPr="007E3295">
        <w:rPr>
          <w:rFonts w:cstheme="minorHAnsi"/>
          <w:color w:val="000000"/>
        </w:rPr>
        <w:t>Europejskich dla Rozwoju Społecznego 2021-2027 (FERS)</w:t>
      </w:r>
      <w:r>
        <w:rPr>
          <w:rFonts w:cstheme="minorHAnsi"/>
          <w:color w:val="000000"/>
        </w:rPr>
        <w:t>;</w:t>
      </w:r>
    </w:p>
    <w:p w14:paraId="28D72812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>Centrum Projektów Polska Cyfrowa (CPPC);</w:t>
      </w:r>
    </w:p>
    <w:p w14:paraId="612904CB" w14:textId="77777777" w:rsidR="0059187C" w:rsidRPr="007E3295" w:rsidRDefault="0059187C" w:rsidP="0059187C">
      <w:pPr>
        <w:numPr>
          <w:ilvl w:val="0"/>
          <w:numId w:val="4"/>
        </w:numPr>
        <w:spacing w:before="0" w:after="120" w:line="240" w:lineRule="auto"/>
        <w:ind w:left="1134" w:hanging="567"/>
        <w:jc w:val="both"/>
        <w:rPr>
          <w:rFonts w:cstheme="minorHAnsi"/>
        </w:rPr>
      </w:pPr>
      <w:r w:rsidRPr="007E3295">
        <w:rPr>
          <w:rFonts w:cstheme="minorHAnsi"/>
        </w:rPr>
        <w:t>barw Rzeczypospolitej Polskiej.</w:t>
      </w:r>
    </w:p>
    <w:p w14:paraId="7DA9B9CE" w14:textId="76D789DB" w:rsidR="0059187C" w:rsidRPr="007E3295" w:rsidRDefault="0059187C" w:rsidP="0059187C">
      <w:pPr>
        <w:pStyle w:val="Akapitzlist"/>
        <w:numPr>
          <w:ilvl w:val="0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7E3295">
        <w:rPr>
          <w:rFonts w:cstheme="minorHAnsi"/>
        </w:rPr>
        <w:t xml:space="preserve">Wykonawca jest zobowiązany do oznakowania wszystkich materiałów powstających w  ramach realizacji Umowy zgodnie wytycznymi dotyczącymi informacji i promocji dla danego źródła finansowania, które zostanie określone przez Zamawiającego w treści Zlecenia, dostępnymi na stronie </w:t>
      </w:r>
      <w:hyperlink r:id="rId19" w:history="1">
        <w:r w:rsidRPr="007E3295">
          <w:rPr>
            <w:rStyle w:val="Hipercze"/>
            <w:rFonts w:cstheme="minorHAnsi"/>
          </w:rPr>
          <w:t>www.funduszeeuropejskie.gov.pl</w:t>
        </w:r>
      </w:hyperlink>
      <w:r w:rsidRPr="007E3295">
        <w:rPr>
          <w:rStyle w:val="Hipercze"/>
          <w:rFonts w:cstheme="minorHAnsi"/>
        </w:rPr>
        <w:t xml:space="preserve"> </w:t>
      </w:r>
    </w:p>
    <w:p w14:paraId="5C3BD2E5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§ 14.</w:t>
      </w:r>
    </w:p>
    <w:p w14:paraId="7E167135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Siła wyższa</w:t>
      </w:r>
    </w:p>
    <w:p w14:paraId="3E01EC2D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Żadna ze Stron nie będzie odpowiedzialna za niedotrzymanie zobowiązań umownych, jeżeli takie niedotrzymanie będzie skutkiem działania siły wyższej.</w:t>
      </w:r>
    </w:p>
    <w:p w14:paraId="6ACE3FCE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Siła wyższa oznacza zdarzenie zewnętrzne, nagłe nieprzewidywalne i niezależne od woli Stron, uniemożliwiające wykonanie umowy w całości lub w części, na stałe lub pewien czas, któremu nie można zapobiec, ani przeciwdziałać przy zachowaniu należytej staranności Stron. Za siłę wyższą Strony nie uznają w szczególności przerwy w dostępie do Internetu lub braku takiego dostępu, chyba że jest to wynikiem wystąpienia siły wyższej.</w:t>
      </w:r>
    </w:p>
    <w:p w14:paraId="0572AA4A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 xml:space="preserve">Siłą wyższą </w:t>
      </w:r>
      <w:r w:rsidRPr="00667FDB">
        <w:rPr>
          <w:rFonts w:asciiTheme="minorHAnsi" w:eastAsia="Calibri" w:hAnsiTheme="minorHAnsi" w:cstheme="minorHAnsi"/>
        </w:rPr>
        <w:t>są</w:t>
      </w:r>
      <w:r w:rsidRPr="00667FDB">
        <w:rPr>
          <w:rFonts w:asciiTheme="minorHAnsi" w:eastAsia="Calibri" w:hAnsiTheme="minorHAnsi" w:cstheme="minorHAnsi"/>
          <w:lang w:val="x-none"/>
        </w:rPr>
        <w:t xml:space="preserve"> w szczególności:</w:t>
      </w:r>
    </w:p>
    <w:p w14:paraId="1AFB9474" w14:textId="77777777" w:rsidR="007D5212" w:rsidRPr="00667FDB" w:rsidRDefault="007D5212" w:rsidP="007D5212">
      <w:pPr>
        <w:numPr>
          <w:ilvl w:val="0"/>
          <w:numId w:val="23"/>
        </w:numPr>
        <w:spacing w:before="0" w:after="0" w:line="288" w:lineRule="auto"/>
        <w:ind w:left="851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</w:rPr>
        <w:t>k</w:t>
      </w:r>
      <w:r w:rsidRPr="00667FDB">
        <w:rPr>
          <w:rFonts w:asciiTheme="minorHAnsi" w:eastAsia="Calibri" w:hAnsiTheme="minorHAnsi" w:cstheme="minorHAnsi"/>
          <w:lang w:val="x-none"/>
        </w:rPr>
        <w:t>lęski żywiołowe, w tym pożar, powódź, susza, trzęsienie ziemi, huragan;</w:t>
      </w:r>
    </w:p>
    <w:p w14:paraId="407AE920" w14:textId="77777777" w:rsidR="007D5212" w:rsidRPr="00667FDB" w:rsidRDefault="007D5212" w:rsidP="007D5212">
      <w:pPr>
        <w:numPr>
          <w:ilvl w:val="0"/>
          <w:numId w:val="23"/>
        </w:numPr>
        <w:spacing w:before="0" w:after="0" w:line="288" w:lineRule="auto"/>
        <w:ind w:left="851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</w:rPr>
        <w:t>d</w:t>
      </w:r>
      <w:r w:rsidRPr="00667FDB">
        <w:rPr>
          <w:rFonts w:asciiTheme="minorHAnsi" w:eastAsia="Calibri" w:hAnsiTheme="minorHAnsi" w:cstheme="minorHAnsi"/>
          <w:lang w:val="x-none"/>
        </w:rPr>
        <w:t>ziałania wojenne, akty sabotażu, akty terrorystyczne.</w:t>
      </w:r>
    </w:p>
    <w:p w14:paraId="464E594D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 xml:space="preserve">Obowiązkiem każdej ze Stron jest pisemne, bezzwłoczne, dokonane najpóźniej w ciągu 24 godzin od chwili, w której stało się możliwe zawiadomienie drugiej strony o wystąpieniu siły wyższej. W zawiadomieniu należy wskazać na rodzaj siły wyższej oraz na sposób, w jaki wpłynęła ona na niemożność  dotrzymania przez Stronę zobowiązań umownych. Brak takiego </w:t>
      </w:r>
      <w:r w:rsidRPr="00667FDB">
        <w:rPr>
          <w:rFonts w:asciiTheme="minorHAnsi" w:eastAsia="Calibri" w:hAnsiTheme="minorHAnsi" w:cstheme="minorHAnsi"/>
          <w:lang w:val="x-none"/>
        </w:rPr>
        <w:lastRenderedPageBreak/>
        <w:t>zawiadomienia oznaczać będzie, że siła wyższa nie skutkowała niemożnością dotrzymania przez Stronę postanowień umownych, ze wszystkimi konsekwencjami dla Strony, która nie dokona zawiadomienia.</w:t>
      </w:r>
    </w:p>
    <w:p w14:paraId="46C4AF4C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Po stwierdzeniu zaistnienia przypadku siły wyższej Wykonawca i Zamawiający podejmują wspólnie wszystkie kroki w rozsądnych granicach w celu  zapobieżenia lub zmniejszenia skutków oddziaływania siły wyższej na przedmiotu Umowy.</w:t>
      </w:r>
    </w:p>
    <w:p w14:paraId="0285C5AA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 xml:space="preserve">Skutek siły wyższej będzie służył do zwolnienia znajdującej się od jej działania Strony </w:t>
      </w:r>
      <w:r w:rsidRPr="00667FDB">
        <w:rPr>
          <w:rFonts w:asciiTheme="minorHAnsi" w:eastAsia="Calibri" w:hAnsiTheme="minorHAnsi" w:cstheme="minorHAnsi"/>
          <w:lang w:val="x-none"/>
        </w:rPr>
        <w:br/>
        <w:t xml:space="preserve">z zobowiązań dotkniętych działaniem danego przypadku siły wyższej na podstawie </w:t>
      </w:r>
      <w:r w:rsidRPr="00667FDB">
        <w:rPr>
          <w:rFonts w:asciiTheme="minorHAnsi" w:eastAsia="Calibri" w:hAnsiTheme="minorHAnsi" w:cstheme="minorHAnsi"/>
        </w:rPr>
        <w:t>U</w:t>
      </w:r>
      <w:r w:rsidRPr="00667FDB">
        <w:rPr>
          <w:rFonts w:asciiTheme="minorHAnsi" w:eastAsia="Calibri" w:hAnsiTheme="minorHAnsi" w:cstheme="minorHAnsi"/>
          <w:lang w:val="x-none"/>
        </w:rPr>
        <w:t>mowy, aż do usunięcia oddziaływania siły wyższej.</w:t>
      </w:r>
    </w:p>
    <w:p w14:paraId="60FCB012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Jeżeli Strony w dobrej wierze nie uzgodnią zaistnienia siły wyższej, ciężar dowodu zaistnienia siły wyższej spoczywa na Stronie powołującej się na jej zaistnienie.</w:t>
      </w:r>
    </w:p>
    <w:p w14:paraId="58FB8DEA" w14:textId="77777777" w:rsidR="007D5212" w:rsidRPr="00667FDB" w:rsidRDefault="007D5212" w:rsidP="007D5212">
      <w:pPr>
        <w:numPr>
          <w:ilvl w:val="0"/>
          <w:numId w:val="22"/>
        </w:numPr>
        <w:spacing w:before="0" w:after="0" w:line="288" w:lineRule="auto"/>
        <w:ind w:left="426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Zawieszenie wykonania obowiązków nie będzie wykraczać poza zakres oddziaływania siły wyższej, ani nie będzie trwało dłużej niż oddziaływanie siły wyższej.</w:t>
      </w:r>
    </w:p>
    <w:p w14:paraId="5F4B14BF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§ 15.</w:t>
      </w:r>
    </w:p>
    <w:p w14:paraId="5E67BD60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Zmiany Umowy</w:t>
      </w:r>
    </w:p>
    <w:p w14:paraId="4CD8EB7C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 xml:space="preserve">Wszelkie zmiany w treści </w:t>
      </w:r>
      <w:r w:rsidRPr="00667FDB">
        <w:rPr>
          <w:rFonts w:asciiTheme="minorHAnsi" w:eastAsia="Calibri" w:hAnsiTheme="minorHAnsi" w:cstheme="minorHAnsi"/>
        </w:rPr>
        <w:t>U</w:t>
      </w:r>
      <w:r w:rsidRPr="00667FDB">
        <w:rPr>
          <w:rFonts w:asciiTheme="minorHAnsi" w:eastAsia="Calibri" w:hAnsiTheme="minorHAnsi" w:cstheme="minorHAnsi"/>
          <w:lang w:val="x-none"/>
        </w:rPr>
        <w:t>mowy wymagają formy pisemnej i zgody obu stron pod rygorem nieważności oraz mogą być dokonywane w zakresie i formie zgodnej z obowiązującymi przepisami.</w:t>
      </w:r>
    </w:p>
    <w:p w14:paraId="38CEC532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Zamawiający dopuszcza możliwość zmiany zawartej Umowy, w zakresie:</w:t>
      </w:r>
    </w:p>
    <w:p w14:paraId="6F6FDE23" w14:textId="77777777" w:rsidR="007D5212" w:rsidRPr="00667FDB" w:rsidRDefault="007D5212" w:rsidP="007D5212">
      <w:pPr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eastAsia="Calibri" w:hAnsiTheme="minorHAnsi" w:cstheme="minorHAnsi"/>
          <w:lang w:val="x-none"/>
        </w:rPr>
      </w:pPr>
      <w:r w:rsidRPr="00667FDB">
        <w:rPr>
          <w:rFonts w:asciiTheme="minorHAnsi" w:eastAsia="Calibri" w:hAnsiTheme="minorHAnsi" w:cstheme="minorHAnsi"/>
          <w:lang w:val="x-none"/>
        </w:rPr>
        <w:t>zmiany stron</w:t>
      </w:r>
      <w:r w:rsidRPr="00667FDB">
        <w:rPr>
          <w:rFonts w:asciiTheme="minorHAnsi" w:eastAsia="Calibri" w:hAnsiTheme="minorHAnsi" w:cstheme="minorHAnsi"/>
        </w:rPr>
        <w:t>y</w:t>
      </w:r>
      <w:r w:rsidRPr="00667FDB">
        <w:rPr>
          <w:rFonts w:asciiTheme="minorHAnsi" w:eastAsia="Calibri" w:hAnsiTheme="minorHAnsi" w:cstheme="minorHAnsi"/>
          <w:lang w:val="x-none"/>
        </w:rPr>
        <w:t xml:space="preserve"> w </w:t>
      </w:r>
      <w:r w:rsidRPr="00667FDB">
        <w:rPr>
          <w:rFonts w:asciiTheme="minorHAnsi" w:eastAsia="Calibri" w:hAnsiTheme="minorHAnsi" w:cstheme="minorHAnsi"/>
        </w:rPr>
        <w:t>U</w:t>
      </w:r>
      <w:r w:rsidRPr="00667FDB">
        <w:rPr>
          <w:rFonts w:asciiTheme="minorHAnsi" w:eastAsia="Calibri" w:hAnsiTheme="minorHAnsi" w:cstheme="minorHAnsi"/>
          <w:lang w:val="x-none"/>
        </w:rPr>
        <w:t>mowie wynikając</w:t>
      </w:r>
      <w:r w:rsidRPr="00667FDB">
        <w:rPr>
          <w:rFonts w:asciiTheme="minorHAnsi" w:eastAsia="Calibri" w:hAnsiTheme="minorHAnsi" w:cstheme="minorHAnsi"/>
        </w:rPr>
        <w:t>ej</w:t>
      </w:r>
      <w:r w:rsidRPr="00667FDB">
        <w:rPr>
          <w:rFonts w:asciiTheme="minorHAnsi" w:eastAsia="Calibri" w:hAnsiTheme="minorHAnsi" w:cstheme="minorHAnsi"/>
          <w:lang w:val="x-none"/>
        </w:rPr>
        <w:t xml:space="preserve"> ze zmian organizacyjnych niezależnych od </w:t>
      </w:r>
      <w:r w:rsidRPr="00667FDB">
        <w:rPr>
          <w:rFonts w:asciiTheme="minorHAnsi" w:eastAsia="Calibri" w:hAnsiTheme="minorHAnsi" w:cstheme="minorHAnsi"/>
        </w:rPr>
        <w:t>Zamawiającego,</w:t>
      </w:r>
      <w:r w:rsidRPr="00667FDB">
        <w:rPr>
          <w:rFonts w:asciiTheme="minorHAnsi" w:eastAsia="Calibri" w:hAnsiTheme="minorHAnsi" w:cstheme="minorHAnsi"/>
          <w:lang w:val="x-none"/>
        </w:rPr>
        <w:t xml:space="preserve"> np. podział </w:t>
      </w:r>
      <w:r w:rsidRPr="00667FDB">
        <w:rPr>
          <w:rFonts w:asciiTheme="minorHAnsi" w:eastAsia="Calibri" w:hAnsiTheme="minorHAnsi" w:cstheme="minorHAnsi"/>
        </w:rPr>
        <w:t>Zamawiającego</w:t>
      </w:r>
      <w:r w:rsidRPr="00667FDB">
        <w:rPr>
          <w:rFonts w:asciiTheme="minorHAnsi" w:eastAsia="Calibri" w:hAnsiTheme="minorHAnsi" w:cstheme="minorHAnsi"/>
          <w:lang w:val="x-none"/>
        </w:rPr>
        <w:t xml:space="preserve"> lub połączenie</w:t>
      </w:r>
      <w:r w:rsidRPr="00667FDB">
        <w:rPr>
          <w:rFonts w:asciiTheme="minorHAnsi" w:eastAsia="Calibri" w:hAnsiTheme="minorHAnsi" w:cstheme="minorHAnsi"/>
        </w:rPr>
        <w:t xml:space="preserve"> Zamawiającego – w zakresie niezbędnym do wprowadzenia prawidłowego oznaczenia Zamawiającego w treści Umowy;</w:t>
      </w:r>
    </w:p>
    <w:p w14:paraId="36254B16" w14:textId="3D615CE1" w:rsidR="003523B5" w:rsidRPr="00667FDB" w:rsidRDefault="003523B5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bookmarkStart w:id="2" w:name="_Hlk127779390"/>
      <w:r w:rsidRPr="00E85ED5">
        <w:rPr>
          <w:rFonts w:asciiTheme="minorHAnsi" w:eastAsia="Calibri" w:hAnsiTheme="minorHAnsi" w:cstheme="minorHAnsi"/>
          <w:lang w:val="x-none"/>
        </w:rPr>
        <w:t>gdy nastąpi zmiana powszechnie obowiązujących przepisów prawa (jej zaistnienia lub wejścia w życie)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publikatorach, w zakresie w jakim zmiana przepisów prawa lub wydane wytyczne lub interpretacje wymagają zmiany sposobu realizacji Umowy, w tym mogą wymagać zmiany zakresu świadczeń Wykonawcy określonych w Umowie</w:t>
      </w:r>
      <w:bookmarkEnd w:id="2"/>
      <w:r>
        <w:rPr>
          <w:rFonts w:asciiTheme="minorHAnsi" w:eastAsia="Calibri" w:hAnsiTheme="minorHAnsi" w:cstheme="minorHAnsi"/>
        </w:rPr>
        <w:t>;</w:t>
      </w:r>
    </w:p>
    <w:p w14:paraId="5A954196" w14:textId="6DEEE1D4" w:rsidR="007D5212" w:rsidRPr="00667FDB" w:rsidRDefault="007D5212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gdy wystąpią rozbieżności lub niejasności w rozumieniu pojęć użytych w Umowie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i załącznikach, których nie można usunąć w inny sposób, a zmiana będzie umożliwiać usunięcie rozbieżności i doprecyzowanie Umowy i załączników w zakresie pozwalającym na ustalenie jednoznacznej interpretacji postanowień Umowy przez Strony;</w:t>
      </w:r>
    </w:p>
    <w:p w14:paraId="2B020317" w14:textId="7C7876CA" w:rsidR="007D5212" w:rsidRPr="00667FDB" w:rsidRDefault="007D5212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zmiany terminów realizacji poszczególnych obowiązków Wykonawcy wynikających</w:t>
      </w:r>
      <w:r w:rsidRPr="00667FDB">
        <w:rPr>
          <w:rFonts w:asciiTheme="minorHAnsi" w:hAnsiTheme="minorHAnsi" w:cstheme="minorHAnsi"/>
        </w:rPr>
        <w:br/>
        <w:t xml:space="preserve">z OPZ, w sytuacji gdy w toku realizacji Umowy ujawnią się nieznane Stronom na dzień </w:t>
      </w:r>
      <w:r w:rsidRPr="00667FDB">
        <w:rPr>
          <w:rFonts w:asciiTheme="minorHAnsi" w:hAnsiTheme="minorHAnsi" w:cstheme="minorHAnsi"/>
        </w:rPr>
        <w:lastRenderedPageBreak/>
        <w:t xml:space="preserve">zawierania Umowy okoliczności uniemożliwiające dochowanie terminów wskazanych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OPZ (w szczególności: konieczność przygotowania informacji/dokumentów niezbędnych do realizacji przedmiotu Umowy);</w:t>
      </w:r>
    </w:p>
    <w:p w14:paraId="073D5CE8" w14:textId="77777777" w:rsidR="007D5212" w:rsidRPr="00667FDB" w:rsidRDefault="007D5212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zmiany sposobu dokumentowania sposobu wykonania Umowy, sposobu koordynacji realizacji Umowy przez przedstawicieli Stron, w sytuacji gdy pojawią się nieprzewidziane wcześniej okoliczności mające wpływ na sposób realizacji Umowy – w zakresie, w którym będzie to niezbędne do należytego wykonywania Umowy;</w:t>
      </w:r>
    </w:p>
    <w:p w14:paraId="5821D1B3" w14:textId="02245746" w:rsidR="007D5212" w:rsidRPr="00667FDB" w:rsidRDefault="007D5212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w razie konieczność wprowadzenia zmian będących następstwem zmian wytycznych lub dokumentów programowych dotyczących odpowiednich programów operacyjnych – </w:t>
      </w:r>
      <w:r w:rsidR="00E85ED5">
        <w:rPr>
          <w:rFonts w:asciiTheme="minorHAnsi" w:hAnsiTheme="minorHAnsi" w:cstheme="minorHAnsi"/>
        </w:rPr>
        <w:br/>
      </w:r>
      <w:r w:rsidRPr="00667FDB">
        <w:rPr>
          <w:rFonts w:asciiTheme="minorHAnsi" w:hAnsiTheme="minorHAnsi" w:cstheme="minorHAnsi"/>
        </w:rPr>
        <w:t>w zakresie niezbędnym do dostosowania treści Umowy do tychże zmian;</w:t>
      </w:r>
    </w:p>
    <w:p w14:paraId="24769A51" w14:textId="34720F5B" w:rsidR="007D5212" w:rsidRPr="00667FDB" w:rsidRDefault="007D5212" w:rsidP="007D5212">
      <w:pPr>
        <w:pStyle w:val="Akapitzlist"/>
        <w:numPr>
          <w:ilvl w:val="0"/>
          <w:numId w:val="19"/>
        </w:numPr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konieczności zapewnienia przez Wykonawcę nowego pojazdu w miejsce poprzedniego z powodu braku możliwości dopuszczenia go do ruchu (np. szkoda całkowita, kasacja) lub naprawy trwającej ponad 30 dni – Strony dopuszczają możliwość przekazania Zamawiającemu do użytkowania pojazdu innej marki/innego modelu niż wskazany przez Wykonawcę w formularzu ofertowym, pod warunkiem spełniania przez ten pojazd wymagań wskazanych w załącznik</w:t>
      </w:r>
      <w:r w:rsidR="00A22C2F">
        <w:rPr>
          <w:rFonts w:asciiTheme="minorHAnsi" w:hAnsiTheme="minorHAnsi" w:cstheme="minorHAnsi"/>
        </w:rPr>
        <w:t>u</w:t>
      </w:r>
      <w:r w:rsidRPr="00667FDB">
        <w:rPr>
          <w:rFonts w:asciiTheme="minorHAnsi" w:hAnsiTheme="minorHAnsi" w:cstheme="minorHAnsi"/>
        </w:rPr>
        <w:t xml:space="preserve"> nr 1 do OPZ.</w:t>
      </w:r>
    </w:p>
    <w:p w14:paraId="750AEA8B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Stosownie do treści art. 436 pkt 4 lit. b) ustawy Pzp Zamawiający przewiduje możliwość zmiany wysokości wynagrodzenia określonego w § 7ust. 1 Umowy w następujących przypadkach:</w:t>
      </w:r>
    </w:p>
    <w:p w14:paraId="3ED4BD86" w14:textId="77777777" w:rsidR="007D5212" w:rsidRPr="00667FDB" w:rsidRDefault="007D5212" w:rsidP="007D5212">
      <w:pPr>
        <w:pStyle w:val="Akapitzlist"/>
        <w:numPr>
          <w:ilvl w:val="0"/>
          <w:numId w:val="28"/>
        </w:numPr>
        <w:spacing w:before="0" w:after="0" w:line="288" w:lineRule="auto"/>
        <w:ind w:left="851" w:hanging="425"/>
        <w:jc w:val="both"/>
        <w:rPr>
          <w:rFonts w:asciiTheme="minorHAnsi" w:hAnsiTheme="minorHAnsi" w:cstheme="minorHAnsi"/>
          <w:color w:val="222222"/>
          <w:shd w:val="clear" w:color="auto" w:fill="FFFFFF"/>
          <w:lang w:val="x-none" w:eastAsia="pl-PL"/>
        </w:rPr>
      </w:pPr>
      <w:r w:rsidRPr="00667FDB">
        <w:rPr>
          <w:rFonts w:asciiTheme="minorHAnsi" w:hAnsiTheme="minorHAnsi" w:cstheme="minorHAnsi"/>
          <w:lang w:val="x-none"/>
        </w:rPr>
        <w:t>w przypadku zmiany stawki podatku od towarów i usług</w:t>
      </w:r>
      <w:r w:rsidRPr="00667FDB">
        <w:rPr>
          <w:rFonts w:asciiTheme="minorHAnsi" w:hAnsiTheme="minorHAnsi" w:cstheme="minorHAnsi"/>
        </w:rPr>
        <w:t xml:space="preserve"> i podatku akcyzowego;</w:t>
      </w:r>
    </w:p>
    <w:p w14:paraId="02778E3B" w14:textId="2049A96F" w:rsidR="007D5212" w:rsidRPr="00667FDB" w:rsidRDefault="007D5212" w:rsidP="007D5212">
      <w:pPr>
        <w:pStyle w:val="Akapitzlist"/>
        <w:numPr>
          <w:ilvl w:val="0"/>
          <w:numId w:val="28"/>
        </w:numPr>
        <w:spacing w:before="0" w:after="0" w:line="288" w:lineRule="auto"/>
        <w:ind w:left="851" w:hanging="425"/>
        <w:jc w:val="both"/>
        <w:rPr>
          <w:rFonts w:asciiTheme="minorHAnsi" w:hAnsiTheme="minorHAnsi" w:cstheme="minorHAnsi"/>
          <w:color w:val="000000"/>
          <w:lang w:val="x-none"/>
        </w:rPr>
      </w:pPr>
      <w:r w:rsidRPr="00667FDB">
        <w:rPr>
          <w:rFonts w:asciiTheme="minorHAnsi" w:hAnsiTheme="minorHAnsi" w:cstheme="minorHAnsi"/>
          <w:lang w:val="x-none"/>
        </w:rPr>
        <w:t xml:space="preserve">w przypadku zmiany wysokości minimalnego wynagrodzenia za pracę </w:t>
      </w:r>
      <w:r w:rsidRPr="00667FDB">
        <w:rPr>
          <w:rFonts w:asciiTheme="minorHAnsi" w:hAnsiTheme="minorHAnsi" w:cstheme="minorHAnsi"/>
        </w:rPr>
        <w:t xml:space="preserve">albo wysokości stawki godzinowej </w:t>
      </w:r>
      <w:r w:rsidRPr="00667FDB">
        <w:rPr>
          <w:rFonts w:asciiTheme="minorHAnsi" w:hAnsiTheme="minorHAnsi" w:cstheme="minorHAnsi"/>
          <w:lang w:val="x-none"/>
        </w:rPr>
        <w:t>ustalon</w:t>
      </w:r>
      <w:r w:rsidRPr="00667FDB">
        <w:rPr>
          <w:rFonts w:asciiTheme="minorHAnsi" w:hAnsiTheme="minorHAnsi" w:cstheme="minorHAnsi"/>
        </w:rPr>
        <w:t>ych</w:t>
      </w:r>
      <w:r w:rsidRPr="00667FDB">
        <w:rPr>
          <w:rFonts w:asciiTheme="minorHAnsi" w:hAnsiTheme="minorHAnsi" w:cstheme="minorHAnsi"/>
          <w:lang w:val="x-none"/>
        </w:rPr>
        <w:t xml:space="preserve"> na podstawie ustawy z dnia 10 października 2002r. </w:t>
      </w:r>
      <w:r w:rsidR="00E85ED5">
        <w:rPr>
          <w:rFonts w:asciiTheme="minorHAnsi" w:hAnsiTheme="minorHAnsi" w:cstheme="minorHAnsi"/>
          <w:lang w:val="x-none"/>
        </w:rPr>
        <w:br/>
      </w:r>
      <w:r w:rsidRPr="00667FDB">
        <w:rPr>
          <w:rFonts w:asciiTheme="minorHAnsi" w:hAnsiTheme="minorHAnsi" w:cstheme="minorHAnsi"/>
          <w:lang w:val="x-none"/>
        </w:rPr>
        <w:t>o minimalnym wynagrodzeniu za pracę;</w:t>
      </w:r>
    </w:p>
    <w:p w14:paraId="3F982B06" w14:textId="77777777" w:rsidR="007D5212" w:rsidRPr="00667FDB" w:rsidRDefault="007D5212" w:rsidP="007D5212">
      <w:pPr>
        <w:pStyle w:val="Akapitzlist"/>
        <w:numPr>
          <w:ilvl w:val="0"/>
          <w:numId w:val="28"/>
        </w:numPr>
        <w:spacing w:before="0" w:after="0" w:line="288" w:lineRule="auto"/>
        <w:ind w:left="851" w:hanging="425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67FDB">
        <w:rPr>
          <w:rFonts w:asciiTheme="minorHAnsi" w:hAnsiTheme="minorHAnsi" w:cstheme="minorHAnsi"/>
          <w:lang w:val="x-none"/>
        </w:rPr>
        <w:t>w przypadku zmian zasad podlegania ubezpieczeniom społecznym lub ubezpieczeniu zdrowotnemu lub zmiany wysokości stawki składki na ubezpieczenia społeczne lub zdrowotne;</w:t>
      </w:r>
    </w:p>
    <w:p w14:paraId="4BB76ADC" w14:textId="77777777" w:rsidR="007D5212" w:rsidRPr="00667FDB" w:rsidRDefault="007D5212" w:rsidP="007D5212">
      <w:pPr>
        <w:pStyle w:val="Akapitzlist"/>
        <w:numPr>
          <w:ilvl w:val="0"/>
          <w:numId w:val="28"/>
        </w:numPr>
        <w:spacing w:before="0" w:after="0" w:line="288" w:lineRule="auto"/>
        <w:ind w:left="851" w:hanging="425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67FDB">
        <w:rPr>
          <w:rFonts w:asciiTheme="minorHAnsi" w:hAnsiTheme="minorHAnsi" w:cstheme="minorHAnsi"/>
        </w:rPr>
        <w:t>w przypadku zmiany zasad gromadzenia i wysokości wpłat do pracowniczych planów kapitałowych, o których mowa w ustawie z dnia 4 października 2018 r. o pracowniczych planach kapitałowych;</w:t>
      </w:r>
    </w:p>
    <w:p w14:paraId="568B570F" w14:textId="77777777" w:rsidR="007D5212" w:rsidRPr="00667FDB" w:rsidRDefault="007D5212" w:rsidP="007D5212">
      <w:pPr>
        <w:pStyle w:val="Akapitzlist"/>
        <w:spacing w:after="0" w:line="288" w:lineRule="auto"/>
        <w:ind w:left="851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67FDB">
        <w:rPr>
          <w:rFonts w:asciiTheme="minorHAnsi" w:hAnsiTheme="minorHAnsi" w:cstheme="minorHAnsi"/>
          <w:lang w:val="x-none"/>
        </w:rPr>
        <w:t>- jeżeli zmiany określone w pkt. 1), 2)</w:t>
      </w:r>
      <w:r w:rsidRPr="00667FDB">
        <w:rPr>
          <w:rFonts w:asciiTheme="minorHAnsi" w:hAnsiTheme="minorHAnsi" w:cstheme="minorHAnsi"/>
        </w:rPr>
        <w:t>,</w:t>
      </w:r>
      <w:r w:rsidRPr="00667FDB">
        <w:rPr>
          <w:rFonts w:asciiTheme="minorHAnsi" w:hAnsiTheme="minorHAnsi" w:cstheme="minorHAnsi"/>
          <w:lang w:val="x-none"/>
        </w:rPr>
        <w:t xml:space="preserve"> 3) </w:t>
      </w:r>
      <w:r w:rsidRPr="00667FDB">
        <w:rPr>
          <w:rFonts w:asciiTheme="minorHAnsi" w:hAnsiTheme="minorHAnsi" w:cstheme="minorHAnsi"/>
        </w:rPr>
        <w:t xml:space="preserve">i 4) </w:t>
      </w:r>
      <w:r w:rsidRPr="00667FDB">
        <w:rPr>
          <w:rFonts w:asciiTheme="minorHAnsi" w:hAnsiTheme="minorHAnsi" w:cstheme="minorHAnsi"/>
          <w:lang w:val="x-none"/>
        </w:rPr>
        <w:t>będą miały wpływ na koszty wykonania Umowy przez Wykonawcę</w:t>
      </w:r>
      <w:r w:rsidRPr="00667FDB">
        <w:rPr>
          <w:rFonts w:asciiTheme="minorHAnsi" w:hAnsiTheme="minorHAnsi" w:cstheme="minorHAnsi"/>
        </w:rPr>
        <w:t>.</w:t>
      </w:r>
    </w:p>
    <w:p w14:paraId="3A97ABD2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W sytuacji wystąpienia okoliczności wskazanych w ust. 3 pkt 1 niniejszego paragrafu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lub podatku akcyzowego oraz dokładne wyliczenie kwoty wynagrodzenia należnego  Wykonawcy po zmianie Umowy.</w:t>
      </w:r>
    </w:p>
    <w:p w14:paraId="67A77B2B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W sytuacji wystąpienia okoliczności wskazanych w ust. 3 pkt 2 niniejszego paragrafu Wykonawca jest uprawniony złożyć Zamawiającemu pisemny wniosek o zmianę Umowy w zakresie płatności </w:t>
      </w:r>
      <w:r w:rsidRPr="00667FDB">
        <w:rPr>
          <w:rFonts w:asciiTheme="minorHAnsi" w:eastAsia="Calibri" w:hAnsiTheme="minorHAnsi" w:cstheme="minorHAnsi"/>
        </w:rPr>
        <w:lastRenderedPageBreak/>
        <w:t>wynikających z faktur wystawionych po wejściu w życie przepisów zmieniających wysokość minimalnego wynagrodzenia za pracę lub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lub stawki godzinowej na kalkulację wynagrodzenia. Wniosek powinien obejmować jedynie dodatkowe koszty realizacji Umowy, które Wykonawca obowiązkowo ponosi w związku z podwyższeniem wysokości płacy minimalnej lub stawki godzinowej. Zamawiający oświadcza, iż nie będzie akceptował, kosztów wynikających z podwyższenia wynagrodzeń pracownikom Wykonawcy, które nie są konieczne w celu ich dostosowania do wysokości minimalnego wynagrodzenia za pracę lub minimalnej stawki godzinowej, w szczególności koszty podwyższenia wynagrodzenia w kwocie przewyższającej wysokość płacy minimalnej lub minimalnej stawki godzinowej.</w:t>
      </w:r>
    </w:p>
    <w:p w14:paraId="1F2CFF55" w14:textId="5B34F27D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W sytuacji wystąpienia okoliczności wskazanych w ust. 3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 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</w:t>
      </w:r>
      <w:r w:rsidR="00FA1F9D">
        <w:rPr>
          <w:rFonts w:asciiTheme="minorHAnsi" w:eastAsia="Calibri" w:hAnsiTheme="minorHAnsi" w:cstheme="minorHAnsi"/>
        </w:rPr>
        <w:t>3</w:t>
      </w:r>
      <w:r w:rsidR="00FA1F9D" w:rsidRPr="00667FDB">
        <w:rPr>
          <w:rFonts w:asciiTheme="minorHAnsi" w:eastAsia="Calibri" w:hAnsiTheme="minorHAnsi" w:cstheme="minorHAnsi"/>
        </w:rPr>
        <w:t xml:space="preserve"> </w:t>
      </w:r>
      <w:r w:rsidRPr="00667FDB">
        <w:rPr>
          <w:rFonts w:asciiTheme="minorHAnsi" w:eastAsia="Calibri" w:hAnsiTheme="minorHAnsi" w:cstheme="minorHAnsi"/>
        </w:rPr>
        <w:t>pkt. 3 niniejszego paragrafu na kalkulację wynagrodzenia. Wniosek może obejmować jedynie dodatkowe koszty realizacji Umowy, które Wykonawca obowiązkowo ponosi w związku ze zmianą zasad, o których mowa w ust. 3 pkt. 3 niniejszego paragrafu.</w:t>
      </w:r>
    </w:p>
    <w:p w14:paraId="1C4C2A23" w14:textId="77777777" w:rsidR="007D5212" w:rsidRPr="00667FDB" w:rsidRDefault="007D5212" w:rsidP="007D5212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W sytuacji wystąpienia okoliczności wskazanych w ust. 3 pkt 4 niniejszego paragrafu Wykonawca jest uprawniony złożyć Zamawiającemu pisemny wniosek o zmianę Umowy w zakresie płatności wynikających z faktur wystawionych po zmianie zasad gromadzenia i wysokości wpłat do pracowniczych planów kapitałowych, o których mowa w ustawie z dnia 4 października 2018 r. o pracowniczych planach kapitałowych. 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3 pkt. 4 niniejszego paragrafu na kalkulację wynagrodzenia. Wniosek może obejmować jedynie dodatkowe koszty realizacji Umowy, które Wykonawca obowiązkowo ponosi w związku ze zmianą zasad, o których mowa w ust. 3 pkt. 4 niniejszego paragrafu. </w:t>
      </w:r>
    </w:p>
    <w:p w14:paraId="41ED8FF5" w14:textId="7C8DEFF6" w:rsidR="006B3524" w:rsidRPr="006B3524" w:rsidRDefault="007D5212" w:rsidP="006B3524">
      <w:pPr>
        <w:numPr>
          <w:ilvl w:val="0"/>
          <w:numId w:val="18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Obowiązek wykazania wpływu zmian, o których mowa w ust. 3 niniejszego paragrafu na zmianę wynagrodzenia, o którym mowa w § 7 ust. 1 Umowy należy do Wykonawcy pod rygorem odmowy dokonania zmiany Umowy przez Zamawiającego.</w:t>
      </w:r>
    </w:p>
    <w:p w14:paraId="4895A6ED" w14:textId="30319CF4" w:rsidR="006B3524" w:rsidRPr="00667FDB" w:rsidRDefault="007D5212" w:rsidP="006B3524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lastRenderedPageBreak/>
        <w:t>§ 16.</w:t>
      </w:r>
    </w:p>
    <w:p w14:paraId="5619792A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t>Zabezpieczenie należytego wykonania Umowy</w:t>
      </w:r>
    </w:p>
    <w:p w14:paraId="2A4A27E3" w14:textId="5FEFA719" w:rsidR="007D5212" w:rsidRPr="00667FDB" w:rsidRDefault="007D5212" w:rsidP="007D5212">
      <w:pPr>
        <w:numPr>
          <w:ilvl w:val="0"/>
          <w:numId w:val="24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  <w:bCs/>
        </w:rPr>
      </w:pPr>
      <w:r w:rsidRPr="00667FDB">
        <w:rPr>
          <w:rFonts w:asciiTheme="minorHAnsi" w:eastAsia="Calibri" w:hAnsiTheme="minorHAnsi" w:cstheme="minorHAnsi"/>
          <w:bCs/>
        </w:rPr>
        <w:t xml:space="preserve">Wykonawca wnosi przed zawarciem Umowy zabezpieczenie należytego wykonania Umowy </w:t>
      </w:r>
      <w:r w:rsidR="00E85ED5">
        <w:rPr>
          <w:rFonts w:asciiTheme="minorHAnsi" w:eastAsia="Calibri" w:hAnsiTheme="minorHAnsi" w:cstheme="minorHAnsi"/>
          <w:bCs/>
        </w:rPr>
        <w:br/>
      </w:r>
      <w:r w:rsidRPr="00667FDB">
        <w:rPr>
          <w:rFonts w:asciiTheme="minorHAnsi" w:eastAsia="Calibri" w:hAnsiTheme="minorHAnsi" w:cstheme="minorHAnsi"/>
          <w:bCs/>
        </w:rPr>
        <w:t xml:space="preserve">w wysokości stanowiącej 5% wartości wynagrodzenia maksymalnego brutto za wykonanie Umowy, o którym mowa w § 7 ust. 1, to jest w wysokości </w:t>
      </w:r>
      <w:r w:rsidR="00A22C2F">
        <w:rPr>
          <w:rFonts w:asciiTheme="minorHAnsi" w:eastAsia="Calibri" w:hAnsiTheme="minorHAnsi" w:cstheme="minorHAnsi"/>
          <w:bCs/>
        </w:rPr>
        <w:t>…………………………..</w:t>
      </w:r>
      <w:r w:rsidRPr="00667FDB">
        <w:rPr>
          <w:rFonts w:asciiTheme="minorHAnsi" w:eastAsia="Calibri" w:hAnsiTheme="minorHAnsi" w:cstheme="minorHAnsi"/>
          <w:bCs/>
        </w:rPr>
        <w:t xml:space="preserve"> (słownie brutto: </w:t>
      </w:r>
      <w:r w:rsidR="00A22C2F">
        <w:rPr>
          <w:rFonts w:asciiTheme="minorHAnsi" w:eastAsia="Calibri" w:hAnsiTheme="minorHAnsi" w:cstheme="minorHAnsi"/>
        </w:rPr>
        <w:t>……………………………………………….</w:t>
      </w:r>
      <w:r w:rsidRPr="00667FDB">
        <w:rPr>
          <w:rFonts w:asciiTheme="minorHAnsi" w:eastAsia="Calibri" w:hAnsiTheme="minorHAnsi" w:cstheme="minorHAnsi"/>
          <w:bCs/>
        </w:rPr>
        <w:t>), w formie pieniężnej.</w:t>
      </w:r>
    </w:p>
    <w:p w14:paraId="79E8EAF4" w14:textId="45A9685E" w:rsidR="007D5212" w:rsidRPr="00667FDB" w:rsidRDefault="007D5212" w:rsidP="007D5212">
      <w:pPr>
        <w:numPr>
          <w:ilvl w:val="0"/>
          <w:numId w:val="24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  <w:bCs/>
        </w:rPr>
      </w:pPr>
      <w:r w:rsidRPr="00667FDB">
        <w:rPr>
          <w:rFonts w:asciiTheme="minorHAnsi" w:eastAsia="Calibri" w:hAnsiTheme="minorHAnsi" w:cstheme="minorHAnsi"/>
          <w:bCs/>
        </w:rPr>
        <w:t xml:space="preserve">Zamawiający zwróci 100% kwoty zabezpieczenia należytego wykonania Umowy Wykonawcy </w:t>
      </w:r>
      <w:r w:rsidR="00E85ED5">
        <w:rPr>
          <w:rFonts w:asciiTheme="minorHAnsi" w:eastAsia="Calibri" w:hAnsiTheme="minorHAnsi" w:cstheme="minorHAnsi"/>
          <w:bCs/>
        </w:rPr>
        <w:br/>
      </w:r>
      <w:r w:rsidRPr="00667FDB">
        <w:rPr>
          <w:rFonts w:asciiTheme="minorHAnsi" w:eastAsia="Calibri" w:hAnsiTheme="minorHAnsi" w:cstheme="minorHAnsi"/>
          <w:bCs/>
        </w:rPr>
        <w:t xml:space="preserve">w terminie 30 dni od dnia wykonania przedmiotu Umowy potwierdzonego protokołem zdania ostatniego z najmowanych pojazdów. </w:t>
      </w:r>
    </w:p>
    <w:p w14:paraId="778A9B62" w14:textId="28E1FD60" w:rsidR="007D5212" w:rsidRPr="00667FDB" w:rsidRDefault="007D5212" w:rsidP="007D5212">
      <w:pPr>
        <w:numPr>
          <w:ilvl w:val="0"/>
          <w:numId w:val="24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W przypadku zabezpieczenia wniesionego w pieniądzu, kwota ta zostanie powiększona </w:t>
      </w:r>
      <w:r w:rsidR="00E85ED5">
        <w:rPr>
          <w:rFonts w:asciiTheme="minorHAnsi" w:eastAsia="Calibri" w:hAnsiTheme="minorHAnsi" w:cstheme="minorHAnsi"/>
        </w:rPr>
        <w:br/>
      </w:r>
      <w:r w:rsidRPr="00667FDB">
        <w:rPr>
          <w:rFonts w:asciiTheme="minorHAnsi" w:eastAsia="Calibri" w:hAnsiTheme="minorHAnsi" w:cstheme="minorHAnsi"/>
        </w:rPr>
        <w:t xml:space="preserve">o powstałe odsetki wynikające z Umowy rachunku bankowego, na którym było ono przechowywane oraz pomniejszone o koszt prowadzenia tego rachunku oraz prowizji bankowej za przelew pieniędzy na rachunek bankowy Wykonawcy. </w:t>
      </w:r>
    </w:p>
    <w:p w14:paraId="1B77EB7A" w14:textId="77777777" w:rsidR="007D5212" w:rsidRPr="00667FDB" w:rsidRDefault="007D5212" w:rsidP="007D5212">
      <w:pPr>
        <w:pStyle w:val="Akapitzlist"/>
        <w:numPr>
          <w:ilvl w:val="0"/>
          <w:numId w:val="24"/>
        </w:numPr>
        <w:spacing w:before="0" w:after="24" w:line="240" w:lineRule="auto"/>
        <w:contextualSpacing w:val="0"/>
        <w:jc w:val="both"/>
        <w:rPr>
          <w:rFonts w:asciiTheme="minorHAnsi" w:eastAsia="Calibri" w:hAnsiTheme="minorHAnsi" w:cstheme="minorHAnsi"/>
          <w:color w:val="000000"/>
        </w:rPr>
      </w:pPr>
      <w:r w:rsidRPr="00667FDB">
        <w:rPr>
          <w:rFonts w:asciiTheme="minorHAnsi" w:eastAsia="Calibri" w:hAnsiTheme="minorHAnsi" w:cstheme="minorHAnsi"/>
          <w:color w:val="000000" w:themeColor="text1"/>
        </w:rPr>
        <w:t>Wykonawca zapewni zachowanie ciągłości zabezpieczenia należytego wykonania Umowy wykonawczej be</w:t>
      </w:r>
      <w:r w:rsidRPr="00667FDB">
        <w:rPr>
          <w:rFonts w:asciiTheme="minorHAnsi" w:hAnsiTheme="minorHAnsi" w:cstheme="minorHAnsi"/>
        </w:rPr>
        <w:t xml:space="preserve">z zmniejszania jego wysokości, określonej w ust. 1 </w:t>
      </w:r>
      <w:r w:rsidRPr="00667FDB">
        <w:rPr>
          <w:rFonts w:asciiTheme="minorHAnsi" w:eastAsia="Calibri" w:hAnsiTheme="minorHAnsi" w:cstheme="minorHAnsi"/>
          <w:color w:val="000000" w:themeColor="text1"/>
        </w:rPr>
        <w:t xml:space="preserve">w okresie od dnia zawarcia Umowy </w:t>
      </w:r>
      <w:r w:rsidRPr="00667FDB">
        <w:rPr>
          <w:rFonts w:asciiTheme="minorHAnsi" w:hAnsiTheme="minorHAnsi" w:cstheme="minorHAnsi"/>
        </w:rPr>
        <w:t xml:space="preserve">do 30 </w:t>
      </w:r>
      <w:r w:rsidRPr="00667FDB">
        <w:rPr>
          <w:rFonts w:asciiTheme="minorHAnsi" w:eastAsia="Calibri" w:hAnsiTheme="minorHAnsi" w:cstheme="minorHAnsi"/>
          <w:color w:val="000000"/>
        </w:rPr>
        <w:t>kalendarzowych</w:t>
      </w:r>
      <w:r w:rsidRPr="00667FDB">
        <w:rPr>
          <w:rFonts w:asciiTheme="minorHAnsi" w:hAnsiTheme="minorHAnsi" w:cstheme="minorHAnsi"/>
        </w:rPr>
        <w:t xml:space="preserve"> dni od zakończenia jej obowiązywania</w:t>
      </w:r>
      <w:r w:rsidRPr="00667FDB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629157F2" w14:textId="77777777" w:rsidR="007D5212" w:rsidRPr="00667FDB" w:rsidRDefault="007D5212" w:rsidP="007D5212">
      <w:pPr>
        <w:pStyle w:val="Akapitzlist"/>
        <w:numPr>
          <w:ilvl w:val="0"/>
          <w:numId w:val="24"/>
        </w:numPr>
        <w:spacing w:before="0" w:after="24" w:line="240" w:lineRule="auto"/>
        <w:contextualSpacing w:val="0"/>
        <w:jc w:val="both"/>
        <w:rPr>
          <w:rFonts w:asciiTheme="minorHAnsi" w:eastAsia="Calibri" w:hAnsiTheme="minorHAnsi" w:cstheme="minorHAnsi"/>
          <w:color w:val="000000"/>
        </w:rPr>
      </w:pPr>
      <w:r w:rsidRPr="00667FDB">
        <w:rPr>
          <w:rFonts w:asciiTheme="minorHAnsi" w:eastAsia="Calibri" w:hAnsiTheme="minorHAnsi" w:cstheme="minorHAnsi"/>
          <w:color w:val="000000" w:themeColor="text1"/>
        </w:rPr>
        <w:t xml:space="preserve">Wykonawca jest zobowiązany do niezwłocznego informowania Zamawiającego o faktycznych lub prawnych okolicznościach, które mają lub mogą mieć wpływ na istnienie i skuteczność zabezpieczenia należytego wykonania Umowy oraz na możliwość i zakres wykonywania przez Zamawiającego praw wynikających z zabezpieczenia. </w:t>
      </w:r>
    </w:p>
    <w:p w14:paraId="7CE7DAB1" w14:textId="77777777" w:rsidR="007D5212" w:rsidRPr="00667FDB" w:rsidRDefault="007D5212" w:rsidP="007D5212">
      <w:pPr>
        <w:pStyle w:val="Akapitzlist"/>
        <w:numPr>
          <w:ilvl w:val="0"/>
          <w:numId w:val="24"/>
        </w:numPr>
        <w:spacing w:before="0" w:after="24" w:line="240" w:lineRule="auto"/>
        <w:contextualSpacing w:val="0"/>
        <w:jc w:val="both"/>
        <w:rPr>
          <w:rFonts w:asciiTheme="minorHAnsi" w:eastAsia="Calibri" w:hAnsiTheme="minorHAnsi" w:cstheme="minorHAnsi"/>
          <w:color w:val="000000"/>
        </w:rPr>
      </w:pPr>
      <w:r w:rsidRPr="00667FDB">
        <w:rPr>
          <w:rFonts w:asciiTheme="minorHAnsi" w:eastAsia="Calibri" w:hAnsiTheme="minorHAnsi" w:cstheme="minorHAnsi"/>
          <w:color w:val="000000" w:themeColor="text1"/>
        </w:rPr>
        <w:t xml:space="preserve">Wniesione zabezpieczenie należytego wykonania Umowy zabezpiecza roszczenia z tytułu niewykonania lub nienależytego wykonania Umowy wykonawczej, w szczególności roszczenia Zamawiającego wobec Wykonawcy o zapłatę kar umownych. </w:t>
      </w:r>
    </w:p>
    <w:p w14:paraId="65BDBB33" w14:textId="77777777" w:rsidR="007D5212" w:rsidRPr="00667FDB" w:rsidRDefault="007D5212" w:rsidP="007D5212">
      <w:pPr>
        <w:pStyle w:val="Akapitzlist"/>
        <w:numPr>
          <w:ilvl w:val="0"/>
          <w:numId w:val="24"/>
        </w:numPr>
        <w:spacing w:before="0" w:after="24" w:line="240" w:lineRule="auto"/>
        <w:contextualSpacing w:val="0"/>
        <w:jc w:val="both"/>
        <w:rPr>
          <w:rFonts w:asciiTheme="minorHAnsi" w:eastAsia="Calibri" w:hAnsiTheme="minorHAnsi" w:cstheme="minorHAnsi"/>
          <w:color w:val="000000"/>
        </w:rPr>
      </w:pPr>
      <w:r w:rsidRPr="00667FDB">
        <w:rPr>
          <w:rFonts w:asciiTheme="minorHAnsi" w:eastAsia="Calibri" w:hAnsiTheme="minorHAnsi" w:cstheme="minorHAnsi"/>
          <w:color w:val="000000" w:themeColor="text1"/>
        </w:rPr>
        <w:t xml:space="preserve">W przypadku wystąpienia przez Wykonawcę z żądaniem zmiany sposobu zabezpieczenia należytego wykonania Umowy, i o ile Zamawiający wyrazi zgodę na zmianę sposobu zabezpieczenia o którym mowa w art. 450 ust. 1 ustawy Pzp dotychczasowe zabezpieczenie zostanie wydane lub zwrócone Wykonawcy w terminie 30 dni </w:t>
      </w:r>
      <w:r w:rsidRPr="00667FDB">
        <w:rPr>
          <w:rFonts w:asciiTheme="minorHAnsi" w:eastAsia="Calibri" w:hAnsiTheme="minorHAnsi" w:cstheme="minorHAnsi"/>
          <w:color w:val="000000"/>
        </w:rPr>
        <w:t>kalendarzowych</w:t>
      </w:r>
      <w:r w:rsidRPr="00667FDB">
        <w:rPr>
          <w:rFonts w:asciiTheme="minorHAnsi" w:eastAsia="Calibri" w:hAnsiTheme="minorHAnsi" w:cstheme="minorHAnsi"/>
          <w:color w:val="000000" w:themeColor="text1"/>
        </w:rPr>
        <w:t xml:space="preserve"> od dnia ustanowienia oraz dostarczenia Zamawiającemu nowego zabezpieczenia. </w:t>
      </w:r>
    </w:p>
    <w:p w14:paraId="3AC379F4" w14:textId="77777777" w:rsidR="007D5212" w:rsidRPr="00667FDB" w:rsidRDefault="007D5212" w:rsidP="007D5212">
      <w:pPr>
        <w:pStyle w:val="Akapitzlist"/>
        <w:numPr>
          <w:ilvl w:val="0"/>
          <w:numId w:val="24"/>
        </w:numPr>
        <w:tabs>
          <w:tab w:val="num" w:pos="1970"/>
          <w:tab w:val="left" w:pos="3828"/>
        </w:tabs>
        <w:suppressAutoHyphens/>
        <w:spacing w:before="0" w:after="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667FDB">
        <w:rPr>
          <w:rFonts w:asciiTheme="minorHAnsi" w:eastAsia="Calibri" w:hAnsiTheme="minorHAnsi" w:cstheme="minorHAnsi"/>
          <w:color w:val="000000" w:themeColor="text1"/>
        </w:rPr>
        <w:t>Jeżeli na skutek jakichkolwiek okoliczności, w szczególności ogłoszenia upadłości gwaranta, zmiany terminu realizacji Umowy lub innych zdarzeń zależnych lub niezależnych od Stron, Zamawiający utraci w trakcie realizacji Umowy zabezpieczenie należytego wykonania Umowy, Wykonawca niezwłocznie, lecz nie później niż w terminie 30 dni kalendarzowych, ustanowi nowe zabezpieczenie należytego wykonania Umowy w wysokości nie niższej niż wynikająca z Umowy. W razie braku ustanowienia przez Wykonawcę zabezpieczenia należytego wykonania Umowy zgodnie z jej postanowieniami, Zamawiający może, aż do dnia ustanowienia zabezpieczenia należytego wykonania Umowy, wstrzymać wszelkie płatności na rzecz Wykonawcy. Wstrzymanie płatności nie zwalnia Wykonawcy z jakichkolwiek obowiązków Wykonawcy określonych w Umowie.</w:t>
      </w:r>
    </w:p>
    <w:p w14:paraId="782A6B17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b/>
        </w:rPr>
      </w:pPr>
      <w:r w:rsidRPr="00667FDB">
        <w:rPr>
          <w:rFonts w:asciiTheme="minorHAnsi" w:hAnsiTheme="minorHAnsi" w:cstheme="minorHAnsi"/>
          <w:b/>
        </w:rPr>
        <w:lastRenderedPageBreak/>
        <w:t>§ 17.</w:t>
      </w:r>
    </w:p>
    <w:p w14:paraId="0E5B4F50" w14:textId="77777777" w:rsidR="007D5212" w:rsidRPr="00667FDB" w:rsidRDefault="007D5212" w:rsidP="007D5212">
      <w:pPr>
        <w:jc w:val="center"/>
        <w:rPr>
          <w:rFonts w:asciiTheme="minorHAnsi" w:hAnsiTheme="minorHAnsi" w:cstheme="minorHAnsi"/>
          <w:color w:val="222222"/>
          <w:shd w:val="clear" w:color="auto" w:fill="FFFFFF"/>
          <w:lang w:val="x-none"/>
        </w:rPr>
      </w:pPr>
      <w:r w:rsidRPr="00667FDB">
        <w:rPr>
          <w:rFonts w:asciiTheme="minorHAnsi" w:hAnsiTheme="minorHAnsi" w:cstheme="minorHAnsi"/>
          <w:b/>
        </w:rPr>
        <w:t>Postanowienia końcowe</w:t>
      </w:r>
    </w:p>
    <w:p w14:paraId="5FFE7093" w14:textId="77777777" w:rsidR="007D5212" w:rsidRPr="00667FDB" w:rsidRDefault="007D5212" w:rsidP="007D5212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Strony dołożą wszelkich starań, by ewentualne spory rozstrzygnąć polubownie. W przypadku, </w:t>
      </w:r>
      <w:r w:rsidRPr="00667FDB">
        <w:rPr>
          <w:rFonts w:asciiTheme="minorHAnsi" w:eastAsia="Calibri" w:hAnsiTheme="minorHAnsi" w:cstheme="minorHAnsi"/>
        </w:rPr>
        <w:br/>
        <w:t>gdy nie dojdą do porozumienia, spory rozstrzygane będą przez sąd powszechny właściwy dla siedziby Zamawiającego.</w:t>
      </w:r>
    </w:p>
    <w:p w14:paraId="3F31A04D" w14:textId="77777777" w:rsidR="007D5212" w:rsidRPr="00667FDB" w:rsidRDefault="007D5212" w:rsidP="007D5212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Jeżeli którekolwiek z postanowień Umowy jest lub stanie się nieważne, nie narusza to ważności pozostałych postanowień. W miejsce postanowień nieważnych Strony niezwłocznie uzgodnią takie postanowienia, które będą odpowiadać znaczeniu i celowi postanowień nieważnych.</w:t>
      </w:r>
    </w:p>
    <w:p w14:paraId="6DDF8F33" w14:textId="6E4EC2B6" w:rsidR="007D5212" w:rsidRDefault="007D5212" w:rsidP="007D5212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 xml:space="preserve">Wszelka korespondencja pomiędzy Stronami wymaga zachowania formy pisemnej </w:t>
      </w:r>
      <w:r w:rsidRPr="00667FDB">
        <w:rPr>
          <w:rFonts w:asciiTheme="minorHAnsi" w:eastAsia="Calibri" w:hAnsiTheme="minorHAnsi" w:cstheme="minorHAnsi"/>
        </w:rPr>
        <w:br/>
        <w:t xml:space="preserve">z zastrzeżeniem wyjątków lub szczegółowych wymagań określonych w niniejszej Umowie. Strony zobowiązane są do wzajemnego informowania się o każdej zmianie adresu do korespondencji oraz innych istotnych dla należytego wykonania umowy danych. W razie zaniechania obowiązku poinformowania o zmianie adresu, korespondencję wysłaną na adres dotychczasowy uznaje się za doręczoną prawidłowo. </w:t>
      </w:r>
    </w:p>
    <w:p w14:paraId="5E90BA2D" w14:textId="28E2A996" w:rsidR="00FA1F9D" w:rsidRPr="00F60834" w:rsidRDefault="00F60834" w:rsidP="00F60834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jc w:val="both"/>
        <w:rPr>
          <w:rFonts w:asciiTheme="minorHAnsi" w:eastAsia="Calibri" w:hAnsiTheme="minorHAnsi" w:cstheme="minorHAnsi"/>
        </w:rPr>
      </w:pPr>
      <w:bookmarkStart w:id="3" w:name="_Hlk125625431"/>
      <w:r w:rsidRPr="00E85ED5">
        <w:rPr>
          <w:rFonts w:asciiTheme="minorHAnsi" w:eastAsia="Calibri" w:hAnsiTheme="minorHAnsi" w:cstheme="minorHAnsi"/>
        </w:rPr>
        <w:t>Wykonawca oświadcza, że znany jest mu fakt, iż treść Umowy, a w szczególności przedmiot Umowy i wysokość wynagrodzenia, stanowią informację publiczną w rozumieniu art. 1 ust. 1 ustawy z dnia 6 września 2001 r. o dostępie do informacji publicznej (t.j. Dz.U. z 2022 r. poz. 902), która podlega udostępnieniu w trybie przedmiotowej ustawy.</w:t>
      </w:r>
      <w:bookmarkEnd w:id="3"/>
    </w:p>
    <w:p w14:paraId="34858094" w14:textId="77777777" w:rsidR="007D5212" w:rsidRPr="00667FDB" w:rsidRDefault="007D5212" w:rsidP="007D5212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eastAsia="Calibri" w:hAnsiTheme="minorHAnsi" w:cstheme="minorHAnsi"/>
        </w:rPr>
        <w:t>Umowa zostaje zawarta i wchodzi w życie z dniem podpisania przez ostatnią ze Stron.</w:t>
      </w:r>
    </w:p>
    <w:p w14:paraId="00A27AB9" w14:textId="77777777" w:rsidR="007D5212" w:rsidRPr="00667FDB" w:rsidRDefault="007D5212" w:rsidP="007D5212">
      <w:pPr>
        <w:numPr>
          <w:ilvl w:val="0"/>
          <w:numId w:val="27"/>
        </w:numPr>
        <w:tabs>
          <w:tab w:val="num" w:pos="1970"/>
          <w:tab w:val="left" w:pos="3828"/>
        </w:tabs>
        <w:suppressAutoHyphens/>
        <w:spacing w:before="0"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667FDB">
        <w:rPr>
          <w:rFonts w:asciiTheme="minorHAnsi" w:hAnsiTheme="minorHAnsi" w:cstheme="minorHAnsi"/>
        </w:rPr>
        <w:t>Następujące załączniki stanowią integralną część Umowy:</w:t>
      </w:r>
    </w:p>
    <w:p w14:paraId="24C6225E" w14:textId="77777777" w:rsidR="007D5212" w:rsidRPr="00667FDB" w:rsidRDefault="007D5212" w:rsidP="007D521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u w:val="single"/>
        </w:rPr>
      </w:pPr>
      <w:r w:rsidRPr="00667FDB">
        <w:rPr>
          <w:rFonts w:asciiTheme="minorHAnsi" w:hAnsiTheme="minorHAnsi" w:cstheme="minorHAnsi"/>
          <w:u w:val="single"/>
        </w:rPr>
        <w:t>Załączniki:</w:t>
      </w:r>
    </w:p>
    <w:p w14:paraId="602139CD" w14:textId="77777777" w:rsidR="007D5212" w:rsidRPr="00667FDB" w:rsidRDefault="007D5212" w:rsidP="007D5212">
      <w:pPr>
        <w:numPr>
          <w:ilvl w:val="3"/>
          <w:numId w:val="5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Dokumenty potwierdzające umocowanie przedstawiciela Zamawiającego,</w:t>
      </w:r>
    </w:p>
    <w:p w14:paraId="75B35C83" w14:textId="77777777" w:rsidR="007D5212" w:rsidRPr="00667FDB" w:rsidRDefault="007D5212" w:rsidP="007D5212">
      <w:pPr>
        <w:numPr>
          <w:ilvl w:val="3"/>
          <w:numId w:val="5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Dokumenty potwierdzające umocowanie przedstawiciela Wykonawcy,</w:t>
      </w:r>
    </w:p>
    <w:p w14:paraId="7CF11522" w14:textId="77777777" w:rsidR="007D5212" w:rsidRPr="00667FDB" w:rsidRDefault="007D5212" w:rsidP="007D5212">
      <w:pPr>
        <w:numPr>
          <w:ilvl w:val="3"/>
          <w:numId w:val="5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Szczegółowy opis przedmiotu zamówienia,</w:t>
      </w:r>
    </w:p>
    <w:p w14:paraId="47C4A9D2" w14:textId="77777777" w:rsidR="007D5212" w:rsidRPr="00667FDB" w:rsidRDefault="007D5212" w:rsidP="007D5212">
      <w:pPr>
        <w:numPr>
          <w:ilvl w:val="3"/>
          <w:numId w:val="5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Formularz Ofertowy,</w:t>
      </w:r>
    </w:p>
    <w:p w14:paraId="2D7A1633" w14:textId="2ADF646D" w:rsidR="007D5212" w:rsidRPr="006B3524" w:rsidRDefault="007D5212" w:rsidP="007D5212">
      <w:pPr>
        <w:numPr>
          <w:ilvl w:val="3"/>
          <w:numId w:val="5"/>
        </w:num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Wzór protokołu zdawczo-odbiorczego.</w:t>
      </w:r>
    </w:p>
    <w:p w14:paraId="566AD6EC" w14:textId="1A55031F" w:rsidR="009133E1" w:rsidRDefault="007D5212" w:rsidP="007D5212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  <w:r w:rsidRPr="00667FDB">
        <w:rPr>
          <w:rFonts w:asciiTheme="minorHAnsi" w:hAnsiTheme="minorHAnsi" w:cstheme="minorHAnsi"/>
          <w:b/>
          <w:bCs/>
        </w:rPr>
        <w:t>ZAMAWIAJ</w:t>
      </w:r>
      <w:r w:rsidRPr="00667FDB">
        <w:rPr>
          <w:rFonts w:asciiTheme="minorHAnsi" w:hAnsiTheme="minorHAnsi" w:cstheme="minorHAnsi"/>
          <w:b/>
        </w:rPr>
        <w:t>Ą</w:t>
      </w:r>
      <w:r w:rsidRPr="00667FDB">
        <w:rPr>
          <w:rFonts w:asciiTheme="minorHAnsi" w:hAnsiTheme="minorHAnsi" w:cstheme="minorHAnsi"/>
          <w:b/>
          <w:bCs/>
        </w:rPr>
        <w:t>CY</w:t>
      </w:r>
      <w:r w:rsidRPr="00667FDB">
        <w:rPr>
          <w:rFonts w:asciiTheme="minorHAnsi" w:hAnsiTheme="minorHAnsi" w:cstheme="minorHAnsi"/>
          <w:b/>
          <w:bCs/>
        </w:rPr>
        <w:tab/>
      </w:r>
      <w:r w:rsidRPr="00667FDB">
        <w:rPr>
          <w:rFonts w:asciiTheme="minorHAnsi" w:hAnsiTheme="minorHAnsi" w:cstheme="minorHAnsi"/>
          <w:b/>
          <w:bCs/>
        </w:rPr>
        <w:tab/>
      </w:r>
      <w:r w:rsidRPr="00667FDB">
        <w:rPr>
          <w:rFonts w:asciiTheme="minorHAnsi" w:hAnsiTheme="minorHAnsi" w:cstheme="minorHAnsi"/>
          <w:b/>
          <w:bCs/>
        </w:rPr>
        <w:tab/>
      </w:r>
      <w:r w:rsidRPr="00667FDB">
        <w:rPr>
          <w:rFonts w:asciiTheme="minorHAnsi" w:hAnsiTheme="minorHAnsi" w:cstheme="minorHAnsi"/>
          <w:b/>
          <w:bCs/>
        </w:rPr>
        <w:tab/>
      </w:r>
      <w:r w:rsidRPr="00667FDB">
        <w:rPr>
          <w:rFonts w:asciiTheme="minorHAnsi" w:hAnsiTheme="minorHAnsi" w:cstheme="minorHAnsi"/>
          <w:b/>
          <w:bCs/>
        </w:rPr>
        <w:tab/>
        <w:t>WYKONAWCA</w:t>
      </w:r>
    </w:p>
    <w:p w14:paraId="4A656F96" w14:textId="5748C484" w:rsidR="003F79EF" w:rsidRDefault="003F79EF" w:rsidP="007D5212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</w:p>
    <w:p w14:paraId="1DA7F317" w14:textId="305ABF5B" w:rsidR="00E85ED5" w:rsidRDefault="00E85ED5" w:rsidP="007D5212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</w:p>
    <w:p w14:paraId="246BC933" w14:textId="77777777" w:rsidR="00E85ED5" w:rsidRDefault="00E85ED5" w:rsidP="007D5212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</w:p>
    <w:p w14:paraId="07040E29" w14:textId="77777777" w:rsidR="003F79EF" w:rsidRDefault="003F79EF" w:rsidP="003F79EF">
      <w:pPr>
        <w:autoSpaceDE w:val="0"/>
        <w:autoSpaceDN w:val="0"/>
        <w:adjustRightInd w:val="0"/>
        <w:spacing w:after="0"/>
        <w:ind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Załącznik nr 5 do Umowy</w:t>
      </w:r>
    </w:p>
    <w:p w14:paraId="419FE72D" w14:textId="77777777" w:rsidR="003F79EF" w:rsidRPr="00C10C37" w:rsidRDefault="003F79EF" w:rsidP="003F79EF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C10C37">
        <w:rPr>
          <w:rFonts w:ascii="Calibri" w:hAnsi="Calibri"/>
          <w:b/>
          <w:sz w:val="22"/>
          <w:szCs w:val="22"/>
          <w:lang w:val="pl-PL"/>
        </w:rPr>
        <w:t>PROTOKÓŁ ZDAWCZO-ODBIORCZY POJAZDU</w:t>
      </w:r>
    </w:p>
    <w:p w14:paraId="2E74909A" w14:textId="77777777" w:rsidR="003F79EF" w:rsidRPr="00C10C37" w:rsidRDefault="003F79EF" w:rsidP="003F79EF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C10C37">
        <w:rPr>
          <w:rFonts w:ascii="Calibri" w:hAnsi="Calibri"/>
          <w:b/>
          <w:sz w:val="22"/>
          <w:szCs w:val="22"/>
          <w:lang w:val="pl-PL"/>
        </w:rPr>
        <w:t>(WZÓR)</w:t>
      </w:r>
    </w:p>
    <w:p w14:paraId="48DC22F6" w14:textId="77777777" w:rsidR="003F79EF" w:rsidRPr="00C10C37" w:rsidRDefault="003F79EF" w:rsidP="003F79EF">
      <w:pPr>
        <w:pStyle w:val="Zwykytekst"/>
        <w:rPr>
          <w:rFonts w:ascii="Calibri" w:hAnsi="Calibri"/>
          <w:sz w:val="22"/>
          <w:szCs w:val="22"/>
          <w:lang w:val="pl-PL"/>
        </w:rPr>
      </w:pPr>
    </w:p>
    <w:p w14:paraId="403607FE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 xml:space="preserve">W dniu ………………….…........r. w związku z Umową nr ……………………. z dnia ……………..…………… </w:t>
      </w:r>
    </w:p>
    <w:p w14:paraId="73DD5FD4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DOKONANO / NIE DOKONANO* przekazania Pojazdu:</w:t>
      </w:r>
    </w:p>
    <w:p w14:paraId="0EB24FF0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Marka………………………</w:t>
      </w:r>
    </w:p>
    <w:p w14:paraId="69B170D8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Model……………………….</w:t>
      </w:r>
    </w:p>
    <w:p w14:paraId="5742F352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Nr rejestracyjny…………………………..</w:t>
      </w:r>
    </w:p>
    <w:p w14:paraId="3E7D7D5C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Data produkcji………………………….</w:t>
      </w:r>
    </w:p>
    <w:p w14:paraId="6F3F13D3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Nr VIN…………………………………..</w:t>
      </w:r>
    </w:p>
    <w:p w14:paraId="61E88AF3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Stan licznika……………………………………..</w:t>
      </w:r>
    </w:p>
    <w:p w14:paraId="31276B83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Końcowy stan licznika………………………………………*</w:t>
      </w:r>
    </w:p>
    <w:p w14:paraId="50545542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Liczba kilometrów przejechana ponad limit kilometrów…………………………………….*</w:t>
      </w:r>
    </w:p>
    <w:p w14:paraId="4E57A88E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Zgodnie z Umową przekazanie Pojazdu powinno nastąpić do dnia ………………………...</w:t>
      </w:r>
    </w:p>
    <w:p w14:paraId="13EA38CA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Stan pojazdu (należy dokonać oględzin pojazdu i wypisać wszystkie widoczne uszkodzenia lub wady) ……………………………………………………….…………………………………………………………………………………</w:t>
      </w:r>
    </w:p>
    <w:p w14:paraId="1B9151C3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……………………………………………………………………………………………………………………………………………………</w:t>
      </w:r>
    </w:p>
    <w:p w14:paraId="30FA580B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Przekazane wyposażenie ruchome i dokumenty: 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</w:p>
    <w:p w14:paraId="0F106C4D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BEZ UWAG I ZASTRZEŻEŃ / UWAGI I ZASTRZEŻENIA*</w:t>
      </w:r>
    </w:p>
    <w:p w14:paraId="04177256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 * niepotrzebne skreślić</w:t>
      </w:r>
    </w:p>
    <w:p w14:paraId="1289EEBD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lastRenderedPageBreak/>
        <w:t>Załączniki:</w:t>
      </w:r>
    </w:p>
    <w:p w14:paraId="5098838E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>……………………………………………………………………………………………………………………………………………………</w:t>
      </w:r>
    </w:p>
    <w:p w14:paraId="05FBAF96" w14:textId="77777777" w:rsidR="003F79EF" w:rsidRPr="00C10C37" w:rsidRDefault="003F79EF" w:rsidP="003F79EF">
      <w:pPr>
        <w:shd w:val="clear" w:color="auto" w:fill="FFFFFF"/>
        <w:spacing w:before="120" w:line="240" w:lineRule="auto"/>
        <w:ind w:left="284"/>
      </w:pPr>
      <w:r w:rsidRPr="00C10C37">
        <w:t xml:space="preserve">Protokół sporządzono w dwóch jednobrzmiących egzemplarzach, po jednym dla Zamawiającego </w:t>
      </w:r>
      <w:r w:rsidRPr="00C10C37">
        <w:br/>
        <w:t>i Wykonawcy.</w:t>
      </w:r>
    </w:p>
    <w:p w14:paraId="238BCE88" w14:textId="77777777" w:rsidR="003F79EF" w:rsidRPr="00C10C37" w:rsidRDefault="003F79EF" w:rsidP="003F79EF">
      <w:pPr>
        <w:shd w:val="clear" w:color="auto" w:fill="FFFFFF"/>
        <w:spacing w:before="120" w:line="240" w:lineRule="auto"/>
        <w:ind w:firstLine="284"/>
        <w:rPr>
          <w:b/>
        </w:rPr>
      </w:pPr>
      <w:r w:rsidRPr="00C10C37">
        <w:rPr>
          <w:b/>
        </w:rPr>
        <w:t>Za Zamawiającego:</w:t>
      </w:r>
      <w:r w:rsidRPr="00C10C37">
        <w:rPr>
          <w:b/>
        </w:rPr>
        <w:tab/>
      </w:r>
      <w:r w:rsidRPr="00C10C37">
        <w:rPr>
          <w:b/>
        </w:rPr>
        <w:tab/>
      </w:r>
      <w:r w:rsidRPr="00C10C37">
        <w:rPr>
          <w:b/>
        </w:rPr>
        <w:tab/>
      </w:r>
      <w:r w:rsidRPr="00C10C37">
        <w:rPr>
          <w:b/>
        </w:rPr>
        <w:tab/>
      </w:r>
      <w:r w:rsidRPr="00C10C37">
        <w:rPr>
          <w:b/>
        </w:rPr>
        <w:tab/>
        <w:t>Za Wykonawcę:</w:t>
      </w:r>
    </w:p>
    <w:p w14:paraId="457F045C" w14:textId="77777777" w:rsidR="003F79EF" w:rsidRPr="00C10C37" w:rsidRDefault="003F79EF" w:rsidP="003F79EF">
      <w:pPr>
        <w:shd w:val="clear" w:color="auto" w:fill="FFFFFF"/>
        <w:spacing w:before="120" w:line="240" w:lineRule="auto"/>
        <w:ind w:firstLine="372"/>
      </w:pPr>
    </w:p>
    <w:p w14:paraId="34D705CE" w14:textId="77777777" w:rsidR="003F79EF" w:rsidRPr="00C10C37" w:rsidRDefault="003F79EF" w:rsidP="003F79EF">
      <w:r w:rsidRPr="00C10C37">
        <w:t xml:space="preserve">     ………………………………..…..</w:t>
      </w:r>
      <w:r w:rsidRPr="00C10C37">
        <w:tab/>
      </w:r>
      <w:r w:rsidRPr="00C10C37">
        <w:tab/>
      </w:r>
      <w:r w:rsidRPr="00C10C37">
        <w:tab/>
      </w:r>
      <w:r w:rsidRPr="00C10C37">
        <w:tab/>
      </w:r>
      <w:r w:rsidRPr="00C10C37">
        <w:tab/>
        <w:t>………………………………………………</w:t>
      </w:r>
    </w:p>
    <w:p w14:paraId="20550138" w14:textId="77777777" w:rsidR="003F79EF" w:rsidRPr="00667FDB" w:rsidRDefault="003F79EF" w:rsidP="007D5212">
      <w:pPr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</w:p>
    <w:sectPr w:rsidR="003F79EF" w:rsidRPr="00667FDB" w:rsidSect="00406A3F"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1906" w:h="16838" w:code="9"/>
      <w:pgMar w:top="1232" w:right="1134" w:bottom="144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A6F3" w14:textId="77777777" w:rsidR="00EE1386" w:rsidRDefault="00EE1386">
      <w:r>
        <w:separator/>
      </w:r>
    </w:p>
  </w:endnote>
  <w:endnote w:type="continuationSeparator" w:id="0">
    <w:p w14:paraId="3DFCEECD" w14:textId="77777777" w:rsidR="00EE1386" w:rsidRDefault="00EE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05620B46" w:rsidR="00545A4B" w:rsidRPr="00125964" w:rsidRDefault="008A2801" w:rsidP="008A2801">
    <w:pPr>
      <w:pStyle w:val="Stopka"/>
      <w:tabs>
        <w:tab w:val="right" w:pos="9720"/>
      </w:tabs>
      <w:spacing w:before="0" w:after="0"/>
      <w:jc w:val="center"/>
      <w:rPr>
        <w:rFonts w:cs="Arial"/>
        <w:sz w:val="16"/>
        <w:szCs w:val="16"/>
      </w:rPr>
    </w:pPr>
    <w:r w:rsidRPr="00125964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EE05" w14:textId="77777777" w:rsidR="00EE1386" w:rsidRDefault="00EE1386">
      <w:r>
        <w:separator/>
      </w:r>
    </w:p>
  </w:footnote>
  <w:footnote w:type="continuationSeparator" w:id="0">
    <w:p w14:paraId="1DD1C69A" w14:textId="77777777" w:rsidR="00EE1386" w:rsidRDefault="00EE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509C8994" w:rsidR="00AF3CB9" w:rsidRDefault="00621E73" w:rsidP="00545A4B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2056E02A" wp14:editId="68E1F4EF">
              <wp:extent cx="5432677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677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57A2490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C16F0"/>
    <w:multiLevelType w:val="hybridMultilevel"/>
    <w:tmpl w:val="0AB0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D88"/>
    <w:multiLevelType w:val="hybridMultilevel"/>
    <w:tmpl w:val="CE5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129"/>
    <w:multiLevelType w:val="hybridMultilevel"/>
    <w:tmpl w:val="5490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2B73"/>
    <w:multiLevelType w:val="hybridMultilevel"/>
    <w:tmpl w:val="314C88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01FA2"/>
    <w:multiLevelType w:val="hybridMultilevel"/>
    <w:tmpl w:val="7376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754E"/>
    <w:multiLevelType w:val="hybridMultilevel"/>
    <w:tmpl w:val="2F4E43C2"/>
    <w:lvl w:ilvl="0" w:tplc="F5685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5ABA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3B429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D9B"/>
    <w:multiLevelType w:val="hybridMultilevel"/>
    <w:tmpl w:val="3B6AE1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07620"/>
    <w:multiLevelType w:val="hybridMultilevel"/>
    <w:tmpl w:val="19C8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20E1"/>
    <w:multiLevelType w:val="hybridMultilevel"/>
    <w:tmpl w:val="F1C220BC"/>
    <w:lvl w:ilvl="0" w:tplc="4B0C86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6EB9"/>
    <w:multiLevelType w:val="hybridMultilevel"/>
    <w:tmpl w:val="AA6C75A6"/>
    <w:lvl w:ilvl="0" w:tplc="C4D252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w w:val="8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DEB"/>
    <w:multiLevelType w:val="hybridMultilevel"/>
    <w:tmpl w:val="701C614C"/>
    <w:lvl w:ilvl="0" w:tplc="3432EF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w w:val="89"/>
        <w:sz w:val="24"/>
        <w:szCs w:val="24"/>
        <w:lang w:val="pl-PL"/>
      </w:rPr>
    </w:lvl>
    <w:lvl w:ilvl="1" w:tplc="B5342CE4" w:tentative="1">
      <w:start w:val="1"/>
      <w:numFmt w:val="lowerLetter"/>
      <w:lvlText w:val="%2."/>
      <w:lvlJc w:val="left"/>
      <w:pPr>
        <w:ind w:left="1800" w:hanging="360"/>
      </w:pPr>
    </w:lvl>
    <w:lvl w:ilvl="2" w:tplc="A5E858E0" w:tentative="1">
      <w:start w:val="1"/>
      <w:numFmt w:val="lowerRoman"/>
      <w:lvlText w:val="%3."/>
      <w:lvlJc w:val="right"/>
      <w:pPr>
        <w:ind w:left="2520" w:hanging="180"/>
      </w:pPr>
    </w:lvl>
    <w:lvl w:ilvl="3" w:tplc="E606F0F4" w:tentative="1">
      <w:start w:val="1"/>
      <w:numFmt w:val="decimal"/>
      <w:lvlText w:val="%4."/>
      <w:lvlJc w:val="left"/>
      <w:pPr>
        <w:ind w:left="3240" w:hanging="360"/>
      </w:pPr>
    </w:lvl>
    <w:lvl w:ilvl="4" w:tplc="707E295A" w:tentative="1">
      <w:start w:val="1"/>
      <w:numFmt w:val="lowerLetter"/>
      <w:lvlText w:val="%5."/>
      <w:lvlJc w:val="left"/>
      <w:pPr>
        <w:ind w:left="3960" w:hanging="360"/>
      </w:pPr>
    </w:lvl>
    <w:lvl w:ilvl="5" w:tplc="D20A8A84" w:tentative="1">
      <w:start w:val="1"/>
      <w:numFmt w:val="lowerRoman"/>
      <w:lvlText w:val="%6."/>
      <w:lvlJc w:val="right"/>
      <w:pPr>
        <w:ind w:left="4680" w:hanging="180"/>
      </w:pPr>
    </w:lvl>
    <w:lvl w:ilvl="6" w:tplc="4BD8FD86" w:tentative="1">
      <w:start w:val="1"/>
      <w:numFmt w:val="decimal"/>
      <w:lvlText w:val="%7."/>
      <w:lvlJc w:val="left"/>
      <w:pPr>
        <w:ind w:left="5400" w:hanging="360"/>
      </w:pPr>
    </w:lvl>
    <w:lvl w:ilvl="7" w:tplc="ADC62FEC" w:tentative="1">
      <w:start w:val="1"/>
      <w:numFmt w:val="lowerLetter"/>
      <w:lvlText w:val="%8."/>
      <w:lvlJc w:val="left"/>
      <w:pPr>
        <w:ind w:left="6120" w:hanging="360"/>
      </w:pPr>
    </w:lvl>
    <w:lvl w:ilvl="8" w:tplc="C8B2FE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270FF6"/>
    <w:multiLevelType w:val="hybridMultilevel"/>
    <w:tmpl w:val="0C04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61643"/>
    <w:multiLevelType w:val="multilevel"/>
    <w:tmpl w:val="F2289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73016"/>
    <w:multiLevelType w:val="hybridMultilevel"/>
    <w:tmpl w:val="7376E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7D1E15"/>
    <w:multiLevelType w:val="hybridMultilevel"/>
    <w:tmpl w:val="420E7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A242B"/>
    <w:multiLevelType w:val="hybridMultilevel"/>
    <w:tmpl w:val="2BF821B2"/>
    <w:lvl w:ilvl="0" w:tplc="711E1F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607D2"/>
    <w:multiLevelType w:val="hybridMultilevel"/>
    <w:tmpl w:val="B0D8FC7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2160FF"/>
    <w:multiLevelType w:val="hybridMultilevel"/>
    <w:tmpl w:val="C36EFB50"/>
    <w:lvl w:ilvl="0" w:tplc="224C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32C16"/>
    <w:multiLevelType w:val="hybridMultilevel"/>
    <w:tmpl w:val="B4DA959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1C1E80"/>
    <w:multiLevelType w:val="hybridMultilevel"/>
    <w:tmpl w:val="BD4E0676"/>
    <w:lvl w:ilvl="0" w:tplc="1932E0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w w:val="89"/>
        <w:sz w:val="24"/>
        <w:szCs w:val="24"/>
      </w:rPr>
    </w:lvl>
    <w:lvl w:ilvl="1" w:tplc="B5342CE4" w:tentative="1">
      <w:start w:val="1"/>
      <w:numFmt w:val="lowerLetter"/>
      <w:lvlText w:val="%2."/>
      <w:lvlJc w:val="left"/>
      <w:pPr>
        <w:ind w:left="1800" w:hanging="360"/>
      </w:pPr>
    </w:lvl>
    <w:lvl w:ilvl="2" w:tplc="A5E858E0" w:tentative="1">
      <w:start w:val="1"/>
      <w:numFmt w:val="lowerRoman"/>
      <w:lvlText w:val="%3."/>
      <w:lvlJc w:val="right"/>
      <w:pPr>
        <w:ind w:left="2520" w:hanging="180"/>
      </w:pPr>
    </w:lvl>
    <w:lvl w:ilvl="3" w:tplc="E606F0F4" w:tentative="1">
      <w:start w:val="1"/>
      <w:numFmt w:val="decimal"/>
      <w:lvlText w:val="%4."/>
      <w:lvlJc w:val="left"/>
      <w:pPr>
        <w:ind w:left="3240" w:hanging="360"/>
      </w:pPr>
    </w:lvl>
    <w:lvl w:ilvl="4" w:tplc="707E295A" w:tentative="1">
      <w:start w:val="1"/>
      <w:numFmt w:val="lowerLetter"/>
      <w:lvlText w:val="%5."/>
      <w:lvlJc w:val="left"/>
      <w:pPr>
        <w:ind w:left="3960" w:hanging="360"/>
      </w:pPr>
    </w:lvl>
    <w:lvl w:ilvl="5" w:tplc="D20A8A84" w:tentative="1">
      <w:start w:val="1"/>
      <w:numFmt w:val="lowerRoman"/>
      <w:lvlText w:val="%6."/>
      <w:lvlJc w:val="right"/>
      <w:pPr>
        <w:ind w:left="4680" w:hanging="180"/>
      </w:pPr>
    </w:lvl>
    <w:lvl w:ilvl="6" w:tplc="4BD8FD86" w:tentative="1">
      <w:start w:val="1"/>
      <w:numFmt w:val="decimal"/>
      <w:lvlText w:val="%7."/>
      <w:lvlJc w:val="left"/>
      <w:pPr>
        <w:ind w:left="5400" w:hanging="360"/>
      </w:pPr>
    </w:lvl>
    <w:lvl w:ilvl="7" w:tplc="ADC62FEC" w:tentative="1">
      <w:start w:val="1"/>
      <w:numFmt w:val="lowerLetter"/>
      <w:lvlText w:val="%8."/>
      <w:lvlJc w:val="left"/>
      <w:pPr>
        <w:ind w:left="6120" w:hanging="360"/>
      </w:pPr>
    </w:lvl>
    <w:lvl w:ilvl="8" w:tplc="C8B2FE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10722"/>
    <w:multiLevelType w:val="multilevel"/>
    <w:tmpl w:val="1050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44728"/>
    <w:multiLevelType w:val="hybridMultilevel"/>
    <w:tmpl w:val="B0B0E43E"/>
    <w:lvl w:ilvl="0" w:tplc="A76EB902">
      <w:start w:val="1"/>
      <w:numFmt w:val="decimal"/>
      <w:pStyle w:val="Nagwek4"/>
      <w:lvlText w:val="%1)"/>
      <w:lvlJc w:val="left"/>
      <w:pPr>
        <w:ind w:left="643" w:hanging="360"/>
      </w:pPr>
      <w:rPr>
        <w:rFonts w:cs="Verdana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E3E97"/>
    <w:multiLevelType w:val="hybridMultilevel"/>
    <w:tmpl w:val="B990594E"/>
    <w:lvl w:ilvl="0" w:tplc="88F23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580"/>
    <w:multiLevelType w:val="hybridMultilevel"/>
    <w:tmpl w:val="572CB5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5D09A1"/>
    <w:multiLevelType w:val="multilevel"/>
    <w:tmpl w:val="F14EC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A607BE"/>
    <w:multiLevelType w:val="hybridMultilevel"/>
    <w:tmpl w:val="E4BCC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D6507"/>
    <w:multiLevelType w:val="hybridMultilevel"/>
    <w:tmpl w:val="6B9228EC"/>
    <w:lvl w:ilvl="0" w:tplc="5F92C9AA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AE70A16"/>
    <w:multiLevelType w:val="multilevel"/>
    <w:tmpl w:val="A374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115BC"/>
    <w:multiLevelType w:val="hybridMultilevel"/>
    <w:tmpl w:val="EAA2D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05334"/>
    <w:multiLevelType w:val="hybridMultilevel"/>
    <w:tmpl w:val="821E5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95E41"/>
    <w:multiLevelType w:val="hybridMultilevel"/>
    <w:tmpl w:val="BB5C6634"/>
    <w:lvl w:ilvl="0" w:tplc="4E72FABE">
      <w:start w:val="1"/>
      <w:numFmt w:val="upperRoman"/>
      <w:pStyle w:val="Podtytu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8537A"/>
    <w:multiLevelType w:val="hybridMultilevel"/>
    <w:tmpl w:val="926829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D0745A"/>
    <w:multiLevelType w:val="multilevel"/>
    <w:tmpl w:val="F2289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074737">
    <w:abstractNumId w:val="23"/>
  </w:num>
  <w:num w:numId="2" w16cid:durableId="1060859455">
    <w:abstractNumId w:val="32"/>
  </w:num>
  <w:num w:numId="3" w16cid:durableId="600070108">
    <w:abstractNumId w:val="15"/>
  </w:num>
  <w:num w:numId="4" w16cid:durableId="1660621840">
    <w:abstractNumId w:val="28"/>
  </w:num>
  <w:num w:numId="5" w16cid:durableId="1611350575">
    <w:abstractNumId w:val="0"/>
  </w:num>
  <w:num w:numId="6" w16cid:durableId="1753971181">
    <w:abstractNumId w:val="8"/>
  </w:num>
  <w:num w:numId="7" w16cid:durableId="221796652">
    <w:abstractNumId w:val="9"/>
  </w:num>
  <w:num w:numId="8" w16cid:durableId="1182552559">
    <w:abstractNumId w:val="5"/>
  </w:num>
  <w:num w:numId="9" w16cid:durableId="176042964">
    <w:abstractNumId w:val="12"/>
  </w:num>
  <w:num w:numId="10" w16cid:durableId="1949123383">
    <w:abstractNumId w:val="6"/>
  </w:num>
  <w:num w:numId="11" w16cid:durableId="1400982961">
    <w:abstractNumId w:val="31"/>
  </w:num>
  <w:num w:numId="12" w16cid:durableId="1333295174">
    <w:abstractNumId w:val="1"/>
  </w:num>
  <w:num w:numId="13" w16cid:durableId="1573150669">
    <w:abstractNumId w:val="24"/>
  </w:num>
  <w:num w:numId="14" w16cid:durableId="182596957">
    <w:abstractNumId w:val="3"/>
  </w:num>
  <w:num w:numId="15" w16cid:durableId="1798258579">
    <w:abstractNumId w:val="18"/>
  </w:num>
  <w:num w:numId="16" w16cid:durableId="893156401">
    <w:abstractNumId w:val="2"/>
  </w:num>
  <w:num w:numId="17" w16cid:durableId="1070158195">
    <w:abstractNumId w:val="20"/>
  </w:num>
  <w:num w:numId="18" w16cid:durableId="514461108">
    <w:abstractNumId w:val="35"/>
  </w:num>
  <w:num w:numId="19" w16cid:durableId="1750693155">
    <w:abstractNumId w:val="11"/>
  </w:num>
  <w:num w:numId="20" w16cid:durableId="2138067584">
    <w:abstractNumId w:val="33"/>
  </w:num>
  <w:num w:numId="21" w16cid:durableId="929850557">
    <w:abstractNumId w:val="19"/>
  </w:num>
  <w:num w:numId="22" w16cid:durableId="1992246289">
    <w:abstractNumId w:val="10"/>
  </w:num>
  <w:num w:numId="23" w16cid:durableId="1891842231">
    <w:abstractNumId w:val="21"/>
  </w:num>
  <w:num w:numId="24" w16cid:durableId="307324898">
    <w:abstractNumId w:val="26"/>
  </w:num>
  <w:num w:numId="25" w16cid:durableId="3662193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5958256">
    <w:abstractNumId w:val="25"/>
  </w:num>
  <w:num w:numId="27" w16cid:durableId="1056514629">
    <w:abstractNumId w:val="13"/>
  </w:num>
  <w:num w:numId="28" w16cid:durableId="9626189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1612094">
    <w:abstractNumId w:val="4"/>
  </w:num>
  <w:num w:numId="30" w16cid:durableId="30738221">
    <w:abstractNumId w:val="7"/>
  </w:num>
  <w:num w:numId="31" w16cid:durableId="1625699143">
    <w:abstractNumId w:val="30"/>
  </w:num>
  <w:num w:numId="32" w16cid:durableId="936326554">
    <w:abstractNumId w:val="27"/>
  </w:num>
  <w:num w:numId="33" w16cid:durableId="1753968669">
    <w:abstractNumId w:val="29"/>
  </w:num>
  <w:num w:numId="34" w16cid:durableId="422145776">
    <w:abstractNumId w:val="16"/>
  </w:num>
  <w:num w:numId="35" w16cid:durableId="9080021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13689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4900"/>
    <w:rsid w:val="0004603C"/>
    <w:rsid w:val="00065C40"/>
    <w:rsid w:val="00094EF6"/>
    <w:rsid w:val="000B1616"/>
    <w:rsid w:val="000C58C0"/>
    <w:rsid w:val="000E21EF"/>
    <w:rsid w:val="00102CEB"/>
    <w:rsid w:val="00125964"/>
    <w:rsid w:val="001561C5"/>
    <w:rsid w:val="00191F66"/>
    <w:rsid w:val="001A405F"/>
    <w:rsid w:val="001F0743"/>
    <w:rsid w:val="00214307"/>
    <w:rsid w:val="00245498"/>
    <w:rsid w:val="00255FE4"/>
    <w:rsid w:val="002571F6"/>
    <w:rsid w:val="002857A3"/>
    <w:rsid w:val="002B08FC"/>
    <w:rsid w:val="002D33E5"/>
    <w:rsid w:val="002D66BB"/>
    <w:rsid w:val="002E50B3"/>
    <w:rsid w:val="002E6BDD"/>
    <w:rsid w:val="002F66E8"/>
    <w:rsid w:val="00301B1C"/>
    <w:rsid w:val="00310274"/>
    <w:rsid w:val="003134FE"/>
    <w:rsid w:val="0032721B"/>
    <w:rsid w:val="003523B5"/>
    <w:rsid w:val="00353247"/>
    <w:rsid w:val="003816DA"/>
    <w:rsid w:val="003E0920"/>
    <w:rsid w:val="003F05D3"/>
    <w:rsid w:val="003F1006"/>
    <w:rsid w:val="003F3887"/>
    <w:rsid w:val="003F79EF"/>
    <w:rsid w:val="00406A3F"/>
    <w:rsid w:val="00412555"/>
    <w:rsid w:val="0043375F"/>
    <w:rsid w:val="004400B1"/>
    <w:rsid w:val="00482EA3"/>
    <w:rsid w:val="004844AD"/>
    <w:rsid w:val="004D3423"/>
    <w:rsid w:val="005115C2"/>
    <w:rsid w:val="00530869"/>
    <w:rsid w:val="00532E1B"/>
    <w:rsid w:val="00533D33"/>
    <w:rsid w:val="00540E74"/>
    <w:rsid w:val="00543A82"/>
    <w:rsid w:val="005459B4"/>
    <w:rsid w:val="00545A4B"/>
    <w:rsid w:val="0059187C"/>
    <w:rsid w:val="005A056A"/>
    <w:rsid w:val="005A6061"/>
    <w:rsid w:val="005B7917"/>
    <w:rsid w:val="005E22E2"/>
    <w:rsid w:val="005F691E"/>
    <w:rsid w:val="00606CE7"/>
    <w:rsid w:val="00621E73"/>
    <w:rsid w:val="006605CB"/>
    <w:rsid w:val="00667FDB"/>
    <w:rsid w:val="006760F1"/>
    <w:rsid w:val="006B3524"/>
    <w:rsid w:val="006D19B4"/>
    <w:rsid w:val="006D69AC"/>
    <w:rsid w:val="006E040C"/>
    <w:rsid w:val="006E3881"/>
    <w:rsid w:val="007021C9"/>
    <w:rsid w:val="007077F2"/>
    <w:rsid w:val="00725E25"/>
    <w:rsid w:val="00732A99"/>
    <w:rsid w:val="00760990"/>
    <w:rsid w:val="00761B48"/>
    <w:rsid w:val="00780D75"/>
    <w:rsid w:val="007C335B"/>
    <w:rsid w:val="007D5212"/>
    <w:rsid w:val="007E7581"/>
    <w:rsid w:val="00817B8B"/>
    <w:rsid w:val="00852E77"/>
    <w:rsid w:val="0085711B"/>
    <w:rsid w:val="00863D3F"/>
    <w:rsid w:val="008705C6"/>
    <w:rsid w:val="0088784C"/>
    <w:rsid w:val="0089677E"/>
    <w:rsid w:val="008A2801"/>
    <w:rsid w:val="008C2EC7"/>
    <w:rsid w:val="008C3D33"/>
    <w:rsid w:val="008C4DE6"/>
    <w:rsid w:val="008E677B"/>
    <w:rsid w:val="00911571"/>
    <w:rsid w:val="009133E1"/>
    <w:rsid w:val="00955237"/>
    <w:rsid w:val="009A505F"/>
    <w:rsid w:val="009A5797"/>
    <w:rsid w:val="009B7B29"/>
    <w:rsid w:val="009D5B01"/>
    <w:rsid w:val="009F5CDE"/>
    <w:rsid w:val="00A177DC"/>
    <w:rsid w:val="00A22C2F"/>
    <w:rsid w:val="00A42564"/>
    <w:rsid w:val="00A7209C"/>
    <w:rsid w:val="00A8394D"/>
    <w:rsid w:val="00A97B93"/>
    <w:rsid w:val="00AD274B"/>
    <w:rsid w:val="00AE388C"/>
    <w:rsid w:val="00AF3CB9"/>
    <w:rsid w:val="00AF4EB4"/>
    <w:rsid w:val="00B0540D"/>
    <w:rsid w:val="00B371AE"/>
    <w:rsid w:val="00B546E9"/>
    <w:rsid w:val="00B619ED"/>
    <w:rsid w:val="00B82EF6"/>
    <w:rsid w:val="00BC21EC"/>
    <w:rsid w:val="00BC79CC"/>
    <w:rsid w:val="00C0217A"/>
    <w:rsid w:val="00C06AC7"/>
    <w:rsid w:val="00C0733F"/>
    <w:rsid w:val="00C10C37"/>
    <w:rsid w:val="00C14A13"/>
    <w:rsid w:val="00C3461A"/>
    <w:rsid w:val="00C965EE"/>
    <w:rsid w:val="00CA4211"/>
    <w:rsid w:val="00CB53C1"/>
    <w:rsid w:val="00CB53F0"/>
    <w:rsid w:val="00CC431D"/>
    <w:rsid w:val="00CE2F7C"/>
    <w:rsid w:val="00CF1AB9"/>
    <w:rsid w:val="00D36445"/>
    <w:rsid w:val="00D52A2A"/>
    <w:rsid w:val="00D763FA"/>
    <w:rsid w:val="00DC0C56"/>
    <w:rsid w:val="00DF1A0B"/>
    <w:rsid w:val="00DF334C"/>
    <w:rsid w:val="00E115F7"/>
    <w:rsid w:val="00E1663C"/>
    <w:rsid w:val="00E33827"/>
    <w:rsid w:val="00E44411"/>
    <w:rsid w:val="00E44523"/>
    <w:rsid w:val="00E84AC6"/>
    <w:rsid w:val="00E85ED5"/>
    <w:rsid w:val="00EB7791"/>
    <w:rsid w:val="00EE1386"/>
    <w:rsid w:val="00EE312E"/>
    <w:rsid w:val="00F30597"/>
    <w:rsid w:val="00F60834"/>
    <w:rsid w:val="00F6134F"/>
    <w:rsid w:val="00F72210"/>
    <w:rsid w:val="00F74599"/>
    <w:rsid w:val="00F753C2"/>
    <w:rsid w:val="00F8620F"/>
    <w:rsid w:val="00FA1F9D"/>
    <w:rsid w:val="00FC55B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212"/>
    <w:pPr>
      <w:spacing w:before="0" w:after="0"/>
      <w:jc w:val="both"/>
      <w:outlineLvl w:val="2"/>
    </w:pPr>
    <w:rPr>
      <w:rFonts w:ascii="Trebuchet MS" w:eastAsia="Calibri" w:hAnsi="Trebuchet MS"/>
      <w:bCs/>
      <w:sz w:val="22"/>
      <w:szCs w:val="22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212"/>
    <w:pPr>
      <w:numPr>
        <w:numId w:val="1"/>
      </w:numPr>
      <w:spacing w:before="0" w:after="0"/>
      <w:ind w:left="0" w:firstLine="0"/>
      <w:jc w:val="both"/>
      <w:outlineLvl w:val="3"/>
    </w:pPr>
    <w:rPr>
      <w:rFonts w:ascii="Trebuchet MS" w:eastAsia="Calibri" w:hAnsi="Trebuchet MS"/>
      <w:bCs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521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2C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Nagłowek 3,Akapit z listą BS,Kolorowa lista — akcent 11,Dot pt,F5 List Paragraph,Preambuł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character" w:customStyle="1" w:styleId="Nagwek6Znak">
    <w:name w:val="Nagłówek 6 Znak"/>
    <w:basedOn w:val="Domylnaczcionkaakapitu"/>
    <w:link w:val="Nagwek6"/>
    <w:rsid w:val="00102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Nagłowek 3 Znak"/>
    <w:link w:val="Akapitzlist"/>
    <w:uiPriority w:val="34"/>
    <w:qFormat/>
    <w:locked/>
    <w:rsid w:val="00102CEB"/>
  </w:style>
  <w:style w:type="character" w:customStyle="1" w:styleId="Nagwek3Znak">
    <w:name w:val="Nagłówek 3 Znak"/>
    <w:basedOn w:val="Domylnaczcionkaakapitu"/>
    <w:link w:val="Nagwek3"/>
    <w:uiPriority w:val="9"/>
    <w:rsid w:val="007D5212"/>
    <w:rPr>
      <w:rFonts w:ascii="Trebuchet MS" w:eastAsia="Calibri" w:hAnsi="Trebuchet MS"/>
      <w:bCs/>
      <w:sz w:val="22"/>
      <w:szCs w:val="22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5212"/>
    <w:rPr>
      <w:rFonts w:ascii="Trebuchet MS" w:eastAsia="Calibri" w:hAnsi="Trebuchet MS"/>
      <w:bCs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5212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customStyle="1" w:styleId="Normal">
    <w:name w:val="[Normal]"/>
    <w:basedOn w:val="Normalny"/>
    <w:uiPriority w:val="99"/>
    <w:rsid w:val="007D5212"/>
    <w:pPr>
      <w:autoSpaceDE w:val="0"/>
      <w:autoSpaceDN w:val="0"/>
      <w:spacing w:before="0" w:after="0" w:line="240" w:lineRule="auto"/>
    </w:pPr>
    <w:rPr>
      <w:rFonts w:ascii="Times New Roman" w:eastAsiaTheme="minorHAnsi" w:hAnsi="Times New Roman"/>
    </w:rPr>
  </w:style>
  <w:style w:type="paragraph" w:styleId="NormalnyWeb">
    <w:name w:val="Normal (Web)"/>
    <w:basedOn w:val="Normalny"/>
    <w:uiPriority w:val="99"/>
    <w:unhideWhenUsed/>
    <w:rsid w:val="007D5212"/>
    <w:pPr>
      <w:spacing w:before="100" w:beforeAutospacing="1" w:after="100" w:afterAutospacing="1" w:line="240" w:lineRule="auto"/>
    </w:pPr>
    <w:rPr>
      <w:rFonts w:ascii="Times New Roman" w:eastAsiaTheme="minorHAnsi" w:hAnsi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21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212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212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212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7D5212"/>
    <w:pPr>
      <w:spacing w:before="0" w:after="0" w:line="240" w:lineRule="auto"/>
    </w:pPr>
    <w:rPr>
      <w:rFonts w:ascii="Consolas" w:eastAsia="Calibri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7D5212"/>
    <w:rPr>
      <w:rFonts w:ascii="Consolas" w:eastAsia="Calibri" w:hAnsi="Consolas"/>
      <w:sz w:val="21"/>
      <w:szCs w:val="21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5212"/>
  </w:style>
  <w:style w:type="character" w:customStyle="1" w:styleId="styl1">
    <w:name w:val="styl1"/>
    <w:rsid w:val="007D5212"/>
    <w:rPr>
      <w:b/>
      <w:bCs/>
      <w:color w:val="014479"/>
    </w:rPr>
  </w:style>
  <w:style w:type="character" w:customStyle="1" w:styleId="FontStyle23">
    <w:name w:val="Font Style23"/>
    <w:uiPriority w:val="99"/>
    <w:rsid w:val="007D521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7D5212"/>
    <w:pPr>
      <w:widowControl w:val="0"/>
      <w:autoSpaceDE w:val="0"/>
      <w:autoSpaceDN w:val="0"/>
      <w:adjustRightInd w:val="0"/>
      <w:spacing w:before="0" w:after="0" w:line="418" w:lineRule="exact"/>
      <w:ind w:hanging="360"/>
      <w:jc w:val="both"/>
    </w:pPr>
    <w:rPr>
      <w:rFonts w:ascii="Times New Roman" w:hAnsi="Times New Roman"/>
      <w:lang w:eastAsia="pl-PL"/>
    </w:rPr>
  </w:style>
  <w:style w:type="character" w:customStyle="1" w:styleId="tab-details-body1">
    <w:name w:val="tab-details-body1"/>
    <w:rsid w:val="007D5212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Uwydatnienie">
    <w:name w:val="Emphasis"/>
    <w:uiPriority w:val="20"/>
    <w:qFormat/>
    <w:rsid w:val="007D5212"/>
    <w:rPr>
      <w:i/>
      <w:iCs/>
    </w:rPr>
  </w:style>
  <w:style w:type="paragraph" w:customStyle="1" w:styleId="Style3">
    <w:name w:val="Style3"/>
    <w:basedOn w:val="Normalny"/>
    <w:uiPriority w:val="99"/>
    <w:rsid w:val="007D5212"/>
    <w:pPr>
      <w:widowControl w:val="0"/>
      <w:autoSpaceDE w:val="0"/>
      <w:autoSpaceDN w:val="0"/>
      <w:adjustRightInd w:val="0"/>
      <w:spacing w:before="0" w:after="0" w:line="414" w:lineRule="exact"/>
      <w:ind w:hanging="547"/>
    </w:pPr>
    <w:rPr>
      <w:rFonts w:ascii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7D5212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D5212"/>
    <w:rPr>
      <w:rFonts w:ascii="Times New Roman" w:hAnsi="Times New Roman"/>
      <w:lang w:val="x-none"/>
    </w:rPr>
  </w:style>
  <w:style w:type="paragraph" w:customStyle="1" w:styleId="Akapitzlist1">
    <w:name w:val="Akapit z listą1"/>
    <w:basedOn w:val="Normalny"/>
    <w:rsid w:val="007D5212"/>
    <w:pPr>
      <w:suppressAutoHyphens/>
      <w:spacing w:before="0" w:after="0" w:line="100" w:lineRule="atLeast"/>
      <w:ind w:left="720"/>
    </w:pPr>
    <w:rPr>
      <w:rFonts w:ascii="Times New Roman" w:hAnsi="Times New Roman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5212"/>
    <w:pPr>
      <w:spacing w:before="0" w:after="120" w:line="480" w:lineRule="auto"/>
      <w:ind w:left="283"/>
    </w:pPr>
    <w:rPr>
      <w:rFonts w:eastAsia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5212"/>
    <w:rPr>
      <w:rFonts w:eastAsia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12"/>
    <w:pPr>
      <w:spacing w:before="0" w:after="200" w:line="276" w:lineRule="auto"/>
    </w:pPr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12"/>
    <w:rPr>
      <w:rFonts w:eastAsia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D5212"/>
    <w:rPr>
      <w:vertAlign w:val="superscript"/>
    </w:rPr>
  </w:style>
  <w:style w:type="paragraph" w:customStyle="1" w:styleId="Default">
    <w:name w:val="Default"/>
    <w:rsid w:val="007D5212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5212"/>
    <w:pPr>
      <w:spacing w:before="0" w:after="120" w:line="276" w:lineRule="auto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5212"/>
    <w:rPr>
      <w:rFonts w:eastAsia="Calibri"/>
      <w:sz w:val="16"/>
      <w:szCs w:val="16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7D5212"/>
    <w:pPr>
      <w:numPr>
        <w:numId w:val="2"/>
      </w:numPr>
      <w:spacing w:before="120" w:after="120"/>
      <w:ind w:left="1077"/>
      <w:contextualSpacing w:val="0"/>
      <w:jc w:val="both"/>
    </w:pPr>
    <w:rPr>
      <w:rFonts w:ascii="Trebuchet MS" w:eastAsia="Calibri" w:hAnsi="Trebuchet MS"/>
      <w:bCs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5212"/>
    <w:rPr>
      <w:rFonts w:ascii="Trebuchet MS" w:eastAsia="Calibri" w:hAnsi="Trebuchet MS"/>
      <w:bCs/>
      <w:sz w:val="22"/>
      <w:szCs w:val="22"/>
      <w:lang w:eastAsia="pl-PL"/>
    </w:rPr>
  </w:style>
  <w:style w:type="character" w:styleId="Wyrnieniedelikatne">
    <w:name w:val="Subtle Emphasis"/>
    <w:uiPriority w:val="19"/>
    <w:qFormat/>
    <w:rsid w:val="007D5212"/>
    <w:rPr>
      <w:rFonts w:ascii="Trebuchet MS" w:hAnsi="Trebuchet MS"/>
      <w:bCs/>
      <w:sz w:val="22"/>
      <w:szCs w:val="22"/>
    </w:rPr>
  </w:style>
  <w:style w:type="paragraph" w:styleId="Tytu">
    <w:name w:val="Title"/>
    <w:basedOn w:val="Akapitzlist"/>
    <w:next w:val="Normalny"/>
    <w:link w:val="TytuZnak"/>
    <w:qFormat/>
    <w:rsid w:val="007D5212"/>
    <w:pPr>
      <w:numPr>
        <w:numId w:val="3"/>
      </w:numPr>
      <w:suppressAutoHyphens/>
      <w:spacing w:before="240" w:after="240"/>
      <w:jc w:val="both"/>
    </w:pPr>
    <w:rPr>
      <w:rFonts w:ascii="Trebuchet MS" w:eastAsia="Calibri" w:hAnsi="Trebuchet MS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7D5212"/>
    <w:rPr>
      <w:rFonts w:ascii="Trebuchet MS" w:eastAsia="Calibri" w:hAnsi="Trebuchet MS"/>
      <w:b/>
      <w:sz w:val="22"/>
      <w:szCs w:val="22"/>
    </w:rPr>
  </w:style>
  <w:style w:type="paragraph" w:customStyle="1" w:styleId="Zaczniki">
    <w:name w:val="Załączniki"/>
    <w:basedOn w:val="Normalny"/>
    <w:link w:val="ZacznikiZnak"/>
    <w:qFormat/>
    <w:rsid w:val="007D5212"/>
    <w:pPr>
      <w:spacing w:before="0" w:after="0"/>
      <w:ind w:left="5664"/>
      <w:jc w:val="right"/>
    </w:pPr>
    <w:rPr>
      <w:rFonts w:ascii="Trebuchet MS" w:eastAsia="Calibri" w:hAnsi="Trebuchet MS"/>
      <w:noProof/>
      <w:sz w:val="22"/>
      <w:szCs w:val="22"/>
    </w:rPr>
  </w:style>
  <w:style w:type="character" w:customStyle="1" w:styleId="ZacznikiZnak">
    <w:name w:val="Załączniki Znak"/>
    <w:basedOn w:val="Domylnaczcionkaakapitu"/>
    <w:link w:val="Zaczniki"/>
    <w:rsid w:val="007D5212"/>
    <w:rPr>
      <w:rFonts w:ascii="Trebuchet MS" w:eastAsia="Calibri" w:hAnsi="Trebuchet MS"/>
      <w:noProof/>
      <w:sz w:val="22"/>
      <w:szCs w:val="22"/>
    </w:rPr>
  </w:style>
  <w:style w:type="paragraph" w:customStyle="1" w:styleId="Tekst">
    <w:name w:val="Tekst"/>
    <w:basedOn w:val="Normalny"/>
    <w:link w:val="TekstZnak"/>
    <w:qFormat/>
    <w:rsid w:val="007D5212"/>
    <w:pPr>
      <w:spacing w:before="0" w:after="60"/>
      <w:jc w:val="both"/>
    </w:pPr>
    <w:rPr>
      <w:rFonts w:ascii="Trebuchet MS" w:eastAsia="Calibri" w:hAnsi="Trebuchet MS"/>
      <w:sz w:val="22"/>
      <w:szCs w:val="22"/>
    </w:rPr>
  </w:style>
  <w:style w:type="character" w:customStyle="1" w:styleId="TekstZnak">
    <w:name w:val="Tekst Znak"/>
    <w:basedOn w:val="Domylnaczcionkaakapitu"/>
    <w:link w:val="Tekst"/>
    <w:rsid w:val="007D5212"/>
    <w:rPr>
      <w:rFonts w:ascii="Trebuchet MS" w:eastAsia="Calibri" w:hAnsi="Trebuchet MS"/>
      <w:sz w:val="22"/>
      <w:szCs w:val="22"/>
    </w:rPr>
  </w:style>
  <w:style w:type="paragraph" w:customStyle="1" w:styleId="Style7">
    <w:name w:val="Style7"/>
    <w:basedOn w:val="Normalny"/>
    <w:uiPriority w:val="99"/>
    <w:rsid w:val="007D5212"/>
    <w:pPr>
      <w:widowControl w:val="0"/>
      <w:autoSpaceDE w:val="0"/>
      <w:autoSpaceDN w:val="0"/>
      <w:adjustRightInd w:val="0"/>
      <w:spacing w:before="0" w:after="0" w:line="252" w:lineRule="exact"/>
      <w:ind w:hanging="346"/>
      <w:jc w:val="both"/>
    </w:pPr>
    <w:rPr>
      <w:rFonts w:ascii="Verdana" w:eastAsiaTheme="minorEastAsia" w:hAnsi="Verdana" w:cstheme="minorBidi"/>
      <w:lang w:eastAsia="pl-PL"/>
    </w:rPr>
  </w:style>
  <w:style w:type="character" w:customStyle="1" w:styleId="FontStyle12">
    <w:name w:val="Font Style12"/>
    <w:basedOn w:val="Domylnaczcionkaakapitu"/>
    <w:uiPriority w:val="99"/>
    <w:rsid w:val="007D5212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7D5212"/>
    <w:rPr>
      <w:rFonts w:ascii="Verdana" w:hAnsi="Verdana" w:cs="Verdana"/>
      <w:b/>
      <w:bCs/>
      <w:sz w:val="16"/>
      <w:szCs w:val="16"/>
    </w:rPr>
  </w:style>
  <w:style w:type="paragraph" w:customStyle="1" w:styleId="tekstpodstawowy31">
    <w:name w:val="tekstpodstawowy31"/>
    <w:basedOn w:val="Normalny"/>
    <w:rsid w:val="007D5212"/>
    <w:pPr>
      <w:spacing w:before="0" w:after="0" w:line="240" w:lineRule="auto"/>
    </w:pPr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Tomczyk@cppc.gov.pl" TargetMode="External"/><Relationship Id="rId18" Type="http://schemas.openxmlformats.org/officeDocument/2006/relationships/hyperlink" Target="mailto:JTomczyk@cppc.gov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pl/web/cppc/przetwarzanie-danych-osobowych" TargetMode="External"/><Relationship Id="rId17" Type="http://schemas.openxmlformats.org/officeDocument/2006/relationships/hyperlink" Target="mailto:JTomczyk@cppc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Tomczyk@cppc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cppc/przetwarzanie-danych-osobowych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Tomczyk@cppc.gov.pl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funduszeeuropejskie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Tomczyk@cppc.gov.p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7395</Words>
  <Characters>44370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51662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3</cp:revision>
  <cp:lastPrinted>2018-03-26T09:55:00Z</cp:lastPrinted>
  <dcterms:created xsi:type="dcterms:W3CDTF">2024-03-25T12:29:00Z</dcterms:created>
  <dcterms:modified xsi:type="dcterms:W3CDTF">2024-03-25T12:32:00Z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