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A5BE0" w14:textId="77777777" w:rsidR="005D2C95" w:rsidRDefault="005D2C95">
      <w:pPr>
        <w:pStyle w:val="Textbody"/>
        <w:tabs>
          <w:tab w:val="left" w:pos="708"/>
        </w:tabs>
        <w:jc w:val="center"/>
        <w:rPr>
          <w:rFonts w:ascii="Arial" w:hAnsi="Arial" w:cs="Arial"/>
          <w:b/>
          <w:szCs w:val="24"/>
        </w:rPr>
      </w:pPr>
    </w:p>
    <w:p w14:paraId="47D38587" w14:textId="77777777" w:rsidR="005D2C95" w:rsidRDefault="007F4CCD">
      <w:pPr>
        <w:pStyle w:val="Textbody"/>
        <w:tabs>
          <w:tab w:val="left" w:pos="708"/>
        </w:tabs>
        <w:jc w:val="center"/>
        <w:rPr>
          <w:rFonts w:ascii="Arial" w:hAnsi="Arial" w:cs="Arial"/>
          <w:b/>
          <w:szCs w:val="24"/>
        </w:rPr>
      </w:pPr>
      <w:r>
        <w:rPr>
          <w:noProof/>
          <w:lang w:eastAsia="pl-PL"/>
        </w:rPr>
        <w:drawing>
          <wp:anchor distT="0" distB="0" distL="114300" distR="114300" simplePos="0" relativeHeight="251659264" behindDoc="0" locked="0" layoutInCell="1" allowOverlap="1" wp14:anchorId="17ED943C" wp14:editId="105C914D">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18B66E20" w14:textId="77777777" w:rsidR="005D2C95" w:rsidRDefault="005D2C95">
      <w:pPr>
        <w:pStyle w:val="Textbody"/>
        <w:tabs>
          <w:tab w:val="left" w:pos="708"/>
        </w:tabs>
        <w:jc w:val="center"/>
        <w:rPr>
          <w:rFonts w:ascii="Arial" w:eastAsia="Arial Unicode MS" w:hAnsi="Arial" w:cs="Arial"/>
          <w:b/>
          <w:sz w:val="28"/>
          <w:szCs w:val="28"/>
        </w:rPr>
      </w:pPr>
    </w:p>
    <w:p w14:paraId="29AB928D"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3621E54B" w14:textId="77777777" w:rsidR="005D2C95" w:rsidRDefault="007F4CCD">
      <w:pPr>
        <w:pStyle w:val="Textbody"/>
        <w:tabs>
          <w:tab w:val="left" w:pos="708"/>
        </w:tabs>
        <w:spacing w:after="0"/>
        <w:jc w:val="center"/>
      </w:pPr>
      <w:r>
        <w:rPr>
          <w:rFonts w:ascii="Arial" w:eastAsia="Arial Unicode MS" w:hAnsi="Arial" w:cs="Arial"/>
          <w:b/>
          <w:spacing w:val="20"/>
          <w:sz w:val="32"/>
          <w:szCs w:val="32"/>
        </w:rPr>
        <w:t>WARUNKÓW ZAMÓWIENIA</w:t>
      </w:r>
    </w:p>
    <w:p w14:paraId="4D663F51"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6697F4CB" w14:textId="77777777" w:rsidR="005D2C95" w:rsidRDefault="005D2C95">
      <w:pPr>
        <w:pStyle w:val="Tekstpodstawowy2"/>
        <w:spacing w:line="276" w:lineRule="auto"/>
        <w:rPr>
          <w:rFonts w:ascii="Arial" w:eastAsia="Calibri" w:hAnsi="Arial" w:cs="Arial"/>
          <w:b/>
          <w:spacing w:val="20"/>
          <w:sz w:val="22"/>
          <w:szCs w:val="24"/>
          <w:lang w:eastAsia="en-US"/>
        </w:rPr>
      </w:pPr>
    </w:p>
    <w:p w14:paraId="6E96FEF0" w14:textId="77777777" w:rsidR="005D2C95" w:rsidRDefault="005D2C95">
      <w:pPr>
        <w:pStyle w:val="Tekstpodstawowy2"/>
        <w:spacing w:line="276" w:lineRule="auto"/>
        <w:rPr>
          <w:rFonts w:ascii="Arial" w:eastAsia="Calibri" w:hAnsi="Arial" w:cs="Arial"/>
          <w:b/>
          <w:sz w:val="22"/>
          <w:szCs w:val="24"/>
          <w:lang w:eastAsia="en-US"/>
        </w:rPr>
      </w:pPr>
    </w:p>
    <w:p w14:paraId="31BF2C4F" w14:textId="77777777" w:rsidR="005D2C95" w:rsidRDefault="005D2C95">
      <w:pPr>
        <w:pStyle w:val="Tekstpodstawowy2"/>
        <w:spacing w:line="276" w:lineRule="auto"/>
        <w:rPr>
          <w:rFonts w:ascii="Arial" w:eastAsia="Calibri" w:hAnsi="Arial" w:cs="Arial"/>
          <w:b/>
          <w:sz w:val="22"/>
          <w:szCs w:val="24"/>
          <w:lang w:eastAsia="en-US"/>
        </w:rPr>
      </w:pPr>
    </w:p>
    <w:p w14:paraId="0E139491"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20372531"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5467B14D" w14:textId="046BDCF7" w:rsidR="000359D1" w:rsidRPr="00C42BC7" w:rsidRDefault="000359D1" w:rsidP="000359D1">
      <w:pPr>
        <w:widowControl/>
        <w:suppressAutoHyphens w:val="0"/>
        <w:autoSpaceDN/>
        <w:spacing w:line="276" w:lineRule="auto"/>
        <w:jc w:val="center"/>
        <w:rPr>
          <w:rFonts w:ascii="Arial" w:eastAsia="Calibri" w:hAnsi="Arial"/>
          <w:b/>
          <w:noProof/>
          <w:sz w:val="28"/>
          <w:szCs w:val="28"/>
        </w:rPr>
      </w:pPr>
      <w:r w:rsidRPr="00C42BC7">
        <w:rPr>
          <w:rFonts w:ascii="Arial" w:eastAsia="Calibri" w:hAnsi="Arial"/>
          <w:b/>
          <w:noProof/>
          <w:sz w:val="28"/>
          <w:szCs w:val="28"/>
        </w:rPr>
        <w:t xml:space="preserve">Dostawa </w:t>
      </w:r>
      <w:r>
        <w:rPr>
          <w:rFonts w:ascii="Arial" w:eastAsia="Calibri" w:hAnsi="Arial"/>
          <w:b/>
          <w:noProof/>
          <w:sz w:val="28"/>
          <w:szCs w:val="28"/>
        </w:rPr>
        <w:t>produktów medycznych</w:t>
      </w:r>
      <w:r w:rsidR="0070515D">
        <w:rPr>
          <w:rFonts w:ascii="Arial" w:eastAsia="Calibri" w:hAnsi="Arial"/>
          <w:b/>
          <w:noProof/>
          <w:sz w:val="28"/>
          <w:szCs w:val="28"/>
        </w:rPr>
        <w:t>,</w:t>
      </w:r>
      <w:r>
        <w:rPr>
          <w:rFonts w:ascii="Arial" w:eastAsia="Calibri" w:hAnsi="Arial"/>
          <w:b/>
          <w:noProof/>
          <w:sz w:val="28"/>
          <w:szCs w:val="28"/>
        </w:rPr>
        <w:t xml:space="preserve"> implantów</w:t>
      </w:r>
      <w:r w:rsidR="0070515D">
        <w:rPr>
          <w:rFonts w:ascii="Arial" w:eastAsia="Calibri" w:hAnsi="Arial"/>
          <w:b/>
          <w:noProof/>
          <w:sz w:val="28"/>
          <w:szCs w:val="28"/>
        </w:rPr>
        <w:t>, narzędzi ortopedycznych</w:t>
      </w:r>
      <w:r>
        <w:rPr>
          <w:rFonts w:ascii="Arial" w:eastAsia="Calibri" w:hAnsi="Arial"/>
          <w:b/>
          <w:noProof/>
          <w:sz w:val="28"/>
          <w:szCs w:val="28"/>
        </w:rPr>
        <w:t xml:space="preserve"> </w:t>
      </w:r>
    </w:p>
    <w:p w14:paraId="40DF4F2C" w14:textId="77777777" w:rsidR="004F49D5" w:rsidRDefault="004F49D5">
      <w:pPr>
        <w:widowControl/>
        <w:suppressAutoHyphens w:val="0"/>
        <w:autoSpaceDN/>
        <w:spacing w:line="276" w:lineRule="auto"/>
        <w:ind w:right="4"/>
        <w:jc w:val="center"/>
        <w:rPr>
          <w:rFonts w:ascii="Arial" w:eastAsia="Arial" w:hAnsi="Arial"/>
          <w:kern w:val="0"/>
          <w:sz w:val="28"/>
          <w:szCs w:val="20"/>
          <w:u w:val="single"/>
          <w:lang w:eastAsia="pl-PL" w:bidi="ar-SA"/>
        </w:rPr>
      </w:pPr>
    </w:p>
    <w:p w14:paraId="284066B4" w14:textId="2FBD2188" w:rsidR="005D2C95" w:rsidRDefault="00444FE8">
      <w:pPr>
        <w:widowControl/>
        <w:suppressAutoHyphens w:val="0"/>
        <w:autoSpaceDN/>
        <w:spacing w:line="276" w:lineRule="auto"/>
        <w:ind w:right="4"/>
        <w:jc w:val="center"/>
        <w:rPr>
          <w:rFonts w:ascii="Arial" w:eastAsia="Arial" w:hAnsi="Arial"/>
          <w:kern w:val="0"/>
          <w:sz w:val="28"/>
          <w:szCs w:val="20"/>
          <w:u w:val="single"/>
          <w:lang w:eastAsia="pl-PL" w:bidi="ar-SA"/>
        </w:rPr>
      </w:pPr>
      <w:r>
        <w:rPr>
          <w:rFonts w:ascii="Arial" w:eastAsia="Arial" w:hAnsi="Arial"/>
          <w:kern w:val="0"/>
          <w:sz w:val="28"/>
          <w:szCs w:val="20"/>
          <w:u w:val="single"/>
          <w:lang w:eastAsia="pl-PL" w:bidi="ar-SA"/>
        </w:rPr>
        <w:t>NR POSTĘPOWANIA DZP/PN/</w:t>
      </w:r>
      <w:r w:rsidR="0070515D">
        <w:rPr>
          <w:rFonts w:ascii="Arial" w:eastAsia="Arial" w:hAnsi="Arial"/>
          <w:kern w:val="0"/>
          <w:sz w:val="28"/>
          <w:szCs w:val="20"/>
          <w:u w:val="single"/>
          <w:lang w:eastAsia="pl-PL" w:bidi="ar-SA"/>
        </w:rPr>
        <w:t>69</w:t>
      </w:r>
      <w:r w:rsidR="007F4CCD">
        <w:rPr>
          <w:rFonts w:ascii="Arial" w:eastAsia="Arial" w:hAnsi="Arial"/>
          <w:kern w:val="0"/>
          <w:sz w:val="28"/>
          <w:szCs w:val="20"/>
          <w:u w:val="single"/>
          <w:lang w:eastAsia="pl-PL" w:bidi="ar-SA"/>
        </w:rPr>
        <w:t>/202</w:t>
      </w:r>
      <w:r w:rsidR="005D433B">
        <w:rPr>
          <w:rFonts w:ascii="Arial" w:eastAsia="Arial" w:hAnsi="Arial"/>
          <w:kern w:val="0"/>
          <w:sz w:val="28"/>
          <w:szCs w:val="20"/>
          <w:u w:val="single"/>
          <w:lang w:eastAsia="pl-PL" w:bidi="ar-SA"/>
        </w:rPr>
        <w:t>4</w:t>
      </w:r>
    </w:p>
    <w:p w14:paraId="49B0D04C" w14:textId="77777777" w:rsidR="005D2C95" w:rsidRDefault="005D2C95">
      <w:pPr>
        <w:widowControl/>
        <w:suppressAutoHyphens w:val="0"/>
        <w:autoSpaceDN/>
        <w:spacing w:line="276" w:lineRule="auto"/>
        <w:rPr>
          <w:rFonts w:eastAsia="Times New Roman"/>
          <w:kern w:val="0"/>
          <w:szCs w:val="20"/>
          <w:lang w:eastAsia="pl-PL" w:bidi="ar-SA"/>
        </w:rPr>
      </w:pPr>
    </w:p>
    <w:p w14:paraId="1F33C356" w14:textId="77777777" w:rsidR="005D2C95" w:rsidRDefault="005D2C95">
      <w:pPr>
        <w:widowControl/>
        <w:suppressAutoHyphens w:val="0"/>
        <w:autoSpaceDN/>
        <w:spacing w:line="276" w:lineRule="auto"/>
        <w:rPr>
          <w:rFonts w:eastAsia="Times New Roman"/>
          <w:kern w:val="0"/>
          <w:szCs w:val="20"/>
          <w:lang w:eastAsia="pl-PL" w:bidi="ar-SA"/>
        </w:rPr>
      </w:pPr>
    </w:p>
    <w:p w14:paraId="1FD977E9" w14:textId="77777777" w:rsidR="005D2C95" w:rsidRDefault="005D2C95">
      <w:pPr>
        <w:widowControl/>
        <w:suppressAutoHyphens w:val="0"/>
        <w:autoSpaceDN/>
        <w:spacing w:line="276" w:lineRule="auto"/>
        <w:rPr>
          <w:rFonts w:eastAsia="Times New Roman"/>
          <w:kern w:val="0"/>
          <w:szCs w:val="20"/>
          <w:lang w:eastAsia="pl-PL" w:bidi="ar-SA"/>
        </w:rPr>
      </w:pPr>
    </w:p>
    <w:p w14:paraId="74D9EBED"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673CCB79"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2256BBD9" w14:textId="77777777" w:rsidR="005D2C95" w:rsidRDefault="007F4CCD">
      <w:pPr>
        <w:widowControl/>
        <w:suppressAutoHyphens w:val="0"/>
        <w:autoSpaceDN/>
        <w:spacing w:line="276" w:lineRule="auto"/>
        <w:ind w:left="4956" w:right="-255" w:firstLine="708"/>
        <w:jc w:val="center"/>
        <w:rPr>
          <w:rFonts w:eastAsia="Times New Roman"/>
          <w:kern w:val="0"/>
          <w:szCs w:val="20"/>
          <w:lang w:eastAsia="pl-PL" w:bidi="ar-SA"/>
        </w:rPr>
      </w:pPr>
      <w:r>
        <w:rPr>
          <w:rFonts w:ascii="Arial" w:eastAsia="Arial" w:hAnsi="Arial"/>
          <w:b/>
          <w:kern w:val="0"/>
          <w:szCs w:val="20"/>
          <w:u w:val="single"/>
          <w:lang w:eastAsia="pl-PL" w:bidi="ar-SA"/>
        </w:rPr>
        <w:t>Zatwierdził:</w:t>
      </w:r>
    </w:p>
    <w:p w14:paraId="747133F8" w14:textId="77777777" w:rsidR="005D2C95" w:rsidRDefault="005D2C95">
      <w:pPr>
        <w:widowControl/>
        <w:suppressAutoHyphens w:val="0"/>
        <w:autoSpaceDN/>
        <w:spacing w:line="276" w:lineRule="auto"/>
        <w:rPr>
          <w:rFonts w:eastAsia="Times New Roman"/>
          <w:kern w:val="0"/>
          <w:szCs w:val="20"/>
          <w:lang w:eastAsia="pl-PL" w:bidi="ar-SA"/>
        </w:rPr>
      </w:pPr>
    </w:p>
    <w:p w14:paraId="35E39D84" w14:textId="77777777" w:rsidR="005D2C95" w:rsidRDefault="005D2C95">
      <w:pPr>
        <w:widowControl/>
        <w:suppressAutoHyphens w:val="0"/>
        <w:autoSpaceDN/>
        <w:spacing w:line="276" w:lineRule="auto"/>
        <w:rPr>
          <w:rFonts w:eastAsia="Times New Roman"/>
          <w:kern w:val="0"/>
          <w:szCs w:val="20"/>
          <w:lang w:eastAsia="pl-PL" w:bidi="ar-SA"/>
        </w:rPr>
      </w:pPr>
    </w:p>
    <w:p w14:paraId="781EA47F" w14:textId="77777777" w:rsidR="005D2C95" w:rsidRDefault="005D2C95">
      <w:pPr>
        <w:widowControl/>
        <w:suppressAutoHyphens w:val="0"/>
        <w:autoSpaceDN/>
        <w:spacing w:line="276" w:lineRule="auto"/>
        <w:rPr>
          <w:rFonts w:eastAsia="Times New Roman"/>
          <w:kern w:val="0"/>
          <w:szCs w:val="20"/>
          <w:lang w:eastAsia="pl-PL" w:bidi="ar-SA"/>
        </w:rPr>
      </w:pPr>
    </w:p>
    <w:p w14:paraId="4A998A48" w14:textId="77777777" w:rsidR="005D2C95" w:rsidRDefault="005D2C95">
      <w:pPr>
        <w:widowControl/>
        <w:suppressAutoHyphens w:val="0"/>
        <w:autoSpaceDN/>
        <w:spacing w:line="276" w:lineRule="auto"/>
        <w:rPr>
          <w:rFonts w:eastAsia="Times New Roman"/>
          <w:kern w:val="0"/>
          <w:szCs w:val="20"/>
          <w:lang w:eastAsia="pl-PL" w:bidi="ar-SA"/>
        </w:rPr>
      </w:pPr>
    </w:p>
    <w:p w14:paraId="7F5AC697" w14:textId="77777777" w:rsidR="005D2C95" w:rsidRDefault="005D2C95">
      <w:pPr>
        <w:widowControl/>
        <w:suppressAutoHyphens w:val="0"/>
        <w:autoSpaceDN/>
        <w:spacing w:line="276" w:lineRule="auto"/>
        <w:rPr>
          <w:rFonts w:eastAsia="Times New Roman"/>
          <w:kern w:val="0"/>
          <w:szCs w:val="20"/>
          <w:lang w:eastAsia="pl-PL" w:bidi="ar-SA"/>
        </w:rPr>
      </w:pPr>
    </w:p>
    <w:p w14:paraId="58819846" w14:textId="77777777" w:rsidR="005D2C95" w:rsidRDefault="005D2C95">
      <w:pPr>
        <w:widowControl/>
        <w:suppressAutoHyphens w:val="0"/>
        <w:autoSpaceDN/>
        <w:spacing w:line="276" w:lineRule="auto"/>
        <w:rPr>
          <w:rFonts w:eastAsia="Times New Roman"/>
          <w:kern w:val="0"/>
          <w:szCs w:val="20"/>
          <w:lang w:eastAsia="pl-PL" w:bidi="ar-SA"/>
        </w:rPr>
      </w:pPr>
    </w:p>
    <w:p w14:paraId="7EBB945C" w14:textId="77777777" w:rsidR="005D2C95" w:rsidRDefault="005D2C95">
      <w:pPr>
        <w:widowControl/>
        <w:suppressAutoHyphens w:val="0"/>
        <w:autoSpaceDN/>
        <w:spacing w:line="276" w:lineRule="auto"/>
        <w:rPr>
          <w:rFonts w:eastAsia="Times New Roman"/>
          <w:kern w:val="0"/>
          <w:szCs w:val="20"/>
          <w:lang w:eastAsia="pl-PL" w:bidi="ar-SA"/>
        </w:rPr>
      </w:pPr>
    </w:p>
    <w:p w14:paraId="7D3792F1" w14:textId="77777777" w:rsidR="005D2C95" w:rsidRDefault="005D2C95">
      <w:pPr>
        <w:widowControl/>
        <w:suppressAutoHyphens w:val="0"/>
        <w:autoSpaceDN/>
        <w:spacing w:line="276" w:lineRule="auto"/>
        <w:rPr>
          <w:rFonts w:eastAsia="Times New Roman"/>
          <w:kern w:val="0"/>
          <w:szCs w:val="20"/>
          <w:lang w:eastAsia="pl-PL" w:bidi="ar-SA"/>
        </w:rPr>
      </w:pPr>
    </w:p>
    <w:p w14:paraId="580D1BC3" w14:textId="77777777" w:rsidR="005D2C95" w:rsidRDefault="005D2C95">
      <w:pPr>
        <w:widowControl/>
        <w:suppressAutoHyphens w:val="0"/>
        <w:autoSpaceDN/>
        <w:spacing w:line="276" w:lineRule="auto"/>
        <w:rPr>
          <w:rFonts w:eastAsia="Times New Roman"/>
          <w:kern w:val="0"/>
          <w:szCs w:val="20"/>
          <w:lang w:eastAsia="pl-PL" w:bidi="ar-SA"/>
        </w:rPr>
      </w:pPr>
    </w:p>
    <w:p w14:paraId="09EEFD8E" w14:textId="77777777" w:rsidR="005D2C95" w:rsidRDefault="005D2C95">
      <w:pPr>
        <w:widowControl/>
        <w:suppressAutoHyphens w:val="0"/>
        <w:autoSpaceDN/>
        <w:spacing w:line="276" w:lineRule="auto"/>
        <w:rPr>
          <w:rFonts w:eastAsia="Times New Roman"/>
          <w:kern w:val="0"/>
          <w:szCs w:val="20"/>
          <w:lang w:eastAsia="pl-PL" w:bidi="ar-SA"/>
        </w:rPr>
      </w:pPr>
    </w:p>
    <w:p w14:paraId="3081F1C6" w14:textId="77777777" w:rsidR="005D2C95" w:rsidRDefault="005D2C95">
      <w:pPr>
        <w:widowControl/>
        <w:suppressAutoHyphens w:val="0"/>
        <w:autoSpaceDN/>
        <w:spacing w:line="276" w:lineRule="auto"/>
        <w:rPr>
          <w:rFonts w:eastAsia="Times New Roman"/>
          <w:kern w:val="0"/>
          <w:szCs w:val="20"/>
          <w:lang w:eastAsia="pl-PL" w:bidi="ar-SA"/>
        </w:rPr>
      </w:pPr>
    </w:p>
    <w:p w14:paraId="042513D2" w14:textId="77777777" w:rsidR="005D2C95" w:rsidRDefault="005D2C95">
      <w:pPr>
        <w:widowControl/>
        <w:suppressAutoHyphens w:val="0"/>
        <w:autoSpaceDN/>
        <w:spacing w:line="276" w:lineRule="auto"/>
        <w:rPr>
          <w:rFonts w:eastAsia="Times New Roman"/>
          <w:kern w:val="0"/>
          <w:szCs w:val="20"/>
          <w:lang w:eastAsia="pl-PL" w:bidi="ar-SA"/>
        </w:rPr>
      </w:pPr>
    </w:p>
    <w:p w14:paraId="1D761F6E" w14:textId="77777777" w:rsidR="005D2C95" w:rsidRDefault="005D2C95">
      <w:pPr>
        <w:widowControl/>
        <w:suppressAutoHyphens w:val="0"/>
        <w:autoSpaceDN/>
        <w:spacing w:line="276" w:lineRule="auto"/>
        <w:rPr>
          <w:rFonts w:eastAsia="Times New Roman"/>
          <w:kern w:val="0"/>
          <w:szCs w:val="20"/>
          <w:lang w:eastAsia="pl-PL" w:bidi="ar-SA"/>
        </w:rPr>
      </w:pPr>
    </w:p>
    <w:p w14:paraId="57A08505" w14:textId="77777777" w:rsidR="005D2C95" w:rsidRDefault="005D2C95">
      <w:pPr>
        <w:widowControl/>
        <w:suppressAutoHyphens w:val="0"/>
        <w:autoSpaceDN/>
        <w:spacing w:line="276" w:lineRule="auto"/>
        <w:rPr>
          <w:rFonts w:eastAsia="Times New Roman"/>
          <w:kern w:val="0"/>
          <w:szCs w:val="20"/>
          <w:lang w:eastAsia="pl-PL" w:bidi="ar-SA"/>
        </w:rPr>
      </w:pPr>
    </w:p>
    <w:p w14:paraId="441BE449" w14:textId="77777777" w:rsidR="005D2C95" w:rsidRDefault="005D2C95">
      <w:pPr>
        <w:widowControl/>
        <w:suppressAutoHyphens w:val="0"/>
        <w:autoSpaceDN/>
        <w:spacing w:line="276" w:lineRule="auto"/>
        <w:rPr>
          <w:rFonts w:eastAsia="Times New Roman"/>
          <w:kern w:val="0"/>
          <w:szCs w:val="20"/>
          <w:lang w:eastAsia="pl-PL" w:bidi="ar-SA"/>
        </w:rPr>
      </w:pPr>
    </w:p>
    <w:p w14:paraId="7D11ABB1" w14:textId="77777777" w:rsidR="005D2C95" w:rsidRDefault="005D2C95">
      <w:pPr>
        <w:widowControl/>
        <w:suppressAutoHyphens w:val="0"/>
        <w:autoSpaceDN/>
        <w:spacing w:line="276" w:lineRule="auto"/>
        <w:rPr>
          <w:rFonts w:eastAsia="Times New Roman"/>
          <w:kern w:val="0"/>
          <w:szCs w:val="20"/>
          <w:lang w:eastAsia="pl-PL" w:bidi="ar-SA"/>
        </w:rPr>
      </w:pPr>
    </w:p>
    <w:p w14:paraId="5F1B260E" w14:textId="0A8FB414" w:rsidR="00EE35D9" w:rsidRDefault="007F4CCD" w:rsidP="008825BF">
      <w:pPr>
        <w:widowControl/>
        <w:suppressAutoHyphens w:val="0"/>
        <w:autoSpaceDN/>
        <w:spacing w:line="276" w:lineRule="auto"/>
        <w:ind w:right="-255"/>
        <w:jc w:val="center"/>
        <w:rPr>
          <w:rFonts w:ascii="Arial" w:eastAsia="Arial" w:hAnsi="Arial"/>
          <w:kern w:val="0"/>
          <w:szCs w:val="20"/>
          <w:lang w:eastAsia="pl-PL" w:bidi="ar-SA"/>
        </w:rPr>
      </w:pPr>
      <w:r>
        <w:rPr>
          <w:rFonts w:ascii="Arial" w:eastAsia="Arial" w:hAnsi="Arial"/>
          <w:kern w:val="0"/>
          <w:szCs w:val="20"/>
          <w:lang w:eastAsia="pl-PL" w:bidi="ar-SA"/>
        </w:rPr>
        <w:t xml:space="preserve">Zawiercie, </w:t>
      </w:r>
      <w:r w:rsidRPr="008825BF">
        <w:rPr>
          <w:rFonts w:ascii="Arial" w:eastAsia="Arial" w:hAnsi="Arial"/>
          <w:kern w:val="0"/>
          <w:szCs w:val="20"/>
          <w:lang w:eastAsia="pl-PL" w:bidi="ar-SA"/>
        </w:rPr>
        <w:t xml:space="preserve">dnia </w:t>
      </w:r>
      <w:r w:rsidR="001D1CAC">
        <w:rPr>
          <w:rFonts w:ascii="Arial" w:eastAsia="Arial" w:hAnsi="Arial"/>
          <w:kern w:val="0"/>
          <w:szCs w:val="20"/>
          <w:lang w:val="en-US" w:eastAsia="pl-PL" w:bidi="ar-SA"/>
        </w:rPr>
        <w:t>2</w:t>
      </w:r>
      <w:r w:rsidR="00D74598">
        <w:rPr>
          <w:rFonts w:ascii="Arial" w:eastAsia="Arial" w:hAnsi="Arial"/>
          <w:kern w:val="0"/>
          <w:szCs w:val="20"/>
          <w:lang w:val="en-US" w:eastAsia="pl-PL" w:bidi="ar-SA"/>
        </w:rPr>
        <w:t>2</w:t>
      </w:r>
      <w:r w:rsidR="00904238" w:rsidRPr="006B35B0">
        <w:rPr>
          <w:rFonts w:ascii="Arial" w:eastAsia="Arial" w:hAnsi="Arial"/>
          <w:kern w:val="0"/>
          <w:szCs w:val="20"/>
          <w:lang w:val="en-US" w:eastAsia="pl-PL" w:bidi="ar-SA"/>
        </w:rPr>
        <w:t>.0</w:t>
      </w:r>
      <w:r w:rsidR="0070515D">
        <w:rPr>
          <w:rFonts w:ascii="Arial" w:eastAsia="Arial" w:hAnsi="Arial"/>
          <w:kern w:val="0"/>
          <w:szCs w:val="20"/>
          <w:lang w:val="en-US" w:eastAsia="pl-PL" w:bidi="ar-SA"/>
        </w:rPr>
        <w:t>8</w:t>
      </w:r>
      <w:r w:rsidR="00904238" w:rsidRPr="006B35B0">
        <w:rPr>
          <w:rFonts w:ascii="Arial" w:eastAsia="Arial" w:hAnsi="Arial"/>
          <w:kern w:val="0"/>
          <w:szCs w:val="20"/>
          <w:lang w:val="en-US" w:eastAsia="pl-PL" w:bidi="ar-SA"/>
        </w:rPr>
        <w:t>.</w:t>
      </w:r>
      <w:r w:rsidRPr="006B35B0">
        <w:rPr>
          <w:rFonts w:ascii="Arial" w:eastAsia="Arial" w:hAnsi="Arial"/>
          <w:kern w:val="0"/>
          <w:szCs w:val="20"/>
          <w:lang w:eastAsia="pl-PL" w:bidi="ar-SA"/>
        </w:rPr>
        <w:t>202</w:t>
      </w:r>
      <w:r w:rsidR="00A80EB1" w:rsidRPr="006B35B0">
        <w:rPr>
          <w:rFonts w:ascii="Arial" w:eastAsia="Arial" w:hAnsi="Arial"/>
          <w:kern w:val="0"/>
          <w:szCs w:val="20"/>
          <w:lang w:eastAsia="pl-PL" w:bidi="ar-SA"/>
        </w:rPr>
        <w:t>4</w:t>
      </w:r>
      <w:r w:rsidRPr="006B35B0">
        <w:rPr>
          <w:rFonts w:ascii="Arial" w:eastAsia="Arial" w:hAnsi="Arial"/>
          <w:kern w:val="0"/>
          <w:szCs w:val="20"/>
          <w:lang w:eastAsia="pl-PL" w:bidi="ar-SA"/>
        </w:rPr>
        <w:t xml:space="preserve"> r</w:t>
      </w:r>
      <w:r w:rsidR="006B35B0" w:rsidRPr="006B35B0">
        <w:rPr>
          <w:rFonts w:ascii="Arial" w:eastAsia="Arial" w:hAnsi="Arial"/>
          <w:kern w:val="0"/>
          <w:szCs w:val="20"/>
          <w:lang w:eastAsia="pl-PL" w:bidi="ar-SA"/>
        </w:rPr>
        <w:t>.</w:t>
      </w:r>
    </w:p>
    <w:p w14:paraId="3CE2A7FD" w14:textId="77777777" w:rsidR="00EE35D9" w:rsidRDefault="00EE35D9" w:rsidP="00EE35D9">
      <w:pPr>
        <w:widowControl/>
        <w:suppressAutoHyphens w:val="0"/>
        <w:autoSpaceDN/>
        <w:spacing w:line="276" w:lineRule="auto"/>
        <w:ind w:right="-255"/>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7C35B7E" w14:textId="77777777">
        <w:trPr>
          <w:trHeight w:hRule="exact" w:val="510"/>
        </w:trPr>
        <w:tc>
          <w:tcPr>
            <w:tcW w:w="10485" w:type="dxa"/>
            <w:shd w:val="pct10" w:color="auto" w:fill="auto"/>
            <w:vAlign w:val="center"/>
          </w:tcPr>
          <w:p w14:paraId="2C20F77E" w14:textId="77777777" w:rsidR="005D2C95" w:rsidRDefault="007F4CCD">
            <w:pPr>
              <w:spacing w:line="276" w:lineRule="auto"/>
              <w:rPr>
                <w:rFonts w:ascii="Arial" w:eastAsia="Times New Roman" w:hAnsi="Arial"/>
                <w:sz w:val="22"/>
                <w:szCs w:val="22"/>
              </w:rPr>
            </w:pPr>
            <w:r>
              <w:rPr>
                <w:rFonts w:ascii="Arial" w:hAnsi="Arial"/>
                <w:sz w:val="22"/>
                <w:szCs w:val="22"/>
                <w:highlight w:val="yellow"/>
              </w:rPr>
              <w:lastRenderedPageBreak/>
              <w:br w:type="page"/>
            </w:r>
            <w:r>
              <w:rPr>
                <w:rFonts w:ascii="Arial" w:eastAsia="Times New Roman" w:hAnsi="Arial"/>
                <w:b/>
                <w:sz w:val="22"/>
                <w:szCs w:val="22"/>
              </w:rPr>
              <w:t>I. NAZWA I ADRES ZAMAWIAJĄCEGO</w:t>
            </w:r>
          </w:p>
        </w:tc>
      </w:tr>
    </w:tbl>
    <w:p w14:paraId="6C99A585" w14:textId="77777777" w:rsidR="005D2C95" w:rsidRDefault="007F4CCD">
      <w:pPr>
        <w:pStyle w:val="Standard"/>
        <w:spacing w:after="0"/>
        <w:jc w:val="both"/>
        <w:rPr>
          <w:rFonts w:ascii="Arial" w:hAnsi="Arial" w:cs="Arial"/>
        </w:rPr>
      </w:pPr>
      <w:r>
        <w:rPr>
          <w:rFonts w:ascii="Arial" w:hAnsi="Arial" w:cs="Arial"/>
        </w:rPr>
        <w:t>Szpital Powiatowy w Zawierciu</w:t>
      </w:r>
    </w:p>
    <w:p w14:paraId="5D6FDAB9" w14:textId="77777777" w:rsidR="005D2C95" w:rsidRDefault="007F4CCD">
      <w:pPr>
        <w:pStyle w:val="Standard"/>
        <w:spacing w:after="0"/>
        <w:jc w:val="both"/>
        <w:rPr>
          <w:rFonts w:ascii="Arial" w:hAnsi="Arial" w:cs="Arial"/>
        </w:rPr>
      </w:pPr>
      <w:r>
        <w:rPr>
          <w:rFonts w:ascii="Arial" w:hAnsi="Arial" w:cs="Arial"/>
        </w:rPr>
        <w:t>ul. Miodowa 14, 42-400 Zawiercie</w:t>
      </w:r>
    </w:p>
    <w:p w14:paraId="2726CB58" w14:textId="77777777" w:rsidR="005D2C95" w:rsidRDefault="007F4CCD">
      <w:pPr>
        <w:pStyle w:val="Standard"/>
        <w:spacing w:after="0"/>
        <w:jc w:val="both"/>
        <w:rPr>
          <w:rFonts w:ascii="Arial" w:hAnsi="Arial" w:cs="Arial"/>
          <w:lang w:val="en-US"/>
        </w:rPr>
      </w:pPr>
      <w:r>
        <w:rPr>
          <w:rFonts w:ascii="Arial" w:hAnsi="Arial" w:cs="Arial"/>
          <w:lang w:val="en-US"/>
        </w:rPr>
        <w:t>e-mail: zampub@szpitalzawiercie.pl</w:t>
      </w:r>
    </w:p>
    <w:p w14:paraId="1653A42C" w14:textId="77777777" w:rsidR="005D2C95" w:rsidRDefault="007F4CCD">
      <w:pPr>
        <w:pStyle w:val="Standard"/>
        <w:spacing w:after="0"/>
        <w:jc w:val="both"/>
        <w:rPr>
          <w:rFonts w:ascii="Arial" w:hAnsi="Arial" w:cs="Arial"/>
          <w:lang w:val="en-US"/>
        </w:rPr>
      </w:pPr>
      <w:r>
        <w:rPr>
          <w:rFonts w:ascii="Arial" w:hAnsi="Arial" w:cs="Arial"/>
          <w:lang w:val="en-US"/>
        </w:rPr>
        <w:t>tel. 32 67 40 361</w:t>
      </w:r>
    </w:p>
    <w:p w14:paraId="21CDDE1D" w14:textId="77777777" w:rsidR="005D2C95" w:rsidRDefault="007F4CCD">
      <w:pPr>
        <w:pStyle w:val="Standard"/>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489AC7E" w14:textId="77777777">
        <w:trPr>
          <w:trHeight w:hRule="exact" w:val="510"/>
        </w:trPr>
        <w:tc>
          <w:tcPr>
            <w:tcW w:w="10485" w:type="dxa"/>
            <w:shd w:val="pct10" w:color="auto" w:fill="auto"/>
            <w:vAlign w:val="center"/>
          </w:tcPr>
          <w:p w14:paraId="71CEC5DD"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22F5A15E" w14:textId="4AC6EE63" w:rsidR="005D043B" w:rsidRDefault="005D043B" w:rsidP="00861BBD">
      <w:pPr>
        <w:pStyle w:val="Standard"/>
        <w:numPr>
          <w:ilvl w:val="0"/>
          <w:numId w:val="2"/>
        </w:numPr>
        <w:spacing w:after="0"/>
        <w:ind w:left="426" w:hanging="426"/>
        <w:jc w:val="both"/>
        <w:rPr>
          <w:rFonts w:ascii="Arial" w:hAnsi="Arial" w:cs="Arial"/>
        </w:rPr>
      </w:pPr>
      <w:r>
        <w:rPr>
          <w:rFonts w:ascii="Arial" w:hAnsi="Arial" w:cs="Arial"/>
        </w:rPr>
        <w:t>Postępowanie prowadzone jest zgodnie z ustawą z dnia 11 września 2019 r. Prawo zamówień publicznych (Dz. U. z 202</w:t>
      </w:r>
      <w:r w:rsidR="00DB1532">
        <w:rPr>
          <w:rFonts w:ascii="Arial" w:hAnsi="Arial" w:cs="Arial"/>
        </w:rPr>
        <w:t>3</w:t>
      </w:r>
      <w:r>
        <w:rPr>
          <w:rFonts w:ascii="Arial" w:hAnsi="Arial" w:cs="Arial"/>
        </w:rPr>
        <w:t xml:space="preserve"> r. poz. 1</w:t>
      </w:r>
      <w:r w:rsidR="00DB1532">
        <w:rPr>
          <w:rFonts w:ascii="Arial" w:hAnsi="Arial" w:cs="Arial"/>
        </w:rPr>
        <w:t>605</w:t>
      </w:r>
      <w:r w:rsidR="00A80EB1">
        <w:rPr>
          <w:rFonts w:ascii="Arial" w:hAnsi="Arial" w:cs="Arial"/>
        </w:rPr>
        <w:t xml:space="preserve"> z </w:t>
      </w:r>
      <w:proofErr w:type="spellStart"/>
      <w:r w:rsidR="00A80EB1">
        <w:rPr>
          <w:rFonts w:ascii="Arial" w:hAnsi="Arial" w:cs="Arial"/>
        </w:rPr>
        <w:t>późn</w:t>
      </w:r>
      <w:proofErr w:type="spellEnd"/>
      <w:r w:rsidR="00A80EB1">
        <w:rPr>
          <w:rFonts w:ascii="Arial" w:hAnsi="Arial" w:cs="Arial"/>
        </w:rPr>
        <w:t>. zm.</w:t>
      </w:r>
      <w:r>
        <w:rPr>
          <w:rFonts w:ascii="Arial" w:hAnsi="Arial" w:cs="Arial"/>
        </w:rPr>
        <w:t xml:space="preserve">) zwaną dalej </w:t>
      </w:r>
      <w:r w:rsidR="00D945B8">
        <w:rPr>
          <w:rFonts w:ascii="Arial" w:hAnsi="Arial" w:cs="Arial"/>
        </w:rPr>
        <w:t>„</w:t>
      </w:r>
      <w:r w:rsidR="00A80EB1">
        <w:rPr>
          <w:rFonts w:ascii="Arial" w:hAnsi="Arial" w:cs="Arial"/>
        </w:rPr>
        <w:t xml:space="preserve">ustawą </w:t>
      </w:r>
      <w:proofErr w:type="spellStart"/>
      <w:r>
        <w:rPr>
          <w:rFonts w:ascii="Arial" w:hAnsi="Arial" w:cs="Arial"/>
        </w:rPr>
        <w:t>Pzp</w:t>
      </w:r>
      <w:proofErr w:type="spellEnd"/>
      <w:r w:rsidR="00D945B8">
        <w:rPr>
          <w:rFonts w:ascii="Arial" w:hAnsi="Arial" w:cs="Arial"/>
        </w:rPr>
        <w:t>”</w:t>
      </w:r>
      <w:r>
        <w:rPr>
          <w:rFonts w:ascii="Arial" w:hAnsi="Arial" w:cs="Arial"/>
        </w:rPr>
        <w:t xml:space="preserve">, na podstawie art. 132 </w:t>
      </w:r>
      <w:r w:rsidR="00A80EB1">
        <w:rPr>
          <w:rFonts w:ascii="Arial" w:hAnsi="Arial" w:cs="Arial"/>
        </w:rPr>
        <w:t xml:space="preserve">ustawy </w:t>
      </w:r>
      <w:proofErr w:type="spellStart"/>
      <w:r>
        <w:rPr>
          <w:rFonts w:ascii="Arial" w:hAnsi="Arial" w:cs="Arial"/>
        </w:rPr>
        <w:t>Pzp</w:t>
      </w:r>
      <w:proofErr w:type="spellEnd"/>
      <w:r>
        <w:rPr>
          <w:rFonts w:ascii="Arial" w:hAnsi="Arial" w:cs="Arial"/>
        </w:rPr>
        <w:t xml:space="preserve"> w trybie przetargu nieograniczonego. W zakresie nieuregulowanym </w:t>
      </w:r>
      <w:r w:rsidR="00D945B8">
        <w:rPr>
          <w:rFonts w:ascii="Arial" w:hAnsi="Arial" w:cs="Arial"/>
        </w:rPr>
        <w:t xml:space="preserve">w </w:t>
      </w:r>
      <w:r>
        <w:rPr>
          <w:rFonts w:ascii="Arial" w:hAnsi="Arial" w:cs="Arial"/>
        </w:rPr>
        <w:t>SWZ, stosuje się przepisy</w:t>
      </w:r>
      <w:r w:rsidR="00A80EB1">
        <w:rPr>
          <w:rFonts w:ascii="Arial" w:hAnsi="Arial" w:cs="Arial"/>
        </w:rPr>
        <w:t xml:space="preserve"> ustawy</w:t>
      </w:r>
      <w:r>
        <w:rPr>
          <w:rFonts w:ascii="Arial" w:hAnsi="Arial" w:cs="Arial"/>
        </w:rPr>
        <w:t xml:space="preserve"> </w:t>
      </w:r>
      <w:proofErr w:type="spellStart"/>
      <w:r>
        <w:rPr>
          <w:rFonts w:ascii="Arial" w:hAnsi="Arial" w:cs="Arial"/>
        </w:rPr>
        <w:t>Pzp</w:t>
      </w:r>
      <w:proofErr w:type="spellEnd"/>
      <w:r w:rsidR="00D945B8">
        <w:rPr>
          <w:rFonts w:ascii="Arial" w:hAnsi="Arial" w:cs="Arial"/>
        </w:rPr>
        <w:t xml:space="preserve"> wraz z aktami wykonawczymi do tej ustawy</w:t>
      </w:r>
      <w:r>
        <w:rPr>
          <w:rFonts w:ascii="Arial" w:hAnsi="Arial" w:cs="Arial"/>
        </w:rPr>
        <w:t>.</w:t>
      </w:r>
    </w:p>
    <w:p w14:paraId="443C4B45" w14:textId="4B016E5D" w:rsidR="005D043B" w:rsidRPr="00D945B8" w:rsidRDefault="005D043B" w:rsidP="00D945B8">
      <w:pPr>
        <w:pStyle w:val="Standard"/>
        <w:numPr>
          <w:ilvl w:val="0"/>
          <w:numId w:val="2"/>
        </w:numPr>
        <w:spacing w:after="0"/>
        <w:ind w:left="426" w:hanging="426"/>
        <w:jc w:val="both"/>
        <w:rPr>
          <w:rFonts w:ascii="Arial" w:hAnsi="Arial" w:cs="Arial"/>
        </w:rPr>
      </w:pPr>
      <w:r>
        <w:rPr>
          <w:rFonts w:ascii="Arial" w:hAnsi="Arial" w:cs="Arial"/>
        </w:rPr>
        <w:t>Ogłoszenie i SWZ udostępnione zostały na stronie internetowej</w:t>
      </w:r>
      <w:r w:rsidR="00D945B8">
        <w:rPr>
          <w:rFonts w:ascii="Arial" w:hAnsi="Arial" w:cs="Arial"/>
        </w:rPr>
        <w:t xml:space="preserve"> prowadzonego postępowania</w:t>
      </w:r>
      <w:r w:rsidR="00A957AE">
        <w:rPr>
          <w:rFonts w:ascii="Arial" w:hAnsi="Arial" w:cs="Arial"/>
        </w:rPr>
        <w:t xml:space="preserve"> </w:t>
      </w:r>
      <w:hyperlink r:id="rId10" w:history="1">
        <w:r w:rsidR="00803DDA" w:rsidRPr="00803DDA">
          <w:t xml:space="preserve"> </w:t>
        </w:r>
        <w:r w:rsidR="00803DDA" w:rsidRPr="00803DDA">
          <w:rPr>
            <w:rStyle w:val="Hipercze"/>
            <w:rFonts w:ascii="Arial" w:hAnsi="Arial" w:cs="Arial"/>
          </w:rPr>
          <w:t>https://platformazakupowa.pl/transakcja/966007</w:t>
        </w:r>
        <w:r w:rsidR="00384D5C" w:rsidRPr="00384D5C">
          <w:rPr>
            <w:rStyle w:val="Hipercze"/>
            <w:rFonts w:ascii="Arial" w:hAnsi="Arial" w:cs="Arial"/>
          </w:rPr>
          <w:t xml:space="preserve"> </w:t>
        </w:r>
      </w:hyperlink>
      <w:r w:rsidR="002D25D2" w:rsidRPr="00D945B8">
        <w:rPr>
          <w:rFonts w:ascii="Arial" w:hAnsi="Arial" w:cs="Arial"/>
        </w:rPr>
        <w:t>od dnia publikacji w Dzienniku Urzędowym Unii Europejskiej do upływu terminu składania ofert.</w:t>
      </w:r>
      <w:r w:rsidR="002D25D2">
        <w:rPr>
          <w:rFonts w:ascii="Arial" w:hAnsi="Arial" w:cs="Arial"/>
        </w:rPr>
        <w:t xml:space="preserve"> N</w:t>
      </w:r>
      <w:r w:rsidR="00D945B8">
        <w:rPr>
          <w:rFonts w:ascii="Arial" w:hAnsi="Arial" w:cs="Arial"/>
        </w:rPr>
        <w:t xml:space="preserve">a tej stronie będą udostępnione </w:t>
      </w:r>
      <w:r w:rsidR="002D25D2">
        <w:rPr>
          <w:rFonts w:ascii="Arial" w:hAnsi="Arial" w:cs="Arial"/>
        </w:rPr>
        <w:t xml:space="preserve">także </w:t>
      </w:r>
      <w:r w:rsidR="00D945B8">
        <w:rPr>
          <w:rFonts w:ascii="Arial" w:hAnsi="Arial" w:cs="Arial"/>
        </w:rPr>
        <w:t>zmiany</w:t>
      </w:r>
      <w:r w:rsidR="00F155C5">
        <w:rPr>
          <w:rFonts w:ascii="Arial" w:hAnsi="Arial" w:cs="Arial"/>
        </w:rPr>
        <w:t xml:space="preserve">                       </w:t>
      </w:r>
      <w:r w:rsidR="00D945B8">
        <w:rPr>
          <w:rFonts w:ascii="Arial" w:hAnsi="Arial" w:cs="Arial"/>
        </w:rPr>
        <w:t xml:space="preserve"> i wyjaśnienia treści SWZ oraz inne dokumenty bezpośrednio związanie z postępowaniem</w:t>
      </w:r>
      <w:r w:rsidR="002D25D2">
        <w:rPr>
          <w:rFonts w:ascii="Arial" w:hAnsi="Arial" w:cs="Arial"/>
        </w:rPr>
        <w:t>.</w:t>
      </w:r>
      <w:r>
        <w:rPr>
          <w:rFonts w:ascii="Arial" w:hAnsi="Arial" w:cs="Arial"/>
        </w:rPr>
        <w:t xml:space="preserve"> </w:t>
      </w:r>
    </w:p>
    <w:p w14:paraId="582071C7" w14:textId="07E1866A" w:rsidR="005D043B" w:rsidRDefault="005D043B" w:rsidP="005D043B">
      <w:pPr>
        <w:pStyle w:val="Standard"/>
        <w:numPr>
          <w:ilvl w:val="0"/>
          <w:numId w:val="2"/>
        </w:numPr>
        <w:spacing w:after="0"/>
        <w:ind w:left="426" w:hanging="426"/>
        <w:jc w:val="both"/>
        <w:rPr>
          <w:rFonts w:ascii="Arial" w:hAnsi="Arial" w:cs="Arial"/>
        </w:rPr>
      </w:pPr>
      <w:r>
        <w:rPr>
          <w:rFonts w:ascii="Arial" w:hAnsi="Arial" w:cs="Arial"/>
        </w:rPr>
        <w:t xml:space="preserve">Zamawiający najpierw dokona badania i oceny ofert a następnie dokona kwalifikacji podmiotowej Wykonawcy, którego oferta została najwyżej oceniona, w zakresie braku podstaw wykluczenia oraz spełniania warunków udziału w postępowaniu zgodnie z art. 139 ust. 1 </w:t>
      </w:r>
      <w:r w:rsidR="00D945B8">
        <w:rPr>
          <w:rFonts w:ascii="Arial" w:hAnsi="Arial" w:cs="Arial"/>
        </w:rPr>
        <w:t xml:space="preserve">ustawy </w:t>
      </w:r>
      <w:proofErr w:type="spellStart"/>
      <w:r>
        <w:rPr>
          <w:rFonts w:ascii="Arial" w:hAnsi="Arial" w:cs="Arial"/>
        </w:rPr>
        <w:t>Pzp</w:t>
      </w:r>
      <w:proofErr w:type="spellEnd"/>
      <w:r>
        <w:rPr>
          <w:rFonts w:ascii="Arial" w:hAnsi="Arial" w:cs="Arial"/>
        </w:rPr>
        <w:t xml:space="preserve"> (tzw. procedura odwrócona).</w:t>
      </w:r>
    </w:p>
    <w:p w14:paraId="311ED3E5" w14:textId="5DA1AAAE" w:rsidR="00D945B8" w:rsidRDefault="00D945B8" w:rsidP="00951C54">
      <w:pPr>
        <w:pStyle w:val="Standard"/>
        <w:numPr>
          <w:ilvl w:val="0"/>
          <w:numId w:val="2"/>
        </w:numPr>
        <w:spacing w:after="120"/>
        <w:ind w:left="425" w:hanging="425"/>
        <w:jc w:val="both"/>
        <w:rPr>
          <w:rFonts w:ascii="Arial" w:hAnsi="Arial" w:cs="Arial"/>
        </w:rPr>
      </w:pPr>
      <w:r>
        <w:rPr>
          <w:rFonts w:ascii="Arial" w:hAnsi="Arial" w:cs="Arial"/>
        </w:rPr>
        <w:t>Postępowanie prowadzone jest dla wartości zamówienia równej lub przekraczającej progi unijne.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84F9AD8" w14:textId="77777777">
        <w:trPr>
          <w:trHeight w:hRule="exact" w:val="510"/>
        </w:trPr>
        <w:tc>
          <w:tcPr>
            <w:tcW w:w="10485" w:type="dxa"/>
            <w:shd w:val="pct10" w:color="auto" w:fill="auto"/>
            <w:vAlign w:val="center"/>
          </w:tcPr>
          <w:p w14:paraId="3AA28831"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782F271B" w14:textId="4C04FC15" w:rsidR="003402F6" w:rsidRPr="003249FD" w:rsidRDefault="007F4CCD" w:rsidP="004F49D5">
      <w:pPr>
        <w:pStyle w:val="Akapitzlist"/>
        <w:numPr>
          <w:ilvl w:val="0"/>
          <w:numId w:val="3"/>
        </w:numPr>
        <w:autoSpaceDN/>
        <w:spacing w:line="276" w:lineRule="auto"/>
        <w:ind w:left="426" w:hanging="426"/>
        <w:contextualSpacing/>
        <w:jc w:val="both"/>
        <w:textAlignment w:val="auto"/>
        <w:rPr>
          <w:rFonts w:ascii="Arial" w:hAnsi="Arial" w:cs="Arial"/>
          <w:kern w:val="0"/>
          <w:sz w:val="22"/>
          <w:szCs w:val="22"/>
          <w:lang w:eastAsia="pl-PL"/>
        </w:rPr>
      </w:pPr>
      <w:r w:rsidRPr="00672181">
        <w:rPr>
          <w:rFonts w:ascii="Arial" w:hAnsi="Arial" w:cs="Arial"/>
          <w:bCs/>
          <w:sz w:val="22"/>
          <w:szCs w:val="22"/>
        </w:rPr>
        <w:t>Przedmiotem niniejszego z</w:t>
      </w:r>
      <w:r w:rsidRPr="00672181">
        <w:rPr>
          <w:rFonts w:ascii="Arial" w:hAnsi="Arial" w:cs="Arial"/>
          <w:sz w:val="22"/>
          <w:szCs w:val="22"/>
        </w:rPr>
        <w:t xml:space="preserve">amówienia jest </w:t>
      </w:r>
      <w:r w:rsidR="00444FE8" w:rsidRPr="00672181">
        <w:rPr>
          <w:rFonts w:ascii="Arial" w:hAnsi="Arial" w:cs="Arial"/>
          <w:sz w:val="22"/>
          <w:szCs w:val="22"/>
        </w:rPr>
        <w:t xml:space="preserve">dostawa </w:t>
      </w:r>
      <w:r w:rsidR="00532D12" w:rsidRPr="00672181">
        <w:rPr>
          <w:rFonts w:ascii="Arial" w:hAnsi="Arial"/>
          <w:bCs/>
          <w:sz w:val="22"/>
          <w:szCs w:val="22"/>
        </w:rPr>
        <w:t>produktów medycznych</w:t>
      </w:r>
      <w:r w:rsidR="00910865" w:rsidRPr="00672181">
        <w:rPr>
          <w:rFonts w:ascii="Arial" w:hAnsi="Arial"/>
          <w:bCs/>
          <w:sz w:val="22"/>
          <w:szCs w:val="22"/>
        </w:rPr>
        <w:t>,</w:t>
      </w:r>
      <w:r w:rsidR="00532D12" w:rsidRPr="00672181">
        <w:rPr>
          <w:rFonts w:ascii="Arial" w:hAnsi="Arial"/>
          <w:bCs/>
          <w:sz w:val="22"/>
          <w:szCs w:val="22"/>
        </w:rPr>
        <w:t xml:space="preserve"> implantów</w:t>
      </w:r>
      <w:r w:rsidR="00910865" w:rsidRPr="00672181">
        <w:rPr>
          <w:rFonts w:ascii="Arial" w:hAnsi="Arial"/>
          <w:bCs/>
          <w:sz w:val="22"/>
          <w:szCs w:val="22"/>
        </w:rPr>
        <w:t>, narzędzi ortopedycznych</w:t>
      </w:r>
      <w:r w:rsidR="004F49D5" w:rsidRPr="00672181">
        <w:rPr>
          <w:rFonts w:ascii="Arial" w:hAnsi="Arial"/>
          <w:bCs/>
          <w:sz w:val="22"/>
          <w:szCs w:val="22"/>
        </w:rPr>
        <w:t xml:space="preserve">, </w:t>
      </w:r>
      <w:r w:rsidRPr="00672181">
        <w:rPr>
          <w:rFonts w:ascii="Arial" w:hAnsi="Arial"/>
          <w:sz w:val="22"/>
          <w:szCs w:val="22"/>
        </w:rPr>
        <w:t xml:space="preserve">zgodnie z zapisami załącznika nr 2 do SWZ </w:t>
      </w:r>
      <w:r w:rsidR="00D945B8" w:rsidRPr="00672181">
        <w:rPr>
          <w:rFonts w:ascii="Arial" w:hAnsi="Arial"/>
          <w:sz w:val="22"/>
          <w:szCs w:val="22"/>
        </w:rPr>
        <w:t xml:space="preserve">- </w:t>
      </w:r>
      <w:r w:rsidRPr="00672181">
        <w:rPr>
          <w:rFonts w:ascii="Arial" w:hAnsi="Arial"/>
          <w:sz w:val="22"/>
          <w:szCs w:val="22"/>
        </w:rPr>
        <w:t>formularza asortymentowo-cenowego.</w:t>
      </w:r>
      <w:r w:rsidR="00444FE8" w:rsidRPr="00672181">
        <w:rPr>
          <w:rFonts w:ascii="Arial" w:hAnsi="Arial"/>
          <w:sz w:val="22"/>
          <w:szCs w:val="22"/>
        </w:rPr>
        <w:t xml:space="preserve"> </w:t>
      </w:r>
      <w:r w:rsidR="00DA5556" w:rsidRPr="003249FD">
        <w:rPr>
          <w:rFonts w:ascii="Arial" w:hAnsi="Arial"/>
          <w:sz w:val="22"/>
          <w:szCs w:val="22"/>
        </w:rPr>
        <w:t>Przedmiot zamówienia został podzielony na pakiet</w:t>
      </w:r>
      <w:r w:rsidR="00237C0F" w:rsidRPr="003249FD">
        <w:rPr>
          <w:rFonts w:ascii="Arial" w:hAnsi="Arial"/>
          <w:sz w:val="22"/>
          <w:szCs w:val="22"/>
        </w:rPr>
        <w:t>y</w:t>
      </w:r>
      <w:r w:rsidR="00DA5556" w:rsidRPr="003249FD">
        <w:rPr>
          <w:rFonts w:ascii="Arial" w:hAnsi="Arial"/>
          <w:sz w:val="22"/>
          <w:szCs w:val="22"/>
        </w:rPr>
        <w:t>:</w:t>
      </w:r>
    </w:p>
    <w:p w14:paraId="6BB66B38" w14:textId="6DE33989" w:rsidR="00010078" w:rsidRPr="003249FD" w:rsidRDefault="00010078" w:rsidP="00010078">
      <w:pPr>
        <w:pStyle w:val="Akapitzlist"/>
        <w:autoSpaceDN/>
        <w:spacing w:line="276" w:lineRule="auto"/>
        <w:ind w:left="426"/>
        <w:contextualSpacing/>
        <w:jc w:val="both"/>
        <w:textAlignment w:val="auto"/>
        <w:rPr>
          <w:rFonts w:ascii="Arial" w:hAnsi="Arial" w:cs="Arial"/>
          <w:b/>
          <w:bCs/>
          <w:color w:val="FF0000"/>
          <w:kern w:val="0"/>
          <w:sz w:val="22"/>
          <w:szCs w:val="22"/>
          <w:lang w:eastAsia="pl-PL"/>
        </w:rPr>
      </w:pPr>
      <w:r w:rsidRPr="003249FD">
        <w:rPr>
          <w:rFonts w:ascii="Arial" w:hAnsi="Arial" w:cs="Arial"/>
          <w:b/>
          <w:bCs/>
          <w:sz w:val="22"/>
          <w:szCs w:val="22"/>
        </w:rPr>
        <w:t xml:space="preserve">Pakiet 1 – </w:t>
      </w:r>
      <w:bookmarkStart w:id="0" w:name="_Hlk174089355"/>
      <w:r w:rsidRPr="003249FD">
        <w:rPr>
          <w:rFonts w:ascii="Arial" w:hAnsi="Arial" w:cs="Arial"/>
          <w:b/>
          <w:bCs/>
          <w:kern w:val="0"/>
          <w:sz w:val="22"/>
          <w:szCs w:val="22"/>
          <w:lang w:eastAsia="pl-PL"/>
        </w:rPr>
        <w:t>Zestaw do wertebroplastyki</w:t>
      </w:r>
      <w:bookmarkEnd w:id="0"/>
      <w:r w:rsidRPr="003249FD">
        <w:rPr>
          <w:rFonts w:ascii="Arial" w:hAnsi="Arial" w:cs="Arial"/>
          <w:b/>
          <w:bCs/>
          <w:kern w:val="0"/>
          <w:sz w:val="22"/>
          <w:szCs w:val="22"/>
          <w:lang w:eastAsia="pl-PL"/>
        </w:rPr>
        <w:t>.</w:t>
      </w:r>
    </w:p>
    <w:p w14:paraId="2ADDE554" w14:textId="326722B8" w:rsidR="00010078" w:rsidRPr="003249FD" w:rsidRDefault="00010078" w:rsidP="00010078">
      <w:pPr>
        <w:pStyle w:val="Akapitzlist"/>
        <w:widowControl w:val="0"/>
        <w:tabs>
          <w:tab w:val="left" w:pos="851"/>
        </w:tabs>
        <w:autoSpaceDN/>
        <w:spacing w:line="276" w:lineRule="auto"/>
        <w:ind w:left="426"/>
        <w:contextualSpacing/>
        <w:jc w:val="both"/>
        <w:textAlignment w:val="auto"/>
        <w:rPr>
          <w:rFonts w:ascii="Arial" w:hAnsi="Arial" w:cs="Arial"/>
          <w:b/>
          <w:bCs/>
          <w:sz w:val="22"/>
          <w:szCs w:val="22"/>
        </w:rPr>
      </w:pPr>
      <w:bookmarkStart w:id="1" w:name="_Hlk170119410"/>
      <w:r w:rsidRPr="003249FD">
        <w:rPr>
          <w:rFonts w:ascii="Arial" w:hAnsi="Arial" w:cs="Arial"/>
          <w:b/>
          <w:bCs/>
          <w:sz w:val="22"/>
          <w:szCs w:val="22"/>
        </w:rPr>
        <w:t xml:space="preserve">Pakiet 2 – </w:t>
      </w:r>
      <w:bookmarkStart w:id="2" w:name="_Hlk174089364"/>
      <w:r w:rsidRPr="003249FD">
        <w:rPr>
          <w:rFonts w:ascii="Arial" w:hAnsi="Arial" w:cs="Arial"/>
          <w:b/>
          <w:bCs/>
          <w:sz w:val="22"/>
          <w:szCs w:val="22"/>
        </w:rPr>
        <w:t xml:space="preserve">Elektrody do </w:t>
      </w:r>
      <w:proofErr w:type="spellStart"/>
      <w:r w:rsidRPr="003249FD">
        <w:rPr>
          <w:rFonts w:ascii="Arial" w:hAnsi="Arial" w:cs="Arial"/>
          <w:b/>
          <w:bCs/>
          <w:sz w:val="22"/>
          <w:szCs w:val="22"/>
        </w:rPr>
        <w:t>waporyzatora</w:t>
      </w:r>
      <w:proofErr w:type="spellEnd"/>
      <w:r w:rsidRPr="003249FD">
        <w:rPr>
          <w:rFonts w:ascii="Arial" w:hAnsi="Arial" w:cs="Arial"/>
          <w:b/>
          <w:bCs/>
          <w:sz w:val="22"/>
          <w:szCs w:val="22"/>
        </w:rPr>
        <w:t xml:space="preserve"> MITEK</w:t>
      </w:r>
      <w:bookmarkEnd w:id="2"/>
      <w:r w:rsidRPr="003249FD">
        <w:rPr>
          <w:rFonts w:ascii="Arial" w:hAnsi="Arial" w:cs="Arial"/>
          <w:b/>
          <w:bCs/>
          <w:sz w:val="22"/>
          <w:szCs w:val="22"/>
        </w:rPr>
        <w:t>.</w:t>
      </w:r>
      <w:r w:rsidR="00AE6365" w:rsidRPr="003249FD">
        <w:rPr>
          <w:rFonts w:ascii="Arial" w:hAnsi="Arial" w:cs="Arial"/>
          <w:b/>
          <w:bCs/>
          <w:sz w:val="22"/>
          <w:szCs w:val="22"/>
        </w:rPr>
        <w:t xml:space="preserve"> </w:t>
      </w:r>
    </w:p>
    <w:p w14:paraId="2C5D1E1F" w14:textId="07AFDA59" w:rsidR="00AE6365" w:rsidRPr="003249FD" w:rsidRDefault="00AE6365" w:rsidP="00AE6365">
      <w:pPr>
        <w:tabs>
          <w:tab w:val="left" w:pos="851"/>
        </w:tabs>
        <w:autoSpaceDN/>
        <w:spacing w:line="276" w:lineRule="auto"/>
        <w:ind w:left="426"/>
        <w:contextualSpacing/>
        <w:jc w:val="both"/>
        <w:textAlignment w:val="auto"/>
        <w:rPr>
          <w:rFonts w:ascii="Arial" w:hAnsi="Arial"/>
          <w:sz w:val="22"/>
          <w:szCs w:val="22"/>
        </w:rPr>
      </w:pPr>
      <w:r w:rsidRPr="003249FD">
        <w:rPr>
          <w:rFonts w:ascii="Arial" w:hAnsi="Arial"/>
          <w:sz w:val="22"/>
          <w:szCs w:val="22"/>
        </w:rPr>
        <w:t>Zamawiający wymaga stworzenia depozytu w pomieszczeniach Bloku Operacyjnego</w:t>
      </w:r>
      <w:r w:rsidR="00C73627" w:rsidRPr="003249FD">
        <w:rPr>
          <w:rFonts w:ascii="Arial" w:hAnsi="Arial"/>
          <w:sz w:val="22"/>
          <w:szCs w:val="22"/>
        </w:rPr>
        <w:t>.</w:t>
      </w:r>
    </w:p>
    <w:p w14:paraId="1DB38D20" w14:textId="0FF05EC2" w:rsidR="00010078" w:rsidRPr="003249FD" w:rsidRDefault="00010078" w:rsidP="00010078">
      <w:pPr>
        <w:pStyle w:val="Akapitzlist"/>
        <w:widowControl w:val="0"/>
        <w:tabs>
          <w:tab w:val="left" w:pos="851"/>
        </w:tabs>
        <w:autoSpaceDN/>
        <w:spacing w:line="276" w:lineRule="auto"/>
        <w:ind w:left="426"/>
        <w:contextualSpacing/>
        <w:jc w:val="both"/>
        <w:textAlignment w:val="auto"/>
        <w:rPr>
          <w:rFonts w:ascii="Arial" w:hAnsi="Arial" w:cs="Arial"/>
          <w:sz w:val="22"/>
          <w:szCs w:val="22"/>
        </w:rPr>
      </w:pPr>
      <w:r w:rsidRPr="003249FD">
        <w:rPr>
          <w:rFonts w:ascii="Arial" w:hAnsi="Arial" w:cs="Arial"/>
          <w:b/>
          <w:bCs/>
          <w:sz w:val="22"/>
          <w:szCs w:val="22"/>
        </w:rPr>
        <w:t xml:space="preserve">Pakiet 3 – </w:t>
      </w:r>
      <w:bookmarkStart w:id="3" w:name="_Hlk174095040"/>
      <w:r w:rsidRPr="003249FD">
        <w:rPr>
          <w:rFonts w:ascii="Arial" w:hAnsi="Arial" w:cs="Arial"/>
          <w:b/>
          <w:bCs/>
          <w:sz w:val="22"/>
          <w:szCs w:val="22"/>
        </w:rPr>
        <w:t>Implanty do szycia łąkotki.</w:t>
      </w:r>
      <w:bookmarkEnd w:id="3"/>
      <w:r w:rsidR="00C73627" w:rsidRPr="003249FD">
        <w:rPr>
          <w:rFonts w:ascii="Arial" w:hAnsi="Arial" w:cs="Arial"/>
          <w:b/>
          <w:bCs/>
          <w:sz w:val="22"/>
          <w:szCs w:val="22"/>
        </w:rPr>
        <w:t xml:space="preserve"> </w:t>
      </w:r>
      <w:r w:rsidR="00C73627" w:rsidRPr="003249FD">
        <w:rPr>
          <w:rFonts w:ascii="Arial" w:hAnsi="Arial" w:cs="Arial"/>
          <w:sz w:val="22"/>
          <w:szCs w:val="22"/>
        </w:rPr>
        <w:t>Zamawiający wymaga stworzenia depozytu</w:t>
      </w:r>
      <w:r w:rsidR="00FF267D" w:rsidRPr="003249FD">
        <w:rPr>
          <w:rFonts w:ascii="Arial" w:hAnsi="Arial" w:cs="Arial"/>
          <w:sz w:val="22"/>
          <w:szCs w:val="22"/>
        </w:rPr>
        <w:t xml:space="preserve">  </w:t>
      </w:r>
      <w:r w:rsidR="00C73627" w:rsidRPr="003249FD">
        <w:rPr>
          <w:rFonts w:ascii="Arial" w:hAnsi="Arial" w:cs="Arial"/>
          <w:sz w:val="22"/>
          <w:szCs w:val="22"/>
        </w:rPr>
        <w:t>w pomieszczeniach Bloku Operacyjnego</w:t>
      </w:r>
      <w:r w:rsidR="00C73627" w:rsidRPr="003249FD">
        <w:rPr>
          <w:rFonts w:ascii="Arial" w:hAnsi="Arial"/>
          <w:sz w:val="22"/>
          <w:szCs w:val="22"/>
        </w:rPr>
        <w:t>.</w:t>
      </w:r>
    </w:p>
    <w:p w14:paraId="2FA2ABBA" w14:textId="2402C76B" w:rsidR="00C73627" w:rsidRPr="003249FD" w:rsidRDefault="00010078" w:rsidP="00FF267D">
      <w:pPr>
        <w:pStyle w:val="Akapitzlist"/>
        <w:widowControl w:val="0"/>
        <w:tabs>
          <w:tab w:val="left" w:pos="851"/>
        </w:tabs>
        <w:autoSpaceDN/>
        <w:spacing w:line="276" w:lineRule="auto"/>
        <w:ind w:left="426"/>
        <w:contextualSpacing/>
        <w:jc w:val="both"/>
        <w:textAlignment w:val="auto"/>
        <w:rPr>
          <w:rFonts w:ascii="Arial" w:hAnsi="Arial" w:cs="Arial"/>
          <w:sz w:val="22"/>
          <w:szCs w:val="22"/>
        </w:rPr>
      </w:pPr>
      <w:r w:rsidRPr="003249FD">
        <w:rPr>
          <w:rFonts w:ascii="Arial" w:hAnsi="Arial" w:cs="Arial"/>
          <w:b/>
          <w:bCs/>
          <w:sz w:val="22"/>
          <w:szCs w:val="22"/>
        </w:rPr>
        <w:t xml:space="preserve">Pakiet 4 – </w:t>
      </w:r>
      <w:bookmarkStart w:id="4" w:name="_Hlk174095053"/>
      <w:r w:rsidRPr="003249FD">
        <w:rPr>
          <w:rFonts w:ascii="Arial" w:hAnsi="Arial" w:cs="Arial"/>
          <w:b/>
          <w:bCs/>
          <w:sz w:val="22"/>
          <w:szCs w:val="22"/>
        </w:rPr>
        <w:t>Sprzęt do artroskopii</w:t>
      </w:r>
      <w:bookmarkEnd w:id="4"/>
      <w:r w:rsidR="00C73627" w:rsidRPr="003249FD">
        <w:rPr>
          <w:rFonts w:ascii="Arial" w:hAnsi="Arial" w:cs="Arial"/>
          <w:b/>
          <w:bCs/>
          <w:sz w:val="22"/>
          <w:szCs w:val="22"/>
        </w:rPr>
        <w:t xml:space="preserve"> </w:t>
      </w:r>
      <w:r w:rsidR="00C73627" w:rsidRPr="003249FD">
        <w:rPr>
          <w:rFonts w:ascii="Arial" w:hAnsi="Arial" w:cs="Arial"/>
          <w:sz w:val="22"/>
          <w:szCs w:val="22"/>
        </w:rPr>
        <w:t xml:space="preserve">wraz z użyczeniem </w:t>
      </w:r>
      <w:bookmarkStart w:id="5" w:name="_Hlk174960405"/>
      <w:r w:rsidR="001E42A5" w:rsidRPr="003249FD">
        <w:rPr>
          <w:rFonts w:ascii="Arial" w:hAnsi="Arial" w:cs="Arial"/>
          <w:sz w:val="22"/>
          <w:szCs w:val="22"/>
        </w:rPr>
        <w:t xml:space="preserve">wyłącznika nożnego oraz rękojeści </w:t>
      </w:r>
      <w:proofErr w:type="spellStart"/>
      <w:r w:rsidR="001E42A5" w:rsidRPr="003249FD">
        <w:rPr>
          <w:rFonts w:ascii="Arial" w:hAnsi="Arial" w:cs="Arial"/>
          <w:sz w:val="22"/>
          <w:szCs w:val="22"/>
        </w:rPr>
        <w:t>shavera</w:t>
      </w:r>
      <w:proofErr w:type="spellEnd"/>
      <w:r w:rsidR="001E42A5" w:rsidRPr="003249FD">
        <w:rPr>
          <w:rFonts w:ascii="Arial" w:hAnsi="Arial" w:cs="Arial"/>
          <w:sz w:val="22"/>
          <w:szCs w:val="22"/>
        </w:rPr>
        <w:t xml:space="preserve"> artroskopowego, z zakresem obrotów maksymalnych od 12000 </w:t>
      </w:r>
      <w:proofErr w:type="spellStart"/>
      <w:r w:rsidR="001E42A5" w:rsidRPr="003249FD">
        <w:rPr>
          <w:rFonts w:ascii="Arial" w:hAnsi="Arial" w:cs="Arial"/>
          <w:sz w:val="22"/>
          <w:szCs w:val="22"/>
        </w:rPr>
        <w:t>obr</w:t>
      </w:r>
      <w:proofErr w:type="spellEnd"/>
      <w:r w:rsidR="001E42A5" w:rsidRPr="003249FD">
        <w:rPr>
          <w:rFonts w:ascii="Arial" w:hAnsi="Arial" w:cs="Arial"/>
          <w:sz w:val="22"/>
          <w:szCs w:val="22"/>
        </w:rPr>
        <w:t xml:space="preserve">./ min., oscylacje os 30000 cykli/min, zatrzaskowe mocowanie ostrzy, z regulacją siły ssania 0-10%,sterylizacja w autoklawie, wyposażony </w:t>
      </w:r>
      <w:r w:rsidR="00FF267D" w:rsidRPr="003249FD">
        <w:rPr>
          <w:rFonts w:ascii="Arial" w:hAnsi="Arial" w:cs="Arial"/>
          <w:sz w:val="22"/>
          <w:szCs w:val="22"/>
        </w:rPr>
        <w:t xml:space="preserve">               </w:t>
      </w:r>
      <w:r w:rsidR="001E42A5" w:rsidRPr="003249FD">
        <w:rPr>
          <w:rFonts w:ascii="Arial" w:hAnsi="Arial" w:cs="Arial"/>
          <w:sz w:val="22"/>
          <w:szCs w:val="22"/>
        </w:rPr>
        <w:t xml:space="preserve">w silnik </w:t>
      </w:r>
      <w:proofErr w:type="spellStart"/>
      <w:r w:rsidR="001E42A5" w:rsidRPr="003249FD">
        <w:rPr>
          <w:rFonts w:ascii="Arial" w:hAnsi="Arial" w:cs="Arial"/>
          <w:sz w:val="22"/>
          <w:szCs w:val="22"/>
        </w:rPr>
        <w:t>bezszczotkowy</w:t>
      </w:r>
      <w:proofErr w:type="spellEnd"/>
      <w:r w:rsidR="00FF267D" w:rsidRPr="003249FD">
        <w:rPr>
          <w:rFonts w:ascii="Arial" w:hAnsi="Arial" w:cs="Arial"/>
          <w:sz w:val="22"/>
          <w:szCs w:val="22"/>
        </w:rPr>
        <w:t xml:space="preserve"> </w:t>
      </w:r>
      <w:r w:rsidR="001E42A5" w:rsidRPr="003249FD">
        <w:rPr>
          <w:rFonts w:ascii="Arial" w:hAnsi="Arial" w:cs="Arial"/>
          <w:sz w:val="22"/>
          <w:szCs w:val="22"/>
        </w:rPr>
        <w:t xml:space="preserve">- nie wymaga smarowania, automatycznie rozpoznawany przez konsolę, która dobiera optymalne nastawy pracy. </w:t>
      </w:r>
      <w:proofErr w:type="spellStart"/>
      <w:r w:rsidR="001E42A5" w:rsidRPr="003249FD">
        <w:rPr>
          <w:rFonts w:ascii="Arial" w:hAnsi="Arial" w:cs="Arial"/>
          <w:sz w:val="22"/>
          <w:szCs w:val="22"/>
        </w:rPr>
        <w:t>Shaver</w:t>
      </w:r>
      <w:proofErr w:type="spellEnd"/>
      <w:r w:rsidR="001E42A5" w:rsidRPr="003249FD">
        <w:rPr>
          <w:rFonts w:ascii="Arial" w:hAnsi="Arial" w:cs="Arial"/>
          <w:sz w:val="22"/>
          <w:szCs w:val="22"/>
        </w:rPr>
        <w:t xml:space="preserve"> artroskopowy oraz wyłącznik nożny kompatybilny z konsolą</w:t>
      </w:r>
      <w:r w:rsidR="00FF267D" w:rsidRPr="003249FD">
        <w:rPr>
          <w:rFonts w:ascii="Arial" w:hAnsi="Arial" w:cs="Arial"/>
          <w:sz w:val="22"/>
          <w:szCs w:val="22"/>
        </w:rPr>
        <w:t xml:space="preserve"> </w:t>
      </w:r>
      <w:proofErr w:type="spellStart"/>
      <w:r w:rsidR="001E42A5" w:rsidRPr="003249FD">
        <w:rPr>
          <w:rFonts w:ascii="Arial" w:hAnsi="Arial" w:cs="Arial"/>
          <w:sz w:val="22"/>
          <w:szCs w:val="22"/>
        </w:rPr>
        <w:t>Crossfire</w:t>
      </w:r>
      <w:proofErr w:type="spellEnd"/>
      <w:r w:rsidR="001E42A5" w:rsidRPr="003249FD">
        <w:rPr>
          <w:rFonts w:ascii="Arial" w:hAnsi="Arial" w:cs="Arial"/>
          <w:sz w:val="22"/>
          <w:szCs w:val="22"/>
        </w:rPr>
        <w:t xml:space="preserve"> będącą na wyposażeniu Zamawiającego</w:t>
      </w:r>
      <w:r w:rsidR="00E230DF" w:rsidRPr="003249FD">
        <w:rPr>
          <w:rFonts w:ascii="Arial" w:hAnsi="Arial" w:cs="Arial"/>
          <w:sz w:val="22"/>
          <w:szCs w:val="22"/>
        </w:rPr>
        <w:t>.</w:t>
      </w:r>
      <w:r w:rsidR="001E42A5" w:rsidRPr="003249FD">
        <w:rPr>
          <w:rFonts w:ascii="Arial" w:hAnsi="Arial" w:cs="Arial"/>
          <w:sz w:val="22"/>
          <w:szCs w:val="22"/>
        </w:rPr>
        <w:t xml:space="preserve"> Dodatkowo Zamawiający wymaga </w:t>
      </w:r>
      <w:r w:rsidR="00A01FAC" w:rsidRPr="003249FD">
        <w:rPr>
          <w:rFonts w:ascii="Arial" w:hAnsi="Arial" w:cs="Arial"/>
          <w:sz w:val="22"/>
          <w:szCs w:val="22"/>
        </w:rPr>
        <w:t>użyczenia</w:t>
      </w:r>
      <w:r w:rsidR="001E42A5" w:rsidRPr="003249FD">
        <w:rPr>
          <w:rFonts w:ascii="Arial" w:hAnsi="Arial" w:cs="Arial"/>
          <w:sz w:val="22"/>
          <w:szCs w:val="22"/>
        </w:rPr>
        <w:t xml:space="preserve"> kamery endoskopowej 4K, źródła światła LED oraz monitora 4K.</w:t>
      </w:r>
      <w:bookmarkEnd w:id="5"/>
    </w:p>
    <w:p w14:paraId="6A5F79D7" w14:textId="03630779" w:rsidR="00FF267D" w:rsidRPr="003249FD" w:rsidRDefault="00FF267D" w:rsidP="00FF267D">
      <w:pPr>
        <w:tabs>
          <w:tab w:val="left" w:pos="851"/>
        </w:tabs>
        <w:autoSpaceDN/>
        <w:spacing w:line="276" w:lineRule="auto"/>
        <w:ind w:left="426"/>
        <w:contextualSpacing/>
        <w:jc w:val="both"/>
        <w:textAlignment w:val="auto"/>
        <w:rPr>
          <w:rFonts w:ascii="Arial" w:hAnsi="Arial"/>
          <w:sz w:val="22"/>
          <w:szCs w:val="22"/>
        </w:rPr>
      </w:pPr>
      <w:r w:rsidRPr="003249FD">
        <w:rPr>
          <w:rFonts w:ascii="Arial" w:hAnsi="Arial"/>
          <w:sz w:val="22"/>
          <w:szCs w:val="22"/>
        </w:rPr>
        <w:t>Zamawiający wymaga stworzenia depozytu w pomieszczeniach Bloku Operacyjnego.</w:t>
      </w:r>
    </w:p>
    <w:p w14:paraId="219FBDD9" w14:textId="3573FAF5" w:rsidR="00010078" w:rsidRPr="003249FD" w:rsidRDefault="00010078" w:rsidP="005B2C09">
      <w:pPr>
        <w:pStyle w:val="Akapitzlist"/>
        <w:widowControl w:val="0"/>
        <w:tabs>
          <w:tab w:val="left" w:pos="851"/>
        </w:tabs>
        <w:autoSpaceDN/>
        <w:spacing w:line="276" w:lineRule="auto"/>
        <w:ind w:left="1560" w:hanging="1134"/>
        <w:contextualSpacing/>
        <w:jc w:val="both"/>
        <w:textAlignment w:val="auto"/>
        <w:rPr>
          <w:rFonts w:ascii="Arial" w:hAnsi="Arial" w:cs="Arial"/>
          <w:b/>
          <w:bCs/>
          <w:sz w:val="22"/>
          <w:szCs w:val="22"/>
        </w:rPr>
      </w:pPr>
      <w:r w:rsidRPr="003249FD">
        <w:rPr>
          <w:rFonts w:ascii="Arial" w:hAnsi="Arial" w:cs="Arial"/>
          <w:b/>
          <w:bCs/>
          <w:sz w:val="22"/>
          <w:szCs w:val="22"/>
        </w:rPr>
        <w:t xml:space="preserve">Pakiet 5 – </w:t>
      </w:r>
      <w:bookmarkStart w:id="6" w:name="_Hlk174095136"/>
      <w:r w:rsidRPr="003249FD">
        <w:rPr>
          <w:rFonts w:ascii="Arial" w:hAnsi="Arial" w:cs="Arial"/>
          <w:b/>
          <w:bCs/>
          <w:sz w:val="22"/>
          <w:szCs w:val="22"/>
        </w:rPr>
        <w:t>Gwoździe śródszpikowe blokowane Gamma z kompletem śrub blokujących i śrubą szyjkową.</w:t>
      </w:r>
      <w:bookmarkEnd w:id="6"/>
      <w:r w:rsidR="00F833E9" w:rsidRPr="003249FD">
        <w:rPr>
          <w:rFonts w:ascii="Arial" w:hAnsi="Arial" w:cs="Arial"/>
          <w:b/>
          <w:bCs/>
          <w:sz w:val="22"/>
          <w:szCs w:val="22"/>
        </w:rPr>
        <w:t xml:space="preserve"> </w:t>
      </w:r>
    </w:p>
    <w:p w14:paraId="39ED6416" w14:textId="77777777" w:rsidR="00F833E9" w:rsidRPr="003249FD" w:rsidRDefault="00F833E9" w:rsidP="00F833E9">
      <w:pPr>
        <w:pStyle w:val="Akapitzlist"/>
        <w:tabs>
          <w:tab w:val="left" w:pos="851"/>
        </w:tabs>
        <w:autoSpaceDN/>
        <w:spacing w:line="276" w:lineRule="auto"/>
        <w:ind w:left="426"/>
        <w:contextualSpacing/>
        <w:jc w:val="both"/>
        <w:textAlignment w:val="auto"/>
        <w:rPr>
          <w:rFonts w:ascii="Arial" w:hAnsi="Arial" w:cs="Arial"/>
          <w:sz w:val="22"/>
          <w:szCs w:val="22"/>
        </w:rPr>
      </w:pPr>
      <w:r w:rsidRPr="003249FD">
        <w:rPr>
          <w:rFonts w:ascii="Arial" w:hAnsi="Arial" w:cs="Arial"/>
          <w:sz w:val="22"/>
          <w:szCs w:val="22"/>
        </w:rPr>
        <w:t>Zamawiający wymaga wielopoziomowego rozplanowania rozłożenia wszczepów i narzędzi na tackach w obrębie pojemników, zmniejszającego ich gabaryty oraz ułatwiające ich ułożenie na stole operacyjnym i podawanie ich w czasie operacji.</w:t>
      </w:r>
    </w:p>
    <w:p w14:paraId="4CCC8357" w14:textId="56E3653D" w:rsidR="00F833E9" w:rsidRPr="003249FD" w:rsidRDefault="00E230DF" w:rsidP="00F833E9">
      <w:pPr>
        <w:pStyle w:val="Akapitzlist"/>
        <w:tabs>
          <w:tab w:val="left" w:pos="851"/>
        </w:tabs>
        <w:autoSpaceDN/>
        <w:spacing w:line="276" w:lineRule="auto"/>
        <w:ind w:left="426"/>
        <w:contextualSpacing/>
        <w:jc w:val="both"/>
        <w:textAlignment w:val="auto"/>
        <w:rPr>
          <w:rFonts w:ascii="Arial" w:hAnsi="Arial" w:cs="Arial"/>
          <w:sz w:val="22"/>
          <w:szCs w:val="22"/>
        </w:rPr>
      </w:pPr>
      <w:r w:rsidRPr="003249FD">
        <w:rPr>
          <w:rFonts w:ascii="Arial" w:hAnsi="Arial" w:cs="Arial"/>
          <w:sz w:val="22"/>
          <w:szCs w:val="22"/>
        </w:rPr>
        <w:t>Zamawiający wymaga</w:t>
      </w:r>
      <w:r w:rsidR="00F833E9" w:rsidRPr="003249FD">
        <w:rPr>
          <w:rFonts w:ascii="Arial" w:hAnsi="Arial" w:cs="Arial"/>
          <w:sz w:val="22"/>
          <w:szCs w:val="22"/>
        </w:rPr>
        <w:t xml:space="preserve"> użyczenie </w:t>
      </w:r>
      <w:bookmarkStart w:id="7" w:name="_Hlk174960763"/>
      <w:r w:rsidR="00F833E9" w:rsidRPr="003249FD">
        <w:rPr>
          <w:rFonts w:ascii="Arial" w:hAnsi="Arial" w:cs="Arial"/>
          <w:sz w:val="22"/>
          <w:szCs w:val="22"/>
        </w:rPr>
        <w:t xml:space="preserve">zestawu narzędzi (instrumentarium poszerzone o wiertła giętkie do rozwiercania śródszpikowego kompatybilne z nasadką Hudson </w:t>
      </w:r>
      <w:proofErr w:type="spellStart"/>
      <w:r w:rsidR="00F833E9" w:rsidRPr="003249FD">
        <w:rPr>
          <w:rFonts w:ascii="Arial" w:hAnsi="Arial" w:cs="Arial"/>
          <w:sz w:val="22"/>
          <w:szCs w:val="22"/>
        </w:rPr>
        <w:t>modified</w:t>
      </w:r>
      <w:proofErr w:type="spellEnd"/>
      <w:r w:rsidR="00F833E9" w:rsidRPr="003249FD">
        <w:rPr>
          <w:rFonts w:ascii="Arial" w:hAnsi="Arial" w:cs="Arial"/>
          <w:sz w:val="22"/>
          <w:szCs w:val="22"/>
        </w:rPr>
        <w:t xml:space="preserve"> </w:t>
      </w:r>
      <w:proofErr w:type="spellStart"/>
      <w:r w:rsidR="00F833E9" w:rsidRPr="003249FD">
        <w:rPr>
          <w:rFonts w:ascii="Arial" w:hAnsi="Arial" w:cs="Arial"/>
          <w:sz w:val="22"/>
          <w:szCs w:val="22"/>
        </w:rPr>
        <w:t>Trincle</w:t>
      </w:r>
      <w:proofErr w:type="spellEnd"/>
      <w:r w:rsidR="00F833E9" w:rsidRPr="003249FD">
        <w:rPr>
          <w:rFonts w:ascii="Arial" w:hAnsi="Arial" w:cs="Arial"/>
          <w:sz w:val="22"/>
          <w:szCs w:val="22"/>
        </w:rPr>
        <w:t>) do zakładania i usuwania ww. implantów</w:t>
      </w:r>
      <w:bookmarkEnd w:id="7"/>
      <w:r w:rsidR="00A01FAC" w:rsidRPr="003249FD">
        <w:rPr>
          <w:rFonts w:ascii="Arial" w:hAnsi="Arial" w:cs="Arial"/>
          <w:sz w:val="22"/>
          <w:szCs w:val="22"/>
        </w:rPr>
        <w:t>.</w:t>
      </w:r>
    </w:p>
    <w:p w14:paraId="01481022" w14:textId="59A51A2D" w:rsidR="00F833E9" w:rsidRPr="003249FD" w:rsidRDefault="00F833E9" w:rsidP="00F833E9">
      <w:pPr>
        <w:tabs>
          <w:tab w:val="left" w:pos="851"/>
        </w:tabs>
        <w:autoSpaceDN/>
        <w:spacing w:line="276" w:lineRule="auto"/>
        <w:ind w:left="426"/>
        <w:contextualSpacing/>
        <w:jc w:val="both"/>
        <w:textAlignment w:val="auto"/>
        <w:rPr>
          <w:rFonts w:ascii="Arial" w:hAnsi="Arial"/>
          <w:sz w:val="22"/>
          <w:szCs w:val="22"/>
        </w:rPr>
      </w:pPr>
      <w:r w:rsidRPr="003249FD">
        <w:rPr>
          <w:rFonts w:ascii="Arial" w:hAnsi="Arial"/>
          <w:sz w:val="22"/>
          <w:szCs w:val="22"/>
        </w:rPr>
        <w:t>Zamawiający wymaga stworzenia depozytu w pomieszczeniach Bloku Operacyjnego.</w:t>
      </w:r>
    </w:p>
    <w:p w14:paraId="1D7F6BDF" w14:textId="77777777" w:rsidR="00A01FAC" w:rsidRPr="003249FD" w:rsidRDefault="00A01FAC" w:rsidP="00F833E9">
      <w:pPr>
        <w:tabs>
          <w:tab w:val="left" w:pos="851"/>
        </w:tabs>
        <w:autoSpaceDN/>
        <w:spacing w:line="276" w:lineRule="auto"/>
        <w:ind w:left="426"/>
        <w:contextualSpacing/>
        <w:jc w:val="both"/>
        <w:textAlignment w:val="auto"/>
        <w:rPr>
          <w:rFonts w:ascii="Arial" w:hAnsi="Arial"/>
          <w:sz w:val="22"/>
          <w:szCs w:val="22"/>
        </w:rPr>
      </w:pPr>
    </w:p>
    <w:p w14:paraId="0E61667C" w14:textId="0ACECA24" w:rsidR="00010078" w:rsidRPr="003249FD" w:rsidRDefault="00010078" w:rsidP="005B2C09">
      <w:pPr>
        <w:widowControl/>
        <w:suppressAutoHyphens w:val="0"/>
        <w:autoSpaceDN/>
        <w:ind w:left="1560" w:hanging="1134"/>
        <w:jc w:val="both"/>
        <w:textAlignment w:val="auto"/>
        <w:rPr>
          <w:rFonts w:ascii="Arial" w:eastAsia="Times New Roman" w:hAnsi="Arial"/>
          <w:b/>
          <w:bCs/>
          <w:kern w:val="0"/>
          <w:sz w:val="22"/>
          <w:szCs w:val="22"/>
          <w:lang w:eastAsia="pl-PL" w:bidi="ar-SA"/>
        </w:rPr>
      </w:pPr>
      <w:r w:rsidRPr="003249FD">
        <w:rPr>
          <w:rFonts w:ascii="Arial" w:hAnsi="Arial"/>
          <w:b/>
          <w:bCs/>
          <w:sz w:val="22"/>
          <w:szCs w:val="22"/>
        </w:rPr>
        <w:lastRenderedPageBreak/>
        <w:t xml:space="preserve">Pakiet 6 – </w:t>
      </w:r>
      <w:bookmarkStart w:id="8" w:name="_Hlk174095145"/>
      <w:r w:rsidR="005B2C09" w:rsidRPr="003249FD">
        <w:rPr>
          <w:rFonts w:ascii="Arial" w:eastAsia="Times New Roman" w:hAnsi="Arial"/>
          <w:b/>
          <w:bCs/>
          <w:kern w:val="0"/>
          <w:sz w:val="22"/>
          <w:szCs w:val="22"/>
          <w:lang w:eastAsia="pl-PL" w:bidi="ar-SA"/>
        </w:rPr>
        <w:t>Endoproteza jednoprzedziałowa stawu kolanowego, implanty i narzędzia do artroskopii.</w:t>
      </w:r>
      <w:bookmarkEnd w:id="8"/>
    </w:p>
    <w:tbl>
      <w:tblPr>
        <w:tblW w:w="10490" w:type="dxa"/>
        <w:tblCellMar>
          <w:left w:w="70" w:type="dxa"/>
          <w:right w:w="70" w:type="dxa"/>
        </w:tblCellMar>
        <w:tblLook w:val="04A0" w:firstRow="1" w:lastRow="0" w:firstColumn="1" w:lastColumn="0" w:noHBand="0" w:noVBand="1"/>
      </w:tblPr>
      <w:tblGrid>
        <w:gridCol w:w="10490"/>
      </w:tblGrid>
      <w:tr w:rsidR="00DD1470" w:rsidRPr="003249FD" w14:paraId="0CC25B4A" w14:textId="77777777" w:rsidTr="00DD1470">
        <w:trPr>
          <w:trHeight w:val="255"/>
        </w:trPr>
        <w:tc>
          <w:tcPr>
            <w:tcW w:w="10490" w:type="dxa"/>
            <w:tcBorders>
              <w:top w:val="nil"/>
              <w:left w:val="nil"/>
              <w:bottom w:val="nil"/>
              <w:right w:val="nil"/>
            </w:tcBorders>
            <w:shd w:val="clear" w:color="auto" w:fill="auto"/>
            <w:noWrap/>
            <w:vAlign w:val="bottom"/>
            <w:hideMark/>
          </w:tcPr>
          <w:p w14:paraId="563D67C2" w14:textId="2F293303" w:rsidR="00DD1470" w:rsidRPr="003249FD" w:rsidRDefault="00DD1470" w:rsidP="00DD1470">
            <w:pPr>
              <w:widowControl/>
              <w:suppressAutoHyphens w:val="0"/>
              <w:autoSpaceDN/>
              <w:spacing w:line="276" w:lineRule="auto"/>
              <w:ind w:left="351"/>
              <w:jc w:val="both"/>
              <w:textAlignment w:val="auto"/>
              <w:rPr>
                <w:rFonts w:ascii="Arial" w:eastAsia="Times New Roman" w:hAnsi="Arial"/>
                <w:color w:val="000000"/>
                <w:kern w:val="0"/>
                <w:sz w:val="22"/>
                <w:szCs w:val="22"/>
                <w:lang w:eastAsia="pl-PL" w:bidi="ar-SA"/>
              </w:rPr>
            </w:pPr>
            <w:r w:rsidRPr="003249FD">
              <w:rPr>
                <w:rFonts w:ascii="Arial" w:eastAsia="Times New Roman" w:hAnsi="Arial"/>
                <w:color w:val="000000"/>
                <w:kern w:val="0"/>
                <w:sz w:val="22"/>
                <w:szCs w:val="22"/>
                <w:lang w:eastAsia="pl-PL" w:bidi="ar-SA"/>
              </w:rPr>
              <w:t>Zamawiający wymaga wielopoziomowego rozplanowania rozłożenia wszczepów i narzędzi na tackach w obrębie pojemników, zmniejszającego ich gabaryty oraz ułatwiające ich ułożenie na stole operacyjnym i podawanie ich w czasie operacji.</w:t>
            </w:r>
            <w:r w:rsidRPr="003249FD">
              <w:rPr>
                <w:rFonts w:ascii="Arial" w:eastAsia="Times New Roman" w:hAnsi="Arial"/>
                <w:color w:val="000000"/>
                <w:kern w:val="0"/>
                <w:sz w:val="22"/>
                <w:szCs w:val="22"/>
                <w:lang w:eastAsia="pl-PL" w:bidi="ar-SA"/>
              </w:rPr>
              <w:br/>
            </w:r>
            <w:r w:rsidR="00E230DF" w:rsidRPr="003249FD">
              <w:rPr>
                <w:rFonts w:ascii="Arial" w:eastAsia="Times New Roman" w:hAnsi="Arial"/>
                <w:color w:val="000000"/>
                <w:kern w:val="0"/>
                <w:sz w:val="22"/>
                <w:szCs w:val="22"/>
                <w:lang w:eastAsia="pl-PL" w:bidi="ar-SA"/>
              </w:rPr>
              <w:t>Zamawiający wymaga</w:t>
            </w:r>
            <w:r w:rsidRPr="003249FD">
              <w:rPr>
                <w:rFonts w:ascii="Arial" w:eastAsia="Times New Roman" w:hAnsi="Arial"/>
                <w:color w:val="000000"/>
                <w:kern w:val="0"/>
                <w:sz w:val="22"/>
                <w:szCs w:val="22"/>
                <w:lang w:eastAsia="pl-PL" w:bidi="ar-SA"/>
              </w:rPr>
              <w:t xml:space="preserve"> </w:t>
            </w:r>
            <w:r w:rsidRPr="003249FD">
              <w:rPr>
                <w:rFonts w:ascii="Arial" w:hAnsi="Arial"/>
                <w:sz w:val="22"/>
                <w:szCs w:val="22"/>
              </w:rPr>
              <w:t>użyczeni</w:t>
            </w:r>
            <w:r w:rsidR="00E230DF" w:rsidRPr="003249FD">
              <w:rPr>
                <w:rFonts w:ascii="Arial" w:hAnsi="Arial"/>
                <w:sz w:val="22"/>
                <w:szCs w:val="22"/>
              </w:rPr>
              <w:t>a</w:t>
            </w:r>
            <w:r w:rsidRPr="003249FD">
              <w:rPr>
                <w:rFonts w:ascii="Arial" w:eastAsia="Times New Roman" w:hAnsi="Arial"/>
                <w:color w:val="000000"/>
                <w:kern w:val="0"/>
                <w:sz w:val="22"/>
                <w:szCs w:val="22"/>
                <w:lang w:eastAsia="pl-PL" w:bidi="ar-SA"/>
              </w:rPr>
              <w:t xml:space="preserve"> </w:t>
            </w:r>
            <w:bookmarkStart w:id="9" w:name="_Hlk174960850"/>
            <w:r w:rsidRPr="003249FD">
              <w:rPr>
                <w:rFonts w:ascii="Arial" w:eastAsia="Times New Roman" w:hAnsi="Arial"/>
                <w:color w:val="000000"/>
                <w:kern w:val="0"/>
                <w:sz w:val="22"/>
                <w:szCs w:val="22"/>
                <w:lang w:eastAsia="pl-PL" w:bidi="ar-SA"/>
              </w:rPr>
              <w:t xml:space="preserve">zestawu narzędzi (instrumentarium poszerzone o wiertła giętkie do rozwiercania śródszpikowego kompatybilne z nasadką Hudson </w:t>
            </w:r>
            <w:proofErr w:type="spellStart"/>
            <w:r w:rsidRPr="003249FD">
              <w:rPr>
                <w:rFonts w:ascii="Arial" w:eastAsia="Times New Roman" w:hAnsi="Arial"/>
                <w:color w:val="000000"/>
                <w:kern w:val="0"/>
                <w:sz w:val="22"/>
                <w:szCs w:val="22"/>
                <w:lang w:eastAsia="pl-PL" w:bidi="ar-SA"/>
              </w:rPr>
              <w:t>modified</w:t>
            </w:r>
            <w:proofErr w:type="spellEnd"/>
            <w:r w:rsidRPr="003249FD">
              <w:rPr>
                <w:rFonts w:ascii="Arial" w:eastAsia="Times New Roman" w:hAnsi="Arial"/>
                <w:color w:val="000000"/>
                <w:kern w:val="0"/>
                <w:sz w:val="22"/>
                <w:szCs w:val="22"/>
                <w:lang w:eastAsia="pl-PL" w:bidi="ar-SA"/>
              </w:rPr>
              <w:t xml:space="preserve"> </w:t>
            </w:r>
            <w:proofErr w:type="spellStart"/>
            <w:r w:rsidRPr="003249FD">
              <w:rPr>
                <w:rFonts w:ascii="Arial" w:eastAsia="Times New Roman" w:hAnsi="Arial"/>
                <w:color w:val="000000"/>
                <w:kern w:val="0"/>
                <w:sz w:val="22"/>
                <w:szCs w:val="22"/>
                <w:lang w:eastAsia="pl-PL" w:bidi="ar-SA"/>
              </w:rPr>
              <w:t>Trincle</w:t>
            </w:r>
            <w:proofErr w:type="spellEnd"/>
            <w:r w:rsidRPr="003249FD">
              <w:rPr>
                <w:rFonts w:ascii="Arial" w:eastAsia="Times New Roman" w:hAnsi="Arial"/>
                <w:color w:val="000000"/>
                <w:kern w:val="0"/>
                <w:sz w:val="22"/>
                <w:szCs w:val="22"/>
                <w:lang w:eastAsia="pl-PL" w:bidi="ar-SA"/>
              </w:rPr>
              <w:t xml:space="preserve">) do zakładania </w:t>
            </w:r>
            <w:r w:rsidR="00535D95" w:rsidRPr="003249FD">
              <w:rPr>
                <w:rFonts w:ascii="Arial" w:eastAsia="Times New Roman" w:hAnsi="Arial"/>
                <w:color w:val="000000"/>
                <w:kern w:val="0"/>
                <w:sz w:val="22"/>
                <w:szCs w:val="22"/>
                <w:lang w:eastAsia="pl-PL" w:bidi="ar-SA"/>
              </w:rPr>
              <w:t>i</w:t>
            </w:r>
            <w:r w:rsidRPr="003249FD">
              <w:rPr>
                <w:rFonts w:ascii="Arial" w:eastAsia="Times New Roman" w:hAnsi="Arial"/>
                <w:color w:val="000000"/>
                <w:kern w:val="0"/>
                <w:sz w:val="22"/>
                <w:szCs w:val="22"/>
                <w:lang w:eastAsia="pl-PL" w:bidi="ar-SA"/>
              </w:rPr>
              <w:t xml:space="preserve"> usuwania ww. implantów</w:t>
            </w:r>
            <w:bookmarkEnd w:id="9"/>
            <w:r w:rsidR="00A01FAC" w:rsidRPr="003249FD">
              <w:rPr>
                <w:rFonts w:ascii="Arial" w:eastAsia="Times New Roman" w:hAnsi="Arial"/>
                <w:color w:val="000000"/>
                <w:kern w:val="0"/>
                <w:sz w:val="22"/>
                <w:szCs w:val="22"/>
                <w:lang w:eastAsia="pl-PL" w:bidi="ar-SA"/>
              </w:rPr>
              <w:t>.</w:t>
            </w:r>
          </w:p>
        </w:tc>
      </w:tr>
      <w:tr w:rsidR="00DD1470" w:rsidRPr="003249FD" w14:paraId="63E4D4AD" w14:textId="77777777" w:rsidTr="00DD1470">
        <w:trPr>
          <w:trHeight w:val="255"/>
        </w:trPr>
        <w:tc>
          <w:tcPr>
            <w:tcW w:w="10490" w:type="dxa"/>
            <w:tcBorders>
              <w:top w:val="nil"/>
              <w:left w:val="nil"/>
              <w:bottom w:val="nil"/>
              <w:right w:val="nil"/>
            </w:tcBorders>
            <w:shd w:val="clear" w:color="auto" w:fill="auto"/>
            <w:noWrap/>
            <w:vAlign w:val="bottom"/>
            <w:hideMark/>
          </w:tcPr>
          <w:p w14:paraId="1734E93F" w14:textId="129FB0E6" w:rsidR="00DD1470" w:rsidRPr="003249FD" w:rsidRDefault="00DD1470" w:rsidP="00DD1470">
            <w:pPr>
              <w:widowControl/>
              <w:suppressAutoHyphens w:val="0"/>
              <w:autoSpaceDN/>
              <w:spacing w:line="276" w:lineRule="auto"/>
              <w:ind w:left="351"/>
              <w:jc w:val="both"/>
              <w:textAlignment w:val="auto"/>
              <w:rPr>
                <w:rFonts w:ascii="Arial" w:eastAsia="Times New Roman" w:hAnsi="Arial"/>
                <w:color w:val="000000"/>
                <w:kern w:val="0"/>
                <w:sz w:val="22"/>
                <w:szCs w:val="22"/>
                <w:lang w:eastAsia="pl-PL" w:bidi="ar-SA"/>
              </w:rPr>
            </w:pPr>
            <w:r w:rsidRPr="003249FD">
              <w:rPr>
                <w:rFonts w:ascii="Arial" w:eastAsia="Times New Roman" w:hAnsi="Arial"/>
                <w:color w:val="000000"/>
                <w:kern w:val="0"/>
                <w:sz w:val="22"/>
                <w:szCs w:val="22"/>
                <w:lang w:eastAsia="pl-PL" w:bidi="ar-SA"/>
              </w:rPr>
              <w:t>Zamawiający wymaga stworzenia depozytu w pomieszczeniach Bloku Operacyjnego.</w:t>
            </w:r>
          </w:p>
        </w:tc>
      </w:tr>
    </w:tbl>
    <w:p w14:paraId="49A56369" w14:textId="0151DF40" w:rsidR="00010078" w:rsidRPr="003249FD" w:rsidRDefault="00010078" w:rsidP="00010078">
      <w:pPr>
        <w:pStyle w:val="Akapitzlist"/>
        <w:widowControl w:val="0"/>
        <w:tabs>
          <w:tab w:val="left" w:pos="851"/>
        </w:tabs>
        <w:autoSpaceDN/>
        <w:spacing w:line="276" w:lineRule="auto"/>
        <w:ind w:left="426"/>
        <w:contextualSpacing/>
        <w:jc w:val="both"/>
        <w:textAlignment w:val="auto"/>
        <w:rPr>
          <w:rFonts w:ascii="Arial" w:hAnsi="Arial" w:cs="Arial"/>
          <w:sz w:val="22"/>
          <w:szCs w:val="22"/>
        </w:rPr>
      </w:pPr>
      <w:r w:rsidRPr="003249FD">
        <w:rPr>
          <w:rFonts w:ascii="Arial" w:hAnsi="Arial" w:cs="Arial"/>
          <w:b/>
          <w:bCs/>
          <w:sz w:val="22"/>
          <w:szCs w:val="22"/>
        </w:rPr>
        <w:t xml:space="preserve">Pakiet 7 – </w:t>
      </w:r>
      <w:bookmarkStart w:id="10" w:name="_Hlk174095156"/>
      <w:r w:rsidR="005B2C09" w:rsidRPr="003249FD">
        <w:rPr>
          <w:rFonts w:ascii="Arial" w:hAnsi="Arial" w:cs="Arial"/>
          <w:b/>
          <w:bCs/>
          <w:sz w:val="22"/>
          <w:szCs w:val="22"/>
        </w:rPr>
        <w:t>Płyty do DSB, gwoździe śródszpikowe.</w:t>
      </w:r>
      <w:bookmarkEnd w:id="10"/>
      <w:r w:rsidR="004D3BDB" w:rsidRPr="003249FD">
        <w:rPr>
          <w:rFonts w:ascii="Arial" w:hAnsi="Arial" w:cs="Arial"/>
          <w:b/>
          <w:bCs/>
          <w:sz w:val="22"/>
          <w:szCs w:val="22"/>
        </w:rPr>
        <w:t xml:space="preserve"> </w:t>
      </w:r>
      <w:r w:rsidR="004D3BDB" w:rsidRPr="003249FD">
        <w:rPr>
          <w:rFonts w:ascii="Arial" w:hAnsi="Arial" w:cs="Arial"/>
          <w:sz w:val="22"/>
          <w:szCs w:val="22"/>
        </w:rPr>
        <w:t xml:space="preserve">Zamawiający wymaga stworzenia depozytu dla pozycji 1-4 w pomieszczeniach Bloku Operacyjnego. </w:t>
      </w:r>
    </w:p>
    <w:p w14:paraId="4F719365" w14:textId="3A40502E" w:rsidR="004D3BDB" w:rsidRPr="003249FD" w:rsidRDefault="004D3BDB" w:rsidP="004D3BDB">
      <w:pPr>
        <w:widowControl/>
        <w:suppressAutoHyphens w:val="0"/>
        <w:autoSpaceDN/>
        <w:ind w:left="426"/>
        <w:jc w:val="both"/>
        <w:textAlignment w:val="auto"/>
        <w:rPr>
          <w:rFonts w:ascii="Arial" w:eastAsia="Times New Roman" w:hAnsi="Arial"/>
          <w:color w:val="FF0000"/>
          <w:kern w:val="0"/>
          <w:sz w:val="22"/>
          <w:szCs w:val="22"/>
          <w:lang w:eastAsia="pl-PL" w:bidi="ar-SA"/>
        </w:rPr>
      </w:pPr>
      <w:r w:rsidRPr="003249FD">
        <w:rPr>
          <w:rFonts w:ascii="Arial" w:eastAsia="Times New Roman" w:hAnsi="Arial"/>
          <w:color w:val="000000"/>
          <w:kern w:val="0"/>
          <w:sz w:val="22"/>
          <w:szCs w:val="22"/>
          <w:lang w:eastAsia="pl-PL" w:bidi="ar-SA"/>
        </w:rPr>
        <w:t>Dla pozycji 7-11 Zamawiający wymaga utworzenia depozytu lotnego, dowożonego na zamówienie wraz z instrumentarium.</w:t>
      </w:r>
      <w:r w:rsidR="00A4756F" w:rsidRPr="003249FD">
        <w:rPr>
          <w:rFonts w:ascii="Arial" w:eastAsia="Times New Roman" w:hAnsi="Arial"/>
          <w:strike/>
          <w:color w:val="000000"/>
          <w:kern w:val="0"/>
          <w:sz w:val="22"/>
          <w:szCs w:val="22"/>
          <w:lang w:eastAsia="pl-PL" w:bidi="ar-SA"/>
        </w:rPr>
        <w:t xml:space="preserve"> </w:t>
      </w:r>
    </w:p>
    <w:p w14:paraId="68E38E1B" w14:textId="4F3D11BA" w:rsidR="00010078" w:rsidRPr="003249FD" w:rsidRDefault="00010078" w:rsidP="00010078">
      <w:pPr>
        <w:pStyle w:val="Akapitzlist"/>
        <w:widowControl w:val="0"/>
        <w:tabs>
          <w:tab w:val="left" w:pos="851"/>
        </w:tabs>
        <w:autoSpaceDN/>
        <w:spacing w:line="276" w:lineRule="auto"/>
        <w:ind w:left="426"/>
        <w:contextualSpacing/>
        <w:jc w:val="both"/>
        <w:textAlignment w:val="auto"/>
        <w:rPr>
          <w:rFonts w:ascii="Arial" w:hAnsi="Arial" w:cs="Arial"/>
          <w:strike/>
          <w:sz w:val="22"/>
          <w:szCs w:val="22"/>
        </w:rPr>
      </w:pPr>
      <w:r w:rsidRPr="003249FD">
        <w:rPr>
          <w:rFonts w:ascii="Arial" w:hAnsi="Arial" w:cs="Arial"/>
          <w:b/>
          <w:bCs/>
          <w:sz w:val="22"/>
          <w:szCs w:val="22"/>
        </w:rPr>
        <w:t xml:space="preserve">Pakiet 8 – </w:t>
      </w:r>
      <w:bookmarkStart w:id="11" w:name="_Hlk174095164"/>
      <w:r w:rsidR="005B2C09" w:rsidRPr="003249FD">
        <w:rPr>
          <w:rFonts w:ascii="Arial" w:hAnsi="Arial" w:cs="Arial"/>
          <w:b/>
          <w:bCs/>
          <w:sz w:val="22"/>
          <w:szCs w:val="22"/>
        </w:rPr>
        <w:t>Systemy do rekonst</w:t>
      </w:r>
      <w:r w:rsidR="00AC08DB" w:rsidRPr="003249FD">
        <w:rPr>
          <w:rFonts w:ascii="Arial" w:hAnsi="Arial" w:cs="Arial"/>
          <w:b/>
          <w:bCs/>
          <w:sz w:val="22"/>
          <w:szCs w:val="22"/>
        </w:rPr>
        <w:t>r</w:t>
      </w:r>
      <w:r w:rsidR="005B2C09" w:rsidRPr="003249FD">
        <w:rPr>
          <w:rFonts w:ascii="Arial" w:hAnsi="Arial" w:cs="Arial"/>
          <w:b/>
          <w:bCs/>
          <w:sz w:val="22"/>
          <w:szCs w:val="22"/>
        </w:rPr>
        <w:t>ukcji więzadeł metodą LARS.</w:t>
      </w:r>
      <w:bookmarkEnd w:id="11"/>
      <w:r w:rsidR="004D3BDB" w:rsidRPr="003249FD">
        <w:rPr>
          <w:rFonts w:ascii="Arial" w:hAnsi="Arial" w:cs="Arial"/>
          <w:b/>
          <w:bCs/>
          <w:sz w:val="22"/>
          <w:szCs w:val="22"/>
        </w:rPr>
        <w:t xml:space="preserve"> </w:t>
      </w:r>
      <w:r w:rsidR="004D3BDB" w:rsidRPr="003249FD">
        <w:rPr>
          <w:rFonts w:ascii="Arial" w:hAnsi="Arial"/>
          <w:color w:val="000000"/>
          <w:kern w:val="0"/>
          <w:sz w:val="22"/>
          <w:szCs w:val="22"/>
          <w:lang w:eastAsia="pl-PL"/>
        </w:rPr>
        <w:t>Zamawiający wymaga utworzenia depozytu lotnego, dowożonego na zamówienie wraz z instrumentarium</w:t>
      </w:r>
      <w:r w:rsidR="00A01FAC" w:rsidRPr="003249FD">
        <w:rPr>
          <w:rFonts w:ascii="Arial" w:hAnsi="Arial"/>
          <w:color w:val="000000"/>
          <w:kern w:val="0"/>
          <w:sz w:val="22"/>
          <w:szCs w:val="22"/>
          <w:lang w:eastAsia="pl-PL"/>
        </w:rPr>
        <w:t>.</w:t>
      </w:r>
    </w:p>
    <w:p w14:paraId="5914162A" w14:textId="6068248B" w:rsidR="00010078" w:rsidRPr="003249FD" w:rsidRDefault="00010078" w:rsidP="00010078">
      <w:pPr>
        <w:pStyle w:val="Akapitzlist"/>
        <w:widowControl w:val="0"/>
        <w:tabs>
          <w:tab w:val="left" w:pos="851"/>
        </w:tabs>
        <w:autoSpaceDN/>
        <w:spacing w:line="276" w:lineRule="auto"/>
        <w:ind w:left="426"/>
        <w:contextualSpacing/>
        <w:jc w:val="both"/>
        <w:textAlignment w:val="auto"/>
        <w:rPr>
          <w:rFonts w:ascii="Arial" w:hAnsi="Arial" w:cs="Arial"/>
          <w:b/>
          <w:bCs/>
          <w:sz w:val="22"/>
          <w:szCs w:val="22"/>
        </w:rPr>
      </w:pPr>
      <w:r w:rsidRPr="003249FD">
        <w:rPr>
          <w:rFonts w:ascii="Arial" w:hAnsi="Arial" w:cs="Arial"/>
          <w:b/>
          <w:bCs/>
          <w:sz w:val="22"/>
          <w:szCs w:val="22"/>
        </w:rPr>
        <w:t>Pakiet 9 –</w:t>
      </w:r>
      <w:r w:rsidR="005B2C09" w:rsidRPr="003249FD">
        <w:rPr>
          <w:rFonts w:ascii="Arial" w:hAnsi="Arial" w:cs="Arial"/>
          <w:b/>
          <w:bCs/>
          <w:sz w:val="22"/>
          <w:szCs w:val="22"/>
        </w:rPr>
        <w:t xml:space="preserve"> </w:t>
      </w:r>
      <w:bookmarkStart w:id="12" w:name="_Hlk174089382"/>
      <w:r w:rsidR="005B2C09" w:rsidRPr="003249FD">
        <w:rPr>
          <w:rFonts w:ascii="Arial" w:hAnsi="Arial" w:cs="Arial"/>
          <w:b/>
          <w:bCs/>
          <w:sz w:val="22"/>
          <w:szCs w:val="22"/>
        </w:rPr>
        <w:t>Narzędzia ortopedyczne</w:t>
      </w:r>
      <w:bookmarkEnd w:id="12"/>
      <w:r w:rsidR="005B2C09" w:rsidRPr="003249FD">
        <w:rPr>
          <w:rFonts w:ascii="Arial" w:hAnsi="Arial" w:cs="Arial"/>
          <w:b/>
          <w:bCs/>
          <w:sz w:val="22"/>
          <w:szCs w:val="22"/>
        </w:rPr>
        <w:t>.</w:t>
      </w:r>
    </w:p>
    <w:p w14:paraId="6E943ADF" w14:textId="77777777" w:rsidR="006E00AC" w:rsidRPr="003249FD" w:rsidRDefault="00010078" w:rsidP="006E00AC">
      <w:pPr>
        <w:tabs>
          <w:tab w:val="left" w:pos="851"/>
        </w:tabs>
        <w:autoSpaceDN/>
        <w:spacing w:line="276" w:lineRule="auto"/>
        <w:ind w:left="426"/>
        <w:contextualSpacing/>
        <w:jc w:val="both"/>
        <w:textAlignment w:val="auto"/>
        <w:rPr>
          <w:rFonts w:ascii="Arial" w:hAnsi="Arial"/>
          <w:sz w:val="22"/>
          <w:szCs w:val="22"/>
        </w:rPr>
      </w:pPr>
      <w:r w:rsidRPr="003249FD">
        <w:rPr>
          <w:rFonts w:ascii="Arial" w:hAnsi="Arial"/>
          <w:b/>
          <w:bCs/>
          <w:sz w:val="22"/>
          <w:szCs w:val="22"/>
        </w:rPr>
        <w:t xml:space="preserve">Pakiet 10 – </w:t>
      </w:r>
      <w:bookmarkStart w:id="13" w:name="_Hlk174095175"/>
      <w:r w:rsidR="004745CE" w:rsidRPr="003249FD">
        <w:rPr>
          <w:rFonts w:ascii="Arial" w:hAnsi="Arial"/>
          <w:b/>
          <w:bCs/>
          <w:sz w:val="22"/>
          <w:szCs w:val="22"/>
        </w:rPr>
        <w:t>Implanty traumatologiczne, kończyna górna i dolna.</w:t>
      </w:r>
      <w:bookmarkEnd w:id="13"/>
      <w:r w:rsidR="006E00AC" w:rsidRPr="003249FD">
        <w:rPr>
          <w:rFonts w:ascii="Arial" w:hAnsi="Arial"/>
          <w:b/>
          <w:bCs/>
          <w:sz w:val="22"/>
          <w:szCs w:val="22"/>
        </w:rPr>
        <w:t xml:space="preserve"> </w:t>
      </w:r>
      <w:r w:rsidR="006E00AC" w:rsidRPr="003249FD">
        <w:rPr>
          <w:rFonts w:ascii="Arial" w:hAnsi="Arial"/>
          <w:sz w:val="22"/>
          <w:szCs w:val="22"/>
        </w:rPr>
        <w:t>Zamawiający wymaga stworzenia depozytu w pomieszczeniach Bloku Operacyjnego.</w:t>
      </w:r>
    </w:p>
    <w:tbl>
      <w:tblPr>
        <w:tblW w:w="10490" w:type="dxa"/>
        <w:tblCellMar>
          <w:left w:w="70" w:type="dxa"/>
          <w:right w:w="70" w:type="dxa"/>
        </w:tblCellMar>
        <w:tblLook w:val="04A0" w:firstRow="1" w:lastRow="0" w:firstColumn="1" w:lastColumn="0" w:noHBand="0" w:noVBand="1"/>
      </w:tblPr>
      <w:tblGrid>
        <w:gridCol w:w="10490"/>
      </w:tblGrid>
      <w:tr w:rsidR="00201D14" w:rsidRPr="003249FD" w14:paraId="12902809" w14:textId="77777777" w:rsidTr="00201D14">
        <w:trPr>
          <w:trHeight w:val="255"/>
        </w:trPr>
        <w:tc>
          <w:tcPr>
            <w:tcW w:w="10490" w:type="dxa"/>
            <w:tcBorders>
              <w:top w:val="nil"/>
              <w:left w:val="nil"/>
              <w:bottom w:val="nil"/>
              <w:right w:val="nil"/>
            </w:tcBorders>
            <w:shd w:val="clear" w:color="auto" w:fill="auto"/>
            <w:noWrap/>
            <w:vAlign w:val="bottom"/>
            <w:hideMark/>
          </w:tcPr>
          <w:p w14:paraId="32416A1A" w14:textId="2B07E956" w:rsidR="00201D14" w:rsidRPr="003249FD" w:rsidRDefault="00201D14" w:rsidP="00201D14">
            <w:pPr>
              <w:widowControl/>
              <w:suppressAutoHyphens w:val="0"/>
              <w:autoSpaceDN/>
              <w:ind w:left="351"/>
              <w:jc w:val="both"/>
              <w:textAlignment w:val="auto"/>
              <w:rPr>
                <w:rFonts w:ascii="Arial" w:eastAsia="Times New Roman" w:hAnsi="Arial"/>
                <w:color w:val="000000"/>
                <w:kern w:val="0"/>
                <w:sz w:val="22"/>
                <w:szCs w:val="22"/>
                <w:lang w:eastAsia="pl-PL" w:bidi="ar-SA"/>
              </w:rPr>
            </w:pPr>
            <w:r w:rsidRPr="003249FD">
              <w:rPr>
                <w:rFonts w:ascii="Arial" w:eastAsia="Times New Roman" w:hAnsi="Arial"/>
                <w:color w:val="000000"/>
                <w:kern w:val="0"/>
                <w:sz w:val="22"/>
                <w:szCs w:val="22"/>
                <w:lang w:eastAsia="pl-PL" w:bidi="ar-SA"/>
              </w:rPr>
              <w:t>Zamawiający wymaga użyczenia zestawu narzędzi (instrumentarium) do zakładania ww. implantów</w:t>
            </w:r>
            <w:r w:rsidR="00C62BE4" w:rsidRPr="003249FD">
              <w:rPr>
                <w:rFonts w:ascii="Arial" w:eastAsia="Times New Roman" w:hAnsi="Arial"/>
                <w:color w:val="000000"/>
                <w:kern w:val="0"/>
                <w:sz w:val="22"/>
                <w:szCs w:val="22"/>
                <w:lang w:eastAsia="pl-PL" w:bidi="ar-SA"/>
              </w:rPr>
              <w:t xml:space="preserve"> i</w:t>
            </w:r>
            <w:r w:rsidRPr="003249FD">
              <w:rPr>
                <w:rFonts w:ascii="Arial" w:eastAsia="Times New Roman" w:hAnsi="Arial"/>
                <w:color w:val="000000"/>
                <w:kern w:val="0"/>
                <w:sz w:val="22"/>
                <w:szCs w:val="22"/>
                <w:lang w:eastAsia="pl-PL" w:bidi="ar-SA"/>
              </w:rPr>
              <w:t xml:space="preserve"> </w:t>
            </w:r>
            <w:r w:rsidR="00C62BE4" w:rsidRPr="003249FD">
              <w:rPr>
                <w:rFonts w:ascii="Arial" w:eastAsia="Times New Roman" w:hAnsi="Arial"/>
                <w:color w:val="000000"/>
                <w:kern w:val="0"/>
                <w:sz w:val="22"/>
                <w:szCs w:val="22"/>
                <w:lang w:eastAsia="pl-PL" w:bidi="ar-SA"/>
              </w:rPr>
              <w:t>kontenerów</w:t>
            </w:r>
            <w:r w:rsidRPr="003249FD">
              <w:rPr>
                <w:rFonts w:ascii="Arial" w:eastAsia="Times New Roman" w:hAnsi="Arial"/>
                <w:color w:val="000000"/>
                <w:kern w:val="0"/>
                <w:sz w:val="22"/>
                <w:szCs w:val="22"/>
                <w:lang w:eastAsia="pl-PL" w:bidi="ar-SA"/>
              </w:rPr>
              <w:t xml:space="preserve"> </w:t>
            </w:r>
            <w:r w:rsidR="00C62BE4" w:rsidRPr="003249FD">
              <w:rPr>
                <w:rFonts w:ascii="Arial" w:eastAsia="Times New Roman" w:hAnsi="Arial"/>
                <w:color w:val="000000"/>
                <w:kern w:val="0"/>
                <w:sz w:val="22"/>
                <w:szCs w:val="22"/>
                <w:lang w:eastAsia="pl-PL" w:bidi="ar-SA"/>
              </w:rPr>
              <w:t>do sterylizacji użyczonego instrumentarium.</w:t>
            </w:r>
            <w:r w:rsidRPr="003249FD">
              <w:rPr>
                <w:rFonts w:ascii="Arial" w:eastAsia="Times New Roman" w:hAnsi="Arial"/>
                <w:color w:val="000000"/>
                <w:kern w:val="0"/>
                <w:sz w:val="22"/>
                <w:szCs w:val="22"/>
                <w:lang w:eastAsia="pl-PL" w:bidi="ar-SA"/>
              </w:rPr>
              <w:t xml:space="preserve">                 </w:t>
            </w:r>
          </w:p>
        </w:tc>
      </w:tr>
    </w:tbl>
    <w:p w14:paraId="7FF72FF5" w14:textId="1C8598F4" w:rsidR="005A7D71" w:rsidRPr="003249FD" w:rsidRDefault="00010078" w:rsidP="005A7D71">
      <w:pPr>
        <w:tabs>
          <w:tab w:val="left" w:pos="851"/>
        </w:tabs>
        <w:autoSpaceDN/>
        <w:spacing w:line="276" w:lineRule="auto"/>
        <w:ind w:left="426"/>
        <w:contextualSpacing/>
        <w:jc w:val="both"/>
        <w:textAlignment w:val="auto"/>
        <w:rPr>
          <w:rFonts w:ascii="Arial" w:hAnsi="Arial"/>
          <w:sz w:val="22"/>
          <w:szCs w:val="22"/>
        </w:rPr>
      </w:pPr>
      <w:r w:rsidRPr="003249FD">
        <w:rPr>
          <w:rFonts w:ascii="Arial" w:hAnsi="Arial"/>
          <w:b/>
          <w:bCs/>
          <w:sz w:val="22"/>
          <w:szCs w:val="22"/>
        </w:rPr>
        <w:t xml:space="preserve">Pakiet 11 – </w:t>
      </w:r>
      <w:bookmarkStart w:id="14" w:name="_Hlk174095183"/>
      <w:r w:rsidR="004745CE" w:rsidRPr="003249FD">
        <w:rPr>
          <w:rFonts w:ascii="Arial" w:hAnsi="Arial"/>
          <w:b/>
          <w:bCs/>
          <w:sz w:val="22"/>
          <w:szCs w:val="22"/>
        </w:rPr>
        <w:t>Endoprotezy stawu kolanowego, ostrza, implanty do zespolenia złamań.</w:t>
      </w:r>
      <w:bookmarkEnd w:id="14"/>
      <w:r w:rsidR="005A7D71" w:rsidRPr="003249FD">
        <w:rPr>
          <w:rFonts w:ascii="Arial" w:hAnsi="Arial"/>
          <w:b/>
          <w:bCs/>
          <w:sz w:val="22"/>
          <w:szCs w:val="22"/>
        </w:rPr>
        <w:t xml:space="preserve"> </w:t>
      </w:r>
      <w:r w:rsidR="005A7D71" w:rsidRPr="003249FD">
        <w:rPr>
          <w:rFonts w:ascii="Arial" w:hAnsi="Arial"/>
          <w:sz w:val="22"/>
          <w:szCs w:val="22"/>
        </w:rPr>
        <w:t>Zamawiający wymaga stworzenia depozytu w pomieszczeniach Bloku Operacyjnego.</w:t>
      </w:r>
    </w:p>
    <w:tbl>
      <w:tblPr>
        <w:tblW w:w="10490" w:type="dxa"/>
        <w:tblCellMar>
          <w:left w:w="70" w:type="dxa"/>
          <w:right w:w="70" w:type="dxa"/>
        </w:tblCellMar>
        <w:tblLook w:val="04A0" w:firstRow="1" w:lastRow="0" w:firstColumn="1" w:lastColumn="0" w:noHBand="0" w:noVBand="1"/>
      </w:tblPr>
      <w:tblGrid>
        <w:gridCol w:w="10490"/>
      </w:tblGrid>
      <w:tr w:rsidR="00FB2580" w:rsidRPr="003249FD" w14:paraId="5DBCEB55" w14:textId="77777777" w:rsidTr="00FB2580">
        <w:trPr>
          <w:trHeight w:val="255"/>
        </w:trPr>
        <w:tc>
          <w:tcPr>
            <w:tcW w:w="10490" w:type="dxa"/>
            <w:tcBorders>
              <w:top w:val="nil"/>
              <w:left w:val="nil"/>
              <w:bottom w:val="nil"/>
              <w:right w:val="nil"/>
            </w:tcBorders>
            <w:shd w:val="clear" w:color="auto" w:fill="auto"/>
            <w:noWrap/>
            <w:vAlign w:val="bottom"/>
            <w:hideMark/>
          </w:tcPr>
          <w:p w14:paraId="69899242" w14:textId="66C088B3" w:rsidR="00FB2580" w:rsidRPr="003249FD" w:rsidRDefault="00FB2580" w:rsidP="00FB2580">
            <w:pPr>
              <w:widowControl/>
              <w:suppressAutoHyphens w:val="0"/>
              <w:autoSpaceDN/>
              <w:ind w:left="351"/>
              <w:jc w:val="both"/>
              <w:textAlignment w:val="auto"/>
              <w:rPr>
                <w:rFonts w:ascii="Arial" w:eastAsia="Times New Roman" w:hAnsi="Arial"/>
                <w:color w:val="000000"/>
                <w:kern w:val="0"/>
                <w:sz w:val="22"/>
                <w:szCs w:val="22"/>
                <w:lang w:eastAsia="pl-PL" w:bidi="ar-SA"/>
              </w:rPr>
            </w:pPr>
            <w:r w:rsidRPr="003249FD">
              <w:rPr>
                <w:rFonts w:ascii="Arial" w:eastAsia="Times New Roman" w:hAnsi="Arial"/>
                <w:color w:val="000000"/>
                <w:kern w:val="0"/>
                <w:sz w:val="22"/>
                <w:szCs w:val="22"/>
                <w:lang w:eastAsia="pl-PL" w:bidi="ar-SA"/>
              </w:rPr>
              <w:t xml:space="preserve">Zamawiający wymaga </w:t>
            </w:r>
            <w:r w:rsidRPr="003249FD">
              <w:rPr>
                <w:rFonts w:ascii="Arial" w:hAnsi="Arial"/>
                <w:sz w:val="22"/>
                <w:szCs w:val="22"/>
              </w:rPr>
              <w:t>użyczenia</w:t>
            </w:r>
            <w:r w:rsidRPr="003249FD">
              <w:rPr>
                <w:rFonts w:ascii="Arial" w:eastAsia="Times New Roman" w:hAnsi="Arial"/>
                <w:color w:val="000000"/>
                <w:kern w:val="0"/>
                <w:sz w:val="22"/>
                <w:szCs w:val="22"/>
                <w:lang w:eastAsia="pl-PL" w:bidi="ar-SA"/>
              </w:rPr>
              <w:t xml:space="preserve"> </w:t>
            </w:r>
            <w:bookmarkStart w:id="15" w:name="_Hlk174961264"/>
            <w:r w:rsidRPr="003249FD">
              <w:rPr>
                <w:rFonts w:ascii="Arial" w:eastAsia="Times New Roman" w:hAnsi="Arial"/>
                <w:color w:val="000000"/>
                <w:kern w:val="0"/>
                <w:sz w:val="22"/>
                <w:szCs w:val="22"/>
                <w:lang w:eastAsia="pl-PL" w:bidi="ar-SA"/>
              </w:rPr>
              <w:t>zestawu napędów ortopedycznych</w:t>
            </w:r>
            <w:r w:rsidR="00FE1670" w:rsidRPr="003249FD">
              <w:rPr>
                <w:rFonts w:ascii="Arial" w:eastAsia="Times New Roman" w:hAnsi="Arial"/>
                <w:color w:val="000000"/>
                <w:kern w:val="0"/>
                <w:sz w:val="22"/>
                <w:szCs w:val="22"/>
                <w:lang w:eastAsia="pl-PL" w:bidi="ar-SA"/>
              </w:rPr>
              <w:t xml:space="preserve"> </w:t>
            </w:r>
            <w:r w:rsidRPr="003249FD">
              <w:rPr>
                <w:rFonts w:ascii="Arial" w:eastAsia="Times New Roman" w:hAnsi="Arial"/>
                <w:color w:val="000000"/>
                <w:kern w:val="0"/>
                <w:sz w:val="22"/>
                <w:szCs w:val="22"/>
                <w:lang w:eastAsia="pl-PL" w:bidi="ar-SA"/>
              </w:rPr>
              <w:t xml:space="preserve">z osprzętem i wiertłami do zakładania w/w </w:t>
            </w:r>
            <w:r w:rsidRPr="003249FD">
              <w:rPr>
                <w:rFonts w:ascii="Arial" w:eastAsia="Times New Roman" w:hAnsi="Arial"/>
                <w:kern w:val="0"/>
                <w:sz w:val="22"/>
                <w:szCs w:val="22"/>
                <w:lang w:eastAsia="pl-PL" w:bidi="ar-SA"/>
              </w:rPr>
              <w:t>implantów</w:t>
            </w:r>
            <w:bookmarkEnd w:id="15"/>
            <w:r w:rsidRPr="003249FD">
              <w:rPr>
                <w:rFonts w:ascii="Arial" w:eastAsia="Times New Roman" w:hAnsi="Arial"/>
                <w:kern w:val="0"/>
                <w:sz w:val="22"/>
                <w:szCs w:val="22"/>
                <w:lang w:eastAsia="pl-PL" w:bidi="ar-SA"/>
              </w:rPr>
              <w:t>. Zamawiający wymaga użyczenia instrumentarium w kontenerach sterylizacyjnych.</w:t>
            </w:r>
          </w:p>
        </w:tc>
      </w:tr>
    </w:tbl>
    <w:p w14:paraId="48272142" w14:textId="60E5EB77" w:rsidR="00010078" w:rsidRPr="00672181" w:rsidRDefault="00010078" w:rsidP="00C05A62">
      <w:pPr>
        <w:pStyle w:val="Akapitzlist"/>
        <w:widowControl w:val="0"/>
        <w:tabs>
          <w:tab w:val="left" w:pos="851"/>
        </w:tabs>
        <w:autoSpaceDN/>
        <w:spacing w:line="276" w:lineRule="auto"/>
        <w:ind w:left="426"/>
        <w:contextualSpacing/>
        <w:jc w:val="both"/>
        <w:textAlignment w:val="auto"/>
        <w:rPr>
          <w:rFonts w:ascii="Arial" w:hAnsi="Arial"/>
          <w:sz w:val="22"/>
          <w:szCs w:val="22"/>
        </w:rPr>
      </w:pPr>
      <w:r w:rsidRPr="003249FD">
        <w:rPr>
          <w:rFonts w:ascii="Arial" w:hAnsi="Arial" w:cs="Arial"/>
          <w:b/>
          <w:bCs/>
          <w:sz w:val="22"/>
          <w:szCs w:val="22"/>
        </w:rPr>
        <w:t>Pakiet 12 –</w:t>
      </w:r>
      <w:r w:rsidR="004745CE" w:rsidRPr="003249FD">
        <w:rPr>
          <w:rFonts w:ascii="Arial" w:hAnsi="Arial" w:cs="Arial"/>
          <w:b/>
          <w:bCs/>
          <w:sz w:val="22"/>
          <w:szCs w:val="22"/>
        </w:rPr>
        <w:t xml:space="preserve"> </w:t>
      </w:r>
      <w:bookmarkStart w:id="16" w:name="_Hlk174095193"/>
      <w:r w:rsidR="004745CE" w:rsidRPr="003249FD">
        <w:rPr>
          <w:rFonts w:ascii="Arial" w:hAnsi="Arial" w:cs="Arial"/>
          <w:b/>
          <w:bCs/>
          <w:sz w:val="22"/>
          <w:szCs w:val="22"/>
        </w:rPr>
        <w:t>Endoprotezy stawu biodrowego i kolanowego.</w:t>
      </w:r>
      <w:bookmarkEnd w:id="16"/>
      <w:r w:rsidR="00C05A62" w:rsidRPr="003249FD">
        <w:rPr>
          <w:rFonts w:ascii="Arial" w:hAnsi="Arial"/>
          <w:b/>
          <w:bCs/>
          <w:sz w:val="22"/>
          <w:szCs w:val="22"/>
        </w:rPr>
        <w:t xml:space="preserve"> </w:t>
      </w:r>
      <w:r w:rsidR="00C05A62" w:rsidRPr="003249FD">
        <w:rPr>
          <w:rFonts w:ascii="Arial" w:hAnsi="Arial" w:cs="Arial"/>
          <w:sz w:val="22"/>
          <w:szCs w:val="22"/>
        </w:rPr>
        <w:t>Zamawiający wymaga stworzenia depozytu  w pomieszczeniach Bloku Operacyjnego</w:t>
      </w:r>
      <w:r w:rsidR="00C05A62" w:rsidRPr="003249FD">
        <w:rPr>
          <w:rFonts w:ascii="Arial" w:hAnsi="Arial"/>
          <w:sz w:val="22"/>
          <w:szCs w:val="22"/>
        </w:rPr>
        <w:t>.</w:t>
      </w:r>
      <w:r w:rsidR="00C05A62" w:rsidRPr="00672181">
        <w:rPr>
          <w:rFonts w:ascii="Arial" w:hAnsi="Arial"/>
          <w:sz w:val="22"/>
          <w:szCs w:val="22"/>
        </w:rPr>
        <w:t xml:space="preserve"> </w:t>
      </w:r>
    </w:p>
    <w:p w14:paraId="7F6FC265" w14:textId="6DB9CB60" w:rsidR="00C05A62" w:rsidRPr="00672181" w:rsidRDefault="00C05A62" w:rsidP="00C05A62">
      <w:pPr>
        <w:widowControl/>
        <w:suppressAutoHyphens w:val="0"/>
        <w:autoSpaceDN/>
        <w:ind w:left="426"/>
        <w:jc w:val="both"/>
        <w:textAlignment w:val="auto"/>
        <w:rPr>
          <w:rFonts w:ascii="Arial" w:eastAsia="Times New Roman" w:hAnsi="Arial"/>
          <w:kern w:val="0"/>
          <w:sz w:val="22"/>
          <w:szCs w:val="22"/>
          <w:lang w:eastAsia="pl-PL" w:bidi="ar-SA"/>
        </w:rPr>
      </w:pPr>
      <w:r w:rsidRPr="00672181">
        <w:rPr>
          <w:rFonts w:ascii="Arial" w:eastAsia="Times New Roman" w:hAnsi="Arial"/>
          <w:color w:val="000000"/>
          <w:kern w:val="0"/>
          <w:sz w:val="22"/>
          <w:szCs w:val="22"/>
          <w:lang w:eastAsia="pl-PL" w:bidi="ar-SA"/>
        </w:rPr>
        <w:t xml:space="preserve">Zamawiający </w:t>
      </w:r>
      <w:r w:rsidRPr="00672181">
        <w:rPr>
          <w:rFonts w:ascii="Arial" w:eastAsia="Times New Roman" w:hAnsi="Arial"/>
          <w:kern w:val="0"/>
          <w:sz w:val="22"/>
          <w:szCs w:val="22"/>
          <w:lang w:eastAsia="pl-PL" w:bidi="ar-SA"/>
        </w:rPr>
        <w:t xml:space="preserve">wymaga użyczenia </w:t>
      </w:r>
      <w:bookmarkStart w:id="17" w:name="_Hlk174961532"/>
      <w:r w:rsidRPr="00672181">
        <w:rPr>
          <w:rFonts w:ascii="Arial" w:eastAsia="Times New Roman" w:hAnsi="Arial"/>
          <w:kern w:val="0"/>
          <w:sz w:val="22"/>
          <w:szCs w:val="22"/>
          <w:lang w:eastAsia="pl-PL" w:bidi="ar-SA"/>
        </w:rPr>
        <w:t>napędu ortopedycznego, kompatybilnego z ostrzami z poz. 15.</w:t>
      </w:r>
      <w:bookmarkEnd w:id="17"/>
    </w:p>
    <w:p w14:paraId="444E4170" w14:textId="6324D1BD" w:rsidR="00010078" w:rsidRPr="00672181" w:rsidRDefault="00010078" w:rsidP="00010078">
      <w:pPr>
        <w:pStyle w:val="Akapitzlist"/>
        <w:widowControl w:val="0"/>
        <w:tabs>
          <w:tab w:val="left" w:pos="851"/>
        </w:tabs>
        <w:autoSpaceDN/>
        <w:spacing w:line="276" w:lineRule="auto"/>
        <w:ind w:left="426"/>
        <w:contextualSpacing/>
        <w:jc w:val="both"/>
        <w:textAlignment w:val="auto"/>
        <w:rPr>
          <w:rFonts w:ascii="Arial" w:hAnsi="Arial" w:cs="Arial"/>
          <w:strike/>
          <w:sz w:val="22"/>
          <w:szCs w:val="22"/>
        </w:rPr>
      </w:pPr>
      <w:r w:rsidRPr="00672181">
        <w:rPr>
          <w:rFonts w:ascii="Arial" w:hAnsi="Arial" w:cs="Arial"/>
          <w:b/>
          <w:bCs/>
          <w:sz w:val="22"/>
          <w:szCs w:val="22"/>
        </w:rPr>
        <w:t>Pakiet 13 –</w:t>
      </w:r>
      <w:r w:rsidR="004745CE" w:rsidRPr="00672181">
        <w:rPr>
          <w:rFonts w:ascii="Arial" w:hAnsi="Arial" w:cs="Arial"/>
          <w:b/>
          <w:bCs/>
          <w:sz w:val="22"/>
          <w:szCs w:val="22"/>
        </w:rPr>
        <w:t xml:space="preserve"> </w:t>
      </w:r>
      <w:bookmarkStart w:id="18" w:name="_Hlk174089393"/>
      <w:r w:rsidR="004745CE" w:rsidRPr="00672181">
        <w:rPr>
          <w:rFonts w:ascii="Arial" w:hAnsi="Arial" w:cs="Arial"/>
          <w:b/>
          <w:bCs/>
          <w:sz w:val="22"/>
          <w:szCs w:val="22"/>
        </w:rPr>
        <w:t>Tymczasowe spacery stawu kolanowego</w:t>
      </w:r>
      <w:bookmarkEnd w:id="18"/>
      <w:r w:rsidR="004745CE" w:rsidRPr="00672181">
        <w:rPr>
          <w:rFonts w:ascii="Arial" w:hAnsi="Arial" w:cs="Arial"/>
          <w:b/>
          <w:bCs/>
          <w:sz w:val="22"/>
          <w:szCs w:val="22"/>
        </w:rPr>
        <w:t>.</w:t>
      </w:r>
      <w:r w:rsidR="00C05A62" w:rsidRPr="00672181">
        <w:rPr>
          <w:rFonts w:ascii="Arial" w:hAnsi="Arial" w:cs="Arial"/>
          <w:b/>
          <w:bCs/>
          <w:sz w:val="22"/>
          <w:szCs w:val="22"/>
        </w:rPr>
        <w:t xml:space="preserve"> </w:t>
      </w:r>
      <w:r w:rsidR="00C05A62" w:rsidRPr="00672181">
        <w:rPr>
          <w:rFonts w:ascii="Arial" w:hAnsi="Arial" w:cs="Arial"/>
          <w:sz w:val="22"/>
          <w:szCs w:val="22"/>
        </w:rPr>
        <w:t>Zamawiający wymaga utworzenia depozytu lotnego, dowożonego na zamówienie wraz z instrumentarium</w:t>
      </w:r>
      <w:r w:rsidR="00FE1670" w:rsidRPr="00672181">
        <w:rPr>
          <w:rFonts w:ascii="Arial" w:hAnsi="Arial" w:cs="Arial"/>
          <w:sz w:val="22"/>
          <w:szCs w:val="22"/>
        </w:rPr>
        <w:t>.</w:t>
      </w:r>
    </w:p>
    <w:p w14:paraId="16D60F00" w14:textId="3E0EBD78" w:rsidR="001D1CAC" w:rsidRPr="003B3A34" w:rsidRDefault="001D1CAC" w:rsidP="003B3A34">
      <w:pPr>
        <w:tabs>
          <w:tab w:val="left" w:pos="851"/>
        </w:tabs>
        <w:autoSpaceDN/>
        <w:spacing w:line="276" w:lineRule="auto"/>
        <w:ind w:left="426"/>
        <w:contextualSpacing/>
        <w:jc w:val="both"/>
        <w:textAlignment w:val="auto"/>
        <w:rPr>
          <w:rFonts w:ascii="Arial" w:hAnsi="Arial"/>
          <w:sz w:val="22"/>
          <w:szCs w:val="22"/>
        </w:rPr>
      </w:pPr>
      <w:r w:rsidRPr="00672181">
        <w:rPr>
          <w:rFonts w:ascii="Arial" w:hAnsi="Arial"/>
          <w:b/>
          <w:bCs/>
          <w:sz w:val="22"/>
          <w:szCs w:val="22"/>
        </w:rPr>
        <w:t xml:space="preserve">Pakiet 14 </w:t>
      </w:r>
      <w:r w:rsidR="003B3A34" w:rsidRPr="00672181">
        <w:rPr>
          <w:rFonts w:ascii="Arial" w:hAnsi="Arial"/>
          <w:b/>
          <w:bCs/>
          <w:sz w:val="22"/>
          <w:szCs w:val="22"/>
        </w:rPr>
        <w:t>–</w:t>
      </w:r>
      <w:r w:rsidRPr="00672181">
        <w:rPr>
          <w:rFonts w:ascii="Arial" w:hAnsi="Arial"/>
          <w:b/>
          <w:bCs/>
          <w:sz w:val="22"/>
          <w:szCs w:val="22"/>
        </w:rPr>
        <w:t xml:space="preserve"> </w:t>
      </w:r>
      <w:r w:rsidR="003B3A34" w:rsidRPr="00672181">
        <w:rPr>
          <w:rFonts w:ascii="Arial" w:hAnsi="Arial"/>
          <w:b/>
          <w:bCs/>
          <w:sz w:val="22"/>
          <w:szCs w:val="22"/>
        </w:rPr>
        <w:t xml:space="preserve">Implanty i sprzęt jednorazowy endoskopowy do zabiegów ERCP. </w:t>
      </w:r>
      <w:r w:rsidR="003B3A34" w:rsidRPr="00672181">
        <w:rPr>
          <w:rFonts w:ascii="Arial" w:hAnsi="Arial"/>
          <w:sz w:val="22"/>
          <w:szCs w:val="22"/>
        </w:rPr>
        <w:t>Zamawiający wymaga stworzenia dla poz. 3-5 depozytu w pomieszczeniach Bloku Operacyjnego.</w:t>
      </w:r>
    </w:p>
    <w:bookmarkEnd w:id="1"/>
    <w:p w14:paraId="2BAE4180" w14:textId="77777777" w:rsidR="005F3299" w:rsidRPr="00B14C0B" w:rsidRDefault="007F4CCD" w:rsidP="005F3299">
      <w:pPr>
        <w:pStyle w:val="Akapitzlist"/>
        <w:numPr>
          <w:ilvl w:val="0"/>
          <w:numId w:val="3"/>
        </w:numPr>
        <w:autoSpaceDN/>
        <w:spacing w:line="276" w:lineRule="auto"/>
        <w:ind w:left="426" w:hanging="426"/>
        <w:contextualSpacing/>
        <w:jc w:val="both"/>
        <w:textAlignment w:val="auto"/>
        <w:rPr>
          <w:rFonts w:ascii="Arial" w:hAnsi="Arial"/>
          <w:sz w:val="22"/>
          <w:szCs w:val="22"/>
        </w:rPr>
      </w:pPr>
      <w:r w:rsidRPr="00B14C0B">
        <w:rPr>
          <w:rFonts w:ascii="Arial" w:hAnsi="Arial"/>
          <w:sz w:val="22"/>
          <w:szCs w:val="22"/>
        </w:rPr>
        <w:t>Kody zgodne ze Wspólnym Słownikiem Zamówień (CPV):</w:t>
      </w:r>
    </w:p>
    <w:p w14:paraId="059476F6" w14:textId="1E83F607" w:rsidR="006066D9" w:rsidRPr="00B14C0B" w:rsidRDefault="006066D9" w:rsidP="006066D9">
      <w:pPr>
        <w:pStyle w:val="Akapitzlist"/>
        <w:spacing w:line="276" w:lineRule="auto"/>
        <w:jc w:val="both"/>
        <w:rPr>
          <w:rFonts w:ascii="Arial" w:hAnsi="Arial"/>
          <w:sz w:val="22"/>
          <w:szCs w:val="22"/>
        </w:rPr>
      </w:pPr>
      <w:bookmarkStart w:id="19" w:name="_Hlk170371188"/>
      <w:bookmarkStart w:id="20" w:name="_Hlk169863319"/>
      <w:r w:rsidRPr="00B14C0B">
        <w:rPr>
          <w:rFonts w:ascii="Arial" w:hAnsi="Arial"/>
          <w:sz w:val="22"/>
          <w:szCs w:val="22"/>
        </w:rPr>
        <w:t xml:space="preserve">33183100-7 – </w:t>
      </w:r>
      <w:r w:rsidR="00C61896">
        <w:rPr>
          <w:rFonts w:ascii="Arial" w:hAnsi="Arial"/>
          <w:sz w:val="22"/>
          <w:szCs w:val="22"/>
        </w:rPr>
        <w:t>I</w:t>
      </w:r>
      <w:r w:rsidRPr="00B14C0B">
        <w:rPr>
          <w:rFonts w:ascii="Arial" w:hAnsi="Arial"/>
          <w:sz w:val="22"/>
          <w:szCs w:val="22"/>
        </w:rPr>
        <w:t>mplanty ortopedyczne</w:t>
      </w:r>
    </w:p>
    <w:p w14:paraId="2BA47CA2" w14:textId="665ED0A2" w:rsidR="006066D9" w:rsidRPr="00B14C0B" w:rsidRDefault="006066D9" w:rsidP="006066D9">
      <w:pPr>
        <w:pStyle w:val="Akapitzlist"/>
        <w:spacing w:line="276" w:lineRule="auto"/>
        <w:jc w:val="both"/>
        <w:rPr>
          <w:rFonts w:ascii="Arial" w:hAnsi="Arial"/>
          <w:sz w:val="22"/>
          <w:szCs w:val="22"/>
        </w:rPr>
      </w:pPr>
      <w:bookmarkStart w:id="21" w:name="_Hlk170371203"/>
      <w:bookmarkEnd w:id="19"/>
      <w:r w:rsidRPr="00B14C0B">
        <w:rPr>
          <w:rFonts w:ascii="Arial" w:hAnsi="Arial"/>
          <w:sz w:val="22"/>
          <w:szCs w:val="22"/>
        </w:rPr>
        <w:t xml:space="preserve">33141700-7 – </w:t>
      </w:r>
      <w:r w:rsidR="00C61896">
        <w:rPr>
          <w:rFonts w:ascii="Arial" w:hAnsi="Arial"/>
          <w:sz w:val="22"/>
          <w:szCs w:val="22"/>
        </w:rPr>
        <w:t>W</w:t>
      </w:r>
      <w:r w:rsidRPr="00B14C0B">
        <w:rPr>
          <w:rFonts w:ascii="Arial" w:hAnsi="Arial"/>
          <w:sz w:val="22"/>
          <w:szCs w:val="22"/>
        </w:rPr>
        <w:t xml:space="preserve">yroby ortopedyczne </w:t>
      </w:r>
    </w:p>
    <w:p w14:paraId="604E0E58" w14:textId="0C175473" w:rsidR="006066D9" w:rsidRPr="00B14C0B" w:rsidRDefault="006066D9" w:rsidP="006066D9">
      <w:pPr>
        <w:pStyle w:val="Akapitzlist"/>
        <w:spacing w:line="276" w:lineRule="auto"/>
        <w:jc w:val="both"/>
        <w:rPr>
          <w:rFonts w:ascii="Arial" w:hAnsi="Arial"/>
          <w:sz w:val="22"/>
          <w:szCs w:val="22"/>
        </w:rPr>
      </w:pPr>
      <w:bookmarkStart w:id="22" w:name="_Hlk170371249"/>
      <w:bookmarkEnd w:id="21"/>
      <w:r w:rsidRPr="00B14C0B">
        <w:rPr>
          <w:rFonts w:ascii="Arial" w:hAnsi="Arial"/>
          <w:sz w:val="22"/>
          <w:szCs w:val="22"/>
        </w:rPr>
        <w:t xml:space="preserve">33140000-3 – </w:t>
      </w:r>
      <w:r w:rsidR="00C61896">
        <w:rPr>
          <w:rFonts w:ascii="Arial" w:hAnsi="Arial"/>
          <w:sz w:val="22"/>
          <w:szCs w:val="22"/>
        </w:rPr>
        <w:t>M</w:t>
      </w:r>
      <w:r w:rsidRPr="00B14C0B">
        <w:rPr>
          <w:rFonts w:ascii="Arial" w:hAnsi="Arial"/>
          <w:sz w:val="22"/>
          <w:szCs w:val="22"/>
        </w:rPr>
        <w:t xml:space="preserve">ateriały </w:t>
      </w:r>
      <w:r w:rsidR="00186A75">
        <w:rPr>
          <w:rFonts w:ascii="Arial" w:hAnsi="Arial"/>
          <w:sz w:val="22"/>
          <w:szCs w:val="22"/>
        </w:rPr>
        <w:t>medyczne</w:t>
      </w:r>
      <w:r w:rsidRPr="00B14C0B">
        <w:rPr>
          <w:rFonts w:ascii="Arial" w:hAnsi="Arial"/>
          <w:sz w:val="22"/>
          <w:szCs w:val="22"/>
        </w:rPr>
        <w:t xml:space="preserve"> </w:t>
      </w:r>
    </w:p>
    <w:p w14:paraId="6E8F14BB" w14:textId="486F45AD" w:rsidR="00D20AEA" w:rsidRDefault="006066D9" w:rsidP="006066D9">
      <w:pPr>
        <w:pStyle w:val="Akapitzlist"/>
        <w:spacing w:line="276" w:lineRule="auto"/>
        <w:jc w:val="both"/>
        <w:rPr>
          <w:rFonts w:ascii="Arial" w:hAnsi="Arial"/>
          <w:sz w:val="22"/>
          <w:szCs w:val="22"/>
        </w:rPr>
      </w:pPr>
      <w:bookmarkStart w:id="23" w:name="_Hlk170371263"/>
      <w:bookmarkEnd w:id="22"/>
      <w:r w:rsidRPr="00B14C0B">
        <w:rPr>
          <w:rFonts w:ascii="Arial" w:hAnsi="Arial"/>
          <w:sz w:val="22"/>
          <w:szCs w:val="22"/>
        </w:rPr>
        <w:t xml:space="preserve">33190000-8 – </w:t>
      </w:r>
      <w:r w:rsidR="00C61896">
        <w:rPr>
          <w:rFonts w:ascii="Arial" w:hAnsi="Arial"/>
          <w:sz w:val="22"/>
          <w:szCs w:val="22"/>
        </w:rPr>
        <w:t>R</w:t>
      </w:r>
      <w:r w:rsidRPr="00B14C0B">
        <w:rPr>
          <w:rFonts w:ascii="Arial" w:hAnsi="Arial"/>
          <w:sz w:val="22"/>
          <w:szCs w:val="22"/>
        </w:rPr>
        <w:t>óżne urządzenia i produkty medyczne</w:t>
      </w:r>
      <w:r w:rsidRPr="006066D9">
        <w:rPr>
          <w:rFonts w:ascii="Arial" w:hAnsi="Arial"/>
          <w:sz w:val="22"/>
          <w:szCs w:val="22"/>
        </w:rPr>
        <w:t xml:space="preserve"> </w:t>
      </w:r>
    </w:p>
    <w:p w14:paraId="7AEB4B8A" w14:textId="38A1DB9D" w:rsidR="00433749" w:rsidRDefault="00433749" w:rsidP="006066D9">
      <w:pPr>
        <w:pStyle w:val="Akapitzlist"/>
        <w:spacing w:line="276" w:lineRule="auto"/>
        <w:jc w:val="both"/>
        <w:rPr>
          <w:rFonts w:ascii="Arial" w:hAnsi="Arial"/>
          <w:sz w:val="22"/>
          <w:szCs w:val="22"/>
        </w:rPr>
      </w:pPr>
      <w:r>
        <w:rPr>
          <w:rFonts w:ascii="Arial" w:hAnsi="Arial"/>
          <w:sz w:val="22"/>
          <w:szCs w:val="22"/>
        </w:rPr>
        <w:t xml:space="preserve">33184100-4 </w:t>
      </w:r>
      <w:r w:rsidR="00672181" w:rsidRPr="00B14C0B">
        <w:rPr>
          <w:rFonts w:ascii="Arial" w:hAnsi="Arial"/>
          <w:sz w:val="22"/>
          <w:szCs w:val="22"/>
        </w:rPr>
        <w:t>–</w:t>
      </w:r>
      <w:r w:rsidR="00672181">
        <w:rPr>
          <w:rFonts w:ascii="Arial" w:hAnsi="Arial"/>
          <w:sz w:val="22"/>
          <w:szCs w:val="22"/>
        </w:rPr>
        <w:t xml:space="preserve"> </w:t>
      </w:r>
      <w:r w:rsidR="00C61896">
        <w:rPr>
          <w:rFonts w:ascii="Arial" w:hAnsi="Arial"/>
          <w:sz w:val="22"/>
          <w:szCs w:val="22"/>
        </w:rPr>
        <w:t>I</w:t>
      </w:r>
      <w:r>
        <w:rPr>
          <w:rFonts w:ascii="Arial" w:hAnsi="Arial"/>
          <w:sz w:val="22"/>
          <w:szCs w:val="22"/>
        </w:rPr>
        <w:t>mplanty chirurgiczne</w:t>
      </w:r>
    </w:p>
    <w:p w14:paraId="52363C4D" w14:textId="35445A42" w:rsidR="00433749" w:rsidRPr="006066D9" w:rsidRDefault="00433749" w:rsidP="006066D9">
      <w:pPr>
        <w:pStyle w:val="Akapitzlist"/>
        <w:spacing w:line="276" w:lineRule="auto"/>
        <w:jc w:val="both"/>
        <w:rPr>
          <w:rFonts w:ascii="Arial" w:hAnsi="Arial"/>
          <w:sz w:val="22"/>
          <w:szCs w:val="22"/>
        </w:rPr>
      </w:pPr>
      <w:r>
        <w:rPr>
          <w:rFonts w:ascii="Arial" w:hAnsi="Arial"/>
          <w:sz w:val="22"/>
          <w:szCs w:val="22"/>
        </w:rPr>
        <w:t xml:space="preserve">33168000-5 </w:t>
      </w:r>
      <w:r w:rsidR="00672181" w:rsidRPr="00B14C0B">
        <w:rPr>
          <w:rFonts w:ascii="Arial" w:hAnsi="Arial"/>
          <w:sz w:val="22"/>
          <w:szCs w:val="22"/>
        </w:rPr>
        <w:t>–</w:t>
      </w:r>
      <w:r w:rsidR="00672181">
        <w:rPr>
          <w:rFonts w:ascii="Arial" w:hAnsi="Arial"/>
          <w:sz w:val="22"/>
          <w:szCs w:val="22"/>
        </w:rPr>
        <w:t xml:space="preserve"> </w:t>
      </w:r>
      <w:r w:rsidR="00C61896">
        <w:rPr>
          <w:rFonts w:ascii="Arial" w:hAnsi="Arial"/>
          <w:sz w:val="22"/>
          <w:szCs w:val="22"/>
        </w:rPr>
        <w:t>P</w:t>
      </w:r>
      <w:r>
        <w:rPr>
          <w:rFonts w:ascii="Arial" w:hAnsi="Arial"/>
          <w:sz w:val="22"/>
          <w:szCs w:val="22"/>
        </w:rPr>
        <w:t xml:space="preserve">rzyrządy do endoskopii, </w:t>
      </w:r>
      <w:proofErr w:type="spellStart"/>
      <w:r>
        <w:rPr>
          <w:rFonts w:ascii="Arial" w:hAnsi="Arial"/>
          <w:sz w:val="22"/>
          <w:szCs w:val="22"/>
        </w:rPr>
        <w:t>endochirurgii</w:t>
      </w:r>
      <w:proofErr w:type="spellEnd"/>
    </w:p>
    <w:bookmarkEnd w:id="20"/>
    <w:bookmarkEnd w:id="23"/>
    <w:p w14:paraId="07C53821" w14:textId="3E5EDC8D" w:rsidR="005D2C95" w:rsidRDefault="007F4CCD">
      <w:pPr>
        <w:pStyle w:val="Standard"/>
        <w:numPr>
          <w:ilvl w:val="0"/>
          <w:numId w:val="4"/>
        </w:numPr>
        <w:spacing w:after="0"/>
        <w:ind w:left="426" w:hanging="426"/>
        <w:jc w:val="both"/>
        <w:rPr>
          <w:rFonts w:ascii="Arial" w:hAnsi="Arial" w:cs="Arial"/>
        </w:rPr>
      </w:pPr>
      <w:r>
        <w:rPr>
          <w:rFonts w:ascii="Arial" w:hAnsi="Arial" w:cs="Arial"/>
        </w:rPr>
        <w:t xml:space="preserve">Zamawiający </w:t>
      </w:r>
      <w:r w:rsidR="00D7491B" w:rsidRPr="00FD4091">
        <w:rPr>
          <w:rFonts w:ascii="Arial" w:hAnsi="Arial" w:cs="Arial"/>
        </w:rPr>
        <w:t>nie przewiduje możliwości zawarcia umowy ramowej.</w:t>
      </w:r>
    </w:p>
    <w:p w14:paraId="1447B330" w14:textId="24221CFF" w:rsidR="00D7491B" w:rsidRPr="00D7491B" w:rsidRDefault="00D7491B" w:rsidP="00D7491B">
      <w:pPr>
        <w:pStyle w:val="Standard"/>
        <w:numPr>
          <w:ilvl w:val="0"/>
          <w:numId w:val="4"/>
        </w:numPr>
        <w:spacing w:after="0"/>
        <w:ind w:left="426" w:hanging="426"/>
        <w:jc w:val="both"/>
        <w:rPr>
          <w:rFonts w:ascii="Arial" w:hAnsi="Arial" w:cs="Arial"/>
        </w:rPr>
      </w:pPr>
      <w:r>
        <w:rPr>
          <w:rFonts w:ascii="Arial" w:hAnsi="Arial" w:cs="Arial"/>
        </w:rPr>
        <w:t>Zamawiający nie dopuszcza składania ofert wariantowych.</w:t>
      </w:r>
    </w:p>
    <w:p w14:paraId="3406EEEE"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przeprowadzenia aukcji elektronicznej.</w:t>
      </w:r>
    </w:p>
    <w:p w14:paraId="0908E8FF" w14:textId="77777777" w:rsidR="005D2C95" w:rsidRPr="00566AC8" w:rsidRDefault="007F4CCD">
      <w:pPr>
        <w:pStyle w:val="Standard"/>
        <w:numPr>
          <w:ilvl w:val="0"/>
          <w:numId w:val="4"/>
        </w:numPr>
        <w:spacing w:after="0"/>
        <w:ind w:left="426" w:hanging="426"/>
        <w:jc w:val="both"/>
        <w:rPr>
          <w:rFonts w:ascii="Arial" w:hAnsi="Arial" w:cs="Arial"/>
        </w:rPr>
      </w:pPr>
      <w:r>
        <w:rPr>
          <w:rFonts w:ascii="Arial" w:hAnsi="Arial" w:cs="Arial"/>
        </w:rPr>
        <w:t xml:space="preserve">Zamawiający nie przewiduje odbycia przez Wykonawcę wizji lokalnej i złożenie oferty nie wymaga </w:t>
      </w:r>
      <w:r w:rsidRPr="00566AC8">
        <w:rPr>
          <w:rFonts w:ascii="Arial" w:hAnsi="Arial" w:cs="Arial"/>
        </w:rPr>
        <w:t>odbycia przez Wykonawcę wizji lokalnej.</w:t>
      </w:r>
    </w:p>
    <w:p w14:paraId="35DF2B85" w14:textId="77777777" w:rsidR="005D2C95" w:rsidRPr="00566AC8" w:rsidRDefault="007F4CCD">
      <w:pPr>
        <w:pStyle w:val="Standard"/>
        <w:numPr>
          <w:ilvl w:val="0"/>
          <w:numId w:val="4"/>
        </w:numPr>
        <w:spacing w:after="0"/>
        <w:ind w:left="426" w:hanging="426"/>
        <w:jc w:val="both"/>
        <w:rPr>
          <w:rFonts w:ascii="Arial" w:hAnsi="Arial" w:cs="Arial"/>
        </w:rPr>
      </w:pPr>
      <w:r w:rsidRPr="00566AC8">
        <w:rPr>
          <w:rFonts w:ascii="Arial" w:hAnsi="Arial" w:cs="Arial"/>
        </w:rPr>
        <w:t>Zamawiający żąda wskazania w ofercie części zamówienia, których wykonanie Wykonawca zamierza powierzyć podwykonawcy i podania przez Wykonawcę nazw (firm) podwykonawców, jeżeli są znani na etapie składania oferty.</w:t>
      </w:r>
    </w:p>
    <w:p w14:paraId="4D955F96"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zwrotu kosztów udziału w postępowaniu.</w:t>
      </w:r>
    </w:p>
    <w:p w14:paraId="7680E843"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zastrzega żadnego elementu zamówienia do osobistej realizacji przez Wykonawcę.</w:t>
      </w:r>
    </w:p>
    <w:p w14:paraId="4A5B4C53" w14:textId="0FDC5042" w:rsidR="005D2C95" w:rsidRPr="007C3717" w:rsidRDefault="007F4CCD">
      <w:pPr>
        <w:pStyle w:val="Standard"/>
        <w:numPr>
          <w:ilvl w:val="0"/>
          <w:numId w:val="4"/>
        </w:numPr>
        <w:spacing w:after="0"/>
        <w:ind w:left="426" w:hanging="426"/>
        <w:jc w:val="both"/>
        <w:rPr>
          <w:rFonts w:ascii="Arial" w:hAnsi="Arial" w:cs="Arial"/>
        </w:rPr>
      </w:pPr>
      <w:r w:rsidRPr="007C3717">
        <w:rPr>
          <w:rFonts w:ascii="Arial" w:hAnsi="Arial" w:cs="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r w:rsidR="001671B8" w:rsidRPr="007C3717">
        <w:rPr>
          <w:rFonts w:ascii="Arial" w:hAnsi="Arial" w:cs="Arial"/>
        </w:rPr>
        <w:t xml:space="preserve">ustawy </w:t>
      </w:r>
      <w:proofErr w:type="spellStart"/>
      <w:r w:rsidRPr="007C3717">
        <w:rPr>
          <w:rFonts w:ascii="Arial" w:hAnsi="Arial" w:cs="Arial"/>
        </w:rPr>
        <w:t>Pzp</w:t>
      </w:r>
      <w:proofErr w:type="spellEnd"/>
      <w:r w:rsidRPr="007C3717">
        <w:rPr>
          <w:rFonts w:ascii="Arial" w:hAnsi="Arial" w:cs="Arial"/>
        </w:rPr>
        <w:t xml:space="preserve"> - jako określenie </w:t>
      </w:r>
      <w:r w:rsidRPr="007C3717">
        <w:rPr>
          <w:rFonts w:ascii="Arial" w:hAnsi="Arial" w:cs="Arial"/>
        </w:rPr>
        <w:lastRenderedPageBreak/>
        <w:t xml:space="preserve">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sidR="001671B8" w:rsidRPr="007C3717">
        <w:rPr>
          <w:rFonts w:ascii="Arial" w:hAnsi="Arial" w:cs="Arial"/>
        </w:rPr>
        <w:t xml:space="preserve">                         </w:t>
      </w:r>
      <w:r w:rsidRPr="007C3717">
        <w:rPr>
          <w:rFonts w:ascii="Arial" w:hAnsi="Arial" w:cs="Arial"/>
        </w:rPr>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7E9EBD7D" w14:textId="75621127" w:rsidR="003C538B" w:rsidRPr="007C3717" w:rsidRDefault="007F4CCD" w:rsidP="007C3717">
      <w:pPr>
        <w:pStyle w:val="Standard"/>
        <w:numPr>
          <w:ilvl w:val="0"/>
          <w:numId w:val="4"/>
        </w:numPr>
        <w:spacing w:after="120"/>
        <w:ind w:left="426" w:hanging="426"/>
        <w:jc w:val="both"/>
        <w:rPr>
          <w:rFonts w:ascii="Arial" w:hAnsi="Arial" w:cs="Arial"/>
        </w:rPr>
      </w:pPr>
      <w:r w:rsidRPr="007C3717">
        <w:rPr>
          <w:rFonts w:ascii="Arial" w:hAnsi="Arial" w:cs="Arial"/>
        </w:rPr>
        <w:t xml:space="preserve">W przypadku odniesienia w załączonej do SWZ dokumentacji do norm, ocen technicznych, aprobat, specyfikacji technicznych i systemów referencji technicznych Zamawiający dopuszcza - zgodnie z art. 101 ust. 4 </w:t>
      </w:r>
      <w:r w:rsidR="001671B8" w:rsidRPr="007C3717">
        <w:rPr>
          <w:rFonts w:ascii="Arial" w:hAnsi="Arial" w:cs="Arial"/>
        </w:rPr>
        <w:t xml:space="preserve">ustawy </w:t>
      </w:r>
      <w:proofErr w:type="spellStart"/>
      <w:r w:rsidRPr="007C3717">
        <w:rPr>
          <w:rFonts w:ascii="Arial" w:hAnsi="Arial" w:cs="Arial"/>
        </w:rPr>
        <w:t>Pzp</w:t>
      </w:r>
      <w:proofErr w:type="spellEnd"/>
      <w:r w:rsidRPr="007C3717">
        <w:rPr>
          <w:rFonts w:ascii="Arial" w:hAnsi="Arial" w:cs="Arial"/>
        </w:rPr>
        <w:t>.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BD2CB8E" w14:textId="77777777">
        <w:trPr>
          <w:trHeight w:hRule="exact" w:val="510"/>
        </w:trPr>
        <w:tc>
          <w:tcPr>
            <w:tcW w:w="10485" w:type="dxa"/>
            <w:shd w:val="pct10" w:color="auto" w:fill="auto"/>
            <w:vAlign w:val="center"/>
          </w:tcPr>
          <w:p w14:paraId="1D456F7D" w14:textId="1F566BD2" w:rsidR="005D2C95" w:rsidRDefault="007F4CCD" w:rsidP="007C3717">
            <w:pPr>
              <w:spacing w:after="120" w:line="276" w:lineRule="auto"/>
              <w:rPr>
                <w:rFonts w:ascii="Arial" w:eastAsia="Times New Roman" w:hAnsi="Arial"/>
                <w:sz w:val="22"/>
                <w:szCs w:val="22"/>
              </w:rPr>
            </w:pPr>
            <w:r w:rsidRPr="00951C54">
              <w:rPr>
                <w:rFonts w:ascii="Arial" w:eastAsia="Times New Roman" w:hAnsi="Arial"/>
                <w:b/>
                <w:sz w:val="22"/>
                <w:szCs w:val="22"/>
              </w:rPr>
              <w:t>IV. TERMIN</w:t>
            </w:r>
            <w:r w:rsidR="007F31C7">
              <w:rPr>
                <w:rFonts w:ascii="Arial" w:eastAsia="Times New Roman" w:hAnsi="Arial"/>
                <w:b/>
                <w:sz w:val="22"/>
                <w:szCs w:val="22"/>
              </w:rPr>
              <w:t xml:space="preserve"> WYKONANIA</w:t>
            </w:r>
            <w:r>
              <w:rPr>
                <w:rFonts w:ascii="Arial" w:eastAsia="Times New Roman" w:hAnsi="Arial"/>
                <w:b/>
                <w:sz w:val="22"/>
                <w:szCs w:val="22"/>
              </w:rPr>
              <w:t xml:space="preserve"> ZAMÓWIENIA</w:t>
            </w:r>
          </w:p>
        </w:tc>
      </w:tr>
    </w:tbl>
    <w:p w14:paraId="65906542" w14:textId="77777777" w:rsidR="00824570" w:rsidRPr="00824570" w:rsidRDefault="007F4CCD" w:rsidP="00951C54">
      <w:pPr>
        <w:pStyle w:val="Akapitzlist"/>
        <w:numPr>
          <w:ilvl w:val="0"/>
          <w:numId w:val="5"/>
        </w:numPr>
        <w:tabs>
          <w:tab w:val="left" w:pos="420"/>
        </w:tabs>
        <w:suppressAutoHyphens w:val="0"/>
        <w:autoSpaceDN/>
        <w:spacing w:before="120" w:line="276" w:lineRule="auto"/>
        <w:ind w:left="426" w:hanging="284"/>
        <w:jc w:val="both"/>
        <w:textAlignment w:val="auto"/>
        <w:rPr>
          <w:rFonts w:ascii="Arial" w:eastAsia="Arial" w:hAnsi="Arial" w:cs="Arial"/>
          <w:sz w:val="22"/>
          <w:szCs w:val="22"/>
          <w:lang w:eastAsia="pl-PL"/>
        </w:rPr>
      </w:pPr>
      <w:r>
        <w:rPr>
          <w:rFonts w:ascii="Arial" w:hAnsi="Arial" w:cs="Arial"/>
          <w:sz w:val="22"/>
          <w:szCs w:val="22"/>
        </w:rPr>
        <w:t>Zamówienie będzie realizowane</w:t>
      </w:r>
      <w:r w:rsidR="00CB31AE">
        <w:rPr>
          <w:rFonts w:ascii="Arial" w:hAnsi="Arial" w:cs="Arial"/>
          <w:sz w:val="22"/>
          <w:szCs w:val="22"/>
        </w:rPr>
        <w:t xml:space="preserve"> sukcesywnie</w:t>
      </w:r>
      <w:r>
        <w:rPr>
          <w:rFonts w:ascii="Arial" w:hAnsi="Arial" w:cs="Arial"/>
          <w:sz w:val="22"/>
          <w:szCs w:val="22"/>
        </w:rPr>
        <w:t xml:space="preserve"> przez okres</w:t>
      </w:r>
      <w:r w:rsidR="00824570">
        <w:rPr>
          <w:rFonts w:ascii="Arial" w:hAnsi="Arial" w:cs="Arial"/>
          <w:sz w:val="22"/>
          <w:szCs w:val="22"/>
        </w:rPr>
        <w:t>:</w:t>
      </w:r>
    </w:p>
    <w:p w14:paraId="46063B3A" w14:textId="484EC190" w:rsidR="00824570" w:rsidRPr="00824570" w:rsidRDefault="00824570" w:rsidP="00824570">
      <w:pPr>
        <w:pStyle w:val="Akapitzlist"/>
        <w:numPr>
          <w:ilvl w:val="0"/>
          <w:numId w:val="68"/>
        </w:numPr>
        <w:tabs>
          <w:tab w:val="left" w:pos="420"/>
        </w:tabs>
        <w:suppressAutoHyphens w:val="0"/>
        <w:autoSpaceDN/>
        <w:spacing w:before="120" w:line="276" w:lineRule="auto"/>
        <w:jc w:val="both"/>
        <w:textAlignment w:val="auto"/>
        <w:rPr>
          <w:rFonts w:ascii="Arial" w:eastAsia="Arial" w:hAnsi="Arial" w:cs="Arial"/>
          <w:sz w:val="22"/>
          <w:szCs w:val="22"/>
          <w:lang w:eastAsia="pl-PL"/>
        </w:rPr>
      </w:pPr>
      <w:r>
        <w:rPr>
          <w:rFonts w:ascii="Arial" w:hAnsi="Arial" w:cs="Arial"/>
          <w:sz w:val="22"/>
          <w:szCs w:val="22"/>
        </w:rPr>
        <w:t xml:space="preserve">w zakresie pakietu nr 1 </w:t>
      </w:r>
      <w:r w:rsidR="004953A3">
        <w:rPr>
          <w:rFonts w:ascii="Arial" w:hAnsi="Arial" w:cs="Arial"/>
          <w:sz w:val="22"/>
          <w:szCs w:val="22"/>
        </w:rPr>
        <w:t xml:space="preserve">i 14 </w:t>
      </w:r>
      <w:r>
        <w:rPr>
          <w:rFonts w:ascii="Arial" w:hAnsi="Arial" w:cs="Arial"/>
          <w:sz w:val="22"/>
          <w:szCs w:val="22"/>
        </w:rPr>
        <w:t xml:space="preserve">– </w:t>
      </w:r>
      <w:r w:rsidRPr="00824570">
        <w:rPr>
          <w:rFonts w:ascii="Arial" w:hAnsi="Arial" w:cs="Arial"/>
          <w:b/>
          <w:bCs/>
          <w:sz w:val="22"/>
          <w:szCs w:val="22"/>
        </w:rPr>
        <w:t xml:space="preserve">12 </w:t>
      </w:r>
      <w:r w:rsidRPr="00A87A3A">
        <w:rPr>
          <w:rFonts w:ascii="Arial" w:hAnsi="Arial" w:cs="Arial"/>
          <w:b/>
          <w:sz w:val="22"/>
          <w:szCs w:val="22"/>
        </w:rPr>
        <w:t xml:space="preserve">miesięcy </w:t>
      </w:r>
      <w:r w:rsidRPr="00FD225D">
        <w:rPr>
          <w:rFonts w:ascii="Arial" w:hAnsi="Arial" w:cs="Arial"/>
          <w:bCs/>
          <w:sz w:val="22"/>
          <w:szCs w:val="22"/>
        </w:rPr>
        <w:t>od daty podpisania umowy</w:t>
      </w:r>
      <w:r>
        <w:rPr>
          <w:rFonts w:ascii="Arial" w:hAnsi="Arial" w:cs="Arial"/>
          <w:b/>
          <w:sz w:val="22"/>
          <w:szCs w:val="22"/>
        </w:rPr>
        <w:t xml:space="preserve"> </w:t>
      </w:r>
      <w:r>
        <w:rPr>
          <w:rFonts w:ascii="Arial" w:hAnsi="Arial" w:cs="Arial"/>
          <w:sz w:val="22"/>
          <w:szCs w:val="22"/>
        </w:rPr>
        <w:t>lub do wyczerpania kwoty na jaką zostanie zawarta umowa, w zależności od tego co nastąpi wcześniej.</w:t>
      </w:r>
    </w:p>
    <w:p w14:paraId="604BBB00" w14:textId="29E54256" w:rsidR="005D2C95" w:rsidRPr="00072206" w:rsidRDefault="007F4CCD" w:rsidP="00824570">
      <w:pPr>
        <w:pStyle w:val="Akapitzlist"/>
        <w:numPr>
          <w:ilvl w:val="0"/>
          <w:numId w:val="68"/>
        </w:numPr>
        <w:tabs>
          <w:tab w:val="left" w:pos="420"/>
        </w:tabs>
        <w:suppressAutoHyphens w:val="0"/>
        <w:autoSpaceDN/>
        <w:spacing w:before="120" w:line="276" w:lineRule="auto"/>
        <w:jc w:val="both"/>
        <w:textAlignment w:val="auto"/>
        <w:rPr>
          <w:rFonts w:ascii="Arial" w:eastAsia="Arial" w:hAnsi="Arial" w:cs="Arial"/>
          <w:sz w:val="22"/>
          <w:szCs w:val="22"/>
          <w:lang w:eastAsia="pl-PL"/>
        </w:rPr>
      </w:pPr>
      <w:r>
        <w:rPr>
          <w:rFonts w:ascii="Arial" w:hAnsi="Arial" w:cs="Arial"/>
          <w:sz w:val="22"/>
          <w:szCs w:val="22"/>
        </w:rPr>
        <w:t xml:space="preserve"> </w:t>
      </w:r>
      <w:r w:rsidR="00824570">
        <w:rPr>
          <w:rFonts w:ascii="Arial" w:hAnsi="Arial" w:cs="Arial"/>
          <w:sz w:val="22"/>
          <w:szCs w:val="22"/>
        </w:rPr>
        <w:t xml:space="preserve">w zakresie pakietu nr 2-13: </w:t>
      </w:r>
      <w:r w:rsidR="006066D9">
        <w:rPr>
          <w:rFonts w:ascii="Arial" w:hAnsi="Arial" w:cs="Arial"/>
          <w:b/>
          <w:sz w:val="22"/>
          <w:szCs w:val="22"/>
        </w:rPr>
        <w:t>24</w:t>
      </w:r>
      <w:r w:rsidRPr="00A87A3A">
        <w:rPr>
          <w:rFonts w:ascii="Arial" w:hAnsi="Arial" w:cs="Arial"/>
          <w:b/>
          <w:sz w:val="22"/>
          <w:szCs w:val="22"/>
        </w:rPr>
        <w:t xml:space="preserve"> miesięcy </w:t>
      </w:r>
      <w:r w:rsidR="00FD225D" w:rsidRPr="00FD225D">
        <w:rPr>
          <w:rFonts w:ascii="Arial" w:hAnsi="Arial" w:cs="Arial"/>
          <w:bCs/>
          <w:sz w:val="22"/>
          <w:szCs w:val="22"/>
        </w:rPr>
        <w:t>od daty podpisania umowy</w:t>
      </w:r>
      <w:r w:rsidR="00FD225D">
        <w:rPr>
          <w:rFonts w:ascii="Arial" w:hAnsi="Arial" w:cs="Arial"/>
          <w:b/>
          <w:sz w:val="22"/>
          <w:szCs w:val="22"/>
        </w:rPr>
        <w:t xml:space="preserve"> </w:t>
      </w:r>
      <w:r>
        <w:rPr>
          <w:rFonts w:ascii="Arial" w:hAnsi="Arial" w:cs="Arial"/>
          <w:sz w:val="22"/>
          <w:szCs w:val="22"/>
        </w:rPr>
        <w:t>lub do wyczerpania kwoty na jaką zosta</w:t>
      </w:r>
      <w:r w:rsidR="00C82F85">
        <w:rPr>
          <w:rFonts w:ascii="Arial" w:hAnsi="Arial" w:cs="Arial"/>
          <w:sz w:val="22"/>
          <w:szCs w:val="22"/>
        </w:rPr>
        <w:t>nie</w:t>
      </w:r>
      <w:r>
        <w:rPr>
          <w:rFonts w:ascii="Arial" w:hAnsi="Arial" w:cs="Arial"/>
          <w:sz w:val="22"/>
          <w:szCs w:val="22"/>
        </w:rPr>
        <w:t xml:space="preserve"> zawarta umowa</w:t>
      </w:r>
      <w:r w:rsidR="00C82F85">
        <w:rPr>
          <w:rFonts w:ascii="Arial" w:hAnsi="Arial" w:cs="Arial"/>
          <w:sz w:val="22"/>
          <w:szCs w:val="22"/>
        </w:rPr>
        <w:t>, w zależności od tego co nastąpi wcześniej</w:t>
      </w:r>
      <w:r>
        <w:rPr>
          <w:rFonts w:ascii="Arial" w:hAnsi="Arial" w:cs="Arial"/>
          <w:sz w:val="22"/>
          <w:szCs w:val="22"/>
        </w:rPr>
        <w:t>.</w:t>
      </w:r>
      <w:r w:rsidR="00C82F85">
        <w:rPr>
          <w:rFonts w:ascii="Arial" w:hAnsi="Arial" w:cs="Arial"/>
          <w:sz w:val="22"/>
          <w:szCs w:val="22"/>
        </w:rPr>
        <w:t xml:space="preserve"> </w:t>
      </w:r>
    </w:p>
    <w:p w14:paraId="5451C731" w14:textId="7AD796DB" w:rsidR="005D2C95" w:rsidRDefault="007F4CCD" w:rsidP="00951C54">
      <w:pPr>
        <w:pStyle w:val="Akapitzlist"/>
        <w:numPr>
          <w:ilvl w:val="0"/>
          <w:numId w:val="5"/>
        </w:numPr>
        <w:tabs>
          <w:tab w:val="left" w:pos="420"/>
        </w:tabs>
        <w:suppressAutoHyphens w:val="0"/>
        <w:autoSpaceDN/>
        <w:spacing w:after="120" w:line="276" w:lineRule="auto"/>
        <w:ind w:left="426" w:hanging="284"/>
        <w:jc w:val="both"/>
        <w:textAlignment w:val="auto"/>
        <w:rPr>
          <w:rFonts w:ascii="Arial" w:hAnsi="Arial"/>
          <w:sz w:val="22"/>
          <w:szCs w:val="22"/>
          <w:lang w:eastAsia="pl-PL"/>
        </w:rPr>
      </w:pPr>
      <w:r>
        <w:rPr>
          <w:rFonts w:ascii="Arial" w:eastAsia="Arial" w:hAnsi="Arial" w:cs="Arial"/>
          <w:sz w:val="22"/>
          <w:szCs w:val="22"/>
          <w:lang w:eastAsia="pl-PL"/>
        </w:rPr>
        <w:t xml:space="preserve">Szczegółowe warunki realizacji zamówienia zostały określone w projektowanych postanowieniach umowy w sprawie zamówienia publicznego – załącznik nr </w:t>
      </w:r>
      <w:r w:rsidR="00275356">
        <w:rPr>
          <w:rFonts w:ascii="Arial" w:eastAsia="Arial" w:hAnsi="Arial" w:cs="Arial"/>
          <w:sz w:val="22"/>
          <w:szCs w:val="22"/>
          <w:lang w:eastAsia="pl-PL"/>
        </w:rPr>
        <w:t>4</w:t>
      </w:r>
      <w:r>
        <w:rPr>
          <w:rFonts w:ascii="Arial" w:eastAsia="Arial" w:hAnsi="Arial" w:cs="Arial"/>
          <w:sz w:val="22"/>
          <w:szCs w:val="22"/>
          <w:lang w:eastAsia="pl-PL"/>
        </w:rPr>
        <w:t xml:space="preserve"> do SWZ.</w:t>
      </w:r>
      <w:r w:rsidR="00BB4B76">
        <w:rPr>
          <w:rFonts w:ascii="Arial" w:eastAsia="Arial" w:hAnsi="Arial" w:cs="Arial"/>
          <w:sz w:val="22"/>
          <w:szCs w:val="22"/>
          <w:lang w:eastAsia="pl-PL"/>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CADDF16" w14:textId="77777777">
        <w:trPr>
          <w:trHeight w:hRule="exact" w:val="510"/>
        </w:trPr>
        <w:tc>
          <w:tcPr>
            <w:tcW w:w="10485" w:type="dxa"/>
            <w:shd w:val="pct10" w:color="auto" w:fill="auto"/>
            <w:vAlign w:val="center"/>
          </w:tcPr>
          <w:p w14:paraId="6053749F"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35543B57" w14:textId="77777777" w:rsidR="005D2C95" w:rsidRDefault="007F4CCD">
      <w:pPr>
        <w:pStyle w:val="Standard"/>
        <w:numPr>
          <w:ilvl w:val="0"/>
          <w:numId w:val="6"/>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7B754541" w14:textId="024A5C68" w:rsidR="005D2C95" w:rsidRDefault="007F4CCD">
      <w:pPr>
        <w:pStyle w:val="Standard"/>
        <w:numPr>
          <w:ilvl w:val="0"/>
          <w:numId w:val="6"/>
        </w:numPr>
        <w:spacing w:after="0"/>
        <w:ind w:left="426" w:hanging="360"/>
        <w:jc w:val="both"/>
        <w:rPr>
          <w:rFonts w:ascii="Arial" w:hAnsi="Arial" w:cs="Arial"/>
        </w:rPr>
      </w:pPr>
      <w:r>
        <w:rPr>
          <w:rFonts w:ascii="Arial" w:eastAsia="Arial" w:hAnsi="Arial" w:cs="Arial"/>
          <w:kern w:val="0"/>
          <w:lang w:eastAsia="pl-PL"/>
        </w:rPr>
        <w:t xml:space="preserve">Termin płatności: </w:t>
      </w:r>
      <w:r w:rsidR="00355A49">
        <w:rPr>
          <w:rFonts w:ascii="Arial" w:eastAsia="Arial" w:hAnsi="Arial" w:cs="Arial"/>
          <w:kern w:val="0"/>
          <w:lang w:eastAsia="pl-PL"/>
        </w:rPr>
        <w:t xml:space="preserve">zapłata wynagrodzenia nastąpi </w:t>
      </w:r>
      <w:r w:rsidR="00355A49" w:rsidRPr="00173786">
        <w:rPr>
          <w:rFonts w:ascii="Arial" w:eastAsia="Arial" w:hAnsi="Arial" w:cs="Arial"/>
          <w:kern w:val="0"/>
          <w:lang w:eastAsia="pl-PL"/>
        </w:rPr>
        <w:t>przelewem</w:t>
      </w:r>
      <w:r w:rsidRPr="00173786">
        <w:rPr>
          <w:rFonts w:ascii="Arial" w:eastAsia="Arial" w:hAnsi="Arial" w:cs="Arial"/>
          <w:kern w:val="0"/>
          <w:lang w:eastAsia="pl-PL"/>
        </w:rPr>
        <w:t xml:space="preserve"> w </w:t>
      </w:r>
      <w:r w:rsidR="00355A49" w:rsidRPr="00173786">
        <w:rPr>
          <w:rFonts w:ascii="Arial" w:eastAsia="Arial" w:hAnsi="Arial" w:cs="Arial"/>
          <w:kern w:val="0"/>
          <w:lang w:eastAsia="pl-PL"/>
        </w:rPr>
        <w:t>ciągu</w:t>
      </w:r>
      <w:r w:rsidRPr="00173786">
        <w:rPr>
          <w:rFonts w:ascii="Arial" w:eastAsia="Arial" w:hAnsi="Arial" w:cs="Arial"/>
          <w:kern w:val="0"/>
          <w:lang w:eastAsia="pl-PL"/>
        </w:rPr>
        <w:t xml:space="preserve"> 60 dni</w:t>
      </w:r>
      <w:r>
        <w:rPr>
          <w:rFonts w:ascii="Arial" w:eastAsia="Arial" w:hAnsi="Arial" w:cs="Arial"/>
          <w:kern w:val="0"/>
          <w:lang w:eastAsia="pl-PL"/>
        </w:rPr>
        <w:t xml:space="preserve"> od d</w:t>
      </w:r>
      <w:r w:rsidR="00355A49">
        <w:rPr>
          <w:rFonts w:ascii="Arial" w:eastAsia="Arial" w:hAnsi="Arial" w:cs="Arial"/>
          <w:kern w:val="0"/>
          <w:lang w:eastAsia="pl-PL"/>
        </w:rPr>
        <w:t>nia</w:t>
      </w:r>
      <w:r>
        <w:rPr>
          <w:rFonts w:ascii="Arial" w:eastAsia="Arial" w:hAnsi="Arial" w:cs="Arial"/>
          <w:kern w:val="0"/>
          <w:lang w:eastAsia="pl-PL"/>
        </w:rPr>
        <w:t xml:space="preserve"> otrzymania</w:t>
      </w:r>
      <w:r w:rsidR="00355A49">
        <w:rPr>
          <w:rFonts w:ascii="Arial" w:eastAsia="Arial" w:hAnsi="Arial" w:cs="Arial"/>
          <w:kern w:val="0"/>
          <w:lang w:eastAsia="pl-PL"/>
        </w:rPr>
        <w:t xml:space="preserve"> przez Zamawiającego</w:t>
      </w:r>
      <w:r>
        <w:rPr>
          <w:rFonts w:ascii="Arial" w:eastAsia="Arial" w:hAnsi="Arial" w:cs="Arial"/>
          <w:kern w:val="0"/>
          <w:lang w:eastAsia="pl-PL"/>
        </w:rPr>
        <w:t xml:space="preserve"> prawidłowo wystawionej </w:t>
      </w:r>
      <w:r w:rsidR="00355A49">
        <w:rPr>
          <w:rFonts w:ascii="Arial" w:eastAsia="Arial" w:hAnsi="Arial" w:cs="Arial"/>
          <w:kern w:val="0"/>
          <w:lang w:eastAsia="pl-PL"/>
        </w:rPr>
        <w:t xml:space="preserve">faktury </w:t>
      </w:r>
      <w:r>
        <w:rPr>
          <w:rFonts w:ascii="Arial" w:eastAsia="Arial" w:hAnsi="Arial" w:cs="Arial"/>
          <w:kern w:val="0"/>
          <w:lang w:eastAsia="pl-PL"/>
        </w:rPr>
        <w:t xml:space="preserve">i dostarczonej na adres Zamawiającego. </w:t>
      </w:r>
    </w:p>
    <w:p w14:paraId="5CEEC7D9" w14:textId="6584CAEF" w:rsidR="005D2C95" w:rsidRPr="000E1EBC" w:rsidRDefault="007F4CCD">
      <w:pPr>
        <w:pStyle w:val="Standard"/>
        <w:numPr>
          <w:ilvl w:val="0"/>
          <w:numId w:val="6"/>
        </w:numPr>
        <w:spacing w:after="120"/>
        <w:ind w:left="425" w:hanging="357"/>
        <w:jc w:val="both"/>
        <w:rPr>
          <w:rFonts w:ascii="Arial" w:hAnsi="Arial" w:cs="Arial"/>
        </w:rPr>
      </w:pPr>
      <w:r>
        <w:rPr>
          <w:rFonts w:ascii="Arial" w:eastAsia="Arial" w:hAnsi="Arial" w:cs="Arial"/>
          <w:kern w:val="0"/>
          <w:lang w:eastAsia="pl-PL"/>
        </w:rPr>
        <w:t xml:space="preserve">Szczegółowe warunki płatności zostały określone w załączniku nr </w:t>
      </w:r>
      <w:r w:rsidR="007058F2">
        <w:rPr>
          <w:rFonts w:ascii="Arial" w:eastAsia="Arial" w:hAnsi="Arial" w:cs="Arial"/>
          <w:kern w:val="0"/>
          <w:lang w:eastAsia="pl-PL"/>
        </w:rPr>
        <w:t>4</w:t>
      </w:r>
      <w:r>
        <w:rPr>
          <w:rFonts w:ascii="Arial" w:eastAsia="Arial" w:hAnsi="Arial" w:cs="Arial"/>
          <w:kern w:val="0"/>
          <w:lang w:eastAsia="pl-PL"/>
        </w:rPr>
        <w:t xml:space="preserve">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0E1EBC" w14:paraId="07E83309" w14:textId="77777777" w:rsidTr="000E1EBC">
        <w:trPr>
          <w:trHeight w:hRule="exact" w:val="1666"/>
        </w:trPr>
        <w:tc>
          <w:tcPr>
            <w:tcW w:w="10485" w:type="dxa"/>
            <w:shd w:val="pct10" w:color="auto" w:fill="auto"/>
            <w:vAlign w:val="center"/>
          </w:tcPr>
          <w:p w14:paraId="0FE60F5E" w14:textId="26C4778F" w:rsidR="000E1EBC" w:rsidRDefault="000E1EBC" w:rsidP="004214A4">
            <w:pPr>
              <w:tabs>
                <w:tab w:val="left" w:pos="284"/>
              </w:tabs>
              <w:spacing w:line="276" w:lineRule="auto"/>
              <w:ind w:left="284" w:hanging="284"/>
              <w:jc w:val="both"/>
              <w:rPr>
                <w:rFonts w:ascii="Arial" w:eastAsia="Times New Roman" w:hAnsi="Arial"/>
                <w:sz w:val="22"/>
                <w:szCs w:val="22"/>
              </w:rPr>
            </w:pPr>
            <w:r>
              <w:rPr>
                <w:rFonts w:ascii="Arial" w:eastAsia="Times New Roman" w:hAnsi="Arial"/>
                <w:b/>
                <w:sz w:val="22"/>
                <w:szCs w:val="22"/>
              </w:rPr>
              <w:t xml:space="preserve">VI. PODSTAWY WYKLUCZENIA, O KTÓRYCH MOWA W ART. 108 USTAWY PZP ORAZ O KTÓRYCH MOWA W USTAWIE Z DNIA 13 KWIETNIA 2022 R. O SZCZEGÓLNYCH ROZWIĄZANIACH </w:t>
            </w:r>
            <w:r w:rsidR="004214A4">
              <w:rPr>
                <w:rFonts w:ascii="Arial" w:eastAsia="Times New Roman" w:hAnsi="Arial"/>
                <w:b/>
                <w:sz w:val="22"/>
                <w:szCs w:val="22"/>
              </w:rPr>
              <w:t xml:space="preserve">                      </w:t>
            </w:r>
            <w:r>
              <w:rPr>
                <w:rFonts w:ascii="Arial" w:eastAsia="Times New Roman" w:hAnsi="Arial"/>
                <w:b/>
                <w:sz w:val="22"/>
                <w:szCs w:val="22"/>
              </w:rPr>
              <w:t>W ZAKRESIE PRZECIWDZIAŁANIA WSPIERANIU AGRESJI NA UKRAINĘ ORAZ SŁUŻĄCYCH OCHRONIE BEZPIECZEŃSTWA NARODOWEGO ORAZ O KTÓRYCH MOWA</w:t>
            </w:r>
            <w:r w:rsidR="00951C54">
              <w:rPr>
                <w:rFonts w:ascii="Arial" w:eastAsia="Times New Roman" w:hAnsi="Arial"/>
                <w:b/>
                <w:sz w:val="22"/>
                <w:szCs w:val="22"/>
              </w:rPr>
              <w:t xml:space="preserve">                                                         </w:t>
            </w:r>
            <w:r>
              <w:rPr>
                <w:rFonts w:ascii="Arial" w:eastAsia="Times New Roman" w:hAnsi="Arial"/>
                <w:b/>
                <w:sz w:val="22"/>
                <w:szCs w:val="22"/>
              </w:rPr>
              <w:t>W ROZPORZĄDZENIU (UE) 833/2014</w:t>
            </w:r>
          </w:p>
        </w:tc>
      </w:tr>
    </w:tbl>
    <w:p w14:paraId="28572129" w14:textId="77777777" w:rsidR="000E1EBC" w:rsidRPr="000E1EBC" w:rsidRDefault="000E1EBC" w:rsidP="006525C3">
      <w:pPr>
        <w:widowControl/>
        <w:numPr>
          <w:ilvl w:val="0"/>
          <w:numId w:val="46"/>
        </w:numPr>
        <w:tabs>
          <w:tab w:val="left" w:pos="426"/>
        </w:tabs>
        <w:suppressAutoHyphens w:val="0"/>
        <w:autoSpaceDN/>
        <w:spacing w:before="60" w:after="60" w:line="276" w:lineRule="auto"/>
        <w:ind w:left="426" w:hanging="426"/>
        <w:jc w:val="both"/>
        <w:textAlignment w:val="auto"/>
        <w:rPr>
          <w:rFonts w:ascii="Arial" w:eastAsia="Arial" w:hAnsi="Arial"/>
          <w:kern w:val="0"/>
          <w:sz w:val="22"/>
          <w:szCs w:val="22"/>
          <w:lang w:eastAsia="pl-PL" w:bidi="ar-SA"/>
        </w:rPr>
      </w:pPr>
      <w:r w:rsidRPr="000E1EBC">
        <w:rPr>
          <w:rFonts w:ascii="Arial" w:eastAsia="Arial" w:hAnsi="Arial"/>
          <w:kern w:val="0"/>
          <w:sz w:val="22"/>
          <w:szCs w:val="22"/>
          <w:lang w:eastAsia="pl-PL" w:bidi="ar-SA"/>
        </w:rPr>
        <w:t xml:space="preserve">O udzielenie zamówienia publicznego mogą ubiegać się Wykonawcy, którzy </w:t>
      </w:r>
      <w:r w:rsidRPr="000E1EBC">
        <w:rPr>
          <w:rFonts w:ascii="Arial" w:eastAsia="Arial" w:hAnsi="Arial"/>
          <w:b/>
          <w:kern w:val="0"/>
          <w:sz w:val="22"/>
          <w:szCs w:val="22"/>
          <w:lang w:eastAsia="pl-PL" w:bidi="ar-SA"/>
        </w:rPr>
        <w:t>nie podlegają</w:t>
      </w:r>
      <w:r w:rsidRPr="000E1EBC">
        <w:rPr>
          <w:rFonts w:ascii="Arial" w:eastAsia="Arial" w:hAnsi="Arial"/>
          <w:kern w:val="0"/>
          <w:sz w:val="22"/>
          <w:szCs w:val="22"/>
          <w:lang w:eastAsia="pl-PL" w:bidi="ar-SA"/>
        </w:rPr>
        <w:t xml:space="preserve"> </w:t>
      </w:r>
      <w:r w:rsidRPr="000E1EBC">
        <w:rPr>
          <w:rFonts w:ascii="Arial" w:eastAsia="Arial" w:hAnsi="Arial"/>
          <w:b/>
          <w:kern w:val="0"/>
          <w:sz w:val="22"/>
          <w:szCs w:val="22"/>
          <w:lang w:eastAsia="pl-PL" w:bidi="ar-SA"/>
        </w:rPr>
        <w:t xml:space="preserve">wykluczeniu </w:t>
      </w:r>
      <w:r w:rsidRPr="000E1EBC">
        <w:rPr>
          <w:rFonts w:ascii="Arial" w:eastAsia="Arial" w:hAnsi="Arial"/>
          <w:kern w:val="0"/>
          <w:sz w:val="22"/>
          <w:szCs w:val="22"/>
          <w:lang w:eastAsia="pl-PL" w:bidi="ar-SA"/>
        </w:rPr>
        <w:t xml:space="preserve">na podstawie art. 108 ust. 1 pkt 1-6 ustawy </w:t>
      </w:r>
      <w:proofErr w:type="spellStart"/>
      <w:r w:rsidRPr="000E1EBC">
        <w:rPr>
          <w:rFonts w:ascii="Arial" w:eastAsia="Arial" w:hAnsi="Arial"/>
          <w:kern w:val="0"/>
          <w:sz w:val="22"/>
          <w:szCs w:val="22"/>
          <w:lang w:eastAsia="pl-PL" w:bidi="ar-SA"/>
        </w:rPr>
        <w:t>Pzp</w:t>
      </w:r>
      <w:proofErr w:type="spellEnd"/>
      <w:r w:rsidRPr="000E1EBC">
        <w:rPr>
          <w:rFonts w:ascii="Arial" w:eastAsia="Arial" w:hAnsi="Arial"/>
          <w:kern w:val="0"/>
          <w:sz w:val="22"/>
          <w:szCs w:val="22"/>
          <w:lang w:eastAsia="pl-PL" w:bidi="ar-SA"/>
        </w:rPr>
        <w:t xml:space="preserve"> (obligatoryjne przesłanki wykluczenia). </w:t>
      </w:r>
    </w:p>
    <w:p w14:paraId="319FE2EF" w14:textId="7C335705" w:rsidR="000E1EBC" w:rsidRPr="000E1EBC" w:rsidRDefault="000E1EBC" w:rsidP="006525C3">
      <w:pPr>
        <w:widowControl/>
        <w:numPr>
          <w:ilvl w:val="0"/>
          <w:numId w:val="46"/>
        </w:numPr>
        <w:tabs>
          <w:tab w:val="left" w:pos="426"/>
        </w:tabs>
        <w:suppressAutoHyphens w:val="0"/>
        <w:autoSpaceDN/>
        <w:spacing w:before="60" w:after="60" w:line="276" w:lineRule="auto"/>
        <w:ind w:left="426" w:hanging="426"/>
        <w:jc w:val="both"/>
        <w:textAlignment w:val="auto"/>
        <w:rPr>
          <w:rFonts w:ascii="Arial" w:eastAsia="Arial" w:hAnsi="Arial"/>
          <w:kern w:val="0"/>
          <w:sz w:val="22"/>
          <w:szCs w:val="22"/>
          <w:lang w:eastAsia="pl-PL" w:bidi="ar-SA"/>
        </w:rPr>
      </w:pPr>
      <w:r w:rsidRPr="000E1EBC">
        <w:rPr>
          <w:rFonts w:ascii="Arial" w:hAnsi="Arial"/>
          <w:color w:val="000000"/>
          <w:kern w:val="0"/>
          <w:sz w:val="22"/>
          <w:szCs w:val="22"/>
          <w:lang w:eastAsia="pl-PL" w:bidi="ar-SA"/>
        </w:rPr>
        <w:t xml:space="preserve">Z postępowania o udzielenie zamówienia wyklucza się </w:t>
      </w:r>
      <w:r w:rsidR="00B05AC1">
        <w:rPr>
          <w:rFonts w:ascii="Arial" w:hAnsi="Arial"/>
          <w:color w:val="000000"/>
          <w:kern w:val="0"/>
          <w:sz w:val="22"/>
          <w:szCs w:val="22"/>
          <w:lang w:eastAsia="pl-PL" w:bidi="ar-SA"/>
        </w:rPr>
        <w:t>W</w:t>
      </w:r>
      <w:r w:rsidRPr="000E1EBC">
        <w:rPr>
          <w:rFonts w:ascii="Arial" w:hAnsi="Arial"/>
          <w:color w:val="000000"/>
          <w:kern w:val="0"/>
          <w:sz w:val="22"/>
          <w:szCs w:val="22"/>
          <w:lang w:eastAsia="pl-PL" w:bidi="ar-SA"/>
        </w:rPr>
        <w:t xml:space="preserve">ykonawcę: </w:t>
      </w:r>
    </w:p>
    <w:p w14:paraId="5DD1B7C6" w14:textId="77777777" w:rsidR="000E1EBC" w:rsidRPr="000E1EBC" w:rsidRDefault="000E1EBC" w:rsidP="006525C3">
      <w:pPr>
        <w:pStyle w:val="Akapitzlist"/>
        <w:numPr>
          <w:ilvl w:val="0"/>
          <w:numId w:val="47"/>
        </w:numPr>
        <w:tabs>
          <w:tab w:val="left" w:pos="426"/>
        </w:tabs>
        <w:suppressAutoHyphens w:val="0"/>
        <w:autoSpaceDE w:val="0"/>
        <w:adjustRightInd w:val="0"/>
        <w:spacing w:before="60" w:after="60" w:line="276" w:lineRule="auto"/>
        <w:ind w:left="851" w:hanging="431"/>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będącego osobą fizyczną, którego prawomocnie skazano za przestępstwo: </w:t>
      </w:r>
    </w:p>
    <w:p w14:paraId="518415AC" w14:textId="77777777" w:rsidR="000E1EBC" w:rsidRPr="000E1EBC" w:rsidRDefault="000E1EBC" w:rsidP="006525C3">
      <w:pPr>
        <w:pStyle w:val="Akapitzlist"/>
        <w:numPr>
          <w:ilvl w:val="0"/>
          <w:numId w:val="48"/>
        </w:numPr>
        <w:tabs>
          <w:tab w:val="left" w:pos="426"/>
        </w:tabs>
        <w:suppressAutoHyphens w:val="0"/>
        <w:autoSpaceDE w:val="0"/>
        <w:adjustRightInd w:val="0"/>
        <w:spacing w:before="60" w:after="60" w:line="276" w:lineRule="auto"/>
        <w:ind w:left="1276" w:hanging="425"/>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udziału w zorganizowanej grupie przestępczej albo związku mającym na celu popełnienie przestępstwa lub przestępstwa skarbowego, o którym mowa w art. 258 Kodeksu karnego, </w:t>
      </w:r>
    </w:p>
    <w:p w14:paraId="53405328" w14:textId="77777777" w:rsidR="000E1EBC" w:rsidRPr="000E1EBC" w:rsidRDefault="000E1EBC" w:rsidP="006525C3">
      <w:pPr>
        <w:pStyle w:val="Akapitzlist"/>
        <w:numPr>
          <w:ilvl w:val="0"/>
          <w:numId w:val="48"/>
        </w:numPr>
        <w:tabs>
          <w:tab w:val="left" w:pos="426"/>
        </w:tabs>
        <w:suppressAutoHyphens w:val="0"/>
        <w:autoSpaceDE w:val="0"/>
        <w:adjustRightInd w:val="0"/>
        <w:spacing w:before="60" w:after="60" w:line="276" w:lineRule="auto"/>
        <w:ind w:left="1276" w:hanging="425"/>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handlu ludźmi, o którym mowa w art. 189a Kodeksu karnego, </w:t>
      </w:r>
    </w:p>
    <w:p w14:paraId="65C3000B" w14:textId="299126D9" w:rsidR="000E1EBC" w:rsidRPr="000E1EBC" w:rsidRDefault="000E1EBC" w:rsidP="006525C3">
      <w:pPr>
        <w:pStyle w:val="Akapitzlist"/>
        <w:numPr>
          <w:ilvl w:val="0"/>
          <w:numId w:val="48"/>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o którym mowa w art. 228–230a, art. 250a Kodeksu karnego, w art. 46-48 ustawy z dnia </w:t>
      </w:r>
      <w:r w:rsidR="006525C3">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25 czerwca 2010 r. o sporcie (Dz. U. z 2022 r. poz. 1599 i 2185) lub w art. 54 ust. 1-4 ustawy z dnia 12 maja 2011 r. o refundacji leków, środków spożywczych specjalnego przeznaczenia żywieniowego oraz wyrobów medycznych (Dz. U. z 2023 r. poz. 826), </w:t>
      </w:r>
    </w:p>
    <w:p w14:paraId="04E59006" w14:textId="08694A47" w:rsidR="000E1EBC" w:rsidRPr="000E1EBC" w:rsidRDefault="000E1EBC" w:rsidP="006525C3">
      <w:pPr>
        <w:pStyle w:val="Akapitzlist"/>
        <w:numPr>
          <w:ilvl w:val="0"/>
          <w:numId w:val="48"/>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finansowania przestępstwa o charakterze terrorystycznym, o którym mowa w art. 165a Kodeksu karnego, lub przestępstwo udaremniania lub utrudniania stwierdzenia przestępnego po-</w:t>
      </w:r>
      <w:r w:rsidRPr="000E1EBC">
        <w:rPr>
          <w:rFonts w:ascii="Arial" w:hAnsi="Arial" w:cs="Arial"/>
          <w:color w:val="000000"/>
          <w:kern w:val="0"/>
          <w:sz w:val="22"/>
          <w:szCs w:val="22"/>
          <w:lang w:eastAsia="pl-PL"/>
        </w:rPr>
        <w:lastRenderedPageBreak/>
        <w:t xml:space="preserve">chodzenia pieniędzy lub ukrywania ich pochodzenia, o którym mowa w art. 299 Kodeksu karnego, </w:t>
      </w:r>
    </w:p>
    <w:p w14:paraId="75D2EA7A" w14:textId="77777777" w:rsidR="000E1EBC" w:rsidRPr="000E1EBC" w:rsidRDefault="000E1EBC" w:rsidP="006525C3">
      <w:pPr>
        <w:pStyle w:val="Akapitzlist"/>
        <w:numPr>
          <w:ilvl w:val="0"/>
          <w:numId w:val="48"/>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o charakterze terrorystycznym, o którym mowa w art. 115 § 20 Kodeksu karnego, lub mające na celu popełnienie tego przestępstwa,</w:t>
      </w:r>
    </w:p>
    <w:p w14:paraId="377A4248" w14:textId="1CA17DEC" w:rsidR="000E1EBC" w:rsidRPr="000E1EBC" w:rsidRDefault="000E1EBC" w:rsidP="006525C3">
      <w:pPr>
        <w:pStyle w:val="Akapitzlist"/>
        <w:numPr>
          <w:ilvl w:val="0"/>
          <w:numId w:val="48"/>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bCs/>
          <w:sz w:val="22"/>
          <w:szCs w:val="22"/>
        </w:rPr>
        <w:t>powierzenia wykonywania pracy małoletniemu cudzoziemcowi,</w:t>
      </w:r>
      <w:r w:rsidRPr="000E1EBC">
        <w:rPr>
          <w:rFonts w:ascii="Arial" w:hAnsi="Arial" w:cs="Arial"/>
          <w:b/>
          <w:bCs/>
          <w:sz w:val="22"/>
          <w:szCs w:val="22"/>
        </w:rPr>
        <w:t xml:space="preserve"> </w:t>
      </w:r>
      <w:r w:rsidRPr="000E1EBC">
        <w:rPr>
          <w:rFonts w:ascii="Arial" w:hAnsi="Arial" w:cs="Arial"/>
          <w:sz w:val="22"/>
          <w:szCs w:val="22"/>
        </w:rPr>
        <w:t xml:space="preserve">o którym mowa w art. 9 ust. 2 ustawy z dnia 15 czerwca 2012 r. o skutkach powierzania wykonywania pracy cudzoziemcom przebywającym wbrew przepisom na terytorium Rzeczypospolitej Polskiej (Dz. U. z 2021 </w:t>
      </w:r>
      <w:r w:rsidR="004214A4">
        <w:rPr>
          <w:rFonts w:ascii="Arial" w:hAnsi="Arial" w:cs="Arial"/>
          <w:sz w:val="22"/>
          <w:szCs w:val="22"/>
        </w:rPr>
        <w:t xml:space="preserve">               </w:t>
      </w:r>
      <w:r w:rsidRPr="000E1EBC">
        <w:rPr>
          <w:rFonts w:ascii="Arial" w:hAnsi="Arial" w:cs="Arial"/>
          <w:sz w:val="22"/>
          <w:szCs w:val="22"/>
        </w:rPr>
        <w:t>poz. 1745),</w:t>
      </w:r>
    </w:p>
    <w:p w14:paraId="684D96A6" w14:textId="77777777" w:rsidR="000E1EBC" w:rsidRPr="000E1EBC" w:rsidRDefault="000E1EBC" w:rsidP="006525C3">
      <w:pPr>
        <w:pStyle w:val="Akapitzlist"/>
        <w:numPr>
          <w:ilvl w:val="0"/>
          <w:numId w:val="48"/>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3995DFD" w14:textId="7408FC64" w:rsidR="000E1EBC" w:rsidRPr="000E1EBC" w:rsidRDefault="000E1EBC" w:rsidP="006525C3">
      <w:pPr>
        <w:pStyle w:val="Akapitzlist"/>
        <w:numPr>
          <w:ilvl w:val="0"/>
          <w:numId w:val="48"/>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o którym mowa w art. 9 ust. 1 i 3 lub art. 10 ustawy z dnia 15 czerwca 2012 r. o skutkach powierzania wykonywania pracy cudzoziemcom przebywającym wbrew przepisom </w:t>
      </w:r>
      <w:r w:rsidR="004214A4">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na terytorium Rzeczypospolitej Polskiej </w:t>
      </w:r>
    </w:p>
    <w:p w14:paraId="2DB753CE" w14:textId="77777777" w:rsidR="000E1EBC" w:rsidRPr="000E1EBC" w:rsidRDefault="000E1EBC" w:rsidP="006525C3">
      <w:pPr>
        <w:tabs>
          <w:tab w:val="left" w:pos="426"/>
        </w:tabs>
        <w:suppressAutoHyphens w:val="0"/>
        <w:autoSpaceDE w:val="0"/>
        <w:adjustRightInd w:val="0"/>
        <w:spacing w:before="60" w:after="60" w:line="276" w:lineRule="auto"/>
        <w:ind w:left="1276" w:hanging="425"/>
        <w:jc w:val="both"/>
        <w:rPr>
          <w:rFonts w:ascii="Arial" w:hAnsi="Arial"/>
          <w:color w:val="000000"/>
          <w:kern w:val="0"/>
          <w:sz w:val="22"/>
          <w:szCs w:val="22"/>
          <w:lang w:eastAsia="pl-PL" w:bidi="ar-SA"/>
        </w:rPr>
      </w:pPr>
      <w:r w:rsidRPr="000E1EBC">
        <w:rPr>
          <w:rFonts w:ascii="Arial" w:hAnsi="Arial"/>
          <w:color w:val="000000"/>
          <w:kern w:val="0"/>
          <w:sz w:val="22"/>
          <w:szCs w:val="22"/>
          <w:lang w:eastAsia="pl-PL" w:bidi="ar-SA"/>
        </w:rPr>
        <w:t xml:space="preserve">– lub za odpowiedni czyn zabroniony określony w przepisach prawa obcego; </w:t>
      </w:r>
    </w:p>
    <w:p w14:paraId="6D16D5B5" w14:textId="2D312C96" w:rsidR="000E1EBC" w:rsidRPr="000E1EBC" w:rsidRDefault="004214A4" w:rsidP="006525C3">
      <w:pPr>
        <w:pStyle w:val="Akapitzlist"/>
        <w:numPr>
          <w:ilvl w:val="0"/>
          <w:numId w:val="47"/>
        </w:numPr>
        <w:tabs>
          <w:tab w:val="left" w:pos="709"/>
        </w:tabs>
        <w:suppressAutoHyphens w:val="0"/>
        <w:autoSpaceDE w:val="0"/>
        <w:adjustRightInd w:val="0"/>
        <w:spacing w:before="60" w:after="60" w:line="276" w:lineRule="auto"/>
        <w:ind w:left="851" w:hanging="425"/>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jeżeli urzędującego członka jego organu zarządzającego lub nadzorczego, wspólnika spółki </w:t>
      </w: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w spółce jawnej lub partnerskiej albo komplementariusza w spółce komandytowej lub komandytowo-akcyjnej lub prokurenta prawomocnie skazano za przestępstwo, o którym mowa w pkt 1; </w:t>
      </w:r>
    </w:p>
    <w:p w14:paraId="201172B9" w14:textId="2902639D" w:rsidR="000E1EBC" w:rsidRPr="000E1EBC" w:rsidRDefault="004214A4" w:rsidP="006525C3">
      <w:pPr>
        <w:pStyle w:val="Akapitzlist"/>
        <w:numPr>
          <w:ilvl w:val="0"/>
          <w:numId w:val="47"/>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wobec którego wydano prawomocny wyrok sądu lub ostateczną decyzję administracyjną </w:t>
      </w: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o zaleganiu z uiszczeniem podatków, opłat lub składek na ubezpieczenie społeczne lub zdrowotne,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p>
    <w:p w14:paraId="586AE152" w14:textId="5AFDA7CC" w:rsidR="000E1EBC" w:rsidRPr="000E1EBC" w:rsidRDefault="004214A4" w:rsidP="006525C3">
      <w:pPr>
        <w:pStyle w:val="Akapitzlist"/>
        <w:numPr>
          <w:ilvl w:val="0"/>
          <w:numId w:val="47"/>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wobec którego </w:t>
      </w:r>
      <w:r w:rsidR="000E1EBC" w:rsidRPr="000E1EBC">
        <w:rPr>
          <w:rFonts w:ascii="Arial" w:hAnsi="Arial" w:cs="Arial"/>
          <w:bCs/>
          <w:color w:val="000000"/>
          <w:kern w:val="0"/>
          <w:sz w:val="22"/>
          <w:szCs w:val="22"/>
          <w:lang w:eastAsia="pl-PL"/>
        </w:rPr>
        <w:t>prawomocnie</w:t>
      </w:r>
      <w:r w:rsidR="000E1EBC" w:rsidRPr="000E1EBC">
        <w:rPr>
          <w:rFonts w:ascii="Arial" w:hAnsi="Arial" w:cs="Arial"/>
          <w:b/>
          <w:bCs/>
          <w:color w:val="000000"/>
          <w:kern w:val="0"/>
          <w:sz w:val="22"/>
          <w:szCs w:val="22"/>
          <w:lang w:eastAsia="pl-PL"/>
        </w:rPr>
        <w:t xml:space="preserve"> </w:t>
      </w:r>
      <w:r w:rsidR="000E1EBC" w:rsidRPr="000E1EBC">
        <w:rPr>
          <w:rFonts w:ascii="Arial" w:hAnsi="Arial" w:cs="Arial"/>
          <w:color w:val="000000"/>
          <w:kern w:val="0"/>
          <w:sz w:val="22"/>
          <w:szCs w:val="22"/>
          <w:lang w:eastAsia="pl-PL"/>
        </w:rPr>
        <w:t>orzeczono zakaz ubiegania się o zamówienia publiczne;</w:t>
      </w:r>
    </w:p>
    <w:p w14:paraId="1752F6E2" w14:textId="1B2E3CE9" w:rsidR="000E1EBC" w:rsidRPr="000E1EBC" w:rsidRDefault="004214A4" w:rsidP="006525C3">
      <w:pPr>
        <w:pStyle w:val="Akapitzlist"/>
        <w:numPr>
          <w:ilvl w:val="0"/>
          <w:numId w:val="47"/>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jeżeli zamawiający może stwierdzić, na podstawie wiarygodnych przesłanek, że wykonawca zawarł z innymi wykonawcami porozumienie mające na celu zakłócenie konkurencji, </w:t>
      </w: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w szczególności jeżeli należąc do tej samej grupy kapitałowej w rozumieniu ustawy z dnia </w:t>
      </w: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16 lutego 2007 r. o ochronie konkurencji i konsumentów, złożyli odrębne oferty, oferty częściowe, chyba że wykażą, że przygotowali te oferty niezależnie od siebie; </w:t>
      </w:r>
    </w:p>
    <w:p w14:paraId="64D60BC0" w14:textId="7C12D068" w:rsidR="000E1EBC" w:rsidRPr="000E1EBC" w:rsidRDefault="004214A4" w:rsidP="006525C3">
      <w:pPr>
        <w:pStyle w:val="Akapitzlist"/>
        <w:numPr>
          <w:ilvl w:val="0"/>
          <w:numId w:val="47"/>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jeżeli, w przypadkach, o których mowa w art. 85 ust. 1, doszło do zakłócenia konkurencji wynikającego z wcześniejszego zaangażowania tego wykonawcy lub podmiotu, który należy </w:t>
      </w: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z wykonawcą do tej samej grupy kapitałowej w rozumieniu ustawy z dnia 16 lutego 2007 r. </w:t>
      </w: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o ochronie konkurencji i konsumentów, chyba że spowodowane tym zakłócenie konkurencji może być wyeliminowane w inny sposób niż przez wykluczenie wykonawcy z udziału w postępowaniu </w:t>
      </w: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o udzielenie zamówienia.</w:t>
      </w:r>
    </w:p>
    <w:p w14:paraId="028DA1D1" w14:textId="638C7937" w:rsidR="000E1EBC" w:rsidRDefault="007E0285" w:rsidP="006525C3">
      <w:pPr>
        <w:pStyle w:val="Akapitzlist"/>
        <w:numPr>
          <w:ilvl w:val="0"/>
          <w:numId w:val="46"/>
        </w:numPr>
        <w:suppressAutoHyphens w:val="0"/>
        <w:autoSpaceDN/>
        <w:spacing w:before="60" w:after="60" w:line="276" w:lineRule="auto"/>
        <w:ind w:left="426" w:hanging="426"/>
        <w:jc w:val="both"/>
        <w:textAlignment w:val="auto"/>
        <w:rPr>
          <w:rFonts w:ascii="Arial" w:hAnsi="Arial" w:cs="Arial"/>
          <w:bCs/>
          <w:sz w:val="22"/>
          <w:szCs w:val="22"/>
        </w:rPr>
      </w:pPr>
      <w:r>
        <w:rPr>
          <w:rFonts w:ascii="Arial" w:hAnsi="Arial" w:cs="Arial"/>
          <w:bCs/>
          <w:sz w:val="22"/>
          <w:szCs w:val="22"/>
        </w:rPr>
        <w:t xml:space="preserve">O udzielenie </w:t>
      </w:r>
      <w:r w:rsidRPr="007E0285">
        <w:rPr>
          <w:rFonts w:ascii="Arial" w:hAnsi="Arial" w:cs="Arial"/>
          <w:bCs/>
          <w:sz w:val="22"/>
          <w:szCs w:val="22"/>
        </w:rPr>
        <w:t xml:space="preserve">zamówienia mogą ubiegać się Wykonawcy, którzy nie podlegają wykluczeniu </w:t>
      </w:r>
      <w:r>
        <w:rPr>
          <w:rFonts w:ascii="Arial" w:hAnsi="Arial" w:cs="Arial"/>
          <w:bCs/>
          <w:sz w:val="22"/>
          <w:szCs w:val="22"/>
        </w:rPr>
        <w:t xml:space="preserve">                            </w:t>
      </w:r>
      <w:r w:rsidRPr="007E0285">
        <w:rPr>
          <w:rFonts w:ascii="Arial" w:hAnsi="Arial" w:cs="Arial"/>
          <w:bCs/>
          <w:sz w:val="22"/>
          <w:szCs w:val="22"/>
        </w:rPr>
        <w:t>z postępowania na podstawie</w:t>
      </w:r>
      <w:r w:rsidR="000E1EBC" w:rsidRPr="007E0285">
        <w:rPr>
          <w:rFonts w:ascii="Arial" w:hAnsi="Arial" w:cs="Arial"/>
          <w:bCs/>
          <w:sz w:val="22"/>
          <w:szCs w:val="22"/>
        </w:rPr>
        <w:t xml:space="preserve"> art. 7 ust. 1 ustawy z dnia 13 kwietnia 2022 r. o szczególnych rozwiązaniach w zakresie przeciwdziałania</w:t>
      </w:r>
      <w:r w:rsidR="000E1EBC" w:rsidRPr="000E1EBC">
        <w:rPr>
          <w:rFonts w:ascii="Arial" w:hAnsi="Arial" w:cs="Arial"/>
          <w:bCs/>
          <w:sz w:val="22"/>
          <w:szCs w:val="22"/>
        </w:rPr>
        <w:t xml:space="preserve"> wspieraniu agresji na Ukrainę oraz służących ochronie bezpieczeństwa narodowego (Dz. U. z 2024 poz. 507)</w:t>
      </w:r>
      <w:r w:rsidR="00B05AC1">
        <w:rPr>
          <w:rFonts w:ascii="Arial" w:hAnsi="Arial" w:cs="Arial"/>
          <w:bCs/>
          <w:sz w:val="22"/>
          <w:szCs w:val="22"/>
        </w:rPr>
        <w:t xml:space="preserve"> oraz nie zachodzą </w:t>
      </w:r>
      <w:r>
        <w:rPr>
          <w:rFonts w:ascii="Arial" w:hAnsi="Arial" w:cs="Arial"/>
          <w:bCs/>
          <w:sz w:val="22"/>
          <w:szCs w:val="22"/>
        </w:rPr>
        <w:t xml:space="preserve">wobec nich </w:t>
      </w:r>
      <w:r w:rsidR="00B05AC1">
        <w:rPr>
          <w:rFonts w:ascii="Arial" w:hAnsi="Arial" w:cs="Arial"/>
          <w:bCs/>
          <w:sz w:val="22"/>
          <w:szCs w:val="22"/>
        </w:rPr>
        <w:t>przesłanki wykluczenia przewidziane w art. 5k rozporządzenia (UE) 833/2014 w brzmieniu nadanym rozporządzeniem 2022/576</w:t>
      </w:r>
      <w:r>
        <w:rPr>
          <w:rFonts w:ascii="Arial" w:hAnsi="Arial" w:cs="Arial"/>
          <w:bCs/>
          <w:sz w:val="22"/>
          <w:szCs w:val="22"/>
        </w:rPr>
        <w:t>.</w:t>
      </w:r>
    </w:p>
    <w:p w14:paraId="36B755A2" w14:textId="4E574203" w:rsidR="00B05AC1" w:rsidRPr="000E1EBC" w:rsidRDefault="00B05AC1" w:rsidP="006525C3">
      <w:pPr>
        <w:pStyle w:val="Akapitzlist"/>
        <w:suppressAutoHyphens w:val="0"/>
        <w:autoSpaceDN/>
        <w:spacing w:before="60" w:after="60" w:line="276" w:lineRule="auto"/>
        <w:ind w:left="426" w:hanging="568"/>
        <w:jc w:val="both"/>
        <w:textAlignment w:val="auto"/>
        <w:rPr>
          <w:rFonts w:ascii="Arial" w:hAnsi="Arial" w:cs="Arial"/>
          <w:bCs/>
          <w:sz w:val="22"/>
          <w:szCs w:val="22"/>
        </w:rPr>
      </w:pPr>
      <w:r>
        <w:rPr>
          <w:rFonts w:ascii="Arial" w:hAnsi="Arial" w:cs="Arial"/>
          <w:bCs/>
          <w:sz w:val="22"/>
          <w:szCs w:val="22"/>
        </w:rPr>
        <w:t xml:space="preserve">3.1. Z postępowania o udzielenie zamówienia Zamawiający wykluczy Wykonawcę w przypadkach,                        o których mowa w art. 7 ust. 1 ustawy z dnia </w:t>
      </w:r>
      <w:r w:rsidRPr="000E1EBC">
        <w:rPr>
          <w:rFonts w:ascii="Arial" w:hAnsi="Arial" w:cs="Arial"/>
          <w:bCs/>
          <w:sz w:val="22"/>
          <w:szCs w:val="22"/>
        </w:rPr>
        <w:t xml:space="preserve">13 kwietnia 2022 r. o szczególnych rozwiązaniach </w:t>
      </w:r>
      <w:r w:rsidR="006A2218">
        <w:rPr>
          <w:rFonts w:ascii="Arial" w:hAnsi="Arial" w:cs="Arial"/>
          <w:bCs/>
          <w:sz w:val="22"/>
          <w:szCs w:val="22"/>
        </w:rPr>
        <w:t xml:space="preserve">                    </w:t>
      </w:r>
      <w:r w:rsidRPr="000E1EBC">
        <w:rPr>
          <w:rFonts w:ascii="Arial" w:hAnsi="Arial" w:cs="Arial"/>
          <w:bCs/>
          <w:sz w:val="22"/>
          <w:szCs w:val="22"/>
        </w:rPr>
        <w:t>w zakresie przeciwdziałania wspieraniu agresji na Ukrainę oraz służących ochronie bezpieczeństwa narodowego</w:t>
      </w:r>
      <w:r>
        <w:rPr>
          <w:rFonts w:ascii="Arial" w:hAnsi="Arial" w:cs="Arial"/>
          <w:bCs/>
          <w:sz w:val="22"/>
          <w:szCs w:val="22"/>
        </w:rPr>
        <w:t xml:space="preserve"> </w:t>
      </w:r>
      <w:r w:rsidRPr="000E1EBC">
        <w:rPr>
          <w:rFonts w:ascii="Arial" w:hAnsi="Arial" w:cs="Arial"/>
          <w:bCs/>
          <w:sz w:val="22"/>
          <w:szCs w:val="22"/>
        </w:rPr>
        <w:t>(Dz. U. z 2024 poz. 507)</w:t>
      </w:r>
      <w:r w:rsidR="007E0285">
        <w:rPr>
          <w:rFonts w:ascii="Arial" w:hAnsi="Arial" w:cs="Arial"/>
          <w:bCs/>
          <w:sz w:val="22"/>
          <w:szCs w:val="22"/>
        </w:rPr>
        <w:t>, tj.:</w:t>
      </w:r>
    </w:p>
    <w:p w14:paraId="0E8572F8" w14:textId="2A320DB9" w:rsidR="000E1EBC" w:rsidRPr="000E1EBC" w:rsidRDefault="000E1EBC" w:rsidP="006525C3">
      <w:pPr>
        <w:spacing w:before="60" w:after="60" w:line="276" w:lineRule="auto"/>
        <w:ind w:left="851" w:hanging="425"/>
        <w:jc w:val="both"/>
        <w:rPr>
          <w:rFonts w:ascii="Arial" w:hAnsi="Arial"/>
          <w:bCs/>
          <w:sz w:val="22"/>
          <w:szCs w:val="22"/>
        </w:rPr>
      </w:pPr>
      <w:r w:rsidRPr="000E1EBC">
        <w:rPr>
          <w:rFonts w:ascii="Arial" w:hAnsi="Arial"/>
          <w:bCs/>
          <w:sz w:val="22"/>
          <w:szCs w:val="22"/>
        </w:rPr>
        <w:t>1)</w:t>
      </w:r>
      <w:r w:rsidRPr="000E1EBC">
        <w:rPr>
          <w:rFonts w:ascii="Arial" w:hAnsi="Arial"/>
          <w:bCs/>
          <w:sz w:val="22"/>
          <w:szCs w:val="22"/>
        </w:rPr>
        <w:tab/>
        <w:t>Wykonawcę wymienionego w wykazach określonych w rozporządzeniu 765/200</w:t>
      </w:r>
      <w:r w:rsidR="00910CC3">
        <w:rPr>
          <w:rFonts w:ascii="Arial" w:hAnsi="Arial"/>
          <w:bCs/>
          <w:sz w:val="22"/>
          <w:szCs w:val="22"/>
        </w:rPr>
        <w:t xml:space="preserve"> </w:t>
      </w:r>
      <w:r w:rsidRPr="000E1EBC">
        <w:rPr>
          <w:rFonts w:ascii="Arial" w:hAnsi="Arial"/>
          <w:bCs/>
          <w:sz w:val="22"/>
          <w:szCs w:val="22"/>
        </w:rPr>
        <w:t xml:space="preserve">i rozporządzeniu 269/2014 albo wpisanego na listę na podstawie decyzji w sprawie wpisu na listę rozstrzygającej </w:t>
      </w:r>
      <w:r w:rsidRPr="000E1EBC">
        <w:rPr>
          <w:rFonts w:ascii="Arial" w:hAnsi="Arial"/>
          <w:bCs/>
          <w:sz w:val="22"/>
          <w:szCs w:val="22"/>
        </w:rPr>
        <w:br/>
        <w:t>o zastosowaniu środka, o którym mowa w art. 1 pkt 3 ww. ustawy;</w:t>
      </w:r>
    </w:p>
    <w:p w14:paraId="309855BC" w14:textId="5AACC7FA" w:rsidR="000E1EBC" w:rsidRPr="000E1EBC" w:rsidRDefault="000E1EBC" w:rsidP="006525C3">
      <w:pPr>
        <w:spacing w:before="60" w:after="60" w:line="276" w:lineRule="auto"/>
        <w:ind w:left="851" w:hanging="425"/>
        <w:jc w:val="both"/>
        <w:rPr>
          <w:rFonts w:ascii="Arial" w:hAnsi="Arial"/>
          <w:bCs/>
          <w:sz w:val="22"/>
          <w:szCs w:val="22"/>
        </w:rPr>
      </w:pPr>
      <w:r w:rsidRPr="000E1EBC">
        <w:rPr>
          <w:rFonts w:ascii="Arial" w:hAnsi="Arial"/>
          <w:bCs/>
          <w:sz w:val="22"/>
          <w:szCs w:val="22"/>
        </w:rPr>
        <w:lastRenderedPageBreak/>
        <w:t>2)</w:t>
      </w:r>
      <w:r w:rsidRPr="000E1EBC">
        <w:rPr>
          <w:rFonts w:ascii="Arial" w:hAnsi="Arial"/>
          <w:bCs/>
          <w:sz w:val="22"/>
          <w:szCs w:val="22"/>
        </w:rPr>
        <w:tab/>
        <w:t xml:space="preserve">Wykonawcę, którego beneficjentem rzeczywistym w rozumieniu ustawy z dnia 1 marca 2018 r. </w:t>
      </w:r>
      <w:r w:rsidR="004214A4">
        <w:rPr>
          <w:rFonts w:ascii="Arial" w:hAnsi="Arial"/>
          <w:bCs/>
          <w:sz w:val="22"/>
          <w:szCs w:val="22"/>
        </w:rPr>
        <w:t xml:space="preserve">                </w:t>
      </w:r>
      <w:r w:rsidRPr="000E1EBC">
        <w:rPr>
          <w:rFonts w:ascii="Arial" w:hAnsi="Arial"/>
          <w:bCs/>
          <w:sz w:val="22"/>
          <w:szCs w:val="22"/>
        </w:rPr>
        <w:t>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F1DDC45" w14:textId="7524AB01" w:rsidR="000E1EBC" w:rsidRPr="000E1EBC" w:rsidRDefault="000E1EBC" w:rsidP="006525C3">
      <w:pPr>
        <w:spacing w:before="60" w:after="60" w:line="276" w:lineRule="auto"/>
        <w:ind w:left="851" w:hanging="425"/>
        <w:jc w:val="both"/>
        <w:rPr>
          <w:rFonts w:ascii="Arial" w:hAnsi="Arial"/>
          <w:bCs/>
          <w:sz w:val="22"/>
          <w:szCs w:val="22"/>
        </w:rPr>
      </w:pPr>
      <w:r w:rsidRPr="000E1EBC">
        <w:rPr>
          <w:rFonts w:ascii="Arial" w:hAnsi="Arial"/>
          <w:bCs/>
          <w:sz w:val="22"/>
          <w:szCs w:val="22"/>
        </w:rPr>
        <w:t>3)</w:t>
      </w:r>
      <w:r w:rsidRPr="000E1EBC">
        <w:rPr>
          <w:rFonts w:ascii="Arial" w:hAnsi="Arial"/>
          <w:bCs/>
          <w:sz w:val="22"/>
          <w:szCs w:val="22"/>
        </w:rPr>
        <w:tab/>
        <w:t xml:space="preserve">Wykonawcę, którego jednostką dominującą w rozumieniu art. 3 ust. 1 pkt 37 ustawy z dnia </w:t>
      </w:r>
      <w:r w:rsidR="004214A4">
        <w:rPr>
          <w:rFonts w:ascii="Arial" w:hAnsi="Arial"/>
          <w:bCs/>
          <w:sz w:val="22"/>
          <w:szCs w:val="22"/>
        </w:rPr>
        <w:t xml:space="preserve">                  </w:t>
      </w:r>
      <w:r w:rsidRPr="000E1EBC">
        <w:rPr>
          <w:rFonts w:ascii="Arial" w:hAnsi="Arial"/>
          <w:bCs/>
          <w:sz w:val="22"/>
          <w:szCs w:val="22"/>
        </w:rPr>
        <w:t xml:space="preserve">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sidR="00D27758">
        <w:rPr>
          <w:rFonts w:ascii="Arial" w:hAnsi="Arial"/>
          <w:bCs/>
          <w:sz w:val="22"/>
          <w:szCs w:val="22"/>
        </w:rPr>
        <w:t xml:space="preserve">                       </w:t>
      </w:r>
      <w:r w:rsidRPr="000E1EBC">
        <w:rPr>
          <w:rFonts w:ascii="Arial" w:hAnsi="Arial"/>
          <w:bCs/>
          <w:sz w:val="22"/>
          <w:szCs w:val="22"/>
        </w:rPr>
        <w:t>o którym mowa w art. 1 pkt 3 ww. ustawy.</w:t>
      </w:r>
    </w:p>
    <w:p w14:paraId="4CF49293" w14:textId="295FDF74" w:rsidR="000E1EBC" w:rsidRDefault="006A2218" w:rsidP="006A2218">
      <w:pPr>
        <w:pStyle w:val="Standard"/>
        <w:spacing w:after="120"/>
        <w:ind w:left="426" w:hanging="568"/>
        <w:jc w:val="both"/>
        <w:rPr>
          <w:rFonts w:ascii="Arial" w:hAnsi="Arial" w:cs="Arial"/>
          <w:bCs/>
        </w:rPr>
      </w:pPr>
      <w:r>
        <w:rPr>
          <w:rFonts w:ascii="Arial" w:hAnsi="Arial" w:cs="Arial"/>
        </w:rPr>
        <w:t xml:space="preserve">3.2.   Z postępowania </w:t>
      </w:r>
      <w:r>
        <w:rPr>
          <w:rFonts w:ascii="Arial" w:hAnsi="Arial" w:cs="Arial"/>
          <w:bCs/>
        </w:rPr>
        <w:t>o udzielenie zamówienia Zamawiający wykluczy Wykonawcę wobec którego zachodzą przesłanki określone w art. 5k rozporządzenia (UE) 833/2014 w brzmieniu nadanym rozporządzeniem 2022/576, zgodnie z którym Wykonawca nie jest:</w:t>
      </w:r>
    </w:p>
    <w:p w14:paraId="0794E144" w14:textId="2F802586" w:rsidR="006A2218" w:rsidRDefault="006A2218" w:rsidP="00382F8C">
      <w:pPr>
        <w:pStyle w:val="Standard"/>
        <w:spacing w:after="120"/>
        <w:ind w:left="851" w:hanging="425"/>
        <w:jc w:val="both"/>
        <w:rPr>
          <w:rFonts w:ascii="Arial" w:hAnsi="Arial" w:cs="Arial"/>
          <w:bCs/>
        </w:rPr>
      </w:pPr>
      <w:r>
        <w:rPr>
          <w:rFonts w:ascii="Arial" w:hAnsi="Arial" w:cs="Arial"/>
          <w:bCs/>
        </w:rPr>
        <w:t xml:space="preserve">1) </w:t>
      </w:r>
      <w:r w:rsidR="00382F8C">
        <w:rPr>
          <w:rFonts w:ascii="Arial" w:hAnsi="Arial" w:cs="Arial"/>
          <w:bCs/>
        </w:rPr>
        <w:tab/>
      </w:r>
      <w:r>
        <w:rPr>
          <w:rFonts w:ascii="Arial" w:hAnsi="Arial" w:cs="Arial"/>
          <w:bCs/>
        </w:rPr>
        <w:t>obywatelem rosyjskim, osobą fizyczną lub prawną, podmiotem lub organem z siedzibą w Rosji;</w:t>
      </w:r>
    </w:p>
    <w:p w14:paraId="3BE04541" w14:textId="0236121C" w:rsidR="006A2218" w:rsidRDefault="006A2218" w:rsidP="00382F8C">
      <w:pPr>
        <w:pStyle w:val="Standard"/>
        <w:spacing w:after="120"/>
        <w:ind w:left="851" w:hanging="425"/>
        <w:jc w:val="both"/>
        <w:rPr>
          <w:rFonts w:ascii="Arial" w:hAnsi="Arial" w:cs="Arial"/>
          <w:bCs/>
        </w:rPr>
      </w:pPr>
      <w:r>
        <w:rPr>
          <w:rFonts w:ascii="Arial" w:hAnsi="Arial" w:cs="Arial"/>
          <w:bCs/>
        </w:rPr>
        <w:t xml:space="preserve">2) </w:t>
      </w:r>
      <w:r w:rsidR="00382F8C">
        <w:rPr>
          <w:rFonts w:ascii="Arial" w:hAnsi="Arial" w:cs="Arial"/>
          <w:bCs/>
        </w:rPr>
        <w:tab/>
      </w:r>
      <w:r>
        <w:rPr>
          <w:rFonts w:ascii="Arial" w:hAnsi="Arial" w:cs="Arial"/>
          <w:bCs/>
        </w:rPr>
        <w:t xml:space="preserve">osobą prawną, podmiotem lub </w:t>
      </w:r>
      <w:r w:rsidR="00382F8C">
        <w:rPr>
          <w:rFonts w:ascii="Arial" w:hAnsi="Arial" w:cs="Arial"/>
          <w:bCs/>
        </w:rPr>
        <w:t>organem, do których prawa własności bezpośrednio lub pośrednio               w 50% należą do obywateli rosyjskich lub osób fizycznych lub prawnych, podmiotów lub organów                       z siedzibą w Rosji;</w:t>
      </w:r>
    </w:p>
    <w:p w14:paraId="53798DF1" w14:textId="77777777" w:rsidR="001457EC" w:rsidRDefault="00382F8C" w:rsidP="001457EC">
      <w:pPr>
        <w:pStyle w:val="Standard"/>
        <w:spacing w:after="120"/>
        <w:ind w:left="851" w:hanging="425"/>
        <w:jc w:val="both"/>
        <w:rPr>
          <w:rFonts w:ascii="Arial" w:hAnsi="Arial" w:cs="Arial"/>
          <w:bCs/>
        </w:rPr>
      </w:pPr>
      <w:r>
        <w:rPr>
          <w:rFonts w:ascii="Arial" w:hAnsi="Arial" w:cs="Arial"/>
          <w:bCs/>
        </w:rPr>
        <w:t xml:space="preserve">3) </w:t>
      </w:r>
      <w:r>
        <w:rPr>
          <w:rFonts w:ascii="Arial" w:hAnsi="Arial" w:cs="Arial"/>
          <w:bCs/>
        </w:rPr>
        <w:tab/>
        <w:t>osobą fizyczną lub prawną, podmiotem lub organem działającym w imieniu lub pod kierunkiem</w:t>
      </w:r>
      <w:r w:rsidR="001457EC">
        <w:rPr>
          <w:rFonts w:ascii="Arial" w:hAnsi="Arial" w:cs="Arial"/>
          <w:bCs/>
        </w:rPr>
        <w:t xml:space="preserve"> podmiotu, o którym mowa w lit. a) lub b) niniejszego ustępu, </w:t>
      </w:r>
    </w:p>
    <w:p w14:paraId="3300F5AD" w14:textId="53DA40CD" w:rsidR="000E1EBC" w:rsidRPr="001457EC" w:rsidRDefault="001457EC" w:rsidP="001457EC">
      <w:pPr>
        <w:pStyle w:val="Standard"/>
        <w:spacing w:after="120"/>
        <w:ind w:left="426"/>
        <w:jc w:val="both"/>
        <w:rPr>
          <w:rFonts w:ascii="Arial" w:hAnsi="Arial" w:cs="Arial"/>
          <w:bCs/>
        </w:rPr>
      </w:pPr>
      <w:r>
        <w:rPr>
          <w:rFonts w:ascii="Arial" w:hAnsi="Arial" w:cs="Arial"/>
          <w:bCs/>
        </w:rPr>
        <w:t xml:space="preserve">w </w:t>
      </w:r>
      <w:r w:rsidRPr="001457EC">
        <w:rPr>
          <w:rFonts w:ascii="Arial" w:hAnsi="Arial" w:cs="Arial"/>
          <w:bCs/>
        </w:rPr>
        <w:t xml:space="preserve">tym </w:t>
      </w:r>
      <w:r w:rsidRPr="001457EC">
        <w:rPr>
          <w:rStyle w:val="Uwydatnienie"/>
          <w:rFonts w:ascii="Arial" w:hAnsi="Arial" w:cs="Arial"/>
          <w:i w:val="0"/>
          <w:iCs w:val="0"/>
        </w:rPr>
        <w:t>podwykonawców, dostawców lub podmiotów, na których zdolności polega się w rozumieniu dyrektyw w sprawie zamówień publicznych, w przypadku gdy przypada na nich ponad 10 % wartości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F6583E1" w14:textId="77777777" w:rsidTr="00A4705F">
        <w:trPr>
          <w:trHeight w:hRule="exact" w:val="528"/>
        </w:trPr>
        <w:tc>
          <w:tcPr>
            <w:tcW w:w="10485" w:type="dxa"/>
            <w:shd w:val="pct10" w:color="auto" w:fill="auto"/>
            <w:vAlign w:val="center"/>
          </w:tcPr>
          <w:p w14:paraId="4F75A5C6" w14:textId="05137B9E" w:rsidR="005D2C95" w:rsidRDefault="007F4CCD">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w:t>
            </w:r>
            <w:r w:rsidR="00DC0FE1">
              <w:rPr>
                <w:rFonts w:ascii="Arial" w:eastAsia="Times New Roman" w:hAnsi="Arial"/>
                <w:b/>
                <w:sz w:val="22"/>
                <w:szCs w:val="22"/>
              </w:rPr>
              <w:t>I</w:t>
            </w:r>
            <w:r>
              <w:rPr>
                <w:rFonts w:ascii="Arial" w:eastAsia="Times New Roman" w:hAnsi="Arial"/>
                <w:b/>
                <w:sz w:val="22"/>
                <w:szCs w:val="22"/>
              </w:rPr>
              <w:t xml:space="preserve">. </w:t>
            </w:r>
            <w:r w:rsidR="00DC0FE1">
              <w:rPr>
                <w:rFonts w:ascii="Arial" w:eastAsia="Times New Roman" w:hAnsi="Arial"/>
                <w:b/>
                <w:sz w:val="22"/>
                <w:szCs w:val="22"/>
              </w:rPr>
              <w:t xml:space="preserve">INFORMACJA O </w:t>
            </w:r>
            <w:r>
              <w:rPr>
                <w:rFonts w:ascii="Arial" w:eastAsia="Times New Roman" w:hAnsi="Arial"/>
                <w:b/>
                <w:sz w:val="22"/>
                <w:szCs w:val="22"/>
              </w:rPr>
              <w:t>WARUNK</w:t>
            </w:r>
            <w:r w:rsidR="00DC0FE1">
              <w:rPr>
                <w:rFonts w:ascii="Arial" w:eastAsia="Times New Roman" w:hAnsi="Arial"/>
                <w:b/>
                <w:sz w:val="22"/>
                <w:szCs w:val="22"/>
              </w:rPr>
              <w:t>ACH</w:t>
            </w:r>
            <w:r>
              <w:rPr>
                <w:rFonts w:ascii="Arial" w:eastAsia="Times New Roman" w:hAnsi="Arial"/>
                <w:b/>
                <w:sz w:val="22"/>
                <w:szCs w:val="22"/>
              </w:rPr>
              <w:t xml:space="preserve"> UDZIAŁU W POSTĘPOWANIU</w:t>
            </w:r>
            <w:r w:rsidR="00DC0FE1">
              <w:rPr>
                <w:rFonts w:ascii="Arial" w:eastAsia="Times New Roman" w:hAnsi="Arial"/>
                <w:b/>
                <w:sz w:val="22"/>
                <w:szCs w:val="22"/>
              </w:rPr>
              <w:t xml:space="preserve"> O UDZIELENIE ZAMÓWIENIA</w:t>
            </w:r>
          </w:p>
        </w:tc>
      </w:tr>
    </w:tbl>
    <w:p w14:paraId="24813E9C" w14:textId="570CBCE2" w:rsidR="005D2C95" w:rsidRDefault="007F4CCD" w:rsidP="00910CC3">
      <w:pPr>
        <w:widowControl/>
        <w:numPr>
          <w:ilvl w:val="0"/>
          <w:numId w:val="7"/>
        </w:numPr>
        <w:suppressAutoHyphens w:val="0"/>
        <w:autoSpaceDN/>
        <w:spacing w:before="120" w:line="276" w:lineRule="auto"/>
        <w:ind w:left="284" w:hanging="284"/>
        <w:jc w:val="both"/>
        <w:textAlignment w:val="auto"/>
        <w:rPr>
          <w:rFonts w:ascii="Arial" w:eastAsia="Arial" w:hAnsi="Arial"/>
          <w:bCs/>
          <w:sz w:val="22"/>
          <w:szCs w:val="22"/>
        </w:rPr>
      </w:pPr>
      <w:r>
        <w:rPr>
          <w:rFonts w:ascii="Arial" w:eastAsia="Arial" w:hAnsi="Arial"/>
          <w:bCs/>
          <w:sz w:val="22"/>
          <w:szCs w:val="22"/>
        </w:rPr>
        <w:t xml:space="preserve">O udzielenie zamówienia mogą </w:t>
      </w:r>
      <w:r w:rsidR="00DC0FE1">
        <w:rPr>
          <w:rFonts w:ascii="Arial" w:eastAsia="Arial" w:hAnsi="Arial"/>
          <w:bCs/>
          <w:sz w:val="22"/>
          <w:szCs w:val="22"/>
        </w:rPr>
        <w:t>ubiegać się</w:t>
      </w:r>
      <w:r>
        <w:rPr>
          <w:rFonts w:ascii="Arial" w:eastAsia="Arial" w:hAnsi="Arial"/>
          <w:bCs/>
          <w:sz w:val="22"/>
          <w:szCs w:val="22"/>
        </w:rPr>
        <w:t xml:space="preserve"> Wykonawcy, którzy spełniają warunki określone w art. 57 ustawy </w:t>
      </w:r>
      <w:proofErr w:type="spellStart"/>
      <w:r>
        <w:rPr>
          <w:rFonts w:ascii="Arial" w:eastAsia="Arial" w:hAnsi="Arial"/>
          <w:bCs/>
          <w:sz w:val="22"/>
          <w:szCs w:val="22"/>
        </w:rPr>
        <w:t>Pzp</w:t>
      </w:r>
      <w:proofErr w:type="spellEnd"/>
      <w:r>
        <w:rPr>
          <w:rFonts w:ascii="Arial" w:eastAsia="Arial" w:hAnsi="Arial"/>
          <w:bCs/>
          <w:sz w:val="22"/>
          <w:szCs w:val="22"/>
        </w:rPr>
        <w:t xml:space="preserve"> oraz art. 112 ust. 2 ustawy </w:t>
      </w:r>
      <w:proofErr w:type="spellStart"/>
      <w:r>
        <w:rPr>
          <w:rFonts w:ascii="Arial" w:eastAsia="Arial" w:hAnsi="Arial"/>
          <w:bCs/>
          <w:sz w:val="22"/>
          <w:szCs w:val="22"/>
        </w:rPr>
        <w:t>Pzp</w:t>
      </w:r>
      <w:proofErr w:type="spellEnd"/>
      <w:r>
        <w:rPr>
          <w:rFonts w:ascii="Arial" w:eastAsia="Arial" w:hAnsi="Arial"/>
          <w:bCs/>
          <w:sz w:val="22"/>
          <w:szCs w:val="22"/>
        </w:rPr>
        <w:t>, tj.:</w:t>
      </w:r>
    </w:p>
    <w:p w14:paraId="0D4BA17E" w14:textId="77777777" w:rsidR="005D2C95" w:rsidRDefault="007F4CCD" w:rsidP="00910CC3">
      <w:pPr>
        <w:widowControl/>
        <w:numPr>
          <w:ilvl w:val="0"/>
          <w:numId w:val="8"/>
        </w:numPr>
        <w:suppressAutoHyphens w:val="0"/>
        <w:autoSpaceDN/>
        <w:spacing w:before="120" w:line="276" w:lineRule="auto"/>
        <w:ind w:left="1134" w:hanging="840"/>
        <w:jc w:val="both"/>
        <w:textAlignment w:val="auto"/>
        <w:rPr>
          <w:rFonts w:ascii="Arial" w:eastAsia="Arial" w:hAnsi="Arial"/>
          <w:bCs/>
          <w:sz w:val="22"/>
          <w:szCs w:val="22"/>
        </w:rPr>
      </w:pPr>
      <w:r>
        <w:rPr>
          <w:rFonts w:ascii="Arial" w:eastAsia="Arial" w:hAnsi="Arial"/>
          <w:bCs/>
          <w:sz w:val="22"/>
          <w:szCs w:val="22"/>
        </w:rPr>
        <w:t>nie podlegają wykluczeniu</w:t>
      </w:r>
    </w:p>
    <w:p w14:paraId="297F28CE" w14:textId="77777777" w:rsidR="005D2C95" w:rsidRDefault="007F4CCD" w:rsidP="00910CC3">
      <w:pPr>
        <w:widowControl/>
        <w:numPr>
          <w:ilvl w:val="0"/>
          <w:numId w:val="8"/>
        </w:numPr>
        <w:suppressAutoHyphens w:val="0"/>
        <w:autoSpaceDN/>
        <w:spacing w:before="120" w:line="276" w:lineRule="auto"/>
        <w:ind w:left="1134" w:hanging="840"/>
        <w:jc w:val="both"/>
        <w:textAlignment w:val="auto"/>
        <w:rPr>
          <w:rFonts w:ascii="Arial" w:eastAsia="Arial" w:hAnsi="Arial"/>
          <w:bCs/>
          <w:sz w:val="22"/>
          <w:szCs w:val="22"/>
        </w:rPr>
      </w:pPr>
      <w:r>
        <w:rPr>
          <w:rFonts w:ascii="Arial" w:eastAsia="Arial" w:hAnsi="Arial"/>
          <w:bCs/>
          <w:sz w:val="22"/>
          <w:szCs w:val="22"/>
        </w:rPr>
        <w:t>spełniają warunki udziału w postępowaniu, dotyczące:</w:t>
      </w:r>
    </w:p>
    <w:p w14:paraId="0E4D2C00" w14:textId="7C2F81E7" w:rsidR="005D2C95" w:rsidRPr="00910CC3" w:rsidRDefault="007F4CCD" w:rsidP="00910CC3">
      <w:pPr>
        <w:pStyle w:val="Akapitzlist"/>
        <w:numPr>
          <w:ilvl w:val="0"/>
          <w:numId w:val="9"/>
        </w:numPr>
        <w:suppressAutoHyphens w:val="0"/>
        <w:autoSpaceDN/>
        <w:spacing w:before="120" w:line="276" w:lineRule="auto"/>
        <w:ind w:left="1134" w:hanging="425"/>
        <w:contextualSpacing/>
        <w:textAlignment w:val="auto"/>
        <w:rPr>
          <w:rFonts w:ascii="Arial" w:hAnsi="Arial" w:cs="Arial"/>
          <w:b/>
          <w:sz w:val="22"/>
          <w:szCs w:val="22"/>
        </w:rPr>
      </w:pPr>
      <w:r w:rsidRPr="00910CC3">
        <w:rPr>
          <w:rFonts w:ascii="Arial" w:hAnsi="Arial" w:cs="Arial"/>
          <w:b/>
          <w:sz w:val="22"/>
          <w:szCs w:val="22"/>
        </w:rPr>
        <w:t>zdolności do występowania w obrocie gospodarczym</w:t>
      </w:r>
      <w:r w:rsidR="00014F93" w:rsidRPr="00910CC3">
        <w:rPr>
          <w:rFonts w:ascii="Arial" w:hAnsi="Arial" w:cs="Arial"/>
          <w:b/>
          <w:sz w:val="22"/>
          <w:szCs w:val="22"/>
        </w:rPr>
        <w:t>:</w:t>
      </w:r>
    </w:p>
    <w:p w14:paraId="419DA237" w14:textId="6C85F1CB" w:rsidR="005D2C95" w:rsidRDefault="007F4CCD" w:rsidP="00910CC3">
      <w:pPr>
        <w:spacing w:before="120" w:line="276" w:lineRule="auto"/>
        <w:ind w:left="1134"/>
        <w:rPr>
          <w:rFonts w:ascii="Arial" w:hAnsi="Arial"/>
          <w:bCs/>
          <w:sz w:val="22"/>
          <w:szCs w:val="22"/>
        </w:rPr>
      </w:pPr>
      <w:r>
        <w:rPr>
          <w:rFonts w:ascii="Arial" w:hAnsi="Arial"/>
          <w:bCs/>
          <w:sz w:val="22"/>
          <w:szCs w:val="22"/>
        </w:rPr>
        <w:t xml:space="preserve">Zamawiający nie </w:t>
      </w:r>
      <w:r w:rsidR="00A4705F">
        <w:rPr>
          <w:rFonts w:ascii="Arial" w:hAnsi="Arial"/>
          <w:bCs/>
          <w:sz w:val="22"/>
          <w:szCs w:val="22"/>
        </w:rPr>
        <w:t>określa warunku w powyższym zakresie</w:t>
      </w:r>
      <w:r>
        <w:rPr>
          <w:rFonts w:ascii="Arial" w:hAnsi="Arial"/>
          <w:bCs/>
          <w:sz w:val="22"/>
          <w:szCs w:val="22"/>
        </w:rPr>
        <w:t xml:space="preserve">. </w:t>
      </w:r>
    </w:p>
    <w:p w14:paraId="17E54F58" w14:textId="2BA34A18" w:rsidR="004539F5" w:rsidRPr="00910CC3" w:rsidRDefault="007F4CCD" w:rsidP="00910CC3">
      <w:pPr>
        <w:pStyle w:val="Akapitzlist"/>
        <w:numPr>
          <w:ilvl w:val="0"/>
          <w:numId w:val="9"/>
        </w:numPr>
        <w:suppressAutoHyphens w:val="0"/>
        <w:autoSpaceDN/>
        <w:spacing w:before="120" w:line="276" w:lineRule="auto"/>
        <w:ind w:left="1134" w:hanging="425"/>
        <w:contextualSpacing/>
        <w:jc w:val="both"/>
        <w:textAlignment w:val="auto"/>
        <w:rPr>
          <w:rFonts w:ascii="Arial" w:hAnsi="Arial" w:cs="Arial"/>
          <w:b/>
          <w:sz w:val="22"/>
          <w:szCs w:val="22"/>
        </w:rPr>
      </w:pPr>
      <w:r w:rsidRPr="00910CC3">
        <w:rPr>
          <w:rFonts w:ascii="Arial" w:hAnsi="Arial" w:cs="Arial"/>
          <w:b/>
          <w:sz w:val="22"/>
          <w:szCs w:val="22"/>
        </w:rPr>
        <w:t>uprawnień do prowadzenia określonej działalności gospodarczej lub zawodowej</w:t>
      </w:r>
      <w:r w:rsidR="004539F5" w:rsidRPr="00910CC3">
        <w:rPr>
          <w:rFonts w:ascii="Arial" w:hAnsi="Arial" w:cs="Arial"/>
          <w:b/>
          <w:sz w:val="22"/>
          <w:szCs w:val="22"/>
        </w:rPr>
        <w:t xml:space="preserve">, </w:t>
      </w:r>
      <w:r w:rsidR="004539F5" w:rsidRPr="00910CC3">
        <w:rPr>
          <w:rFonts w:ascii="Arial" w:hAnsi="Arial"/>
          <w:b/>
          <w:sz w:val="22"/>
          <w:szCs w:val="22"/>
        </w:rPr>
        <w:t>o ile wynika</w:t>
      </w:r>
      <w:r w:rsidR="006525C3" w:rsidRPr="00910CC3">
        <w:rPr>
          <w:rFonts w:ascii="Arial" w:hAnsi="Arial"/>
          <w:b/>
          <w:sz w:val="22"/>
          <w:szCs w:val="22"/>
        </w:rPr>
        <w:t xml:space="preserve"> </w:t>
      </w:r>
      <w:r w:rsidR="004539F5" w:rsidRPr="00910CC3">
        <w:rPr>
          <w:rFonts w:ascii="Arial" w:hAnsi="Arial"/>
          <w:b/>
          <w:sz w:val="22"/>
          <w:szCs w:val="22"/>
        </w:rPr>
        <w:t>to</w:t>
      </w:r>
      <w:r w:rsidR="00014F93" w:rsidRPr="00910CC3">
        <w:rPr>
          <w:rFonts w:ascii="Arial" w:hAnsi="Arial"/>
          <w:b/>
          <w:sz w:val="22"/>
          <w:szCs w:val="22"/>
        </w:rPr>
        <w:t xml:space="preserve"> </w:t>
      </w:r>
      <w:r w:rsidR="004539F5" w:rsidRPr="00910CC3">
        <w:rPr>
          <w:rFonts w:ascii="Arial" w:hAnsi="Arial"/>
          <w:b/>
          <w:sz w:val="22"/>
          <w:szCs w:val="22"/>
        </w:rPr>
        <w:t>z odrębnych przepisów</w:t>
      </w:r>
      <w:r w:rsidR="00014F93" w:rsidRPr="00910CC3">
        <w:rPr>
          <w:rFonts w:ascii="Arial" w:hAnsi="Arial"/>
          <w:b/>
          <w:sz w:val="22"/>
          <w:szCs w:val="22"/>
        </w:rPr>
        <w:t>:</w:t>
      </w:r>
    </w:p>
    <w:p w14:paraId="3463940A" w14:textId="41707908" w:rsidR="00014F93" w:rsidRPr="00A4705F" w:rsidRDefault="00A4705F" w:rsidP="00910CC3">
      <w:pPr>
        <w:spacing w:before="120" w:line="276" w:lineRule="auto"/>
        <w:ind w:left="1134"/>
        <w:rPr>
          <w:rFonts w:ascii="Arial" w:hAnsi="Arial"/>
          <w:bCs/>
          <w:sz w:val="22"/>
          <w:szCs w:val="22"/>
        </w:rPr>
      </w:pPr>
      <w:r w:rsidRPr="00A4705F">
        <w:rPr>
          <w:rFonts w:ascii="Arial" w:hAnsi="Arial"/>
          <w:bCs/>
          <w:sz w:val="22"/>
          <w:szCs w:val="22"/>
        </w:rPr>
        <w:t>Zamawiający nie określa warunku w powyższym zakresie</w:t>
      </w:r>
      <w:r>
        <w:rPr>
          <w:rFonts w:ascii="Arial" w:hAnsi="Arial"/>
          <w:bCs/>
          <w:sz w:val="22"/>
          <w:szCs w:val="22"/>
        </w:rPr>
        <w:t>.</w:t>
      </w:r>
    </w:p>
    <w:p w14:paraId="61238517" w14:textId="603A4FAC" w:rsidR="005D2C95" w:rsidRPr="00910CC3" w:rsidRDefault="007F4CCD" w:rsidP="00615F6D">
      <w:pPr>
        <w:pStyle w:val="Akapitzlist"/>
        <w:numPr>
          <w:ilvl w:val="0"/>
          <w:numId w:val="9"/>
        </w:numPr>
        <w:suppressAutoHyphens w:val="0"/>
        <w:autoSpaceDN/>
        <w:spacing w:before="120" w:after="120" w:line="276" w:lineRule="auto"/>
        <w:ind w:left="1134" w:hanging="425"/>
        <w:contextualSpacing/>
        <w:textAlignment w:val="auto"/>
        <w:rPr>
          <w:rFonts w:ascii="Arial" w:hAnsi="Arial" w:cs="Arial"/>
          <w:b/>
          <w:sz w:val="22"/>
          <w:szCs w:val="22"/>
        </w:rPr>
      </w:pPr>
      <w:r w:rsidRPr="00910CC3">
        <w:rPr>
          <w:rFonts w:ascii="Arial" w:hAnsi="Arial"/>
          <w:b/>
          <w:sz w:val="22"/>
          <w:szCs w:val="22"/>
        </w:rPr>
        <w:t>sytuacji ekonomicznej lub finansowej</w:t>
      </w:r>
      <w:r w:rsidR="00014F93" w:rsidRPr="00910CC3">
        <w:rPr>
          <w:rFonts w:ascii="Arial" w:hAnsi="Arial"/>
          <w:b/>
          <w:sz w:val="22"/>
          <w:szCs w:val="22"/>
        </w:rPr>
        <w:t>:</w:t>
      </w:r>
    </w:p>
    <w:p w14:paraId="120F4BD8" w14:textId="4BC1937E" w:rsidR="00A4705F" w:rsidRPr="004539F5" w:rsidRDefault="00A4705F" w:rsidP="007C3717">
      <w:pPr>
        <w:pStyle w:val="Akapitzlist"/>
        <w:suppressAutoHyphens w:val="0"/>
        <w:autoSpaceDN/>
        <w:spacing w:before="120" w:after="120" w:line="276" w:lineRule="auto"/>
        <w:ind w:left="1134"/>
        <w:contextualSpacing/>
        <w:textAlignment w:val="auto"/>
        <w:rPr>
          <w:rFonts w:ascii="Arial" w:hAnsi="Arial" w:cs="Arial"/>
          <w:bCs/>
          <w:sz w:val="22"/>
          <w:szCs w:val="22"/>
        </w:rPr>
      </w:pPr>
      <w:r>
        <w:rPr>
          <w:rFonts w:ascii="Arial" w:hAnsi="Arial"/>
          <w:bCs/>
          <w:sz w:val="22"/>
          <w:szCs w:val="22"/>
        </w:rPr>
        <w:t>Zamawiający nie określa warunku w powyższym zakresie.</w:t>
      </w:r>
    </w:p>
    <w:p w14:paraId="196CBE83" w14:textId="36281DC9" w:rsidR="005D2C95" w:rsidRPr="00910CC3" w:rsidRDefault="007F4CCD" w:rsidP="007C3717">
      <w:pPr>
        <w:pStyle w:val="Akapitzlist"/>
        <w:numPr>
          <w:ilvl w:val="0"/>
          <w:numId w:val="9"/>
        </w:numPr>
        <w:suppressAutoHyphens w:val="0"/>
        <w:autoSpaceDN/>
        <w:spacing w:before="120" w:after="120" w:line="276" w:lineRule="auto"/>
        <w:ind w:left="1134" w:hanging="425"/>
        <w:contextualSpacing/>
        <w:textAlignment w:val="auto"/>
        <w:rPr>
          <w:rFonts w:ascii="Arial" w:hAnsi="Arial" w:cs="Arial"/>
          <w:b/>
          <w:sz w:val="22"/>
          <w:szCs w:val="22"/>
        </w:rPr>
      </w:pPr>
      <w:r w:rsidRPr="00910CC3">
        <w:rPr>
          <w:rFonts w:ascii="Arial" w:hAnsi="Arial" w:cs="Arial"/>
          <w:b/>
          <w:sz w:val="22"/>
          <w:szCs w:val="22"/>
        </w:rPr>
        <w:t>zdolności technicznej lub zawodowej</w:t>
      </w:r>
      <w:r w:rsidR="00A4705F" w:rsidRPr="00910CC3">
        <w:rPr>
          <w:rFonts w:ascii="Arial" w:hAnsi="Arial" w:cs="Arial"/>
          <w:b/>
          <w:sz w:val="22"/>
          <w:szCs w:val="22"/>
        </w:rPr>
        <w:t>:</w:t>
      </w:r>
      <w:r w:rsidRPr="00910CC3">
        <w:rPr>
          <w:rFonts w:ascii="Arial" w:hAnsi="Arial" w:cs="Arial"/>
          <w:b/>
          <w:sz w:val="22"/>
          <w:szCs w:val="22"/>
        </w:rPr>
        <w:t xml:space="preserve"> </w:t>
      </w:r>
    </w:p>
    <w:p w14:paraId="7BD56FD1" w14:textId="7ADCE195" w:rsidR="005D2C95" w:rsidRDefault="007F4CCD" w:rsidP="00910CC3">
      <w:pPr>
        <w:spacing w:before="120" w:line="276" w:lineRule="auto"/>
        <w:ind w:left="1134"/>
        <w:rPr>
          <w:rFonts w:ascii="Arial" w:eastAsia="Arial" w:hAnsi="Arial"/>
          <w:sz w:val="22"/>
          <w:szCs w:val="22"/>
        </w:rPr>
      </w:pPr>
      <w:r>
        <w:rPr>
          <w:rFonts w:ascii="Arial" w:hAnsi="Arial"/>
          <w:sz w:val="22"/>
          <w:szCs w:val="22"/>
        </w:rPr>
        <w:t>Zamawiający nie</w:t>
      </w:r>
      <w:r w:rsidR="00A4705F">
        <w:rPr>
          <w:rFonts w:ascii="Arial" w:hAnsi="Arial"/>
          <w:bCs/>
          <w:sz w:val="22"/>
          <w:szCs w:val="22"/>
        </w:rPr>
        <w:t xml:space="preserve"> określa warunku w powyższym zakresie.</w:t>
      </w:r>
    </w:p>
    <w:p w14:paraId="04F4142F" w14:textId="418F8B30" w:rsidR="005D2C95" w:rsidRPr="002F4325" w:rsidRDefault="007F4CCD" w:rsidP="00910CC3">
      <w:pPr>
        <w:pStyle w:val="Akapitzlist"/>
        <w:numPr>
          <w:ilvl w:val="0"/>
          <w:numId w:val="7"/>
        </w:numPr>
        <w:spacing w:before="120" w:line="276" w:lineRule="auto"/>
        <w:ind w:left="426" w:hanging="568"/>
        <w:jc w:val="both"/>
        <w:rPr>
          <w:rFonts w:ascii="Arial" w:eastAsia="Arial" w:hAnsi="Arial"/>
          <w:sz w:val="22"/>
          <w:szCs w:val="22"/>
          <w:u w:val="single"/>
        </w:rPr>
      </w:pPr>
      <w:r>
        <w:rPr>
          <w:rFonts w:ascii="Arial" w:eastAsia="Arial" w:hAnsi="Arial" w:cs="Arial"/>
          <w:sz w:val="22"/>
          <w:szCs w:val="22"/>
        </w:rPr>
        <w:t>Ocena spełniania warunków udziału z postępowania oraz braku podstaw wykluczenia z postępowania zostanie dokonana zgodnie z formułą „podlega – nie podlega”, w oparciu o przedłożone przez Wykonawcę oświadczeni</w:t>
      </w:r>
      <w:r w:rsidR="00A4705F">
        <w:rPr>
          <w:rFonts w:ascii="Arial" w:eastAsia="Arial" w:hAnsi="Arial" w:cs="Arial"/>
          <w:sz w:val="22"/>
          <w:szCs w:val="22"/>
        </w:rPr>
        <w:t>a</w:t>
      </w:r>
      <w:r>
        <w:rPr>
          <w:rFonts w:ascii="Arial" w:eastAsia="Arial" w:hAnsi="Arial" w:cs="Arial"/>
          <w:sz w:val="22"/>
          <w:szCs w:val="22"/>
        </w:rPr>
        <w:t xml:space="preserve"> i dokumenty, o których mowa w </w:t>
      </w:r>
      <w:r w:rsidR="004A5471">
        <w:rPr>
          <w:rFonts w:ascii="Arial" w:eastAsia="Arial" w:hAnsi="Arial" w:cs="Arial"/>
          <w:sz w:val="22"/>
          <w:szCs w:val="22"/>
        </w:rPr>
        <w:t>Rozdziale</w:t>
      </w:r>
      <w:r>
        <w:rPr>
          <w:rFonts w:ascii="Arial" w:eastAsia="Arial" w:hAnsi="Arial" w:cs="Arial"/>
          <w:sz w:val="22"/>
          <w:szCs w:val="22"/>
        </w:rPr>
        <w:t xml:space="preserve"> VI</w:t>
      </w:r>
      <w:r w:rsidR="00A4705F">
        <w:rPr>
          <w:rFonts w:ascii="Arial" w:eastAsia="Arial" w:hAnsi="Arial" w:cs="Arial"/>
          <w:sz w:val="22"/>
          <w:szCs w:val="22"/>
        </w:rPr>
        <w:t>II</w:t>
      </w:r>
      <w:r>
        <w:rPr>
          <w:rFonts w:ascii="Arial" w:eastAsia="Arial" w:hAnsi="Arial" w:cs="Arial"/>
          <w:sz w:val="22"/>
          <w:szCs w:val="22"/>
        </w:rPr>
        <w:t>.1.</w:t>
      </w:r>
    </w:p>
    <w:p w14:paraId="18D731E4" w14:textId="77777777" w:rsidR="00955C0A" w:rsidRPr="00A71B3E" w:rsidRDefault="00955C0A" w:rsidP="00A71B3E">
      <w:pPr>
        <w:spacing w:line="276" w:lineRule="auto"/>
        <w:jc w:val="both"/>
        <w:rPr>
          <w:rFonts w:ascii="Arial" w:eastAsia="Arial" w:hAnsi="Arial"/>
          <w:sz w:val="22"/>
          <w:szCs w:val="22"/>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78FA01E" w14:textId="77777777" w:rsidTr="00955C0A">
        <w:trPr>
          <w:trHeight w:hRule="exact" w:val="1010"/>
        </w:trPr>
        <w:tc>
          <w:tcPr>
            <w:tcW w:w="10485" w:type="dxa"/>
            <w:shd w:val="clear" w:color="auto" w:fill="D9D9D9"/>
            <w:vAlign w:val="center"/>
          </w:tcPr>
          <w:p w14:paraId="5C57BA28" w14:textId="7C1DC58C" w:rsidR="00955C0A" w:rsidRDefault="00955C0A" w:rsidP="00955C0A">
            <w:pPr>
              <w:tabs>
                <w:tab w:val="left" w:pos="567"/>
              </w:tabs>
              <w:spacing w:line="276" w:lineRule="auto"/>
              <w:ind w:left="425" w:hanging="425"/>
              <w:rPr>
                <w:rFonts w:ascii="Arial" w:eastAsia="Arial" w:hAnsi="Arial"/>
                <w:b/>
                <w:sz w:val="22"/>
                <w:szCs w:val="22"/>
              </w:rPr>
            </w:pPr>
            <w:r>
              <w:rPr>
                <w:rFonts w:ascii="Arial" w:eastAsia="Times New Roman" w:hAnsi="Arial"/>
                <w:b/>
                <w:sz w:val="22"/>
                <w:szCs w:val="22"/>
              </w:rPr>
              <w:lastRenderedPageBreak/>
              <w:t xml:space="preserve">VIII.1. </w:t>
            </w:r>
            <w:r>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6665CAAF" w14:textId="77777777" w:rsidR="00955C0A" w:rsidRDefault="00955C0A" w:rsidP="00A4705F">
            <w:pPr>
              <w:tabs>
                <w:tab w:val="left" w:pos="567"/>
              </w:tabs>
              <w:spacing w:line="276" w:lineRule="auto"/>
              <w:ind w:left="425" w:hanging="425"/>
              <w:rPr>
                <w:rFonts w:ascii="Arial" w:eastAsia="Times New Roman" w:hAnsi="Arial"/>
                <w:b/>
                <w:sz w:val="22"/>
                <w:szCs w:val="22"/>
              </w:rPr>
            </w:pPr>
          </w:p>
          <w:p w14:paraId="5EDEE1F7" w14:textId="439A6A06" w:rsidR="005D2C95" w:rsidRDefault="005D2C95" w:rsidP="00A4705F">
            <w:pPr>
              <w:tabs>
                <w:tab w:val="left" w:pos="567"/>
              </w:tabs>
              <w:spacing w:line="276" w:lineRule="auto"/>
              <w:ind w:left="425" w:hanging="425"/>
              <w:rPr>
                <w:rFonts w:ascii="Arial" w:eastAsia="Arial" w:hAnsi="Arial"/>
                <w:b/>
                <w:sz w:val="22"/>
                <w:szCs w:val="22"/>
              </w:rPr>
            </w:pPr>
          </w:p>
        </w:tc>
      </w:tr>
    </w:tbl>
    <w:p w14:paraId="4BFE5B24"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7F227F74" w14:textId="5D213D13" w:rsidR="005D2C95" w:rsidRPr="006525C3" w:rsidRDefault="007F4CCD" w:rsidP="007603BA">
      <w:pPr>
        <w:widowControl/>
        <w:numPr>
          <w:ilvl w:val="0"/>
          <w:numId w:val="10"/>
        </w:numPr>
        <w:shd w:val="clear" w:color="auto" w:fill="FFFFFF"/>
        <w:suppressAutoHyphens w:val="0"/>
        <w:autoSpaceDN/>
        <w:spacing w:line="276" w:lineRule="auto"/>
        <w:jc w:val="both"/>
        <w:textAlignment w:val="auto"/>
        <w:rPr>
          <w:rFonts w:ascii="Arial" w:eastAsia="Arial" w:hAnsi="Arial"/>
          <w:sz w:val="22"/>
          <w:szCs w:val="22"/>
        </w:rPr>
      </w:pPr>
      <w:r w:rsidRPr="006525C3">
        <w:rPr>
          <w:rFonts w:ascii="Arial" w:eastAsia="Arial" w:hAnsi="Arial"/>
          <w:b/>
          <w:sz w:val="22"/>
          <w:szCs w:val="22"/>
        </w:rPr>
        <w:t xml:space="preserve">W zakresie wykazania spełniania przez Wykonawcę warunków, o których mowa w art. 57 ustawy </w:t>
      </w:r>
      <w:proofErr w:type="spellStart"/>
      <w:r w:rsidRPr="006525C3">
        <w:rPr>
          <w:rFonts w:ascii="Arial" w:eastAsia="Arial" w:hAnsi="Arial"/>
          <w:b/>
          <w:sz w:val="22"/>
          <w:szCs w:val="22"/>
        </w:rPr>
        <w:t>Pzp</w:t>
      </w:r>
      <w:proofErr w:type="spellEnd"/>
      <w:r w:rsidRPr="006525C3">
        <w:rPr>
          <w:rFonts w:ascii="Arial" w:eastAsia="Arial" w:hAnsi="Arial"/>
          <w:b/>
          <w:sz w:val="22"/>
          <w:szCs w:val="22"/>
        </w:rPr>
        <w:t>, Wykonawca przedkłada:</w:t>
      </w:r>
    </w:p>
    <w:p w14:paraId="2281547E" w14:textId="2582F8EE" w:rsidR="006D21E5" w:rsidRDefault="007F4CCD" w:rsidP="00967252">
      <w:pPr>
        <w:widowControl/>
        <w:suppressAutoHyphens w:val="0"/>
        <w:autoSpaceDN/>
        <w:spacing w:line="276" w:lineRule="auto"/>
        <w:ind w:left="426" w:hanging="426"/>
        <w:jc w:val="both"/>
        <w:textAlignment w:val="auto"/>
        <w:rPr>
          <w:rFonts w:ascii="Arial" w:eastAsia="Arial" w:hAnsi="Arial"/>
          <w:b/>
          <w:sz w:val="22"/>
          <w:szCs w:val="22"/>
        </w:rPr>
      </w:pPr>
      <w:r w:rsidRPr="006525C3">
        <w:rPr>
          <w:rFonts w:ascii="Arial" w:eastAsia="Arial" w:hAnsi="Arial"/>
          <w:sz w:val="22"/>
          <w:szCs w:val="22"/>
        </w:rPr>
        <w:t xml:space="preserve">– </w:t>
      </w:r>
      <w:r w:rsidRPr="006525C3">
        <w:rPr>
          <w:rFonts w:ascii="Arial" w:eastAsia="Arial" w:hAnsi="Arial"/>
          <w:sz w:val="22"/>
          <w:szCs w:val="22"/>
        </w:rPr>
        <w:tab/>
      </w:r>
      <w:r w:rsidRPr="006525C3">
        <w:rPr>
          <w:rFonts w:ascii="Arial" w:eastAsia="Arial" w:hAnsi="Arial"/>
          <w:b/>
          <w:sz w:val="22"/>
          <w:szCs w:val="22"/>
        </w:rPr>
        <w:t>oświadczenie o spełnianiu warunków udziału w postępowaniu</w:t>
      </w:r>
      <w:r w:rsidRPr="006525C3">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sidRPr="006525C3">
        <w:rPr>
          <w:rFonts w:ascii="Arial" w:eastAsia="Arial" w:hAnsi="Arial"/>
          <w:b/>
          <w:sz w:val="22"/>
          <w:szCs w:val="22"/>
        </w:rPr>
        <w:t xml:space="preserve">Załącznik nr </w:t>
      </w:r>
      <w:r w:rsidR="00FD6106" w:rsidRPr="006525C3">
        <w:rPr>
          <w:rFonts w:ascii="Arial" w:eastAsia="Arial" w:hAnsi="Arial"/>
          <w:b/>
          <w:sz w:val="22"/>
          <w:szCs w:val="22"/>
        </w:rPr>
        <w:t>3</w:t>
      </w:r>
      <w:r w:rsidRPr="006525C3">
        <w:rPr>
          <w:rFonts w:ascii="Arial" w:eastAsia="Arial" w:hAnsi="Arial"/>
          <w:b/>
          <w:sz w:val="22"/>
          <w:szCs w:val="22"/>
        </w:rPr>
        <w:t xml:space="preserve"> do S</w:t>
      </w:r>
      <w:r w:rsidR="00BD24B0" w:rsidRPr="006525C3">
        <w:rPr>
          <w:rFonts w:ascii="Arial" w:eastAsia="Arial" w:hAnsi="Arial"/>
          <w:b/>
          <w:sz w:val="22"/>
          <w:szCs w:val="22"/>
        </w:rPr>
        <w:t>WZ</w:t>
      </w:r>
      <w:r w:rsidRPr="006525C3">
        <w:rPr>
          <w:rFonts w:ascii="Arial" w:eastAsia="Arial" w:hAnsi="Arial"/>
          <w:b/>
          <w:sz w:val="22"/>
          <w:szCs w:val="22"/>
        </w:rPr>
        <w:t xml:space="preserve"> (formularz JEDZ);</w:t>
      </w:r>
      <w:r w:rsidR="006D21E5" w:rsidRPr="006525C3">
        <w:rPr>
          <w:rFonts w:ascii="Arial" w:eastAsia="Arial" w:hAnsi="Arial"/>
          <w:b/>
          <w:sz w:val="22"/>
          <w:szCs w:val="22"/>
        </w:rPr>
        <w:t xml:space="preserve"> </w:t>
      </w:r>
    </w:p>
    <w:p w14:paraId="3B78F0A7" w14:textId="77777777" w:rsidR="000D208C" w:rsidRPr="00967C09" w:rsidRDefault="000D208C" w:rsidP="00967C09">
      <w:pPr>
        <w:tabs>
          <w:tab w:val="left" w:pos="426"/>
        </w:tabs>
        <w:suppressAutoHyphens w:val="0"/>
        <w:autoSpaceDN/>
        <w:spacing w:before="120" w:line="288" w:lineRule="auto"/>
        <w:ind w:left="425"/>
        <w:jc w:val="both"/>
        <w:textAlignment w:val="auto"/>
        <w:rPr>
          <w:rFonts w:ascii="Arial" w:hAnsi="Arial"/>
          <w:i/>
          <w:iCs/>
          <w:color w:val="FF0000"/>
          <w:sz w:val="22"/>
          <w:szCs w:val="22"/>
        </w:rPr>
      </w:pPr>
      <w:r w:rsidRPr="00967C09">
        <w:rPr>
          <w:rFonts w:ascii="Arial" w:hAnsi="Arial"/>
          <w:i/>
          <w:iCs/>
          <w:sz w:val="22"/>
          <w:szCs w:val="22"/>
        </w:rPr>
        <w:t xml:space="preserve">Wersja elektroniczna JEDZ zamieszczona jest w folderze dotyczącym przedmiotowego postępowania. JEDZ należy zapisać, a następnie zaimportować na stronie internetowej: </w:t>
      </w:r>
    </w:p>
    <w:p w14:paraId="3C163841" w14:textId="19996D34" w:rsidR="000D208C" w:rsidRDefault="000D208C" w:rsidP="000D208C">
      <w:pPr>
        <w:tabs>
          <w:tab w:val="left" w:pos="426"/>
        </w:tabs>
        <w:spacing w:before="120" w:line="288" w:lineRule="auto"/>
        <w:jc w:val="both"/>
        <w:rPr>
          <w:rStyle w:val="Hipercze"/>
          <w:rFonts w:ascii="Arial" w:hAnsi="Arial"/>
          <w:i/>
          <w:iCs/>
          <w:sz w:val="22"/>
          <w:szCs w:val="22"/>
        </w:rPr>
      </w:pPr>
      <w:r w:rsidRPr="00967C09">
        <w:rPr>
          <w:rStyle w:val="Hipercze"/>
          <w:rFonts w:ascii="Arial" w:hAnsi="Arial"/>
          <w:i/>
          <w:iCs/>
          <w:sz w:val="22"/>
          <w:szCs w:val="22"/>
          <w:u w:val="none"/>
        </w:rPr>
        <w:t xml:space="preserve">      </w:t>
      </w:r>
      <w:hyperlink r:id="rId11" w:history="1">
        <w:r w:rsidRPr="00967C09">
          <w:rPr>
            <w:rStyle w:val="Hipercze"/>
            <w:rFonts w:ascii="Arial" w:hAnsi="Arial"/>
            <w:i/>
            <w:iCs/>
            <w:sz w:val="22"/>
            <w:szCs w:val="22"/>
          </w:rPr>
          <w:t>https://espd.uzp.gov.pl/filter?lang=pl</w:t>
        </w:r>
      </w:hyperlink>
    </w:p>
    <w:p w14:paraId="7D850E1C" w14:textId="77777777" w:rsidR="00824570" w:rsidRPr="00376FD1" w:rsidRDefault="00824570" w:rsidP="00824570">
      <w:pPr>
        <w:widowControl/>
        <w:suppressAutoHyphens w:val="0"/>
        <w:autoSpaceDN/>
        <w:spacing w:before="120" w:line="276" w:lineRule="auto"/>
        <w:ind w:left="360"/>
        <w:jc w:val="both"/>
        <w:textAlignment w:val="auto"/>
        <w:rPr>
          <w:rFonts w:ascii="Arial" w:eastAsia="Arial" w:hAnsi="Arial"/>
          <w:bCs/>
          <w:i/>
          <w:iCs/>
          <w:sz w:val="22"/>
          <w:szCs w:val="22"/>
          <w:u w:val="single"/>
        </w:rPr>
      </w:pPr>
      <w:r w:rsidRPr="00376FD1">
        <w:rPr>
          <w:rFonts w:ascii="Arial" w:eastAsia="Arial" w:hAnsi="Arial"/>
          <w:bCs/>
          <w:i/>
          <w:iCs/>
          <w:sz w:val="22"/>
          <w:szCs w:val="22"/>
          <w:u w:val="single"/>
        </w:rPr>
        <w:t>Instrukcja wypełnienia formularza Jednolitego Europejskiego Dokumentu Zamówienia (JEDZ):</w:t>
      </w:r>
    </w:p>
    <w:p w14:paraId="747B5303" w14:textId="77777777" w:rsidR="00824570" w:rsidRDefault="00824570" w:rsidP="00824570">
      <w:pPr>
        <w:pStyle w:val="Akapitzlist"/>
        <w:numPr>
          <w:ilvl w:val="0"/>
          <w:numId w:val="69"/>
        </w:numPr>
        <w:suppressAutoHyphens w:val="0"/>
        <w:autoSpaceDN/>
        <w:spacing w:line="276" w:lineRule="auto"/>
        <w:jc w:val="both"/>
        <w:textAlignment w:val="auto"/>
        <w:rPr>
          <w:rFonts w:ascii="Arial" w:hAnsi="Arial"/>
          <w:bCs/>
          <w:i/>
          <w:iCs/>
          <w:sz w:val="22"/>
          <w:szCs w:val="22"/>
        </w:rPr>
      </w:pPr>
      <w:r>
        <w:rPr>
          <w:rFonts w:ascii="Arial" w:hAnsi="Arial"/>
          <w:bCs/>
          <w:i/>
          <w:iCs/>
          <w:sz w:val="22"/>
          <w:szCs w:val="22"/>
        </w:rPr>
        <w:t xml:space="preserve">W przypadku, gdy Wykonawcy składają ofertę wspólną, w rozumieniu art. 58 ustawy </w:t>
      </w:r>
      <w:proofErr w:type="spellStart"/>
      <w:r>
        <w:rPr>
          <w:rFonts w:ascii="Arial" w:hAnsi="Arial"/>
          <w:bCs/>
          <w:i/>
          <w:iCs/>
          <w:sz w:val="22"/>
          <w:szCs w:val="22"/>
        </w:rPr>
        <w:t>Pzp</w:t>
      </w:r>
      <w:proofErr w:type="spellEnd"/>
      <w:r>
        <w:rPr>
          <w:rFonts w:ascii="Arial" w:hAnsi="Arial"/>
          <w:bCs/>
          <w:i/>
          <w:iCs/>
          <w:sz w:val="22"/>
          <w:szCs w:val="22"/>
        </w:rPr>
        <w:t xml:space="preserve">, należy przedstawić </w:t>
      </w:r>
      <w:r w:rsidRPr="00A60A42">
        <w:rPr>
          <w:rFonts w:ascii="Arial" w:hAnsi="Arial"/>
          <w:b/>
          <w:i/>
          <w:iCs/>
          <w:sz w:val="22"/>
          <w:szCs w:val="22"/>
        </w:rPr>
        <w:t xml:space="preserve">odrębny JEDZ zawierający informacje wymagane w częściach II-IV dla każdego </w:t>
      </w:r>
      <w:r>
        <w:rPr>
          <w:rFonts w:ascii="Arial" w:hAnsi="Arial"/>
          <w:b/>
          <w:i/>
          <w:iCs/>
          <w:sz w:val="22"/>
          <w:szCs w:val="22"/>
        </w:rPr>
        <w:t xml:space="preserve">                  </w:t>
      </w:r>
      <w:r w:rsidRPr="00A60A42">
        <w:rPr>
          <w:rFonts w:ascii="Arial" w:hAnsi="Arial"/>
          <w:b/>
          <w:i/>
          <w:iCs/>
          <w:sz w:val="22"/>
          <w:szCs w:val="22"/>
        </w:rPr>
        <w:t>z biorących wspólnie udział Wykonawców</w:t>
      </w:r>
      <w:r>
        <w:rPr>
          <w:rFonts w:ascii="Arial" w:hAnsi="Arial"/>
          <w:bCs/>
          <w:i/>
          <w:iCs/>
          <w:sz w:val="22"/>
          <w:szCs w:val="22"/>
        </w:rPr>
        <w:t>. Każdy z wyodrębnionych JEDZ-ów zaleca się złożyć w odrębnych plikach.</w:t>
      </w:r>
    </w:p>
    <w:p w14:paraId="3A2C8A42" w14:textId="77777777" w:rsidR="00824570" w:rsidRPr="00A60A42" w:rsidRDefault="00824570" w:rsidP="00824570">
      <w:pPr>
        <w:pStyle w:val="Akapitzlist"/>
        <w:numPr>
          <w:ilvl w:val="0"/>
          <w:numId w:val="69"/>
        </w:numPr>
        <w:suppressAutoHyphens w:val="0"/>
        <w:autoSpaceDN/>
        <w:spacing w:line="276" w:lineRule="auto"/>
        <w:jc w:val="both"/>
        <w:textAlignment w:val="auto"/>
        <w:rPr>
          <w:rFonts w:ascii="Arial" w:hAnsi="Arial"/>
          <w:b/>
          <w:i/>
          <w:iCs/>
          <w:sz w:val="22"/>
          <w:szCs w:val="22"/>
        </w:rPr>
      </w:pPr>
      <w:r>
        <w:rPr>
          <w:rFonts w:ascii="Arial" w:hAnsi="Arial"/>
          <w:bCs/>
          <w:i/>
          <w:iCs/>
          <w:sz w:val="22"/>
          <w:szCs w:val="22"/>
        </w:rPr>
        <w:t xml:space="preserve">W przypadku wskazania w ofercie oraz JEDZ podwykonawców, którzy swoimi zdolnościami                          </w:t>
      </w:r>
      <w:r w:rsidRPr="00A60A42">
        <w:rPr>
          <w:rFonts w:ascii="Arial" w:hAnsi="Arial"/>
          <w:b/>
          <w:i/>
          <w:iCs/>
          <w:sz w:val="22"/>
          <w:szCs w:val="22"/>
        </w:rPr>
        <w:t>nie wspierają</w:t>
      </w:r>
      <w:r>
        <w:rPr>
          <w:rFonts w:ascii="Arial" w:hAnsi="Arial"/>
          <w:b/>
          <w:i/>
          <w:iCs/>
          <w:sz w:val="22"/>
          <w:szCs w:val="22"/>
        </w:rPr>
        <w:t xml:space="preserve"> </w:t>
      </w:r>
      <w:r>
        <w:rPr>
          <w:rFonts w:ascii="Arial" w:hAnsi="Arial"/>
          <w:bCs/>
          <w:i/>
          <w:iCs/>
          <w:sz w:val="22"/>
          <w:szCs w:val="22"/>
        </w:rPr>
        <w:t>Wykonawcy w celu wykazania spełnienia warunków. Zamawiający nie żąda złożenia odrębnego JEDZ dla tych podwykonawców.</w:t>
      </w:r>
    </w:p>
    <w:p w14:paraId="59C0DCAB" w14:textId="77777777" w:rsidR="00824570" w:rsidRPr="00A60A42" w:rsidRDefault="00824570" w:rsidP="00824570">
      <w:pPr>
        <w:pStyle w:val="Akapitzlist"/>
        <w:numPr>
          <w:ilvl w:val="0"/>
          <w:numId w:val="69"/>
        </w:numPr>
        <w:suppressAutoHyphens w:val="0"/>
        <w:autoSpaceDN/>
        <w:spacing w:line="276" w:lineRule="auto"/>
        <w:jc w:val="both"/>
        <w:textAlignment w:val="auto"/>
        <w:rPr>
          <w:rFonts w:ascii="Arial" w:hAnsi="Arial"/>
          <w:b/>
          <w:i/>
          <w:iCs/>
          <w:sz w:val="22"/>
          <w:szCs w:val="22"/>
        </w:rPr>
      </w:pPr>
      <w:r>
        <w:rPr>
          <w:rFonts w:ascii="Arial" w:hAnsi="Arial"/>
          <w:bCs/>
          <w:i/>
          <w:iCs/>
          <w:sz w:val="22"/>
          <w:szCs w:val="22"/>
        </w:rPr>
        <w:t>W części II JEDZ sekcja B (informacje na temat przedstawicieli Wykonawcy): Zamawiający nie wymaga podania daty i miejsca urodzenia osoby upoważnionej do reprezentowania Wykonawcy na potrzeby niniejszego postępowania o udzielenie zamówienia.</w:t>
      </w:r>
    </w:p>
    <w:p w14:paraId="56DE6C07" w14:textId="77777777" w:rsidR="00824570" w:rsidRPr="00F06543" w:rsidRDefault="00824570" w:rsidP="00824570">
      <w:pPr>
        <w:pStyle w:val="Akapitzlist"/>
        <w:numPr>
          <w:ilvl w:val="0"/>
          <w:numId w:val="69"/>
        </w:numPr>
        <w:suppressAutoHyphens w:val="0"/>
        <w:autoSpaceDN/>
        <w:spacing w:line="276" w:lineRule="auto"/>
        <w:jc w:val="both"/>
        <w:textAlignment w:val="auto"/>
        <w:rPr>
          <w:rFonts w:ascii="Arial" w:hAnsi="Arial"/>
          <w:b/>
          <w:i/>
          <w:iCs/>
          <w:sz w:val="22"/>
          <w:szCs w:val="22"/>
        </w:rPr>
      </w:pPr>
      <w:r>
        <w:rPr>
          <w:rFonts w:ascii="Arial" w:hAnsi="Arial"/>
          <w:bCs/>
          <w:i/>
          <w:iCs/>
          <w:sz w:val="22"/>
          <w:szCs w:val="22"/>
        </w:rPr>
        <w:t>W celu wstępnego potwierdzenia braku podstaw wykluczenia (Rozdział VI SWZ), w części III JEDZ należy wypełnić sekcję A, B, C oraz sekcję D (sekcja D odnosi się do postaw wykluczenia,                                  o charakterze wyłącznie krajowym.</w:t>
      </w:r>
    </w:p>
    <w:p w14:paraId="2DE33591" w14:textId="77777777" w:rsidR="00824570" w:rsidRPr="00EB6DBB" w:rsidRDefault="00824570" w:rsidP="00824570">
      <w:pPr>
        <w:pStyle w:val="Akapitzlist"/>
        <w:numPr>
          <w:ilvl w:val="0"/>
          <w:numId w:val="69"/>
        </w:numPr>
        <w:suppressAutoHyphens w:val="0"/>
        <w:autoSpaceDN/>
        <w:spacing w:line="276" w:lineRule="auto"/>
        <w:jc w:val="both"/>
        <w:textAlignment w:val="auto"/>
        <w:rPr>
          <w:rFonts w:ascii="Arial" w:hAnsi="Arial"/>
          <w:b/>
          <w:i/>
          <w:iCs/>
          <w:sz w:val="22"/>
          <w:szCs w:val="22"/>
        </w:rPr>
      </w:pPr>
      <w:r>
        <w:rPr>
          <w:rFonts w:ascii="Arial" w:hAnsi="Arial"/>
          <w:bCs/>
          <w:i/>
          <w:iCs/>
          <w:sz w:val="22"/>
          <w:szCs w:val="22"/>
        </w:rPr>
        <w:t xml:space="preserve">W celu wstępnego potwierdzenia spełniania warunków udziału w postępowaniu (warunki określone w Rozdziale VII SWZ), w części IV JEDZ Wykonawca może wypełnić jedynie sekcję </w:t>
      </w:r>
      <w:r w:rsidRPr="00EB6DBB">
        <w:rPr>
          <w:rFonts w:ascii="Arial" w:hAnsi="Arial"/>
          <w:i/>
          <w:iCs/>
          <w:sz w:val="22"/>
          <w:szCs w:val="22"/>
        </w:rPr>
        <w:t>α</w:t>
      </w:r>
      <w:r>
        <w:rPr>
          <w:rFonts w:ascii="Arial" w:hAnsi="Arial"/>
          <w:i/>
          <w:iCs/>
          <w:sz w:val="22"/>
          <w:szCs w:val="22"/>
        </w:rPr>
        <w:t xml:space="preserve"> (sekcja alfa): „ogólne oświadczenie dotyczące wszystkich kryteriów kwalifikacji” i nie musi wypełniać żadnej z pozostałych sekcji w części IV – postanowienie stosuje się, jeżeli w niniejszych postępowaniu określono warunki udziału.</w:t>
      </w:r>
    </w:p>
    <w:p w14:paraId="7CA5BE5E" w14:textId="50346243" w:rsidR="00824570" w:rsidRPr="00824570" w:rsidRDefault="00824570" w:rsidP="00824570">
      <w:pPr>
        <w:pStyle w:val="Akapitzlist"/>
        <w:numPr>
          <w:ilvl w:val="0"/>
          <w:numId w:val="69"/>
        </w:numPr>
        <w:suppressAutoHyphens w:val="0"/>
        <w:autoSpaceDN/>
        <w:spacing w:line="276" w:lineRule="auto"/>
        <w:jc w:val="both"/>
        <w:textAlignment w:val="auto"/>
        <w:rPr>
          <w:rFonts w:ascii="Arial" w:hAnsi="Arial"/>
          <w:b/>
          <w:i/>
          <w:iCs/>
          <w:sz w:val="22"/>
          <w:szCs w:val="22"/>
        </w:rPr>
      </w:pPr>
      <w:r>
        <w:rPr>
          <w:rFonts w:ascii="Arial" w:hAnsi="Arial"/>
          <w:i/>
          <w:iCs/>
          <w:sz w:val="22"/>
          <w:szCs w:val="22"/>
        </w:rPr>
        <w:t>Części V JEDZ – nie wypełniać.</w:t>
      </w:r>
    </w:p>
    <w:p w14:paraId="01A25D11"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4CD8FF96" w14:textId="39C075A9" w:rsidR="005D2C95" w:rsidRDefault="007F4CCD">
      <w:pPr>
        <w:widowControl/>
        <w:numPr>
          <w:ilvl w:val="0"/>
          <w:numId w:val="10"/>
        </w:numPr>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potwierdzenia braku podstaw do wykluczenia z postępowania w okolicznościach, </w:t>
      </w:r>
      <w:r w:rsidR="006525C3">
        <w:rPr>
          <w:rFonts w:ascii="Arial" w:eastAsia="Arial" w:hAnsi="Arial"/>
          <w:b/>
          <w:sz w:val="22"/>
          <w:szCs w:val="22"/>
        </w:rPr>
        <w:t xml:space="preserve">                      </w:t>
      </w:r>
      <w:r>
        <w:rPr>
          <w:rFonts w:ascii="Arial" w:eastAsia="Arial" w:hAnsi="Arial"/>
          <w:b/>
          <w:sz w:val="22"/>
          <w:szCs w:val="22"/>
        </w:rPr>
        <w:t xml:space="preserve">o których mowa w art. 108 ust. 1 ustawy </w:t>
      </w:r>
      <w:proofErr w:type="spellStart"/>
      <w:r>
        <w:rPr>
          <w:rFonts w:ascii="Arial" w:eastAsia="Arial" w:hAnsi="Arial"/>
          <w:b/>
          <w:sz w:val="22"/>
          <w:szCs w:val="22"/>
        </w:rPr>
        <w:t>Pzp</w:t>
      </w:r>
      <w:proofErr w:type="spellEnd"/>
      <w:r>
        <w:rPr>
          <w:rFonts w:ascii="Arial" w:eastAsia="Arial" w:hAnsi="Arial"/>
          <w:b/>
          <w:sz w:val="22"/>
          <w:szCs w:val="22"/>
        </w:rPr>
        <w:t xml:space="preserve"> oraz </w:t>
      </w:r>
      <w:r>
        <w:rPr>
          <w:rFonts w:ascii="Arial" w:hAnsi="Arial"/>
          <w:b/>
          <w:sz w:val="22"/>
          <w:szCs w:val="22"/>
        </w:rPr>
        <w:t xml:space="preserve">art. 7 ust. 1 ustawy z dnia 13 kwietnia 2022 r. </w:t>
      </w:r>
      <w:r w:rsidR="006525C3">
        <w:rPr>
          <w:rFonts w:ascii="Arial" w:hAnsi="Arial"/>
          <w:b/>
          <w:sz w:val="22"/>
          <w:szCs w:val="22"/>
        </w:rPr>
        <w:t xml:space="preserve">               </w:t>
      </w:r>
      <w:r>
        <w:rPr>
          <w:rFonts w:ascii="Arial" w:hAnsi="Arial"/>
          <w:b/>
          <w:sz w:val="22"/>
          <w:szCs w:val="22"/>
        </w:rPr>
        <w:t>o szczególnych rozwiązaniach w zakresie przeciwdziałania wspieraniu agresji na Ukrainę oraz służących ochronie bezpieczeństwa narodowego (Dz.U. z 202</w:t>
      </w:r>
      <w:r w:rsidR="006525C3">
        <w:rPr>
          <w:rFonts w:ascii="Arial" w:hAnsi="Arial"/>
          <w:b/>
          <w:sz w:val="22"/>
          <w:szCs w:val="22"/>
        </w:rPr>
        <w:t>4</w:t>
      </w:r>
      <w:r>
        <w:rPr>
          <w:rFonts w:ascii="Arial" w:hAnsi="Arial"/>
          <w:b/>
          <w:sz w:val="22"/>
          <w:szCs w:val="22"/>
        </w:rPr>
        <w:t xml:space="preserve"> poz. </w:t>
      </w:r>
      <w:r w:rsidR="00B24309" w:rsidRPr="00B24309">
        <w:rPr>
          <w:rFonts w:ascii="Arial" w:hAnsi="Arial"/>
          <w:b/>
          <w:sz w:val="22"/>
          <w:szCs w:val="22"/>
        </w:rPr>
        <w:t>507</w:t>
      </w:r>
      <w:r w:rsidRPr="00B24309">
        <w:rPr>
          <w:rFonts w:ascii="Arial" w:hAnsi="Arial"/>
          <w:b/>
          <w:sz w:val="22"/>
          <w:szCs w:val="22"/>
        </w:rPr>
        <w:t>) i art.</w:t>
      </w:r>
      <w:r>
        <w:rPr>
          <w:rFonts w:ascii="Arial" w:hAnsi="Arial"/>
          <w:b/>
          <w:sz w:val="22"/>
          <w:szCs w:val="22"/>
        </w:rPr>
        <w:t xml:space="preserve">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b/>
          <w:sz w:val="22"/>
          <w:szCs w:val="22"/>
        </w:rPr>
        <w:t>późn</w:t>
      </w:r>
      <w:proofErr w:type="spellEnd"/>
      <w:r>
        <w:rPr>
          <w:rFonts w:ascii="Arial" w:hAnsi="Arial"/>
          <w:b/>
          <w:sz w:val="22"/>
          <w:szCs w:val="22"/>
        </w:rPr>
        <w:t>. zm.)</w:t>
      </w:r>
      <w:r>
        <w:rPr>
          <w:rFonts w:ascii="Arial" w:eastAsia="Arial" w:hAnsi="Arial"/>
          <w:sz w:val="22"/>
          <w:szCs w:val="22"/>
        </w:rPr>
        <w:t>, Wykonawca przedkłada:</w:t>
      </w:r>
    </w:p>
    <w:p w14:paraId="3BD1EFFD" w14:textId="77777777" w:rsidR="005D2C95" w:rsidRPr="002F4325" w:rsidRDefault="005D2C95">
      <w:pPr>
        <w:widowControl/>
        <w:suppressAutoHyphens w:val="0"/>
        <w:autoSpaceDN/>
        <w:spacing w:line="276" w:lineRule="auto"/>
        <w:jc w:val="both"/>
        <w:textAlignment w:val="auto"/>
        <w:rPr>
          <w:rFonts w:ascii="Arial" w:eastAsia="Arial" w:hAnsi="Arial"/>
          <w:sz w:val="10"/>
          <w:szCs w:val="10"/>
        </w:rPr>
      </w:pPr>
    </w:p>
    <w:p w14:paraId="7FF0A1AF" w14:textId="046EBA76" w:rsidR="005D2C95" w:rsidRDefault="007F4CCD">
      <w:pPr>
        <w:widowControl/>
        <w:numPr>
          <w:ilvl w:val="1"/>
          <w:numId w:val="10"/>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oświadczenie o braku podstaw do wykluczenia z postępowania – </w:t>
      </w:r>
      <w:r>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Pr>
          <w:rFonts w:ascii="Arial" w:eastAsia="Arial" w:hAnsi="Arial"/>
          <w:b/>
          <w:sz w:val="22"/>
          <w:szCs w:val="22"/>
        </w:rPr>
        <w:t xml:space="preserve">Załącznik nr </w:t>
      </w:r>
      <w:r w:rsidR="00D7491B">
        <w:rPr>
          <w:rFonts w:ascii="Arial" w:eastAsia="Arial" w:hAnsi="Arial"/>
          <w:b/>
          <w:sz w:val="22"/>
          <w:szCs w:val="22"/>
        </w:rPr>
        <w:t>3</w:t>
      </w:r>
      <w:r>
        <w:rPr>
          <w:rFonts w:ascii="Arial" w:eastAsia="Arial" w:hAnsi="Arial"/>
          <w:b/>
          <w:sz w:val="22"/>
          <w:szCs w:val="22"/>
        </w:rPr>
        <w:t xml:space="preserve"> do S</w:t>
      </w:r>
      <w:r w:rsidR="00BD24B0">
        <w:rPr>
          <w:rFonts w:ascii="Arial" w:eastAsia="Arial" w:hAnsi="Arial"/>
          <w:b/>
          <w:sz w:val="22"/>
          <w:szCs w:val="22"/>
        </w:rPr>
        <w:t>WZ</w:t>
      </w:r>
      <w:r>
        <w:rPr>
          <w:rFonts w:ascii="Arial" w:eastAsia="Arial" w:hAnsi="Arial"/>
          <w:b/>
          <w:sz w:val="22"/>
          <w:szCs w:val="22"/>
        </w:rPr>
        <w:t xml:space="preserve"> (formularz JEDZ),</w:t>
      </w:r>
    </w:p>
    <w:p w14:paraId="4D77C28A"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066F0DAA" w14:textId="1EA57722" w:rsidR="005D2C95" w:rsidRDefault="007F4CCD">
      <w:pPr>
        <w:widowControl/>
        <w:numPr>
          <w:ilvl w:val="1"/>
          <w:numId w:val="10"/>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oświadczenia, że Wykonawca </w:t>
      </w:r>
      <w:r>
        <w:rPr>
          <w:rFonts w:ascii="Arial" w:hAnsi="Arial"/>
          <w:sz w:val="22"/>
          <w:szCs w:val="22"/>
        </w:rPr>
        <w:t>nie podlega wykluczeniu z postępowania na podstawie art. 7 ust. 1 ustawy z dnia 13 kwietnia 2022 r. o szczególnych rozwiązaniach w zakresie przeciwdziałania wspieraniu agresji na Ukrainę oraz służących ochronie bezpieczeństwa narodowego (Dz.U. z 202</w:t>
      </w:r>
      <w:r w:rsidR="00B24309">
        <w:rPr>
          <w:rFonts w:ascii="Arial" w:hAnsi="Arial"/>
          <w:sz w:val="22"/>
          <w:szCs w:val="22"/>
        </w:rPr>
        <w:t>4</w:t>
      </w:r>
      <w:r>
        <w:rPr>
          <w:rFonts w:ascii="Arial" w:hAnsi="Arial"/>
          <w:sz w:val="22"/>
          <w:szCs w:val="22"/>
        </w:rPr>
        <w:t xml:space="preserve"> poz.</w:t>
      </w:r>
      <w:r w:rsidR="00B24309">
        <w:rPr>
          <w:rFonts w:ascii="Arial" w:hAnsi="Arial"/>
          <w:sz w:val="22"/>
          <w:szCs w:val="22"/>
        </w:rPr>
        <w:t xml:space="preserve"> 507</w:t>
      </w:r>
      <w:r>
        <w:rPr>
          <w:rFonts w:ascii="Arial" w:hAnsi="Arial"/>
          <w:sz w:val="22"/>
          <w:szCs w:val="22"/>
        </w:rPr>
        <w:t xml:space="preserve">) oraz, że nie podlega zakazowi udzielania lub dalszego wykonywania wszelkich zamówień publicznych na </w:t>
      </w:r>
      <w:r>
        <w:rPr>
          <w:rFonts w:ascii="Arial" w:hAnsi="Arial"/>
          <w:sz w:val="22"/>
          <w:szCs w:val="22"/>
        </w:rPr>
        <w:lastRenderedPageBreak/>
        <w:t xml:space="preserve">podstawie artykułu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sz w:val="22"/>
          <w:szCs w:val="22"/>
        </w:rPr>
        <w:t>późn</w:t>
      </w:r>
      <w:proofErr w:type="spellEnd"/>
      <w:r>
        <w:rPr>
          <w:rFonts w:ascii="Arial" w:hAnsi="Arial"/>
          <w:sz w:val="22"/>
          <w:szCs w:val="22"/>
        </w:rPr>
        <w:t xml:space="preserve">. zm.) </w:t>
      </w:r>
      <w:r>
        <w:rPr>
          <w:rFonts w:ascii="Arial" w:eastAsia="Arial" w:hAnsi="Arial"/>
          <w:sz w:val="22"/>
          <w:szCs w:val="22"/>
        </w:rPr>
        <w:t xml:space="preserve">– wypełnione i podpisane odpowiednio przez osobę (osoby) upoważnioną (upoważnione) do reprezentowania Wykonawcy stanowiące </w:t>
      </w:r>
      <w:r>
        <w:rPr>
          <w:rFonts w:ascii="Arial" w:eastAsia="Arial" w:hAnsi="Arial"/>
          <w:b/>
          <w:sz w:val="22"/>
          <w:szCs w:val="22"/>
        </w:rPr>
        <w:t xml:space="preserve">Załącznik nr </w:t>
      </w:r>
      <w:r w:rsidR="00FD6106">
        <w:rPr>
          <w:rFonts w:ascii="Arial" w:eastAsia="Arial" w:hAnsi="Arial"/>
          <w:b/>
          <w:sz w:val="22"/>
          <w:szCs w:val="22"/>
        </w:rPr>
        <w:t>5</w:t>
      </w:r>
      <w:r>
        <w:rPr>
          <w:rFonts w:ascii="Arial" w:eastAsia="Arial" w:hAnsi="Arial"/>
          <w:b/>
          <w:sz w:val="22"/>
          <w:szCs w:val="22"/>
        </w:rPr>
        <w:t xml:space="preserve"> do S</w:t>
      </w:r>
      <w:r w:rsidR="00BD24B0">
        <w:rPr>
          <w:rFonts w:ascii="Arial" w:eastAsia="Arial" w:hAnsi="Arial"/>
          <w:b/>
          <w:sz w:val="22"/>
          <w:szCs w:val="22"/>
        </w:rPr>
        <w:t>WZ</w:t>
      </w:r>
      <w:r>
        <w:rPr>
          <w:rFonts w:ascii="Arial" w:eastAsia="Arial" w:hAnsi="Arial"/>
          <w:b/>
          <w:sz w:val="22"/>
          <w:szCs w:val="22"/>
        </w:rPr>
        <w:t>.</w:t>
      </w:r>
    </w:p>
    <w:p w14:paraId="6D6BEAF4" w14:textId="2868C5F3" w:rsidR="005D2C95" w:rsidRPr="00951C54" w:rsidRDefault="007F4CCD">
      <w:pPr>
        <w:widowControl/>
        <w:numPr>
          <w:ilvl w:val="0"/>
          <w:numId w:val="11"/>
        </w:numPr>
        <w:suppressAutoHyphens w:val="0"/>
        <w:autoSpaceDN/>
        <w:spacing w:line="276" w:lineRule="auto"/>
        <w:ind w:left="284" w:hanging="284"/>
        <w:jc w:val="both"/>
        <w:textAlignment w:val="auto"/>
        <w:rPr>
          <w:rFonts w:ascii="Arial" w:eastAsia="Arial" w:hAnsi="Arial"/>
          <w:sz w:val="22"/>
          <w:szCs w:val="22"/>
        </w:rPr>
      </w:pPr>
      <w:r w:rsidRPr="00951C54">
        <w:rPr>
          <w:rFonts w:ascii="Arial" w:eastAsia="Arial" w:hAnsi="Arial"/>
          <w:sz w:val="22"/>
          <w:szCs w:val="22"/>
        </w:rPr>
        <w:t>Wykonawca może w celu potwierdzenia spełniania warunków udziału w postępowaniu</w:t>
      </w:r>
      <w:r w:rsidR="008E78E9" w:rsidRPr="00951C54">
        <w:rPr>
          <w:rFonts w:ascii="Arial" w:eastAsia="Arial" w:hAnsi="Arial"/>
          <w:sz w:val="22"/>
          <w:szCs w:val="22"/>
        </w:rPr>
        <w:t xml:space="preserve"> lub kryteriów selekcji</w:t>
      </w:r>
      <w:r w:rsidRPr="00951C54">
        <w:rPr>
          <w:rFonts w:ascii="Arial" w:eastAsia="Arial" w:hAnsi="Arial"/>
          <w:sz w:val="22"/>
          <w:szCs w:val="22"/>
        </w:rPr>
        <w:t>, w stosownych sytuacjach oraz w odniesieniu do konkretnego zamówienia, lub jego części, polegać na zdolnościach technicznych lub zawodowych lub sytuacji finansowej lub ekonomicznej  podmiotów</w:t>
      </w:r>
      <w:r w:rsidR="008E78E9" w:rsidRPr="00951C54">
        <w:rPr>
          <w:rFonts w:ascii="Arial" w:eastAsia="Arial" w:hAnsi="Arial"/>
          <w:sz w:val="22"/>
          <w:szCs w:val="22"/>
        </w:rPr>
        <w:t xml:space="preserve"> udostępniających zasoby</w:t>
      </w:r>
      <w:r w:rsidRPr="00951C54">
        <w:rPr>
          <w:rFonts w:ascii="Arial" w:eastAsia="Arial" w:hAnsi="Arial"/>
          <w:sz w:val="22"/>
          <w:szCs w:val="22"/>
        </w:rPr>
        <w:t xml:space="preserve">, niezależnie od charakteru prawnego łączących go z nim stosunków prawnych. </w:t>
      </w:r>
      <w:r w:rsidRPr="00951C54">
        <w:rPr>
          <w:rFonts w:ascii="Arial" w:hAnsi="Arial"/>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w:t>
      </w:r>
      <w:r w:rsidR="00260AB1" w:rsidRPr="00951C54">
        <w:rPr>
          <w:rFonts w:ascii="Arial" w:hAnsi="Arial"/>
          <w:sz w:val="22"/>
          <w:szCs w:val="22"/>
        </w:rPr>
        <w:t xml:space="preserve"> </w:t>
      </w:r>
      <w:r w:rsidRPr="00951C54">
        <w:rPr>
          <w:rFonts w:ascii="Arial" w:hAnsi="Arial"/>
          <w:sz w:val="22"/>
          <w:szCs w:val="22"/>
        </w:rPr>
        <w:t>podmiotowy środek dowodowy potwierdzający, że wykonawca realizując zamówienie, będzie dysponował niezbędnymi zasobami tych podmiotów</w:t>
      </w:r>
    </w:p>
    <w:p w14:paraId="60217552" w14:textId="3EC1CB36" w:rsidR="005D2C95" w:rsidRPr="00951C54" w:rsidRDefault="007F4CCD">
      <w:pPr>
        <w:spacing w:line="276" w:lineRule="auto"/>
        <w:ind w:left="284"/>
        <w:jc w:val="both"/>
        <w:rPr>
          <w:rFonts w:ascii="Arial" w:eastAsia="Arial" w:hAnsi="Arial"/>
          <w:bCs/>
          <w:sz w:val="22"/>
          <w:szCs w:val="22"/>
          <w:u w:val="single"/>
        </w:rPr>
      </w:pPr>
      <w:r w:rsidRPr="00951C54">
        <w:rPr>
          <w:rFonts w:ascii="Arial" w:eastAsia="Arial" w:hAnsi="Arial"/>
          <w:bCs/>
          <w:sz w:val="22"/>
          <w:szCs w:val="22"/>
          <w:u w:val="single"/>
        </w:rPr>
        <w:t xml:space="preserve">Zobowiązanie podmiotu udostępniającego zasoby, potwierdza, że stosunek łączący Wykonawcę </w:t>
      </w:r>
      <w:r w:rsidR="004B337E" w:rsidRPr="00951C54">
        <w:rPr>
          <w:rFonts w:ascii="Arial" w:eastAsia="Arial" w:hAnsi="Arial"/>
          <w:bCs/>
          <w:sz w:val="22"/>
          <w:szCs w:val="22"/>
          <w:u w:val="single"/>
        </w:rPr>
        <w:t xml:space="preserve">                     </w:t>
      </w:r>
      <w:r w:rsidRPr="00951C54">
        <w:rPr>
          <w:rFonts w:ascii="Arial" w:eastAsia="Arial" w:hAnsi="Arial"/>
          <w:bCs/>
          <w:sz w:val="22"/>
          <w:szCs w:val="22"/>
          <w:u w:val="single"/>
        </w:rPr>
        <w:t xml:space="preserve">z podmiotami udostępniającymi zasoby </w:t>
      </w:r>
      <w:r w:rsidR="008E78E9" w:rsidRPr="00951C54">
        <w:rPr>
          <w:rFonts w:ascii="Arial" w:eastAsia="Arial" w:hAnsi="Arial"/>
          <w:bCs/>
          <w:sz w:val="22"/>
          <w:szCs w:val="22"/>
          <w:u w:val="single"/>
        </w:rPr>
        <w:t xml:space="preserve">gwarantuje rzeczywisty dostęp do tych zasobów oraz </w:t>
      </w:r>
      <w:r w:rsidRPr="00951C54">
        <w:rPr>
          <w:rFonts w:ascii="Arial" w:eastAsia="Arial" w:hAnsi="Arial"/>
          <w:bCs/>
          <w:sz w:val="22"/>
          <w:szCs w:val="22"/>
          <w:u w:val="single"/>
        </w:rPr>
        <w:t xml:space="preserve">określa </w:t>
      </w:r>
      <w:r w:rsidR="004B337E" w:rsidRPr="00951C54">
        <w:rPr>
          <w:rFonts w:ascii="Arial" w:eastAsia="Arial" w:hAnsi="Arial"/>
          <w:bCs/>
          <w:sz w:val="22"/>
          <w:szCs w:val="22"/>
          <w:u w:val="single"/>
        </w:rPr>
        <w:t xml:space="preserve">                </w:t>
      </w:r>
      <w:r w:rsidRPr="00951C54">
        <w:rPr>
          <w:rFonts w:ascii="Arial" w:eastAsia="Arial" w:hAnsi="Arial"/>
          <w:bCs/>
          <w:sz w:val="22"/>
          <w:szCs w:val="22"/>
          <w:u w:val="single"/>
        </w:rPr>
        <w:t>w szczególności:</w:t>
      </w:r>
    </w:p>
    <w:p w14:paraId="7E9EAD2B" w14:textId="77777777" w:rsidR="005D2C95" w:rsidRPr="00951C54" w:rsidRDefault="007F4CCD">
      <w:pPr>
        <w:spacing w:line="276" w:lineRule="auto"/>
        <w:ind w:firstLine="284"/>
        <w:jc w:val="both"/>
        <w:rPr>
          <w:rFonts w:ascii="Arial" w:eastAsia="Arial" w:hAnsi="Arial"/>
          <w:sz w:val="22"/>
          <w:szCs w:val="22"/>
        </w:rPr>
      </w:pPr>
      <w:r w:rsidRPr="00951C54">
        <w:rPr>
          <w:rFonts w:ascii="Arial" w:eastAsia="Arial" w:hAnsi="Arial"/>
          <w:sz w:val="22"/>
          <w:szCs w:val="22"/>
        </w:rPr>
        <w:t xml:space="preserve">1) </w:t>
      </w:r>
      <w:r w:rsidRPr="00951C54">
        <w:rPr>
          <w:rFonts w:ascii="Arial" w:eastAsia="Arial" w:hAnsi="Arial"/>
          <w:sz w:val="22"/>
          <w:szCs w:val="22"/>
        </w:rPr>
        <w:tab/>
        <w:t>zakres dostępnych wykonawcy zasobów podmiotu udostępniającego zasoby;</w:t>
      </w:r>
    </w:p>
    <w:p w14:paraId="2866376B" w14:textId="77777777" w:rsidR="005D2C95" w:rsidRPr="00951C54" w:rsidRDefault="007F4CCD">
      <w:pPr>
        <w:spacing w:line="276" w:lineRule="auto"/>
        <w:ind w:left="284"/>
        <w:jc w:val="both"/>
        <w:rPr>
          <w:rFonts w:ascii="Arial" w:eastAsia="Arial" w:hAnsi="Arial"/>
          <w:sz w:val="22"/>
          <w:szCs w:val="22"/>
        </w:rPr>
      </w:pPr>
      <w:r w:rsidRPr="00951C54">
        <w:rPr>
          <w:rFonts w:ascii="Arial" w:eastAsia="Arial" w:hAnsi="Arial"/>
          <w:sz w:val="22"/>
          <w:szCs w:val="22"/>
        </w:rPr>
        <w:t xml:space="preserve">2) sposób i okres udostępnienia wykonawcy i wykorzystania przez niego zasobów podmiotu </w:t>
      </w:r>
      <w:r w:rsidRPr="00951C54">
        <w:rPr>
          <w:rFonts w:ascii="Arial" w:eastAsia="Arial" w:hAnsi="Arial"/>
          <w:sz w:val="22"/>
          <w:szCs w:val="22"/>
        </w:rPr>
        <w:tab/>
        <w:t>udostępniającego te zasoby przy wykonywaniu zamówienia;</w:t>
      </w:r>
    </w:p>
    <w:p w14:paraId="7468D3D1" w14:textId="77777777" w:rsidR="005D2C95" w:rsidRPr="00951C54" w:rsidRDefault="007F4CCD">
      <w:pPr>
        <w:spacing w:line="276" w:lineRule="auto"/>
        <w:ind w:left="284"/>
        <w:jc w:val="both"/>
        <w:rPr>
          <w:rFonts w:ascii="Arial" w:eastAsia="Arial" w:hAnsi="Arial"/>
          <w:sz w:val="22"/>
          <w:szCs w:val="22"/>
        </w:rPr>
      </w:pPr>
      <w:r w:rsidRPr="00951C54">
        <w:rPr>
          <w:rFonts w:ascii="Arial" w:eastAsia="Arial" w:hAnsi="Arial"/>
          <w:sz w:val="22"/>
          <w:szCs w:val="22"/>
        </w:rPr>
        <w:t xml:space="preserve">3) </w:t>
      </w:r>
      <w:r w:rsidRPr="00951C54">
        <w:rPr>
          <w:rFonts w:ascii="Arial" w:eastAsia="Arial" w:hAnsi="Arial"/>
          <w:sz w:val="22"/>
          <w:szCs w:val="22"/>
        </w:rPr>
        <w:tab/>
        <w:t xml:space="preserve">czy i w jakim zakresie podmiot udostępniający zasoby, na zdolnościach którego wykonawca polega </w:t>
      </w:r>
      <w:r w:rsidRPr="00951C54">
        <w:rPr>
          <w:rFonts w:ascii="Arial" w:eastAsia="Arial" w:hAnsi="Arial"/>
          <w:sz w:val="22"/>
          <w:szCs w:val="22"/>
        </w:rPr>
        <w:tab/>
        <w:t xml:space="preserve">w odniesieniu do warunków udziału w postępowaniu dotyczących wykształcenia, kwalifikacji </w:t>
      </w:r>
      <w:r w:rsidRPr="00951C54">
        <w:rPr>
          <w:rFonts w:ascii="Arial" w:eastAsia="Arial" w:hAnsi="Arial"/>
          <w:sz w:val="22"/>
          <w:szCs w:val="22"/>
        </w:rPr>
        <w:tab/>
        <w:t xml:space="preserve">zawodowych lub doświadczenia, zrealizuje roboty budowlane lub usługi, których wskazane </w:t>
      </w:r>
      <w:r w:rsidRPr="00951C54">
        <w:rPr>
          <w:rFonts w:ascii="Arial" w:eastAsia="Arial" w:hAnsi="Arial"/>
          <w:sz w:val="22"/>
          <w:szCs w:val="22"/>
        </w:rPr>
        <w:tab/>
        <w:t>zdolności dotyczą.</w:t>
      </w:r>
    </w:p>
    <w:p w14:paraId="354B5DE5" w14:textId="1D5F5B91" w:rsidR="00A5087B" w:rsidRPr="00FE58C7" w:rsidRDefault="007F4CCD" w:rsidP="00A5087B">
      <w:pPr>
        <w:widowControl/>
        <w:suppressAutoHyphens w:val="0"/>
        <w:autoSpaceDN/>
        <w:spacing w:after="120" w:line="276" w:lineRule="auto"/>
        <w:ind w:leftChars="99" w:left="238"/>
        <w:jc w:val="both"/>
        <w:textAlignment w:val="auto"/>
        <w:rPr>
          <w:rFonts w:ascii="Arial" w:hAnsi="Arial"/>
          <w:sz w:val="22"/>
          <w:szCs w:val="22"/>
        </w:rPr>
      </w:pPr>
      <w:r w:rsidRPr="00951C54">
        <w:rPr>
          <w:rFonts w:ascii="Arial" w:eastAsia="Arial" w:hAnsi="Arial"/>
          <w:sz w:val="22"/>
          <w:szCs w:val="22"/>
        </w:rPr>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sidRPr="00951C54">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B1E2535" w14:textId="77777777">
        <w:trPr>
          <w:trHeight w:hRule="exact" w:val="1107"/>
        </w:trPr>
        <w:tc>
          <w:tcPr>
            <w:tcW w:w="10485" w:type="dxa"/>
            <w:shd w:val="clear" w:color="auto" w:fill="D9D9D9"/>
            <w:vAlign w:val="center"/>
          </w:tcPr>
          <w:p w14:paraId="4455655B" w14:textId="13C79068"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w:t>
            </w:r>
            <w:r w:rsidR="00955C0A">
              <w:rPr>
                <w:rFonts w:ascii="Arial" w:eastAsia="Times New Roman" w:hAnsi="Arial"/>
                <w:b/>
                <w:sz w:val="22"/>
                <w:szCs w:val="22"/>
              </w:rPr>
              <w:t>II</w:t>
            </w:r>
            <w:r>
              <w:rPr>
                <w:rFonts w:ascii="Arial" w:eastAsia="Times New Roman" w:hAnsi="Arial"/>
                <w:b/>
                <w:sz w:val="22"/>
                <w:szCs w:val="22"/>
              </w:rPr>
              <w:t xml:space="preserve">.2. </w:t>
            </w:r>
            <w:r w:rsidR="00955C0A" w:rsidRPr="00955C0A">
              <w:rPr>
                <w:rFonts w:ascii="Arial" w:eastAsia="Times New Roman" w:hAnsi="Arial"/>
                <w:b/>
                <w:sz w:val="22"/>
                <w:szCs w:val="22"/>
                <w:u w:val="single"/>
              </w:rPr>
              <w:t xml:space="preserve">WYKAZ </w:t>
            </w:r>
            <w:r w:rsidRPr="00955C0A">
              <w:rPr>
                <w:rFonts w:ascii="Arial" w:eastAsia="Arial" w:hAnsi="Arial"/>
                <w:b/>
                <w:sz w:val="22"/>
                <w:szCs w:val="22"/>
                <w:u w:val="single"/>
              </w:rPr>
              <w:t>PODMIOTOW</w:t>
            </w:r>
            <w:r w:rsidR="00955C0A" w:rsidRPr="00955C0A">
              <w:rPr>
                <w:rFonts w:ascii="Arial" w:eastAsia="Arial" w:hAnsi="Arial"/>
                <w:b/>
                <w:sz w:val="22"/>
                <w:szCs w:val="22"/>
                <w:u w:val="single"/>
              </w:rPr>
              <w:t>YCH</w:t>
            </w:r>
            <w:r>
              <w:rPr>
                <w:rFonts w:ascii="Arial" w:eastAsia="Arial" w:hAnsi="Arial"/>
                <w:b/>
                <w:sz w:val="22"/>
                <w:szCs w:val="22"/>
                <w:u w:val="single"/>
              </w:rPr>
              <w:t xml:space="preserve"> ŚRODK</w:t>
            </w:r>
            <w:r w:rsidR="00955C0A">
              <w:rPr>
                <w:rFonts w:ascii="Arial" w:eastAsia="Arial" w:hAnsi="Arial"/>
                <w:b/>
                <w:sz w:val="22"/>
                <w:szCs w:val="22"/>
                <w:u w:val="single"/>
              </w:rPr>
              <w:t>ÓW</w:t>
            </w:r>
            <w:r>
              <w:rPr>
                <w:rFonts w:ascii="Arial" w:eastAsia="Arial" w:hAnsi="Arial"/>
                <w:b/>
                <w:sz w:val="22"/>
                <w:szCs w:val="22"/>
                <w:u w:val="single"/>
              </w:rPr>
              <w:t xml:space="preserve"> DOWODOW</w:t>
            </w:r>
            <w:r w:rsidR="00955C0A">
              <w:rPr>
                <w:rFonts w:ascii="Arial" w:eastAsia="Arial" w:hAnsi="Arial"/>
                <w:b/>
                <w:sz w:val="22"/>
                <w:szCs w:val="22"/>
                <w:u w:val="single"/>
              </w:rPr>
              <w:t>YCH</w:t>
            </w:r>
            <w:r>
              <w:rPr>
                <w:rFonts w:ascii="Arial" w:eastAsia="Arial" w:hAnsi="Arial"/>
                <w:b/>
                <w:sz w:val="22"/>
                <w:szCs w:val="22"/>
                <w:u w:val="single"/>
              </w:rPr>
              <w:t xml:space="preserve"> (OŚWIADCZENIA I DOKUMENTY POTWIERDZAJĄCE OKOLICZNOŚCI, O KTÓRYCH MOWA W ART. 1</w:t>
            </w:r>
            <w:r w:rsidR="00955C0A">
              <w:rPr>
                <w:rFonts w:ascii="Arial" w:eastAsia="Arial" w:hAnsi="Arial"/>
                <w:b/>
                <w:sz w:val="22"/>
                <w:szCs w:val="22"/>
                <w:u w:val="single"/>
              </w:rPr>
              <w:t>08</w:t>
            </w:r>
            <w:r>
              <w:rPr>
                <w:rFonts w:ascii="Arial" w:eastAsia="Arial" w:hAnsi="Arial"/>
                <w:b/>
                <w:sz w:val="22"/>
                <w:szCs w:val="22"/>
                <w:u w:val="single"/>
              </w:rPr>
              <w:t xml:space="preserve"> USTAWY PZP, SKŁADANE NA WEZWANIE ZAMAWIAJĄCEGO)</w:t>
            </w:r>
          </w:p>
        </w:tc>
      </w:tr>
    </w:tbl>
    <w:p w14:paraId="6E86313A" w14:textId="47E7B657" w:rsidR="005D2C95" w:rsidRDefault="007F4CCD" w:rsidP="00A5087B">
      <w:pPr>
        <w:widowControl/>
        <w:numPr>
          <w:ilvl w:val="3"/>
          <w:numId w:val="10"/>
        </w:numPr>
        <w:suppressAutoHyphens w:val="0"/>
        <w:autoSpaceDN/>
        <w:spacing w:before="120" w:line="276" w:lineRule="auto"/>
        <w:ind w:left="357" w:hanging="357"/>
        <w:jc w:val="both"/>
        <w:textAlignment w:val="auto"/>
        <w:rPr>
          <w:rFonts w:ascii="Arial" w:hAnsi="Arial"/>
          <w:sz w:val="22"/>
          <w:szCs w:val="22"/>
        </w:rPr>
      </w:pPr>
      <w:r>
        <w:rPr>
          <w:rFonts w:ascii="Arial" w:hAnsi="Arial"/>
          <w:sz w:val="22"/>
          <w:szCs w:val="22"/>
        </w:rPr>
        <w:t>Zamawiający w celu wykazania braku podstaw wykluczenia z postępowania, przed wyborem najkorzystniejszej oferty wezwie Wykonawcę, którego oferta została najwyżej oceniona, do złożenia</w:t>
      </w:r>
      <w:r w:rsidR="00A5087B">
        <w:rPr>
          <w:rFonts w:ascii="Arial" w:hAnsi="Arial"/>
          <w:sz w:val="22"/>
          <w:szCs w:val="22"/>
        </w:rPr>
        <w:t xml:space="preserve">                  </w:t>
      </w:r>
      <w:r>
        <w:rPr>
          <w:rFonts w:ascii="Arial" w:hAnsi="Arial"/>
          <w:sz w:val="22"/>
          <w:szCs w:val="22"/>
        </w:rPr>
        <w:t>w wyznaczonym terminie, nie krótszym niż 10 dni, aktualnych na dzień złożenia następujących podmiotowych środków dowodowych:</w:t>
      </w:r>
    </w:p>
    <w:p w14:paraId="2D1B6925" w14:textId="77777777" w:rsidR="005D2C95" w:rsidRPr="002F4325" w:rsidRDefault="005D2C95">
      <w:pPr>
        <w:widowControl/>
        <w:suppressAutoHyphens w:val="0"/>
        <w:autoSpaceDN/>
        <w:spacing w:line="276" w:lineRule="auto"/>
        <w:jc w:val="both"/>
        <w:textAlignment w:val="auto"/>
        <w:rPr>
          <w:rFonts w:ascii="Arial" w:hAnsi="Arial"/>
          <w:sz w:val="10"/>
          <w:szCs w:val="10"/>
          <w:highlight w:val="yellow"/>
        </w:rPr>
      </w:pPr>
    </w:p>
    <w:p w14:paraId="5F76C3AB" w14:textId="77777777" w:rsidR="00A5087B" w:rsidRPr="00A5087B" w:rsidRDefault="007F4CCD">
      <w:pPr>
        <w:widowControl/>
        <w:numPr>
          <w:ilvl w:val="0"/>
          <w:numId w:val="12"/>
        </w:numPr>
        <w:suppressAutoHyphens w:val="0"/>
        <w:autoSpaceDN/>
        <w:spacing w:line="276" w:lineRule="auto"/>
        <w:jc w:val="both"/>
        <w:textAlignment w:val="auto"/>
        <w:rPr>
          <w:rFonts w:ascii="Arial" w:eastAsia="Cambria" w:hAnsi="Arial"/>
          <w:sz w:val="22"/>
          <w:szCs w:val="22"/>
        </w:rPr>
      </w:pPr>
      <w:r>
        <w:rPr>
          <w:rFonts w:ascii="Arial" w:eastAsia="Arial" w:hAnsi="Arial"/>
          <w:b/>
          <w:sz w:val="22"/>
          <w:szCs w:val="22"/>
        </w:rPr>
        <w:t>informacji z Krajowego Rejestru Karnego</w:t>
      </w:r>
      <w:r>
        <w:rPr>
          <w:rFonts w:ascii="Arial" w:eastAsia="Arial" w:hAnsi="Arial"/>
          <w:sz w:val="22"/>
          <w:szCs w:val="22"/>
        </w:rPr>
        <w:t xml:space="preserve"> w zakresie określonym w</w:t>
      </w:r>
      <w:r w:rsidR="00A5087B">
        <w:rPr>
          <w:rFonts w:ascii="Arial" w:eastAsia="Arial" w:hAnsi="Arial"/>
          <w:sz w:val="22"/>
          <w:szCs w:val="22"/>
        </w:rPr>
        <w:t>:</w:t>
      </w:r>
    </w:p>
    <w:p w14:paraId="6C39AA67" w14:textId="655E7796" w:rsidR="00A5087B" w:rsidRDefault="00A5087B" w:rsidP="00A5087B">
      <w:pPr>
        <w:widowControl/>
        <w:suppressAutoHyphens w:val="0"/>
        <w:autoSpaceDN/>
        <w:spacing w:line="276" w:lineRule="auto"/>
        <w:ind w:left="1418" w:hanging="284"/>
        <w:jc w:val="both"/>
        <w:textAlignment w:val="auto"/>
        <w:rPr>
          <w:rFonts w:ascii="Arial" w:eastAsia="Arial" w:hAnsi="Arial"/>
          <w:sz w:val="22"/>
          <w:szCs w:val="22"/>
        </w:rPr>
      </w:pPr>
      <w:r w:rsidRPr="00A5087B">
        <w:rPr>
          <w:rFonts w:ascii="Arial" w:eastAsia="Arial" w:hAnsi="Arial"/>
          <w:bCs/>
          <w:sz w:val="22"/>
          <w:szCs w:val="22"/>
        </w:rPr>
        <w:t>a)</w:t>
      </w:r>
      <w:r w:rsidR="007F4CCD">
        <w:rPr>
          <w:rFonts w:ascii="Arial" w:eastAsia="Arial" w:hAnsi="Arial"/>
          <w:sz w:val="22"/>
          <w:szCs w:val="22"/>
        </w:rPr>
        <w:t xml:space="preserve"> </w:t>
      </w:r>
      <w:r>
        <w:rPr>
          <w:rFonts w:ascii="Arial" w:eastAsia="Arial" w:hAnsi="Arial"/>
          <w:sz w:val="22"/>
          <w:szCs w:val="22"/>
        </w:rPr>
        <w:tab/>
      </w:r>
      <w:r w:rsidR="007F4CCD">
        <w:rPr>
          <w:rFonts w:ascii="Arial" w:eastAsia="Arial" w:hAnsi="Arial"/>
          <w:sz w:val="22"/>
          <w:szCs w:val="22"/>
        </w:rPr>
        <w:t xml:space="preserve">art. 108 ust. 1 pkt 1, 2 i 4 ustawy </w:t>
      </w:r>
      <w:proofErr w:type="spellStart"/>
      <w:r>
        <w:rPr>
          <w:rFonts w:ascii="Arial" w:eastAsia="Arial" w:hAnsi="Arial"/>
          <w:sz w:val="22"/>
          <w:szCs w:val="22"/>
        </w:rPr>
        <w:t>Pzp</w:t>
      </w:r>
      <w:proofErr w:type="spellEnd"/>
      <w:r>
        <w:rPr>
          <w:rFonts w:ascii="Arial" w:eastAsia="Arial" w:hAnsi="Arial"/>
          <w:sz w:val="22"/>
          <w:szCs w:val="22"/>
        </w:rPr>
        <w:t>,</w:t>
      </w:r>
    </w:p>
    <w:p w14:paraId="3577D88D" w14:textId="5985817C" w:rsidR="00A5087B" w:rsidRDefault="00A5087B" w:rsidP="00A5087B">
      <w:pPr>
        <w:widowControl/>
        <w:suppressAutoHyphens w:val="0"/>
        <w:autoSpaceDN/>
        <w:spacing w:line="276" w:lineRule="auto"/>
        <w:ind w:left="1418" w:hanging="284"/>
        <w:jc w:val="both"/>
        <w:textAlignment w:val="auto"/>
        <w:rPr>
          <w:rFonts w:ascii="Arial" w:eastAsia="Arial" w:hAnsi="Arial"/>
          <w:sz w:val="22"/>
          <w:szCs w:val="22"/>
        </w:rPr>
      </w:pPr>
      <w:r w:rsidRPr="00A5087B">
        <w:rPr>
          <w:rFonts w:ascii="Arial" w:eastAsia="Arial" w:hAnsi="Arial"/>
          <w:bCs/>
          <w:sz w:val="22"/>
          <w:szCs w:val="22"/>
        </w:rPr>
        <w:t>b)</w:t>
      </w:r>
      <w:r>
        <w:rPr>
          <w:rFonts w:ascii="Arial" w:eastAsia="Arial" w:hAnsi="Arial"/>
          <w:sz w:val="22"/>
          <w:szCs w:val="22"/>
        </w:rPr>
        <w:t xml:space="preserve"> </w:t>
      </w:r>
      <w:r>
        <w:rPr>
          <w:rFonts w:ascii="Arial" w:eastAsia="Arial" w:hAnsi="Arial"/>
          <w:sz w:val="22"/>
          <w:szCs w:val="22"/>
        </w:rPr>
        <w:tab/>
        <w:t xml:space="preserve">art. 108 ust. 1 pkt 4 ustawy </w:t>
      </w:r>
      <w:proofErr w:type="spellStart"/>
      <w:r>
        <w:rPr>
          <w:rFonts w:ascii="Arial" w:eastAsia="Arial" w:hAnsi="Arial"/>
          <w:sz w:val="22"/>
          <w:szCs w:val="22"/>
        </w:rPr>
        <w:t>Pzp</w:t>
      </w:r>
      <w:proofErr w:type="spellEnd"/>
      <w:r>
        <w:rPr>
          <w:rFonts w:ascii="Arial" w:eastAsia="Arial" w:hAnsi="Arial"/>
          <w:sz w:val="22"/>
          <w:szCs w:val="22"/>
        </w:rPr>
        <w:t>, dotyczącej orzeczenia zakazu ubiegania się o zamówienia publiczne tytułem środka karnego,</w:t>
      </w:r>
    </w:p>
    <w:p w14:paraId="0F9D79A6" w14:textId="4FF68E58" w:rsidR="005D2C95" w:rsidRDefault="00A5087B" w:rsidP="00A5087B">
      <w:pPr>
        <w:widowControl/>
        <w:suppressAutoHyphens w:val="0"/>
        <w:autoSpaceDN/>
        <w:spacing w:line="276" w:lineRule="auto"/>
        <w:ind w:left="1080"/>
        <w:jc w:val="both"/>
        <w:textAlignment w:val="auto"/>
        <w:rPr>
          <w:rFonts w:ascii="Arial" w:eastAsia="Cambria" w:hAnsi="Arial"/>
          <w:sz w:val="22"/>
          <w:szCs w:val="22"/>
        </w:rPr>
      </w:pPr>
      <w:r>
        <w:rPr>
          <w:rFonts w:ascii="Arial" w:eastAsia="Arial" w:hAnsi="Arial"/>
          <w:sz w:val="22"/>
          <w:szCs w:val="22"/>
        </w:rPr>
        <w:t>- sporządzonej</w:t>
      </w:r>
      <w:r w:rsidR="007F4CCD">
        <w:rPr>
          <w:rFonts w:ascii="Arial" w:eastAsia="Arial" w:hAnsi="Arial"/>
          <w:sz w:val="22"/>
          <w:szCs w:val="22"/>
        </w:rPr>
        <w:t xml:space="preserve"> </w:t>
      </w:r>
      <w:r w:rsidR="007F4CCD" w:rsidRPr="00A5087B">
        <w:rPr>
          <w:rFonts w:ascii="Arial" w:eastAsia="Arial" w:hAnsi="Arial"/>
          <w:b/>
          <w:bCs/>
          <w:sz w:val="22"/>
          <w:szCs w:val="22"/>
        </w:rPr>
        <w:t>nie wcześniej niż 6 miesięcy</w:t>
      </w:r>
      <w:r w:rsidR="007F4CCD">
        <w:rPr>
          <w:rFonts w:ascii="Arial" w:eastAsia="Arial" w:hAnsi="Arial"/>
          <w:sz w:val="22"/>
          <w:szCs w:val="22"/>
        </w:rPr>
        <w:t xml:space="preserve"> przed </w:t>
      </w:r>
      <w:r>
        <w:rPr>
          <w:rFonts w:ascii="Arial" w:eastAsia="Arial" w:hAnsi="Arial"/>
          <w:sz w:val="22"/>
          <w:szCs w:val="22"/>
        </w:rPr>
        <w:t>jej złożeniem</w:t>
      </w:r>
      <w:r w:rsidR="007F4CCD">
        <w:rPr>
          <w:rFonts w:ascii="Arial" w:eastAsia="Arial" w:hAnsi="Arial"/>
          <w:sz w:val="22"/>
          <w:szCs w:val="22"/>
        </w:rPr>
        <w:t>;</w:t>
      </w:r>
    </w:p>
    <w:p w14:paraId="27509A8A" w14:textId="77777777" w:rsidR="005D2C95" w:rsidRPr="002F4325" w:rsidRDefault="005D2C95">
      <w:pPr>
        <w:widowControl/>
        <w:suppressAutoHyphens w:val="0"/>
        <w:autoSpaceDN/>
        <w:spacing w:line="276" w:lineRule="auto"/>
        <w:ind w:left="720"/>
        <w:jc w:val="both"/>
        <w:textAlignment w:val="auto"/>
        <w:rPr>
          <w:rFonts w:ascii="Arial" w:eastAsia="Cambria" w:hAnsi="Arial"/>
          <w:sz w:val="10"/>
          <w:szCs w:val="10"/>
        </w:rPr>
      </w:pPr>
    </w:p>
    <w:p w14:paraId="5A4573AD" w14:textId="77777777" w:rsidR="005D2C95" w:rsidRPr="00CF1BA9" w:rsidRDefault="007F4CCD">
      <w:pPr>
        <w:widowControl/>
        <w:numPr>
          <w:ilvl w:val="0"/>
          <w:numId w:val="12"/>
        </w:numPr>
        <w:suppressAutoHyphens w:val="0"/>
        <w:autoSpaceDN/>
        <w:spacing w:line="276" w:lineRule="auto"/>
        <w:jc w:val="both"/>
        <w:textAlignment w:val="auto"/>
        <w:rPr>
          <w:rFonts w:ascii="Arial" w:eastAsia="Cambria" w:hAnsi="Arial"/>
          <w:sz w:val="22"/>
          <w:szCs w:val="22"/>
        </w:rPr>
      </w:pPr>
      <w:r>
        <w:rPr>
          <w:rFonts w:ascii="Arial" w:hAnsi="Arial"/>
          <w:b/>
          <w:sz w:val="22"/>
          <w:szCs w:val="22"/>
        </w:rPr>
        <w:t xml:space="preserve">oświadczenia wykonawcy o aktualności informacji zawartych w oświadczeniu, o którym </w:t>
      </w:r>
      <w:r w:rsidRPr="00CF1BA9">
        <w:rPr>
          <w:rFonts w:ascii="Arial" w:hAnsi="Arial"/>
          <w:b/>
          <w:sz w:val="22"/>
          <w:szCs w:val="22"/>
        </w:rPr>
        <w:t xml:space="preserve">mowa w art. 125 ust. 1 ustawy </w:t>
      </w:r>
      <w:proofErr w:type="spellStart"/>
      <w:r w:rsidRPr="00CF1BA9">
        <w:rPr>
          <w:rFonts w:ascii="Arial" w:hAnsi="Arial"/>
          <w:b/>
          <w:sz w:val="22"/>
          <w:szCs w:val="22"/>
        </w:rPr>
        <w:t>Pzp</w:t>
      </w:r>
      <w:proofErr w:type="spellEnd"/>
      <w:r w:rsidRPr="00CF1BA9">
        <w:rPr>
          <w:rFonts w:ascii="Arial" w:hAnsi="Arial"/>
          <w:sz w:val="22"/>
          <w:szCs w:val="22"/>
        </w:rPr>
        <w:t xml:space="preserve">, w zakresie podstaw wykluczenia z postępowania wskazanych przez Zamawiającego, o których mowa w: </w:t>
      </w:r>
    </w:p>
    <w:p w14:paraId="3573A1FE" w14:textId="31B21D36" w:rsidR="005D2C95" w:rsidRPr="00CF1BA9" w:rsidRDefault="007F4CCD">
      <w:pPr>
        <w:spacing w:line="276" w:lineRule="auto"/>
        <w:ind w:left="1080"/>
        <w:jc w:val="both"/>
        <w:rPr>
          <w:rFonts w:ascii="Arial" w:hAnsi="Arial"/>
          <w:sz w:val="22"/>
          <w:szCs w:val="22"/>
        </w:rPr>
      </w:pPr>
      <w:r w:rsidRPr="00CF1BA9">
        <w:rPr>
          <w:rFonts w:ascii="Arial" w:hAnsi="Arial"/>
          <w:sz w:val="22"/>
          <w:szCs w:val="22"/>
        </w:rPr>
        <w:lastRenderedPageBreak/>
        <w:t xml:space="preserve">- art. 108 ust. 1 pkt 3 ustawy </w:t>
      </w:r>
      <w:proofErr w:type="spellStart"/>
      <w:r w:rsidRPr="00CF1BA9">
        <w:rPr>
          <w:rFonts w:ascii="Arial" w:hAnsi="Arial"/>
          <w:sz w:val="22"/>
          <w:szCs w:val="22"/>
        </w:rPr>
        <w:t>P</w:t>
      </w:r>
      <w:r w:rsidR="00CF1BA9">
        <w:rPr>
          <w:rFonts w:ascii="Arial" w:hAnsi="Arial"/>
          <w:sz w:val="22"/>
          <w:szCs w:val="22"/>
        </w:rPr>
        <w:t>zp</w:t>
      </w:r>
      <w:proofErr w:type="spellEnd"/>
      <w:r w:rsidRPr="00CF1BA9">
        <w:rPr>
          <w:rFonts w:ascii="Arial" w:hAnsi="Arial"/>
          <w:sz w:val="22"/>
          <w:szCs w:val="22"/>
        </w:rPr>
        <w:t xml:space="preserve">, </w:t>
      </w:r>
    </w:p>
    <w:p w14:paraId="301A6790" w14:textId="0F064FDF" w:rsidR="005D2C95" w:rsidRDefault="007F4CCD">
      <w:pPr>
        <w:spacing w:line="276" w:lineRule="auto"/>
        <w:ind w:left="1080"/>
        <w:jc w:val="both"/>
        <w:rPr>
          <w:rFonts w:ascii="Arial" w:hAnsi="Arial"/>
          <w:sz w:val="22"/>
          <w:szCs w:val="22"/>
        </w:rPr>
      </w:pPr>
      <w:r w:rsidRPr="00CF1BA9">
        <w:rPr>
          <w:rFonts w:ascii="Arial" w:hAnsi="Arial"/>
          <w:sz w:val="22"/>
          <w:szCs w:val="22"/>
        </w:rPr>
        <w:t>- art. 108 ust. 1 pkt 4 ustawy</w:t>
      </w:r>
      <w:r>
        <w:rPr>
          <w:rFonts w:ascii="Arial" w:hAnsi="Arial"/>
          <w:sz w:val="22"/>
          <w:szCs w:val="22"/>
        </w:rPr>
        <w:t xml:space="preserve"> </w:t>
      </w:r>
      <w:proofErr w:type="spellStart"/>
      <w:r>
        <w:rPr>
          <w:rFonts w:ascii="Arial" w:hAnsi="Arial"/>
          <w:sz w:val="22"/>
          <w:szCs w:val="22"/>
        </w:rPr>
        <w:t>P</w:t>
      </w:r>
      <w:r w:rsidR="00CF1BA9">
        <w:rPr>
          <w:rFonts w:ascii="Arial" w:hAnsi="Arial"/>
          <w:sz w:val="22"/>
          <w:szCs w:val="22"/>
        </w:rPr>
        <w:t>zp</w:t>
      </w:r>
      <w:proofErr w:type="spellEnd"/>
      <w:r>
        <w:rPr>
          <w:rFonts w:ascii="Arial" w:hAnsi="Arial"/>
          <w:sz w:val="22"/>
          <w:szCs w:val="22"/>
        </w:rPr>
        <w:t xml:space="preserve">, dotyczących orzeczenia zakazu ubiegania się o zamówienie publiczne tytułem środka zapobiegawczego, </w:t>
      </w:r>
    </w:p>
    <w:p w14:paraId="0003D46F" w14:textId="000F4999"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5 ustawy </w:t>
      </w:r>
      <w:proofErr w:type="spellStart"/>
      <w:r>
        <w:rPr>
          <w:rFonts w:ascii="Arial" w:hAnsi="Arial"/>
          <w:sz w:val="22"/>
          <w:szCs w:val="22"/>
        </w:rPr>
        <w:t>P</w:t>
      </w:r>
      <w:r w:rsidR="00CF1BA9">
        <w:rPr>
          <w:rFonts w:ascii="Arial" w:hAnsi="Arial"/>
          <w:sz w:val="22"/>
          <w:szCs w:val="22"/>
        </w:rPr>
        <w:t>zp</w:t>
      </w:r>
      <w:proofErr w:type="spellEnd"/>
      <w:r>
        <w:rPr>
          <w:rFonts w:ascii="Arial" w:hAnsi="Arial"/>
          <w:sz w:val="22"/>
          <w:szCs w:val="22"/>
        </w:rPr>
        <w:t xml:space="preserve">, dotyczących zawarcia z innymi wykonawcami porozumienia mającego na celu zakłócenie konkurencji, </w:t>
      </w:r>
    </w:p>
    <w:p w14:paraId="2DF966FD" w14:textId="239CAA08"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6 ustawy </w:t>
      </w:r>
      <w:proofErr w:type="spellStart"/>
      <w:r>
        <w:rPr>
          <w:rFonts w:ascii="Arial" w:hAnsi="Arial"/>
          <w:sz w:val="22"/>
          <w:szCs w:val="22"/>
        </w:rPr>
        <w:t>P</w:t>
      </w:r>
      <w:r w:rsidR="00CF1BA9">
        <w:rPr>
          <w:rFonts w:ascii="Arial" w:hAnsi="Arial"/>
          <w:sz w:val="22"/>
          <w:szCs w:val="22"/>
        </w:rPr>
        <w:t>zp</w:t>
      </w:r>
      <w:proofErr w:type="spellEnd"/>
      <w:r>
        <w:rPr>
          <w:rFonts w:ascii="Arial" w:hAnsi="Arial"/>
          <w:sz w:val="22"/>
          <w:szCs w:val="22"/>
        </w:rPr>
        <w:t xml:space="preserve">, </w:t>
      </w:r>
    </w:p>
    <w:p w14:paraId="57444269" w14:textId="1F056E97" w:rsidR="005D2C95" w:rsidRPr="00A71B3E" w:rsidRDefault="007F4CCD" w:rsidP="00A71B3E">
      <w:pPr>
        <w:spacing w:line="276" w:lineRule="auto"/>
        <w:ind w:left="1080"/>
        <w:jc w:val="both"/>
        <w:rPr>
          <w:rFonts w:ascii="Arial" w:hAnsi="Arial"/>
          <w:b/>
          <w:sz w:val="22"/>
          <w:szCs w:val="22"/>
        </w:rPr>
      </w:pPr>
      <w:r w:rsidRPr="00633136">
        <w:rPr>
          <w:rFonts w:ascii="Arial" w:hAnsi="Arial"/>
          <w:sz w:val="22"/>
          <w:szCs w:val="22"/>
        </w:rPr>
        <w:t xml:space="preserve">Przedmiotowe oświadczenia należy złożyć na formularzu, którego wzór stanowi </w:t>
      </w:r>
      <w:r w:rsidRPr="00633136">
        <w:rPr>
          <w:rFonts w:ascii="Arial" w:hAnsi="Arial"/>
          <w:b/>
          <w:sz w:val="22"/>
          <w:szCs w:val="22"/>
        </w:rPr>
        <w:t xml:space="preserve">załącznik nr </w:t>
      </w:r>
      <w:r w:rsidR="00FD6106" w:rsidRPr="00633136">
        <w:rPr>
          <w:rFonts w:ascii="Arial" w:hAnsi="Arial"/>
          <w:b/>
          <w:sz w:val="22"/>
          <w:szCs w:val="22"/>
        </w:rPr>
        <w:t>6</w:t>
      </w:r>
      <w:r w:rsidRPr="00633136">
        <w:rPr>
          <w:rFonts w:ascii="Arial" w:hAnsi="Arial"/>
          <w:b/>
          <w:sz w:val="22"/>
          <w:szCs w:val="22"/>
        </w:rPr>
        <w:t xml:space="preserve"> do S</w:t>
      </w:r>
      <w:r w:rsidR="00BD24B0" w:rsidRPr="00633136">
        <w:rPr>
          <w:rFonts w:ascii="Arial" w:hAnsi="Arial"/>
          <w:b/>
          <w:sz w:val="22"/>
          <w:szCs w:val="22"/>
        </w:rPr>
        <w:t>WZ</w:t>
      </w:r>
      <w:r w:rsidRPr="00633136">
        <w:rPr>
          <w:rFonts w:ascii="Arial" w:hAnsi="Arial"/>
          <w:b/>
          <w:sz w:val="22"/>
          <w:szCs w:val="22"/>
        </w:rPr>
        <w:t>.</w:t>
      </w:r>
    </w:p>
    <w:p w14:paraId="22D9593A" w14:textId="68DF7421" w:rsidR="00A71B3E" w:rsidRPr="009E2D91" w:rsidRDefault="00A71B3E" w:rsidP="00A71B3E">
      <w:pPr>
        <w:pStyle w:val="p2"/>
        <w:numPr>
          <w:ilvl w:val="0"/>
          <w:numId w:val="12"/>
        </w:numPr>
        <w:spacing w:before="120" w:beforeAutospacing="0" w:after="0" w:afterAutospacing="0" w:line="288" w:lineRule="auto"/>
        <w:jc w:val="both"/>
        <w:rPr>
          <w:rFonts w:ascii="Arial" w:hAnsi="Arial" w:cs="Arial"/>
          <w:sz w:val="22"/>
          <w:szCs w:val="22"/>
        </w:rPr>
      </w:pPr>
      <w:bookmarkStart w:id="24" w:name="_Hlk105410708"/>
      <w:r w:rsidRPr="009E2D91">
        <w:rPr>
          <w:rFonts w:ascii="Arial" w:hAnsi="Arial" w:cs="Arial"/>
          <w:b/>
          <w:iCs/>
          <w:sz w:val="22"/>
          <w:szCs w:val="22"/>
        </w:rPr>
        <w:t xml:space="preserve">oświadczenie wykonawcy o aktualności informacji zawartych w oświadczeniu </w:t>
      </w:r>
      <w:r w:rsidRPr="009E2D91">
        <w:rPr>
          <w:rFonts w:ascii="Arial" w:hAnsi="Arial" w:cs="Arial"/>
          <w:bCs/>
          <w:iCs/>
          <w:sz w:val="22"/>
          <w:szCs w:val="22"/>
        </w:rPr>
        <w:t xml:space="preserve">wykonawcy w zakresie </w:t>
      </w:r>
      <w:r w:rsidRPr="009E2D91">
        <w:rPr>
          <w:rFonts w:ascii="Arial" w:hAnsi="Arial" w:cs="Arial"/>
          <w:b/>
          <w:bCs/>
          <w:iCs/>
          <w:sz w:val="22"/>
          <w:szCs w:val="22"/>
        </w:rPr>
        <w:t>art. 5k</w:t>
      </w:r>
      <w:r w:rsidRPr="009E2D91">
        <w:rPr>
          <w:rFonts w:ascii="Arial" w:hAnsi="Arial" w:cs="Arial"/>
          <w:bCs/>
          <w:iCs/>
          <w:sz w:val="22"/>
          <w:szCs w:val="22"/>
        </w:rPr>
        <w:t xml:space="preserve"> rozporządzenia (UE) 833/2014 w brzmieniu nadanym rozporządzeniem 2022/576 oraz </w:t>
      </w:r>
      <w:r w:rsidRPr="009E2D91">
        <w:rPr>
          <w:rFonts w:ascii="Arial" w:hAnsi="Arial" w:cs="Arial"/>
          <w:b/>
          <w:bCs/>
          <w:iCs/>
          <w:sz w:val="22"/>
          <w:szCs w:val="22"/>
        </w:rPr>
        <w:t>art. 7 ust. 1</w:t>
      </w:r>
      <w:r w:rsidRPr="009E2D91">
        <w:rPr>
          <w:rFonts w:ascii="Arial" w:hAnsi="Arial" w:cs="Arial"/>
          <w:bCs/>
          <w:iCs/>
          <w:sz w:val="22"/>
          <w:szCs w:val="22"/>
        </w:rPr>
        <w:t xml:space="preserve"> Ustawy z dnia 13 kwietnia 2022r. o szczególnych rozwiązaniach                      w zakresie przeciwdziałania wspieraniu agresji na Ukrainę oraz służących ochronie bezpieczeństwa narodowego (Dz.U. poz. 2024.507) </w:t>
      </w:r>
      <w:r w:rsidRPr="009E2D91">
        <w:rPr>
          <w:rFonts w:ascii="Arial" w:hAnsi="Arial" w:cs="Arial"/>
          <w:b/>
          <w:bCs/>
          <w:sz w:val="22"/>
          <w:szCs w:val="22"/>
        </w:rPr>
        <w:t xml:space="preserve">– </w:t>
      </w:r>
      <w:r w:rsidRPr="009E2D91">
        <w:rPr>
          <w:rFonts w:ascii="Arial" w:hAnsi="Arial" w:cs="Arial"/>
          <w:sz w:val="22"/>
          <w:szCs w:val="22"/>
        </w:rPr>
        <w:t>wzór</w:t>
      </w:r>
      <w:r w:rsidRPr="009E2D91">
        <w:rPr>
          <w:rFonts w:ascii="Arial" w:hAnsi="Arial" w:cs="Arial"/>
          <w:b/>
          <w:bCs/>
          <w:sz w:val="22"/>
          <w:szCs w:val="22"/>
        </w:rPr>
        <w:t xml:space="preserve"> </w:t>
      </w:r>
      <w:r w:rsidRPr="009E2D91">
        <w:rPr>
          <w:rFonts w:ascii="Arial" w:hAnsi="Arial" w:cs="Arial"/>
          <w:sz w:val="22"/>
          <w:szCs w:val="22"/>
        </w:rPr>
        <w:t xml:space="preserve">formularza oświadczenia stanowi </w:t>
      </w:r>
      <w:r w:rsidRPr="009E2D91">
        <w:rPr>
          <w:rFonts w:ascii="Arial" w:hAnsi="Arial" w:cs="Arial"/>
          <w:b/>
          <w:bCs/>
          <w:sz w:val="22"/>
          <w:szCs w:val="22"/>
        </w:rPr>
        <w:t xml:space="preserve">załącznik nr </w:t>
      </w:r>
      <w:r w:rsidR="00AB4091" w:rsidRPr="009E2D91">
        <w:rPr>
          <w:rFonts w:ascii="Arial" w:hAnsi="Arial" w:cs="Arial"/>
          <w:b/>
          <w:bCs/>
          <w:sz w:val="22"/>
          <w:szCs w:val="22"/>
        </w:rPr>
        <w:t>7</w:t>
      </w:r>
      <w:r w:rsidRPr="009E2D91">
        <w:rPr>
          <w:rFonts w:ascii="Arial" w:hAnsi="Arial" w:cs="Arial"/>
          <w:b/>
          <w:bCs/>
          <w:sz w:val="22"/>
          <w:szCs w:val="22"/>
        </w:rPr>
        <w:t xml:space="preserve"> do SWZ</w:t>
      </w:r>
      <w:bookmarkEnd w:id="24"/>
      <w:r w:rsidRPr="009E2D91">
        <w:rPr>
          <w:rFonts w:ascii="Arial" w:hAnsi="Arial" w:cs="Arial"/>
          <w:sz w:val="22"/>
          <w:szCs w:val="22"/>
        </w:rPr>
        <w:t>;</w:t>
      </w:r>
    </w:p>
    <w:p w14:paraId="2547EBE6" w14:textId="77777777" w:rsidR="00A71B3E" w:rsidRPr="00A71B3E" w:rsidRDefault="00A71B3E" w:rsidP="00A71B3E">
      <w:pPr>
        <w:pStyle w:val="Akapitzlist"/>
        <w:suppressAutoHyphens w:val="0"/>
        <w:autoSpaceDN/>
        <w:spacing w:line="276" w:lineRule="auto"/>
        <w:ind w:left="1080"/>
        <w:contextualSpacing/>
        <w:jc w:val="both"/>
        <w:textAlignment w:val="auto"/>
        <w:rPr>
          <w:rFonts w:ascii="Arial" w:eastAsia="Arial" w:hAnsi="Arial" w:cs="Arial"/>
          <w:i/>
          <w:sz w:val="22"/>
          <w:szCs w:val="22"/>
        </w:rPr>
      </w:pPr>
      <w:r w:rsidRPr="009E2D91">
        <w:rPr>
          <w:rFonts w:ascii="Arial" w:hAnsi="Arial" w:cs="Arial"/>
          <w:bCs/>
          <w:i/>
          <w:sz w:val="22"/>
          <w:szCs w:val="22"/>
          <w:u w:val="single"/>
        </w:rPr>
        <w:t>Uwaga:</w:t>
      </w:r>
      <w:r w:rsidRPr="009E2D91">
        <w:rPr>
          <w:rFonts w:ascii="Arial" w:hAnsi="Arial" w:cs="Arial"/>
          <w:b/>
          <w:i/>
          <w:sz w:val="22"/>
          <w:szCs w:val="22"/>
          <w:u w:val="single"/>
        </w:rPr>
        <w:t xml:space="preserve"> </w:t>
      </w:r>
      <w:r w:rsidRPr="009E2D91">
        <w:rPr>
          <w:rFonts w:ascii="Arial" w:hAnsi="Arial" w:cs="Arial"/>
          <w:i/>
          <w:sz w:val="22"/>
          <w:szCs w:val="22"/>
        </w:rPr>
        <w:t xml:space="preserve">W przypadku zmiany stanu faktycznego podanego w oświadczeniu, którego wzór stanowi załącznik nr 5 do SWZ złożonego przez Wykonawcę wraz z ofertą, Wykonawca zamiast oświadczenia o aktualności informacji (…), którego wzór stanowi załącznik nr 7 do SWZ, winien złożyć załącznik nr 5 do SWZ zawierający aktualne informacje. W przypadku Wykonawców wspólnie ubiegających się o udzielenie zamówienia, oświadczenie o aktualności informacji musi być podpisane zgodnie z Rozdziałek VIII.4 </w:t>
      </w:r>
      <w:proofErr w:type="spellStart"/>
      <w:r w:rsidRPr="009E2D91">
        <w:rPr>
          <w:rFonts w:ascii="Arial" w:hAnsi="Arial" w:cs="Arial"/>
          <w:i/>
          <w:sz w:val="22"/>
          <w:szCs w:val="22"/>
        </w:rPr>
        <w:t>ppkt</w:t>
      </w:r>
      <w:proofErr w:type="spellEnd"/>
      <w:r w:rsidRPr="009E2D91">
        <w:rPr>
          <w:rFonts w:ascii="Arial" w:hAnsi="Arial" w:cs="Arial"/>
          <w:i/>
          <w:sz w:val="22"/>
          <w:szCs w:val="22"/>
        </w:rPr>
        <w:t xml:space="preserve"> 8 SWZ.</w:t>
      </w:r>
    </w:p>
    <w:p w14:paraId="70B4A064" w14:textId="3CD9BCC2" w:rsidR="005D2C95" w:rsidRPr="004539F5" w:rsidRDefault="007F4CCD">
      <w:pPr>
        <w:pStyle w:val="Akapitzlist"/>
        <w:numPr>
          <w:ilvl w:val="0"/>
          <w:numId w:val="12"/>
        </w:numPr>
        <w:suppressAutoHyphens w:val="0"/>
        <w:autoSpaceDN/>
        <w:spacing w:line="276" w:lineRule="auto"/>
        <w:contextualSpacing/>
        <w:jc w:val="both"/>
        <w:textAlignment w:val="auto"/>
        <w:rPr>
          <w:rFonts w:ascii="Arial" w:eastAsia="Arial" w:hAnsi="Arial" w:cs="Arial"/>
          <w:sz w:val="22"/>
          <w:szCs w:val="22"/>
        </w:rPr>
      </w:pPr>
      <w:r>
        <w:rPr>
          <w:rFonts w:ascii="Arial" w:hAnsi="Arial" w:cs="Arial"/>
          <w:b/>
          <w:sz w:val="22"/>
          <w:szCs w:val="22"/>
        </w:rPr>
        <w:t xml:space="preserve">oświadczenia wykonawcy, w zakresie art. 108 ust. 1 pkt 5 ustawy </w:t>
      </w:r>
      <w:proofErr w:type="spellStart"/>
      <w:r>
        <w:rPr>
          <w:rFonts w:ascii="Arial" w:hAnsi="Arial" w:cs="Arial"/>
          <w:b/>
          <w:sz w:val="22"/>
          <w:szCs w:val="22"/>
        </w:rPr>
        <w:t>P</w:t>
      </w:r>
      <w:r w:rsidR="00CF1BA9">
        <w:rPr>
          <w:rFonts w:ascii="Arial" w:hAnsi="Arial" w:cs="Arial"/>
          <w:b/>
          <w:sz w:val="22"/>
          <w:szCs w:val="22"/>
        </w:rPr>
        <w:t>zp</w:t>
      </w:r>
      <w:proofErr w:type="spellEnd"/>
      <w:r>
        <w:rPr>
          <w:rFonts w:ascii="Arial" w:hAnsi="Arial" w:cs="Arial"/>
          <w:sz w:val="22"/>
          <w:szCs w:val="22"/>
        </w:rPr>
        <w:t>, o braku przynależności do tej samej grupy kapitałowej w rozumieniu ustawy z dnia 16 lutego 2007 r. o ochronie konkurencji i konsumentów (Dz. U. z 202</w:t>
      </w:r>
      <w:r w:rsidR="00CF1BA9">
        <w:rPr>
          <w:rFonts w:ascii="Arial" w:hAnsi="Arial" w:cs="Arial"/>
          <w:sz w:val="22"/>
          <w:szCs w:val="22"/>
        </w:rPr>
        <w:t>4</w:t>
      </w:r>
      <w:r>
        <w:rPr>
          <w:rFonts w:ascii="Arial" w:hAnsi="Arial" w:cs="Arial"/>
          <w:sz w:val="22"/>
          <w:szCs w:val="22"/>
        </w:rPr>
        <w:t xml:space="preserve"> r. poz. </w:t>
      </w:r>
      <w:r w:rsidR="00CF1BA9">
        <w:rPr>
          <w:rFonts w:ascii="Arial" w:hAnsi="Arial" w:cs="Arial"/>
          <w:sz w:val="22"/>
          <w:szCs w:val="22"/>
        </w:rPr>
        <w:t>594 ze zm.</w:t>
      </w:r>
      <w:r>
        <w:rPr>
          <w:rFonts w:ascii="Arial" w:hAnsi="Arial" w:cs="Arial"/>
          <w:sz w:val="22"/>
          <w:szCs w:val="22"/>
        </w:rPr>
        <w:t>), z innym wykonawcą, który złożył odrębną ofertę,</w:t>
      </w:r>
      <w:r w:rsidR="00CF1BA9">
        <w:rPr>
          <w:rFonts w:ascii="Arial" w:hAnsi="Arial" w:cs="Arial"/>
          <w:sz w:val="22"/>
          <w:szCs w:val="22"/>
        </w:rPr>
        <w:t xml:space="preserve"> oferty częściowe</w:t>
      </w:r>
      <w:r w:rsidR="00633136">
        <w:rPr>
          <w:rFonts w:ascii="Arial" w:hAnsi="Arial" w:cs="Arial"/>
          <w:sz w:val="22"/>
          <w:szCs w:val="22"/>
        </w:rPr>
        <w:t>,</w:t>
      </w:r>
      <w:r>
        <w:rPr>
          <w:rFonts w:ascii="Arial" w:hAnsi="Arial" w:cs="Arial"/>
          <w:sz w:val="22"/>
          <w:szCs w:val="22"/>
        </w:rPr>
        <w:t xml:space="preserve"> albo oświadczenia o przynależności do tej samej grupy kapitałowej wraz z dokumentami lub informacjami potwierdzającymi przygotowanie oferty, oferty częściowej niezależnie od innego wykonawcy należącego do tej samej grupy kapitałowej – </w:t>
      </w:r>
      <w:r>
        <w:rPr>
          <w:rFonts w:ascii="Arial" w:hAnsi="Arial" w:cs="Arial"/>
          <w:bCs/>
          <w:sz w:val="22"/>
          <w:szCs w:val="22"/>
        </w:rPr>
        <w:t>wzór oświadczenia stanowi</w:t>
      </w:r>
      <w:r>
        <w:rPr>
          <w:rFonts w:ascii="Arial" w:hAnsi="Arial" w:cs="Arial"/>
          <w:b/>
          <w:sz w:val="22"/>
          <w:szCs w:val="22"/>
        </w:rPr>
        <w:t xml:space="preserve"> załącznik nr </w:t>
      </w:r>
      <w:r w:rsidR="00B94BBF">
        <w:rPr>
          <w:rFonts w:ascii="Arial" w:hAnsi="Arial" w:cs="Arial"/>
          <w:b/>
          <w:sz w:val="22"/>
          <w:szCs w:val="22"/>
        </w:rPr>
        <w:t>8</w:t>
      </w:r>
      <w:r>
        <w:rPr>
          <w:rFonts w:ascii="Arial" w:hAnsi="Arial" w:cs="Arial"/>
          <w:b/>
          <w:sz w:val="22"/>
          <w:szCs w:val="22"/>
        </w:rPr>
        <w:t xml:space="preserve"> do S</w:t>
      </w:r>
      <w:r w:rsidR="00BD24B0">
        <w:rPr>
          <w:rFonts w:ascii="Arial" w:hAnsi="Arial" w:cs="Arial"/>
          <w:b/>
          <w:sz w:val="22"/>
          <w:szCs w:val="22"/>
        </w:rPr>
        <w:t>WZ</w:t>
      </w:r>
      <w:r>
        <w:rPr>
          <w:rFonts w:ascii="Arial" w:hAnsi="Arial" w:cs="Arial"/>
          <w:b/>
          <w:sz w:val="22"/>
          <w:szCs w:val="22"/>
        </w:rPr>
        <w:t>.</w:t>
      </w:r>
    </w:p>
    <w:p w14:paraId="5C7A0BE5" w14:textId="77777777" w:rsidR="005D2C95" w:rsidRPr="002F4325" w:rsidRDefault="005D2C95">
      <w:pPr>
        <w:pStyle w:val="Akapitzlist"/>
        <w:suppressAutoHyphens w:val="0"/>
        <w:autoSpaceDN/>
        <w:spacing w:line="276" w:lineRule="auto"/>
        <w:contextualSpacing/>
        <w:jc w:val="both"/>
        <w:textAlignment w:val="auto"/>
        <w:rPr>
          <w:rFonts w:ascii="Arial" w:eastAsia="Arial" w:hAnsi="Arial" w:cs="Arial"/>
          <w:sz w:val="10"/>
          <w:szCs w:val="10"/>
        </w:rPr>
      </w:pPr>
    </w:p>
    <w:p w14:paraId="51273BDD" w14:textId="13C3A1BD" w:rsidR="005D2C95" w:rsidRPr="00566AC8" w:rsidRDefault="007F4CCD">
      <w:pPr>
        <w:widowControl/>
        <w:numPr>
          <w:ilvl w:val="3"/>
          <w:numId w:val="10"/>
        </w:numPr>
        <w:suppressAutoHyphens w:val="0"/>
        <w:autoSpaceDN/>
        <w:spacing w:line="276" w:lineRule="auto"/>
        <w:jc w:val="both"/>
        <w:textAlignment w:val="auto"/>
        <w:rPr>
          <w:rFonts w:ascii="Arial" w:hAnsi="Arial"/>
          <w:sz w:val="22"/>
          <w:szCs w:val="22"/>
        </w:rPr>
      </w:pPr>
      <w:r w:rsidRPr="00566AC8">
        <w:rPr>
          <w:rFonts w:ascii="Arial" w:eastAsia="Arial" w:hAnsi="Arial"/>
          <w:sz w:val="22"/>
          <w:szCs w:val="22"/>
        </w:rPr>
        <w:t>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w:t>
      </w:r>
      <w:r w:rsidR="00566AC8">
        <w:rPr>
          <w:rFonts w:ascii="Arial" w:eastAsia="Arial" w:hAnsi="Arial"/>
          <w:sz w:val="22"/>
          <w:szCs w:val="22"/>
        </w:rPr>
        <w:t xml:space="preserve"> </w:t>
      </w:r>
      <w:r w:rsidRPr="00566AC8">
        <w:rPr>
          <w:rFonts w:ascii="Arial" w:eastAsia="Arial" w:hAnsi="Arial"/>
          <w:sz w:val="22"/>
          <w:szCs w:val="22"/>
        </w:rPr>
        <w:t>i aktualność lub może je uzyskać za pomocą bezpłatnych i ogólnodostępnych baz danych,</w:t>
      </w:r>
      <w:r w:rsidR="00566AC8">
        <w:rPr>
          <w:rFonts w:ascii="Arial" w:eastAsia="Arial" w:hAnsi="Arial"/>
          <w:sz w:val="22"/>
          <w:szCs w:val="22"/>
        </w:rPr>
        <w:t xml:space="preserve"> </w:t>
      </w:r>
      <w:r w:rsidRPr="00566AC8">
        <w:rPr>
          <w:rFonts w:ascii="Arial" w:eastAsia="Arial" w:hAnsi="Arial"/>
          <w:sz w:val="22"/>
          <w:szCs w:val="22"/>
        </w:rPr>
        <w:t>w szczególności rejestrów publicznych w rozumieniu ustawy z dnia 17 lutego 2005 r. o informatyzacji działalności podmiotów realizujących zadania publiczne (Dz. U. z 202</w:t>
      </w:r>
      <w:r w:rsidR="00566AC8">
        <w:rPr>
          <w:rFonts w:ascii="Arial" w:eastAsia="Arial" w:hAnsi="Arial"/>
          <w:sz w:val="22"/>
          <w:szCs w:val="22"/>
        </w:rPr>
        <w:t>4</w:t>
      </w:r>
      <w:r w:rsidRPr="00566AC8">
        <w:rPr>
          <w:rFonts w:ascii="Arial" w:eastAsia="Arial" w:hAnsi="Arial"/>
          <w:sz w:val="22"/>
          <w:szCs w:val="22"/>
        </w:rPr>
        <w:t xml:space="preserve"> r. poz. </w:t>
      </w:r>
      <w:r w:rsidR="00C74781">
        <w:rPr>
          <w:rFonts w:ascii="Arial" w:eastAsia="Arial" w:hAnsi="Arial"/>
          <w:sz w:val="22"/>
          <w:szCs w:val="22"/>
        </w:rPr>
        <w:t>307</w:t>
      </w:r>
      <w:r w:rsidRPr="00566AC8">
        <w:rPr>
          <w:rFonts w:ascii="Arial" w:eastAsia="Arial" w:hAnsi="Arial"/>
          <w:sz w:val="22"/>
          <w:szCs w:val="22"/>
        </w:rPr>
        <w:t xml:space="preserve">, z </w:t>
      </w:r>
      <w:proofErr w:type="spellStart"/>
      <w:r w:rsidRPr="00566AC8">
        <w:rPr>
          <w:rFonts w:ascii="Arial" w:eastAsia="Arial" w:hAnsi="Arial"/>
          <w:sz w:val="22"/>
          <w:szCs w:val="22"/>
        </w:rPr>
        <w:t>późn</w:t>
      </w:r>
      <w:proofErr w:type="spellEnd"/>
      <w:r w:rsidRPr="00566AC8">
        <w:rPr>
          <w:rFonts w:ascii="Arial" w:eastAsia="Arial" w:hAnsi="Arial"/>
          <w:sz w:val="22"/>
          <w:szCs w:val="22"/>
        </w:rPr>
        <w:t>. zm</w:t>
      </w:r>
      <w:r w:rsidRPr="00566AC8">
        <w:rPr>
          <w:rStyle w:val="Odwoaniedokomentarza"/>
          <w:rFonts w:ascii="Arial" w:hAnsi="Arial"/>
          <w:sz w:val="22"/>
          <w:szCs w:val="22"/>
        </w:rPr>
        <w:t>.</w:t>
      </w:r>
      <w:r w:rsidRPr="00566AC8">
        <w:rPr>
          <w:rFonts w:ascii="Arial" w:eastAsia="Arial" w:hAnsi="Arial"/>
          <w:sz w:val="22"/>
          <w:szCs w:val="22"/>
        </w:rPr>
        <w:t>) lub podmiotowy</w:t>
      </w:r>
      <w:r w:rsidR="00C74781">
        <w:rPr>
          <w:rFonts w:ascii="Arial" w:eastAsia="Arial" w:hAnsi="Arial"/>
          <w:sz w:val="22"/>
          <w:szCs w:val="22"/>
        </w:rPr>
        <w:t>m</w:t>
      </w:r>
      <w:r w:rsidRPr="00566AC8">
        <w:rPr>
          <w:rFonts w:ascii="Arial" w:eastAsia="Arial" w:hAnsi="Arial"/>
          <w:sz w:val="22"/>
          <w:szCs w:val="22"/>
        </w:rPr>
        <w:t xml:space="preserve"> środkiem dowodowym jest oświadczenie, którego treść odpowiada zakresowi oświadczenia, o którym mowa w art. 125 ust. 1 ustawy </w:t>
      </w:r>
      <w:proofErr w:type="spellStart"/>
      <w:r w:rsidRPr="00566AC8">
        <w:rPr>
          <w:rFonts w:ascii="Arial" w:eastAsia="Arial" w:hAnsi="Arial"/>
          <w:sz w:val="22"/>
          <w:szCs w:val="22"/>
        </w:rPr>
        <w:t>Pzp</w:t>
      </w:r>
      <w:proofErr w:type="spellEnd"/>
      <w:r w:rsidRPr="00566AC8">
        <w:rPr>
          <w:rFonts w:ascii="Arial" w:eastAsia="Arial" w:hAnsi="Arial"/>
          <w:sz w:val="22"/>
          <w:szCs w:val="22"/>
        </w:rPr>
        <w:t>.</w:t>
      </w:r>
    </w:p>
    <w:p w14:paraId="693067CC"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sidRPr="00566AC8">
        <w:rPr>
          <w:rFonts w:ascii="Arial" w:eastAsia="Arial" w:hAnsi="Arial"/>
          <w:sz w:val="22"/>
          <w:szCs w:val="22"/>
        </w:rPr>
        <w:t>W przypadku wskazania przez Wykonawcę dostępności oświadczeń lub dokumentów, w formie elektronicznej pod określonymi adresami internetowymi ogólnodostępnych i</w:t>
      </w:r>
      <w:r>
        <w:rPr>
          <w:rFonts w:ascii="Arial" w:eastAsia="Arial" w:hAnsi="Arial"/>
          <w:sz w:val="22"/>
          <w:szCs w:val="22"/>
        </w:rPr>
        <w:t xml:space="preserve"> bezpłatnych baz danych, Zamawiający pobierze samodzielnie z tych baz danych wskazane przez Wykonawcę oświadczenia lub dokumenty.</w:t>
      </w:r>
    </w:p>
    <w:p w14:paraId="010AE723" w14:textId="2A98AECE"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w:t>
      </w:r>
      <w:r w:rsidR="00C74781">
        <w:rPr>
          <w:rFonts w:ascii="Arial" w:eastAsia="Arial" w:hAnsi="Arial"/>
          <w:sz w:val="22"/>
          <w:szCs w:val="22"/>
        </w:rPr>
        <w:t xml:space="preserve">                   </w:t>
      </w:r>
      <w:r>
        <w:rPr>
          <w:rFonts w:ascii="Arial" w:eastAsia="Arial" w:hAnsi="Arial"/>
          <w:sz w:val="22"/>
          <w:szCs w:val="22"/>
        </w:rPr>
        <w:t>i pobranych samodzielnie przez Zamawiającego dokumentów.</w:t>
      </w:r>
    </w:p>
    <w:p w14:paraId="18991DB6" w14:textId="45159E77" w:rsidR="00C74781" w:rsidRPr="009E2D91" w:rsidRDefault="00C74781">
      <w:pPr>
        <w:widowControl/>
        <w:numPr>
          <w:ilvl w:val="3"/>
          <w:numId w:val="10"/>
        </w:numPr>
        <w:suppressAutoHyphens w:val="0"/>
        <w:autoSpaceDN/>
        <w:spacing w:line="276" w:lineRule="auto"/>
        <w:jc w:val="both"/>
        <w:textAlignment w:val="auto"/>
        <w:rPr>
          <w:rFonts w:ascii="Arial" w:hAnsi="Arial"/>
          <w:sz w:val="22"/>
          <w:szCs w:val="22"/>
        </w:rPr>
      </w:pPr>
      <w:r w:rsidRPr="009E2D91">
        <w:rPr>
          <w:rFonts w:ascii="Arial" w:hAnsi="Arial"/>
          <w:b/>
          <w:bCs/>
          <w:sz w:val="22"/>
          <w:szCs w:val="22"/>
        </w:rPr>
        <w:t>Dokumenty podmiotowe Wykonawcy mającego siedzibę lub miejsce zamieszkania poza granicami Rzeczypospolitej Polskiej.</w:t>
      </w:r>
    </w:p>
    <w:p w14:paraId="508E0C28" w14:textId="21664C72" w:rsidR="00EA3000" w:rsidRPr="00951C54" w:rsidRDefault="007F4CCD" w:rsidP="00C74781">
      <w:pPr>
        <w:pStyle w:val="Akapitzlist"/>
        <w:numPr>
          <w:ilvl w:val="1"/>
          <w:numId w:val="49"/>
        </w:numPr>
        <w:suppressAutoHyphens w:val="0"/>
        <w:autoSpaceDN/>
        <w:spacing w:line="276" w:lineRule="auto"/>
        <w:ind w:left="851" w:hanging="426"/>
        <w:jc w:val="both"/>
        <w:textAlignment w:val="auto"/>
        <w:rPr>
          <w:rFonts w:ascii="Arial" w:hAnsi="Arial"/>
          <w:sz w:val="22"/>
          <w:szCs w:val="22"/>
        </w:rPr>
      </w:pPr>
      <w:r w:rsidRPr="00C74781">
        <w:rPr>
          <w:rFonts w:ascii="Arial" w:eastAsia="Arial" w:hAnsi="Arial"/>
          <w:sz w:val="22"/>
          <w:szCs w:val="22"/>
        </w:rPr>
        <w:t>Jeżeli Wykonawca ma siedzibę lub miejsce zamieszkania poza granicami Rzeczypospolitej Polskiej, zamiast dokument</w:t>
      </w:r>
      <w:r w:rsidR="00EA3000">
        <w:rPr>
          <w:rFonts w:ascii="Arial" w:eastAsia="Arial" w:hAnsi="Arial"/>
          <w:sz w:val="22"/>
          <w:szCs w:val="22"/>
        </w:rPr>
        <w:t>u</w:t>
      </w:r>
      <w:r w:rsidRPr="00C74781">
        <w:rPr>
          <w:rFonts w:ascii="Arial" w:eastAsia="Arial" w:hAnsi="Arial"/>
          <w:sz w:val="22"/>
          <w:szCs w:val="22"/>
        </w:rPr>
        <w:t>, o który</w:t>
      </w:r>
      <w:r w:rsidR="00EA3000">
        <w:rPr>
          <w:rFonts w:ascii="Arial" w:eastAsia="Arial" w:hAnsi="Arial"/>
          <w:sz w:val="22"/>
          <w:szCs w:val="22"/>
        </w:rPr>
        <w:t>m</w:t>
      </w:r>
      <w:r w:rsidRPr="00C74781">
        <w:rPr>
          <w:rFonts w:ascii="Arial" w:eastAsia="Arial" w:hAnsi="Arial"/>
          <w:sz w:val="22"/>
          <w:szCs w:val="22"/>
        </w:rPr>
        <w:t xml:space="preserve"> mowa w</w:t>
      </w:r>
      <w:r w:rsidR="00C74781">
        <w:rPr>
          <w:rFonts w:ascii="Arial" w:eastAsia="Arial" w:hAnsi="Arial"/>
          <w:sz w:val="22"/>
          <w:szCs w:val="22"/>
        </w:rPr>
        <w:t xml:space="preserve"> pkt</w:t>
      </w:r>
      <w:r w:rsidRPr="00C74781">
        <w:rPr>
          <w:rFonts w:ascii="Arial" w:eastAsia="Arial" w:hAnsi="Arial"/>
          <w:sz w:val="22"/>
          <w:szCs w:val="22"/>
        </w:rPr>
        <w:t xml:space="preserve">. 1 </w:t>
      </w:r>
      <w:proofErr w:type="spellStart"/>
      <w:r w:rsidRPr="00C74781">
        <w:rPr>
          <w:rFonts w:ascii="Arial" w:eastAsia="Arial" w:hAnsi="Arial"/>
          <w:sz w:val="22"/>
          <w:szCs w:val="22"/>
        </w:rPr>
        <w:t>p</w:t>
      </w:r>
      <w:r w:rsidR="00C74781">
        <w:rPr>
          <w:rFonts w:ascii="Arial" w:eastAsia="Arial" w:hAnsi="Arial"/>
          <w:sz w:val="22"/>
          <w:szCs w:val="22"/>
        </w:rPr>
        <w:t>p</w:t>
      </w:r>
      <w:r w:rsidRPr="00C74781">
        <w:rPr>
          <w:rFonts w:ascii="Arial" w:eastAsia="Arial" w:hAnsi="Arial"/>
          <w:sz w:val="22"/>
          <w:szCs w:val="22"/>
        </w:rPr>
        <w:t>kt</w:t>
      </w:r>
      <w:proofErr w:type="spellEnd"/>
      <w:r w:rsidRPr="00C74781">
        <w:rPr>
          <w:rFonts w:ascii="Arial" w:eastAsia="Arial" w:hAnsi="Arial"/>
          <w:sz w:val="22"/>
          <w:szCs w:val="22"/>
        </w:rPr>
        <w:t>. 1</w:t>
      </w:r>
      <w:r w:rsidR="00C74781">
        <w:rPr>
          <w:rFonts w:ascii="Arial" w:eastAsia="Arial" w:hAnsi="Arial"/>
          <w:sz w:val="22"/>
          <w:szCs w:val="22"/>
        </w:rPr>
        <w:t>)</w:t>
      </w:r>
      <w:r w:rsidRPr="00C74781">
        <w:rPr>
          <w:rFonts w:ascii="Arial" w:eastAsia="Arial" w:hAnsi="Arial"/>
          <w:sz w:val="22"/>
          <w:szCs w:val="22"/>
        </w:rPr>
        <w:t xml:space="preserve"> - składa informację </w:t>
      </w:r>
      <w:r w:rsidRPr="00EA3000">
        <w:rPr>
          <w:rFonts w:ascii="Arial" w:eastAsia="Arial" w:hAnsi="Arial"/>
          <w:sz w:val="22"/>
          <w:szCs w:val="22"/>
        </w:rPr>
        <w:t xml:space="preserve">z odpowiedniego rejestru, takiego jak rejestr sądowy, albo, w przypadku braku takiego rejestru, inny równoważny dokument </w:t>
      </w:r>
      <w:r w:rsidRPr="00EA3000">
        <w:rPr>
          <w:rFonts w:ascii="Arial" w:eastAsia="Arial" w:hAnsi="Arial"/>
          <w:sz w:val="22"/>
          <w:szCs w:val="22"/>
        </w:rPr>
        <w:lastRenderedPageBreak/>
        <w:t xml:space="preserve">wydany przez właściwy organ sądowy lub administracyjny kraju, w którym wykonawca ma siedzibę lub miejsce zamieszkania, w zakresie określonym w art. 108 ust. 1 pkt 1, 2 i 4 ustawy. </w:t>
      </w:r>
    </w:p>
    <w:p w14:paraId="51BF110D" w14:textId="74648D4F" w:rsidR="005D2C95" w:rsidRPr="00951C54" w:rsidRDefault="007F4CCD" w:rsidP="00C74781">
      <w:pPr>
        <w:pStyle w:val="Akapitzlist"/>
        <w:numPr>
          <w:ilvl w:val="1"/>
          <w:numId w:val="49"/>
        </w:numPr>
        <w:suppressAutoHyphens w:val="0"/>
        <w:autoSpaceDN/>
        <w:spacing w:line="276" w:lineRule="auto"/>
        <w:ind w:left="851" w:hanging="426"/>
        <w:jc w:val="both"/>
        <w:textAlignment w:val="auto"/>
        <w:rPr>
          <w:rFonts w:ascii="Arial" w:hAnsi="Arial"/>
          <w:sz w:val="22"/>
          <w:szCs w:val="22"/>
        </w:rPr>
      </w:pPr>
      <w:r w:rsidRPr="00EA3000">
        <w:rPr>
          <w:rFonts w:ascii="Arial" w:eastAsia="Arial" w:hAnsi="Arial"/>
          <w:sz w:val="22"/>
          <w:szCs w:val="22"/>
        </w:rPr>
        <w:t>Dokument powin</w:t>
      </w:r>
      <w:r w:rsidR="00EA3000" w:rsidRPr="00EA3000">
        <w:rPr>
          <w:rFonts w:ascii="Arial" w:eastAsia="Arial" w:hAnsi="Arial"/>
          <w:sz w:val="22"/>
          <w:szCs w:val="22"/>
        </w:rPr>
        <w:t>ien</w:t>
      </w:r>
      <w:r w:rsidRPr="00EA3000">
        <w:rPr>
          <w:rFonts w:ascii="Arial" w:eastAsia="Arial" w:hAnsi="Arial"/>
          <w:sz w:val="22"/>
          <w:szCs w:val="22"/>
        </w:rPr>
        <w:t xml:space="preserve"> być wystawion</w:t>
      </w:r>
      <w:r w:rsidR="00EA3000" w:rsidRPr="00EA3000">
        <w:rPr>
          <w:rFonts w:ascii="Arial" w:eastAsia="Arial" w:hAnsi="Arial"/>
          <w:sz w:val="22"/>
          <w:szCs w:val="22"/>
        </w:rPr>
        <w:t>y</w:t>
      </w:r>
      <w:r w:rsidRPr="00EA3000">
        <w:rPr>
          <w:rFonts w:ascii="Arial" w:eastAsia="Arial" w:hAnsi="Arial"/>
          <w:sz w:val="22"/>
          <w:szCs w:val="22"/>
        </w:rPr>
        <w:t xml:space="preserve"> nie wcześniej niż 6 miesięcy przed </w:t>
      </w:r>
      <w:r w:rsidR="00EA3000" w:rsidRPr="00EA3000">
        <w:rPr>
          <w:rFonts w:ascii="Arial" w:eastAsia="Arial" w:hAnsi="Arial"/>
          <w:sz w:val="22"/>
          <w:szCs w:val="22"/>
        </w:rPr>
        <w:t>jego</w:t>
      </w:r>
      <w:r w:rsidRPr="00EA3000">
        <w:rPr>
          <w:rFonts w:ascii="Arial" w:eastAsia="Arial" w:hAnsi="Arial"/>
          <w:sz w:val="22"/>
          <w:szCs w:val="22"/>
        </w:rPr>
        <w:t xml:space="preserve"> złożeni</w:t>
      </w:r>
      <w:r w:rsidR="00EA3000" w:rsidRPr="00EA3000">
        <w:rPr>
          <w:rFonts w:ascii="Arial" w:eastAsia="Arial" w:hAnsi="Arial"/>
          <w:sz w:val="22"/>
          <w:szCs w:val="22"/>
        </w:rPr>
        <w:t>em</w:t>
      </w:r>
      <w:r w:rsidRPr="00EA3000">
        <w:rPr>
          <w:rFonts w:ascii="Arial" w:eastAsia="Arial" w:hAnsi="Arial"/>
          <w:sz w:val="22"/>
          <w:szCs w:val="22"/>
        </w:rPr>
        <w:t>.</w:t>
      </w:r>
      <w:r w:rsidRPr="00C74781">
        <w:rPr>
          <w:rFonts w:ascii="Arial" w:eastAsia="Arial" w:hAnsi="Arial"/>
          <w:sz w:val="22"/>
          <w:szCs w:val="22"/>
        </w:rPr>
        <w:t xml:space="preserve"> </w:t>
      </w:r>
    </w:p>
    <w:p w14:paraId="7D89C416" w14:textId="38579392" w:rsidR="00173786" w:rsidRPr="00FD23C7" w:rsidRDefault="007F4CCD" w:rsidP="00AB4091">
      <w:pPr>
        <w:pStyle w:val="Akapitzlist"/>
        <w:numPr>
          <w:ilvl w:val="1"/>
          <w:numId w:val="49"/>
        </w:numPr>
        <w:suppressAutoHyphens w:val="0"/>
        <w:autoSpaceDN/>
        <w:spacing w:line="276" w:lineRule="auto"/>
        <w:ind w:left="851" w:hanging="426"/>
        <w:jc w:val="both"/>
        <w:textAlignment w:val="auto"/>
        <w:rPr>
          <w:rFonts w:ascii="Arial" w:hAnsi="Arial"/>
          <w:sz w:val="22"/>
          <w:szCs w:val="22"/>
        </w:rPr>
      </w:pPr>
      <w:r w:rsidRPr="00951C54">
        <w:rPr>
          <w:rFonts w:ascii="Arial" w:eastAsia="Arial" w:hAnsi="Arial"/>
          <w:sz w:val="22"/>
          <w:szCs w:val="22"/>
        </w:rPr>
        <w:t>Jeżeli w kraju, w którym Wykonawca ma siedzibę lub miejsce zamieszkania, nie wydaje się dokument</w:t>
      </w:r>
      <w:r w:rsidR="00EA3000" w:rsidRPr="00951C54">
        <w:rPr>
          <w:rFonts w:ascii="Arial" w:eastAsia="Arial" w:hAnsi="Arial"/>
          <w:sz w:val="22"/>
          <w:szCs w:val="22"/>
        </w:rPr>
        <w:t>u</w:t>
      </w:r>
      <w:r w:rsidRPr="00951C54">
        <w:rPr>
          <w:rFonts w:ascii="Arial" w:eastAsia="Arial" w:hAnsi="Arial"/>
          <w:sz w:val="22"/>
          <w:szCs w:val="22"/>
        </w:rPr>
        <w:t>, o który</w:t>
      </w:r>
      <w:r w:rsidR="00EA3000" w:rsidRPr="00951C54">
        <w:rPr>
          <w:rFonts w:ascii="Arial" w:eastAsia="Arial" w:hAnsi="Arial"/>
          <w:sz w:val="22"/>
          <w:szCs w:val="22"/>
        </w:rPr>
        <w:t>m</w:t>
      </w:r>
      <w:r w:rsidRPr="00951C54">
        <w:rPr>
          <w:rFonts w:ascii="Arial" w:eastAsia="Arial" w:hAnsi="Arial"/>
          <w:sz w:val="22"/>
          <w:szCs w:val="22"/>
        </w:rPr>
        <w:t xml:space="preserve"> mowa w art. 108 ust. 1 pkt 1, 2 i 4 ustawy</w:t>
      </w:r>
      <w:r w:rsidR="00EA3000" w:rsidRPr="00951C54">
        <w:rPr>
          <w:rFonts w:ascii="Arial" w:eastAsia="Arial" w:hAnsi="Arial"/>
          <w:sz w:val="22"/>
          <w:szCs w:val="22"/>
        </w:rPr>
        <w:t xml:space="preserve"> </w:t>
      </w:r>
      <w:proofErr w:type="spellStart"/>
      <w:r w:rsidR="00EA3000" w:rsidRPr="00951C54">
        <w:rPr>
          <w:rFonts w:ascii="Arial" w:eastAsia="Arial" w:hAnsi="Arial"/>
          <w:sz w:val="22"/>
          <w:szCs w:val="22"/>
        </w:rPr>
        <w:t>Pzp</w:t>
      </w:r>
      <w:proofErr w:type="spellEnd"/>
      <w:r w:rsidRPr="00951C54">
        <w:rPr>
          <w:rFonts w:ascii="Arial" w:eastAsia="Arial" w:hAnsi="Arial"/>
          <w:sz w:val="22"/>
          <w:szCs w:val="22"/>
        </w:rPr>
        <w:t xml:space="preserve">, </w:t>
      </w:r>
      <w:bookmarkStart w:id="25" w:name="_Hlk60469068"/>
      <w:r w:rsidR="00EA3000" w:rsidRPr="00951C54">
        <w:rPr>
          <w:rFonts w:ascii="Arial" w:eastAsia="Arial" w:hAnsi="Arial"/>
          <w:sz w:val="22"/>
          <w:szCs w:val="22"/>
        </w:rPr>
        <w:t xml:space="preserve">lub gdy dokument nie odnosi się do wszystkich przypadków, o których mowa w art. 108 ust. 1, 2 i 4 ustawy </w:t>
      </w:r>
      <w:proofErr w:type="spellStart"/>
      <w:r w:rsidR="00EA3000" w:rsidRPr="00951C54">
        <w:rPr>
          <w:rFonts w:ascii="Arial" w:eastAsia="Arial" w:hAnsi="Arial"/>
          <w:sz w:val="22"/>
          <w:szCs w:val="22"/>
        </w:rPr>
        <w:t>Pzp</w:t>
      </w:r>
      <w:proofErr w:type="spellEnd"/>
      <w:r w:rsidR="00EA3000" w:rsidRPr="00951C54">
        <w:rPr>
          <w:rFonts w:ascii="Arial" w:eastAsia="Arial" w:hAnsi="Arial"/>
          <w:sz w:val="22"/>
          <w:szCs w:val="22"/>
        </w:rPr>
        <w:t xml:space="preserve">, </w:t>
      </w:r>
      <w:r w:rsidRPr="00951C54">
        <w:rPr>
          <w:rFonts w:ascii="Arial" w:eastAsia="Arial" w:hAnsi="Arial"/>
          <w:sz w:val="22"/>
          <w:szCs w:val="22"/>
        </w:rPr>
        <w:t xml:space="preserve">zastępuje się </w:t>
      </w:r>
      <w:r w:rsidR="00EA3000" w:rsidRPr="00951C54">
        <w:rPr>
          <w:rFonts w:ascii="Arial" w:eastAsia="Arial" w:hAnsi="Arial"/>
          <w:sz w:val="22"/>
          <w:szCs w:val="22"/>
        </w:rPr>
        <w:t>go odpowiednio w całości lub w części</w:t>
      </w:r>
      <w:r w:rsidRPr="00951C54">
        <w:rPr>
          <w:rFonts w:ascii="Arial" w:eastAsia="Arial" w:hAnsi="Arial"/>
          <w:sz w:val="22"/>
          <w:szCs w:val="22"/>
        </w:rPr>
        <w:t xml:space="preserve"> dokumentem zawierającym odpowiednio oświadczenie Wykonawcy, ze wskazaniem osoby albo osób uprawnionych do jego reprezentacji, lub oświadczenie osoby, której dokument miał dotyczyć, złożone pod przysięgą, lub</w:t>
      </w:r>
      <w:r w:rsidR="00EA3000" w:rsidRPr="00951C54">
        <w:rPr>
          <w:rFonts w:ascii="Arial" w:eastAsia="Arial" w:hAnsi="Arial"/>
          <w:sz w:val="22"/>
          <w:szCs w:val="22"/>
        </w:rPr>
        <w:t>,</w:t>
      </w:r>
      <w:r w:rsidRPr="00951C54">
        <w:rPr>
          <w:rFonts w:ascii="Arial" w:eastAsia="Arial" w:hAnsi="Arial"/>
          <w:sz w:val="22"/>
          <w:szCs w:val="22"/>
        </w:rPr>
        <w:t xml:space="preserve">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EA3000" w:rsidRPr="00951C54">
        <w:rPr>
          <w:rFonts w:ascii="Arial" w:eastAsia="Arial" w:hAnsi="Arial"/>
          <w:sz w:val="22"/>
          <w:szCs w:val="22"/>
        </w:rPr>
        <w:t>.</w:t>
      </w:r>
      <w:r w:rsidRPr="00951C54">
        <w:rPr>
          <w:rFonts w:ascii="Arial" w:eastAsia="Arial" w:hAnsi="Arial"/>
          <w:sz w:val="22"/>
          <w:szCs w:val="22"/>
        </w:rPr>
        <w:t xml:space="preserve"> lub miejsce zamieszkania tej osoby. </w:t>
      </w:r>
      <w:r w:rsidR="00EA3000" w:rsidRPr="00951C54">
        <w:rPr>
          <w:rFonts w:ascii="Arial" w:eastAsia="Arial" w:hAnsi="Arial"/>
          <w:sz w:val="22"/>
          <w:szCs w:val="22"/>
        </w:rPr>
        <w:t>Punkt 5.2</w:t>
      </w:r>
      <w:r w:rsidR="00624615" w:rsidRPr="00951C54">
        <w:rPr>
          <w:rFonts w:ascii="Arial" w:eastAsia="Arial" w:hAnsi="Arial"/>
          <w:sz w:val="22"/>
          <w:szCs w:val="22"/>
        </w:rPr>
        <w:t>.</w:t>
      </w:r>
      <w:r w:rsidRPr="00951C54">
        <w:rPr>
          <w:rFonts w:ascii="Arial" w:eastAsia="Arial" w:hAnsi="Arial"/>
          <w:sz w:val="22"/>
          <w:szCs w:val="22"/>
        </w:rPr>
        <w:t xml:space="preserve"> stosuje się odpowiednio</w:t>
      </w:r>
      <w:bookmarkEnd w:id="25"/>
      <w:r w:rsidRPr="00951C54">
        <w:rPr>
          <w:rFonts w:ascii="Arial" w:eastAsia="Arial" w:hAnsi="Arial"/>
          <w:sz w:val="22"/>
          <w:szCs w:val="22"/>
        </w:rPr>
        <w:t>.</w:t>
      </w:r>
    </w:p>
    <w:p w14:paraId="1380D545" w14:textId="77777777" w:rsidR="00173786" w:rsidRPr="00951C54" w:rsidRDefault="00173786" w:rsidP="00AB4091">
      <w:pPr>
        <w:suppressAutoHyphens w:val="0"/>
        <w:autoSpaceDN/>
        <w:spacing w:line="276" w:lineRule="auto"/>
        <w:jc w:val="both"/>
        <w:textAlignment w:val="auto"/>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1677985" w14:textId="77777777">
        <w:trPr>
          <w:trHeight w:hRule="exact" w:val="734"/>
        </w:trPr>
        <w:tc>
          <w:tcPr>
            <w:tcW w:w="10485" w:type="dxa"/>
            <w:shd w:val="clear" w:color="auto" w:fill="D9D9D9"/>
            <w:vAlign w:val="center"/>
          </w:tcPr>
          <w:p w14:paraId="4BE8EA0B" w14:textId="2F82FEE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w:t>
            </w:r>
            <w:r w:rsidR="00802D1B">
              <w:rPr>
                <w:rFonts w:ascii="Arial" w:eastAsia="Times New Roman" w:hAnsi="Arial"/>
                <w:b/>
                <w:sz w:val="22"/>
                <w:szCs w:val="22"/>
              </w:rPr>
              <w:t>II</w:t>
            </w:r>
            <w:r>
              <w:rPr>
                <w:rFonts w:ascii="Arial" w:eastAsia="Times New Roman" w:hAnsi="Arial"/>
                <w:b/>
                <w:sz w:val="22"/>
                <w:szCs w:val="22"/>
              </w:rPr>
              <w:t>.3. INFORMACJE O PRZEDMIOTOWYCH ŚRODKACH DOWODOWYCH</w:t>
            </w:r>
          </w:p>
        </w:tc>
      </w:tr>
    </w:tbl>
    <w:p w14:paraId="4AA210C3" w14:textId="071ADFB4" w:rsidR="00F17E26" w:rsidRPr="00B14C0B" w:rsidRDefault="007F4CCD" w:rsidP="00331B4A">
      <w:pPr>
        <w:pStyle w:val="Akapitzlist"/>
        <w:numPr>
          <w:ilvl w:val="0"/>
          <w:numId w:val="13"/>
        </w:numPr>
        <w:suppressAutoHyphens w:val="0"/>
        <w:autoSpaceDE w:val="0"/>
        <w:adjustRightInd w:val="0"/>
        <w:spacing w:before="120" w:line="276" w:lineRule="auto"/>
        <w:ind w:left="425" w:hanging="425"/>
        <w:jc w:val="both"/>
        <w:textAlignment w:val="auto"/>
        <w:rPr>
          <w:rFonts w:ascii="Arial" w:eastAsia="CIDFont+F6" w:hAnsi="Arial" w:cs="Arial"/>
          <w:sz w:val="22"/>
          <w:szCs w:val="22"/>
          <w:u w:val="single"/>
          <w:lang w:eastAsia="pl-PL"/>
        </w:rPr>
      </w:pPr>
      <w:r w:rsidRPr="002F4325">
        <w:rPr>
          <w:rFonts w:ascii="Arial" w:eastAsia="CIDFont+F6" w:hAnsi="Arial" w:cs="Arial"/>
          <w:sz w:val="22"/>
          <w:szCs w:val="22"/>
          <w:lang w:eastAsia="pl-PL"/>
        </w:rPr>
        <w:t xml:space="preserve">Na potwierdzenie, że oferowane dostawy spełniają określone przez Zamawiającego wymagania oraz cechy, </w:t>
      </w:r>
      <w:r w:rsidRPr="00FD6106">
        <w:rPr>
          <w:rFonts w:ascii="Arial" w:eastAsia="CIDFont+F6" w:hAnsi="Arial" w:cs="Arial"/>
          <w:b/>
          <w:sz w:val="22"/>
          <w:szCs w:val="22"/>
          <w:lang w:eastAsia="pl-PL"/>
        </w:rPr>
        <w:t>Zamawiający wymaga złożenia wraz z ofertą</w:t>
      </w:r>
      <w:r w:rsidRPr="00FD6106">
        <w:rPr>
          <w:rFonts w:ascii="Arial" w:eastAsia="CIDFont+F6" w:hAnsi="Arial" w:cs="Arial"/>
          <w:sz w:val="22"/>
          <w:szCs w:val="22"/>
          <w:lang w:eastAsia="pl-PL"/>
        </w:rPr>
        <w:t xml:space="preserve"> przedmiotowy środ</w:t>
      </w:r>
      <w:r w:rsidR="009665BC">
        <w:rPr>
          <w:rFonts w:ascii="Arial" w:eastAsia="CIDFont+F6" w:hAnsi="Arial" w:cs="Arial"/>
          <w:sz w:val="22"/>
          <w:szCs w:val="22"/>
          <w:lang w:eastAsia="pl-PL"/>
        </w:rPr>
        <w:t>ek</w:t>
      </w:r>
      <w:r w:rsidRPr="00FD6106">
        <w:rPr>
          <w:rFonts w:ascii="Arial" w:eastAsia="CIDFont+F6" w:hAnsi="Arial" w:cs="Arial"/>
          <w:sz w:val="22"/>
          <w:szCs w:val="22"/>
          <w:lang w:eastAsia="pl-PL"/>
        </w:rPr>
        <w:t xml:space="preserve"> dowodowy</w:t>
      </w:r>
      <w:r w:rsidR="00B14C0B">
        <w:rPr>
          <w:rFonts w:ascii="Arial" w:eastAsia="CIDFont+F6" w:hAnsi="Arial" w:cs="Arial"/>
          <w:sz w:val="22"/>
          <w:szCs w:val="22"/>
          <w:lang w:eastAsia="pl-PL"/>
        </w:rPr>
        <w:t xml:space="preserve"> </w:t>
      </w:r>
      <w:r w:rsidR="00B14C0B" w:rsidRPr="00B14C0B">
        <w:rPr>
          <w:rFonts w:ascii="Arial" w:eastAsia="CIDFont+F6" w:hAnsi="Arial" w:cs="Arial"/>
          <w:sz w:val="22"/>
          <w:szCs w:val="22"/>
          <w:u w:val="single"/>
          <w:lang w:eastAsia="pl-PL"/>
        </w:rPr>
        <w:t>do każdego pakiet</w:t>
      </w:r>
      <w:r w:rsidR="00B14C0B">
        <w:rPr>
          <w:rFonts w:ascii="Arial" w:eastAsia="CIDFont+F6" w:hAnsi="Arial" w:cs="Arial"/>
          <w:sz w:val="22"/>
          <w:szCs w:val="22"/>
          <w:u w:val="single"/>
          <w:lang w:eastAsia="pl-PL"/>
        </w:rPr>
        <w:t>u</w:t>
      </w:r>
      <w:r w:rsidRPr="00B14C0B">
        <w:rPr>
          <w:rFonts w:ascii="Arial" w:eastAsia="CIDFont+F6" w:hAnsi="Arial" w:cs="Arial"/>
          <w:sz w:val="22"/>
          <w:szCs w:val="22"/>
          <w:u w:val="single"/>
          <w:lang w:eastAsia="pl-PL"/>
        </w:rPr>
        <w:t>:</w:t>
      </w:r>
      <w:bookmarkStart w:id="26" w:name="_Hlk120531378"/>
    </w:p>
    <w:p w14:paraId="545BA5C0" w14:textId="3539F816" w:rsidR="00B14C0B" w:rsidRPr="00532E9F" w:rsidRDefault="00B14C0B" w:rsidP="00471D5C">
      <w:pPr>
        <w:widowControl/>
        <w:suppressAutoHyphens w:val="0"/>
        <w:autoSpaceDE w:val="0"/>
        <w:autoSpaceDN/>
        <w:adjustRightInd w:val="0"/>
        <w:spacing w:line="276" w:lineRule="auto"/>
        <w:ind w:left="709" w:hanging="283"/>
        <w:jc w:val="both"/>
        <w:textAlignment w:val="auto"/>
        <w:rPr>
          <w:rFonts w:ascii="Times New Roman" w:eastAsia="Times New Roman" w:hAnsi="Times New Roman" w:cs="Times New Roman"/>
          <w:kern w:val="0"/>
          <w:sz w:val="22"/>
          <w:szCs w:val="22"/>
          <w:lang w:eastAsia="pl-PL" w:bidi="ar-SA"/>
        </w:rPr>
      </w:pPr>
      <w:bookmarkStart w:id="27" w:name="_Hlk129942253"/>
      <w:bookmarkEnd w:id="26"/>
      <w:r w:rsidRPr="005A7426">
        <w:rPr>
          <w:rFonts w:ascii="Arial" w:eastAsia="CIDFont+F6" w:hAnsi="Arial"/>
          <w:sz w:val="22"/>
          <w:szCs w:val="22"/>
          <w:lang w:eastAsia="pl-PL"/>
        </w:rPr>
        <w:t>a)</w:t>
      </w:r>
      <w:r w:rsidR="00471D5C">
        <w:rPr>
          <w:rFonts w:ascii="Arial" w:eastAsia="CIDFont+F6" w:hAnsi="Arial"/>
          <w:sz w:val="22"/>
          <w:szCs w:val="22"/>
          <w:lang w:eastAsia="pl-PL"/>
        </w:rPr>
        <w:tab/>
      </w:r>
      <w:r w:rsidRPr="00532E9F">
        <w:rPr>
          <w:rFonts w:ascii="Arial" w:eastAsia="Times New Roman" w:hAnsi="Arial" w:cstheme="minorBidi"/>
          <w:color w:val="000000"/>
          <w:kern w:val="0"/>
          <w:sz w:val="22"/>
          <w:szCs w:val="22"/>
          <w:lang w:eastAsia="pl-PL" w:bidi="ar-SA"/>
        </w:rPr>
        <w:t xml:space="preserve">Oświadczenie Wykonawcy, że </w:t>
      </w:r>
      <w:bookmarkStart w:id="28" w:name="_Hlk170198914"/>
      <w:r w:rsidRPr="00532E9F">
        <w:rPr>
          <w:rFonts w:ascii="Arial" w:eastAsia="Times New Roman" w:hAnsi="Arial" w:cstheme="minorBidi"/>
          <w:color w:val="000000"/>
          <w:kern w:val="0"/>
          <w:sz w:val="22"/>
          <w:szCs w:val="22"/>
          <w:lang w:eastAsia="pl-PL" w:bidi="ar-SA"/>
        </w:rPr>
        <w:t xml:space="preserve">zaoferowane w ofercie wyroby medyczne posiadają aktualne </w:t>
      </w:r>
      <w:r w:rsidRPr="00532E9F">
        <w:rPr>
          <w:rFonts w:ascii="Arial" w:eastAsia="Times New Roman" w:hAnsi="Arial" w:cstheme="minorBidi"/>
          <w:kern w:val="0"/>
          <w:sz w:val="22"/>
          <w:szCs w:val="22"/>
          <w:lang w:eastAsia="pl-PL" w:bidi="ar-SA"/>
        </w:rPr>
        <w:t xml:space="preserve">dokumenty potwierdzające dopuszczenie przedmiotu zamówienia do obrotu i używania zgodnie </w:t>
      </w:r>
      <w:r w:rsidR="005A7426" w:rsidRPr="00532E9F">
        <w:rPr>
          <w:rFonts w:ascii="Arial" w:eastAsia="Times New Roman" w:hAnsi="Arial" w:cstheme="minorBidi"/>
          <w:kern w:val="0"/>
          <w:sz w:val="22"/>
          <w:szCs w:val="22"/>
          <w:lang w:eastAsia="pl-PL" w:bidi="ar-SA"/>
        </w:rPr>
        <w:t xml:space="preserve">                            </w:t>
      </w:r>
      <w:r w:rsidRPr="00532E9F">
        <w:rPr>
          <w:rFonts w:ascii="Arial" w:eastAsia="Times New Roman" w:hAnsi="Arial" w:cstheme="minorBidi"/>
          <w:kern w:val="0"/>
          <w:sz w:val="22"/>
          <w:szCs w:val="22"/>
          <w:lang w:eastAsia="pl-PL" w:bidi="ar-SA"/>
        </w:rPr>
        <w:t xml:space="preserve">z ustawą z dnia 7 kwietnia 2022r. o wyrobach medycznych oraz rozporządzeniem Parlamentu Europejskiego i Rady (UE) 2017/745 z dnia 5 kwietnia 2017 r. w sprawie wyrobów medycznych oraz </w:t>
      </w:r>
      <w:r w:rsidR="002D201E" w:rsidRPr="00532E9F">
        <w:rPr>
          <w:rFonts w:ascii="Arial" w:eastAsia="Times New Roman" w:hAnsi="Arial" w:cstheme="minorBidi"/>
          <w:kern w:val="0"/>
          <w:sz w:val="22"/>
          <w:szCs w:val="22"/>
          <w:lang w:eastAsia="pl-PL" w:bidi="ar-SA"/>
        </w:rPr>
        <w:t xml:space="preserve">                  </w:t>
      </w:r>
      <w:r w:rsidRPr="00532E9F">
        <w:rPr>
          <w:rFonts w:ascii="Arial" w:eastAsia="Times New Roman" w:hAnsi="Arial" w:cstheme="minorBidi"/>
          <w:kern w:val="0"/>
          <w:sz w:val="22"/>
          <w:szCs w:val="22"/>
          <w:lang w:eastAsia="pl-PL" w:bidi="ar-SA"/>
        </w:rPr>
        <w:t xml:space="preserve">z innymi obowiązującymi przepisami prawnymi w tym zakresie - </w:t>
      </w:r>
      <w:r w:rsidRPr="00532E9F">
        <w:rPr>
          <w:rFonts w:ascii="Arial" w:eastAsia="CIDFont+F6" w:hAnsi="Arial" w:cstheme="minorBidi"/>
          <w:kern w:val="0"/>
          <w:sz w:val="22"/>
          <w:szCs w:val="22"/>
          <w:lang w:eastAsia="pl-PL" w:bidi="ar-SA"/>
        </w:rPr>
        <w:t xml:space="preserve">dotyczy poz. objętych 8% stawką VAT) </w:t>
      </w:r>
      <w:bookmarkEnd w:id="28"/>
      <w:r w:rsidR="00471D5C" w:rsidRPr="00532E9F">
        <w:rPr>
          <w:rFonts w:ascii="Arial" w:eastAsia="CIDFont+F6" w:hAnsi="Arial" w:cstheme="minorBidi"/>
          <w:kern w:val="0"/>
          <w:sz w:val="22"/>
          <w:szCs w:val="22"/>
          <w:lang w:eastAsia="pl-PL" w:bidi="ar-SA"/>
        </w:rPr>
        <w:t>–</w:t>
      </w:r>
      <w:r w:rsidRPr="00532E9F">
        <w:rPr>
          <w:rFonts w:ascii="Arial" w:eastAsia="CIDFont+F6" w:hAnsi="Arial" w:cstheme="minorBidi"/>
          <w:kern w:val="0"/>
          <w:sz w:val="22"/>
          <w:szCs w:val="22"/>
          <w:lang w:eastAsia="pl-PL" w:bidi="ar-SA"/>
        </w:rPr>
        <w:t xml:space="preserve"> </w:t>
      </w:r>
      <w:r w:rsidR="00471D5C" w:rsidRPr="00532E9F">
        <w:rPr>
          <w:rFonts w:ascii="Arial" w:eastAsia="CIDFont+F6" w:hAnsi="Arial" w:cstheme="minorBidi"/>
          <w:kern w:val="0"/>
          <w:sz w:val="22"/>
          <w:szCs w:val="22"/>
          <w:lang w:eastAsia="pl-PL" w:bidi="ar-SA"/>
        </w:rPr>
        <w:t xml:space="preserve">wzór oświadczenia stanowi </w:t>
      </w:r>
      <w:r w:rsidR="00471D5C" w:rsidRPr="00532E9F">
        <w:rPr>
          <w:rFonts w:ascii="Arial" w:eastAsia="CIDFont+F6" w:hAnsi="Arial" w:cstheme="minorBidi"/>
          <w:b/>
          <w:bCs/>
          <w:kern w:val="0"/>
          <w:sz w:val="22"/>
          <w:szCs w:val="22"/>
          <w:lang w:eastAsia="pl-PL" w:bidi="ar-SA"/>
        </w:rPr>
        <w:t>załącznik nr 9 do SWZ</w:t>
      </w:r>
      <w:r w:rsidRPr="00532E9F">
        <w:rPr>
          <w:rFonts w:ascii="Arial" w:eastAsia="CIDFont+F6" w:hAnsi="Arial" w:cstheme="minorBidi"/>
          <w:kern w:val="0"/>
          <w:sz w:val="22"/>
          <w:szCs w:val="22"/>
          <w:lang w:eastAsia="pl-PL" w:bidi="ar-SA"/>
        </w:rPr>
        <w:t>;</w:t>
      </w:r>
    </w:p>
    <w:p w14:paraId="36686AE7" w14:textId="34F1E726" w:rsidR="002D201E" w:rsidRPr="00532E9F" w:rsidRDefault="00B14C0B" w:rsidP="00471D5C">
      <w:pPr>
        <w:widowControl/>
        <w:suppressAutoHyphens w:val="0"/>
        <w:autoSpaceDE w:val="0"/>
        <w:autoSpaceDN/>
        <w:adjustRightInd w:val="0"/>
        <w:spacing w:line="276" w:lineRule="auto"/>
        <w:ind w:left="709" w:hanging="283"/>
        <w:jc w:val="both"/>
        <w:textAlignment w:val="auto"/>
        <w:rPr>
          <w:rFonts w:ascii="Arial" w:eastAsia="CIDFont+F6" w:hAnsi="Arial" w:cstheme="minorBidi"/>
          <w:kern w:val="0"/>
          <w:sz w:val="22"/>
          <w:szCs w:val="22"/>
          <w:lang w:eastAsia="pl-PL" w:bidi="ar-SA"/>
        </w:rPr>
      </w:pPr>
      <w:r w:rsidRPr="00532E9F">
        <w:rPr>
          <w:rFonts w:ascii="Arial" w:eastAsia="CIDFont+F6" w:hAnsi="Arial" w:cstheme="minorBidi"/>
          <w:kern w:val="0"/>
          <w:sz w:val="22"/>
          <w:szCs w:val="22"/>
          <w:lang w:eastAsia="pl-PL" w:bidi="ar-SA"/>
        </w:rPr>
        <w:t>b)</w:t>
      </w:r>
      <w:r w:rsidR="00471D5C" w:rsidRPr="00532E9F">
        <w:rPr>
          <w:rFonts w:ascii="Arial" w:eastAsia="CIDFont+F6" w:hAnsi="Arial" w:cstheme="minorBidi"/>
          <w:kern w:val="0"/>
          <w:sz w:val="22"/>
          <w:szCs w:val="22"/>
          <w:lang w:eastAsia="pl-PL" w:bidi="ar-SA"/>
        </w:rPr>
        <w:tab/>
      </w:r>
      <w:r w:rsidRPr="00532E9F">
        <w:rPr>
          <w:rFonts w:ascii="Arial" w:eastAsia="CIDFont+F6" w:hAnsi="Arial" w:cstheme="minorBidi"/>
          <w:kern w:val="0"/>
          <w:sz w:val="22"/>
          <w:szCs w:val="22"/>
          <w:lang w:eastAsia="pl-PL" w:bidi="ar-SA"/>
        </w:rPr>
        <w:t xml:space="preserve">Oświadczenie Wykonawcy, że </w:t>
      </w:r>
      <w:bookmarkStart w:id="29" w:name="_Hlk170198991"/>
      <w:r w:rsidRPr="00532E9F">
        <w:rPr>
          <w:rFonts w:ascii="Arial" w:eastAsia="CIDFont+F6" w:hAnsi="Arial" w:cstheme="minorBidi"/>
          <w:kern w:val="0"/>
          <w:sz w:val="22"/>
          <w:szCs w:val="22"/>
          <w:lang w:eastAsia="pl-PL" w:bidi="ar-SA"/>
        </w:rPr>
        <w:t xml:space="preserve">zaoferowane wyroby posiadają deklarację zgodności CE oraz, </w:t>
      </w:r>
      <w:r w:rsidR="005A7426" w:rsidRPr="00532E9F">
        <w:rPr>
          <w:rFonts w:ascii="Arial" w:eastAsia="CIDFont+F6" w:hAnsi="Arial" w:cstheme="minorBidi"/>
          <w:kern w:val="0"/>
          <w:sz w:val="22"/>
          <w:szCs w:val="22"/>
          <w:lang w:eastAsia="pl-PL" w:bidi="ar-SA"/>
        </w:rPr>
        <w:t xml:space="preserve">                         </w:t>
      </w:r>
      <w:r w:rsidRPr="00532E9F">
        <w:rPr>
          <w:rFonts w:ascii="Arial" w:eastAsia="CIDFont+F6" w:hAnsi="Arial" w:cstheme="minorBidi"/>
          <w:kern w:val="0"/>
          <w:sz w:val="22"/>
          <w:szCs w:val="22"/>
          <w:lang w:eastAsia="pl-PL" w:bidi="ar-SA"/>
        </w:rPr>
        <w:t>że Wykonawca jest gotowy w każdej chwili potwierdzić to poprzez przesłanie odpowiedniej dokumentacji</w:t>
      </w:r>
      <w:bookmarkEnd w:id="27"/>
      <w:r w:rsidR="00471D5C" w:rsidRPr="00532E9F">
        <w:rPr>
          <w:rFonts w:ascii="Arial" w:eastAsia="CIDFont+F6" w:hAnsi="Arial" w:cstheme="minorBidi"/>
          <w:kern w:val="0"/>
          <w:sz w:val="22"/>
          <w:szCs w:val="22"/>
          <w:lang w:eastAsia="pl-PL" w:bidi="ar-SA"/>
        </w:rPr>
        <w:t xml:space="preserve"> na wezwanie Zamawiającego </w:t>
      </w:r>
      <w:bookmarkEnd w:id="29"/>
      <w:r w:rsidR="00471D5C" w:rsidRPr="00532E9F">
        <w:rPr>
          <w:rFonts w:ascii="Arial" w:eastAsia="CIDFont+F6" w:hAnsi="Arial" w:cstheme="minorBidi"/>
          <w:kern w:val="0"/>
          <w:sz w:val="22"/>
          <w:szCs w:val="22"/>
          <w:lang w:eastAsia="pl-PL" w:bidi="ar-SA"/>
        </w:rPr>
        <w:t>- w</w:t>
      </w:r>
      <w:r w:rsidR="002D201E" w:rsidRPr="00532E9F">
        <w:rPr>
          <w:rFonts w:ascii="Arial" w:eastAsia="CIDFont+F6" w:hAnsi="Arial" w:cstheme="minorBidi"/>
          <w:kern w:val="0"/>
          <w:sz w:val="22"/>
          <w:szCs w:val="22"/>
          <w:lang w:eastAsia="pl-PL" w:bidi="ar-SA"/>
        </w:rPr>
        <w:t xml:space="preserve">zór oświadczenia stanowi </w:t>
      </w:r>
      <w:r w:rsidR="002D201E" w:rsidRPr="00532E9F">
        <w:rPr>
          <w:rFonts w:ascii="Arial" w:eastAsia="CIDFont+F6" w:hAnsi="Arial" w:cstheme="minorBidi"/>
          <w:b/>
          <w:bCs/>
          <w:kern w:val="0"/>
          <w:sz w:val="22"/>
          <w:szCs w:val="22"/>
          <w:lang w:eastAsia="pl-PL" w:bidi="ar-SA"/>
        </w:rPr>
        <w:t>załącznik nr 9 do SWZ</w:t>
      </w:r>
      <w:r w:rsidR="002D201E" w:rsidRPr="00532E9F">
        <w:rPr>
          <w:rFonts w:ascii="Arial" w:eastAsia="CIDFont+F6" w:hAnsi="Arial" w:cstheme="minorBidi"/>
          <w:kern w:val="0"/>
          <w:sz w:val="22"/>
          <w:szCs w:val="22"/>
          <w:lang w:eastAsia="pl-PL" w:bidi="ar-SA"/>
        </w:rPr>
        <w:t>.</w:t>
      </w:r>
    </w:p>
    <w:p w14:paraId="6551AD21" w14:textId="2B7E3B3B" w:rsidR="006865C1" w:rsidRPr="00802D1B" w:rsidRDefault="006865C1" w:rsidP="00802D1B">
      <w:pPr>
        <w:pStyle w:val="Akapitzlist"/>
        <w:numPr>
          <w:ilvl w:val="0"/>
          <w:numId w:val="13"/>
        </w:numPr>
        <w:suppressAutoHyphens w:val="0"/>
        <w:spacing w:line="276" w:lineRule="auto"/>
        <w:ind w:left="426" w:hanging="426"/>
        <w:jc w:val="both"/>
        <w:textAlignment w:val="auto"/>
        <w:rPr>
          <w:rFonts w:ascii="Arial" w:eastAsia="CIDFont+F6" w:hAnsi="Arial" w:cs="Arial"/>
          <w:sz w:val="22"/>
          <w:szCs w:val="22"/>
          <w:lang w:eastAsia="pl-PL"/>
        </w:rPr>
      </w:pPr>
      <w:r w:rsidRPr="00532E9F">
        <w:rPr>
          <w:rFonts w:ascii="Arial" w:eastAsia="CIDFont+F6" w:hAnsi="Arial"/>
          <w:sz w:val="22"/>
          <w:szCs w:val="22"/>
          <w:lang w:eastAsia="pl-PL"/>
        </w:rPr>
        <w:t>Zamawiający przewiduje wezwani</w:t>
      </w:r>
      <w:r w:rsidR="00802D1B" w:rsidRPr="00532E9F">
        <w:rPr>
          <w:rFonts w:ascii="Arial" w:eastAsia="CIDFont+F6" w:hAnsi="Arial"/>
          <w:sz w:val="22"/>
          <w:szCs w:val="22"/>
          <w:lang w:eastAsia="pl-PL"/>
        </w:rPr>
        <w:t>e</w:t>
      </w:r>
      <w:r w:rsidRPr="00532E9F">
        <w:rPr>
          <w:rFonts w:ascii="Arial" w:eastAsia="CIDFont+F6" w:hAnsi="Arial"/>
          <w:sz w:val="22"/>
          <w:szCs w:val="22"/>
          <w:lang w:eastAsia="pl-PL"/>
        </w:rPr>
        <w:t xml:space="preserve"> do złożenia lub </w:t>
      </w:r>
      <w:r w:rsidRPr="00802D1B">
        <w:rPr>
          <w:rFonts w:ascii="Arial" w:eastAsia="CIDFont+F6" w:hAnsi="Arial"/>
          <w:sz w:val="22"/>
          <w:szCs w:val="22"/>
          <w:lang w:eastAsia="pl-PL"/>
        </w:rPr>
        <w:t>uzupełnienia przedmiotowych środków dowodowych w przypadku, gdy Wykonawca ich nie złoży lub złożone przedmiotowe środki dowodowe są niekompletne.</w:t>
      </w:r>
    </w:p>
    <w:p w14:paraId="33ACB292" w14:textId="55D19BC5" w:rsidR="006865C1" w:rsidRPr="006865C1" w:rsidRDefault="006865C1" w:rsidP="006865C1">
      <w:pPr>
        <w:pStyle w:val="Akapitzlist"/>
        <w:numPr>
          <w:ilvl w:val="0"/>
          <w:numId w:val="1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967252">
        <w:rPr>
          <w:rFonts w:ascii="Arial" w:eastAsia="CIDFont+F6" w:hAnsi="Arial" w:cs="Arial"/>
          <w:sz w:val="22"/>
          <w:szCs w:val="22"/>
          <w:lang w:eastAsia="pl-PL"/>
        </w:rPr>
        <w:t>Zamawiający może żądać od Wykonawców wyjaśnień dotyczących treści przedmiotowych środków dowodowych.</w:t>
      </w:r>
    </w:p>
    <w:p w14:paraId="60F8DC38" w14:textId="6D218989" w:rsidR="00FC299F" w:rsidRPr="00951C54" w:rsidRDefault="00FC299F" w:rsidP="00951C54">
      <w:pPr>
        <w:suppressAutoHyphens w:val="0"/>
        <w:autoSpaceDN/>
        <w:spacing w:line="276" w:lineRule="auto"/>
        <w:jc w:val="both"/>
        <w:textAlignment w:val="auto"/>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C299F" w:rsidRPr="009665BC" w14:paraId="1FC0E5D8" w14:textId="77777777" w:rsidTr="00821CE2">
        <w:trPr>
          <w:trHeight w:hRule="exact" w:val="734"/>
        </w:trPr>
        <w:tc>
          <w:tcPr>
            <w:tcW w:w="10485" w:type="dxa"/>
            <w:shd w:val="clear" w:color="auto" w:fill="D9D9D9"/>
            <w:vAlign w:val="center"/>
          </w:tcPr>
          <w:p w14:paraId="46254B27" w14:textId="0037985E" w:rsidR="00FC299F" w:rsidRPr="009665BC" w:rsidRDefault="00FC299F" w:rsidP="00821CE2">
            <w:pPr>
              <w:tabs>
                <w:tab w:val="left" w:pos="452"/>
              </w:tabs>
              <w:spacing w:line="276" w:lineRule="auto"/>
              <w:ind w:left="425" w:hanging="425"/>
              <w:rPr>
                <w:rFonts w:ascii="Arial" w:eastAsia="Times New Roman" w:hAnsi="Arial"/>
                <w:sz w:val="22"/>
                <w:szCs w:val="22"/>
              </w:rPr>
            </w:pPr>
            <w:r w:rsidRPr="009665BC">
              <w:rPr>
                <w:rFonts w:ascii="Arial" w:eastAsia="Times New Roman" w:hAnsi="Arial"/>
                <w:b/>
                <w:sz w:val="22"/>
                <w:szCs w:val="22"/>
              </w:rPr>
              <w:t>VIII.4. INFORMACJA NA TEMAT WSPÓLNEGO UBIEGANIA SIĘ WYKONAWCÓW O UDZIELENIE ZAMÓWIENIA</w:t>
            </w:r>
          </w:p>
        </w:tc>
      </w:tr>
    </w:tbl>
    <w:p w14:paraId="1EDA6F64" w14:textId="77777777" w:rsidR="00B94BBF" w:rsidRPr="009665BC" w:rsidRDefault="00B94BBF" w:rsidP="00951C54">
      <w:pPr>
        <w:pStyle w:val="Akapitzlist"/>
        <w:numPr>
          <w:ilvl w:val="3"/>
          <w:numId w:val="50"/>
        </w:numPr>
        <w:tabs>
          <w:tab w:val="clear" w:pos="2880"/>
        </w:tabs>
        <w:suppressAutoHyphens w:val="0"/>
        <w:autoSpaceDN/>
        <w:spacing w:before="120" w:line="288" w:lineRule="auto"/>
        <w:ind w:left="283" w:hanging="357"/>
        <w:jc w:val="both"/>
        <w:textAlignment w:val="auto"/>
        <w:rPr>
          <w:rFonts w:ascii="Arial" w:hAnsi="Arial" w:cs="Arial"/>
          <w:sz w:val="22"/>
          <w:szCs w:val="22"/>
        </w:rPr>
      </w:pPr>
      <w:bookmarkStart w:id="30" w:name="_Hlk169177578"/>
      <w:r w:rsidRPr="009665BC">
        <w:rPr>
          <w:rFonts w:ascii="Arial" w:hAnsi="Arial" w:cs="Arial"/>
          <w:sz w:val="22"/>
          <w:szCs w:val="22"/>
        </w:rPr>
        <w:t xml:space="preserve">Zgodnie z art. 58 ustawy </w:t>
      </w:r>
      <w:proofErr w:type="spellStart"/>
      <w:r w:rsidRPr="009665BC">
        <w:rPr>
          <w:rFonts w:ascii="Arial" w:hAnsi="Arial" w:cs="Arial"/>
          <w:sz w:val="22"/>
          <w:szCs w:val="22"/>
        </w:rPr>
        <w:t>Pzp</w:t>
      </w:r>
      <w:proofErr w:type="spellEnd"/>
      <w:r w:rsidRPr="009665BC">
        <w:rPr>
          <w:rFonts w:ascii="Arial" w:hAnsi="Arial" w:cs="Arial"/>
          <w:sz w:val="22"/>
          <w:szCs w:val="22"/>
        </w:rPr>
        <w:t xml:space="preserve"> Wykonawcy mogą wspólnie ubiegać się o udzielenie zamówienia.</w:t>
      </w:r>
    </w:p>
    <w:p w14:paraId="3CF0147D" w14:textId="77777777" w:rsidR="00B94BBF" w:rsidRPr="009665BC" w:rsidRDefault="00B94BBF" w:rsidP="00951C54">
      <w:pPr>
        <w:pStyle w:val="Akapitzlist"/>
        <w:numPr>
          <w:ilvl w:val="3"/>
          <w:numId w:val="50"/>
        </w:numPr>
        <w:tabs>
          <w:tab w:val="clear" w:pos="2880"/>
        </w:tabs>
        <w:suppressAutoHyphens w:val="0"/>
        <w:autoSpaceDN/>
        <w:spacing w:line="288" w:lineRule="auto"/>
        <w:ind w:left="284"/>
        <w:jc w:val="both"/>
        <w:textAlignment w:val="auto"/>
        <w:rPr>
          <w:rFonts w:ascii="Arial" w:hAnsi="Arial" w:cs="Arial"/>
          <w:sz w:val="22"/>
          <w:szCs w:val="22"/>
        </w:rPr>
      </w:pPr>
      <w:r w:rsidRPr="009665BC">
        <w:rPr>
          <w:rFonts w:ascii="Arial" w:hAnsi="Arial" w:cs="Arial"/>
          <w:sz w:val="22"/>
          <w:szCs w:val="22"/>
        </w:rPr>
        <w:t>Wykonawcy wspólnie ubiegający się o udzielenie zamówienia, ustanawiają pełnomocnika do reprezentowania ich w postępowaniu o udzielenie zamówienia albo do reprezentowania w postępowaniu i zawarcia umowy w sprawie zamówienia publicznego – nie dotyczy spółki cywilnej, o ile upoważnienie/pełnomocnictwo do występowania w imieniu tej spółki wynika z dołączonej do oferty umowy spółki cywilnej bądź wszyscy wspólnicy podpiszą ofertę.</w:t>
      </w:r>
    </w:p>
    <w:p w14:paraId="614ECBFC" w14:textId="77777777" w:rsidR="00B94BBF" w:rsidRPr="009665BC" w:rsidRDefault="00B94BBF" w:rsidP="00951C54">
      <w:pPr>
        <w:pStyle w:val="Akapitzlist"/>
        <w:numPr>
          <w:ilvl w:val="3"/>
          <w:numId w:val="50"/>
        </w:numPr>
        <w:tabs>
          <w:tab w:val="clear" w:pos="2880"/>
        </w:tabs>
        <w:suppressAutoHyphens w:val="0"/>
        <w:autoSpaceDN/>
        <w:spacing w:line="288" w:lineRule="auto"/>
        <w:ind w:left="284"/>
        <w:jc w:val="both"/>
        <w:textAlignment w:val="auto"/>
        <w:rPr>
          <w:rFonts w:ascii="Arial" w:hAnsi="Arial" w:cs="Arial"/>
          <w:sz w:val="22"/>
          <w:szCs w:val="22"/>
        </w:rPr>
      </w:pPr>
      <w:r w:rsidRPr="009665BC">
        <w:rPr>
          <w:rFonts w:ascii="Arial" w:hAnsi="Arial" w:cs="Arial"/>
          <w:sz w:val="22"/>
          <w:szCs w:val="22"/>
        </w:rPr>
        <w:t xml:space="preserve">Zgodnie z art. 59 ustawy </w:t>
      </w:r>
      <w:proofErr w:type="spellStart"/>
      <w:r w:rsidRPr="009665BC">
        <w:rPr>
          <w:rFonts w:ascii="Arial" w:hAnsi="Arial" w:cs="Arial"/>
          <w:sz w:val="22"/>
          <w:szCs w:val="22"/>
        </w:rPr>
        <w:t>Pzp</w:t>
      </w:r>
      <w:proofErr w:type="spellEnd"/>
      <w:r w:rsidRPr="009665BC">
        <w:rPr>
          <w:rFonts w:ascii="Arial" w:hAnsi="Arial" w:cs="Arial"/>
          <w:sz w:val="22"/>
          <w:szCs w:val="22"/>
        </w:rPr>
        <w:t xml:space="preserve"> przed zawarciem umowy w sprawie zamówienia publicznego, Zamawiający żąda kopii umowy regulującej współpracę Wykonawców.</w:t>
      </w:r>
    </w:p>
    <w:p w14:paraId="26F474D0" w14:textId="77777777" w:rsidR="00B94BBF" w:rsidRPr="009665BC" w:rsidRDefault="00B94BBF" w:rsidP="00951C54">
      <w:pPr>
        <w:pStyle w:val="Akapitzlist"/>
        <w:numPr>
          <w:ilvl w:val="3"/>
          <w:numId w:val="50"/>
        </w:numPr>
        <w:tabs>
          <w:tab w:val="clear" w:pos="2880"/>
        </w:tabs>
        <w:suppressAutoHyphens w:val="0"/>
        <w:autoSpaceDN/>
        <w:spacing w:line="288" w:lineRule="auto"/>
        <w:ind w:left="284"/>
        <w:jc w:val="both"/>
        <w:textAlignment w:val="auto"/>
        <w:rPr>
          <w:rFonts w:ascii="Arial" w:hAnsi="Arial" w:cs="Arial"/>
          <w:sz w:val="22"/>
          <w:szCs w:val="22"/>
        </w:rPr>
      </w:pPr>
      <w:r w:rsidRPr="009665BC">
        <w:rPr>
          <w:rFonts w:ascii="Arial" w:hAnsi="Arial" w:cs="Arial"/>
          <w:sz w:val="22"/>
          <w:szCs w:val="22"/>
        </w:rPr>
        <w:t>Wykonawcy wspólnie ubiegający się o udzielenie zamówienia, zobowiązani są złożyć wraz z ofertą stosowne pełnomocnictwo – nie dotyczy spółki cywilnej, o ile upoważnienie/pełnomocnictwo do występowania w imieniu tej spółki wynika z dołączonej do oferty umowy spółki cywilnej bądź wszyscy wspólnicy podpiszą ofertę.</w:t>
      </w:r>
    </w:p>
    <w:p w14:paraId="0B32297B" w14:textId="77777777" w:rsidR="00B94BBF" w:rsidRPr="009665BC" w:rsidRDefault="00B94BBF" w:rsidP="00951C54">
      <w:pPr>
        <w:spacing w:before="120" w:after="120" w:line="288" w:lineRule="auto"/>
        <w:ind w:left="284"/>
        <w:jc w:val="both"/>
        <w:rPr>
          <w:rFonts w:ascii="Arial" w:hAnsi="Arial"/>
          <w:bCs/>
          <w:i/>
          <w:sz w:val="22"/>
          <w:szCs w:val="22"/>
        </w:rPr>
      </w:pPr>
      <w:r w:rsidRPr="009665BC">
        <w:rPr>
          <w:rFonts w:ascii="Arial" w:hAnsi="Arial"/>
          <w:bCs/>
          <w:i/>
          <w:sz w:val="22"/>
          <w:szCs w:val="22"/>
        </w:rPr>
        <w:t xml:space="preserve">Pełnomocnictwo, o którym mowa powyżej, może wynikać albo z dokumentu pod taką samą nazwą, albo </w:t>
      </w:r>
      <w:r w:rsidRPr="009665BC">
        <w:rPr>
          <w:rFonts w:ascii="Arial" w:hAnsi="Arial"/>
          <w:bCs/>
          <w:i/>
          <w:sz w:val="22"/>
          <w:szCs w:val="22"/>
        </w:rPr>
        <w:lastRenderedPageBreak/>
        <w:t>z umowy Wykonawców wspólnie ubiegających się o udzielenie zamówienia.</w:t>
      </w:r>
    </w:p>
    <w:bookmarkEnd w:id="30"/>
    <w:p w14:paraId="1E6E05F6" w14:textId="77777777" w:rsidR="00B94BBF" w:rsidRPr="009665BC" w:rsidRDefault="00B94BBF" w:rsidP="00951C54">
      <w:pPr>
        <w:widowControl/>
        <w:numPr>
          <w:ilvl w:val="0"/>
          <w:numId w:val="51"/>
        </w:numPr>
        <w:suppressAutoHyphens w:val="0"/>
        <w:autoSpaceDN/>
        <w:spacing w:line="288" w:lineRule="auto"/>
        <w:jc w:val="both"/>
        <w:textAlignment w:val="auto"/>
        <w:rPr>
          <w:rFonts w:ascii="Arial" w:hAnsi="Arial"/>
          <w:sz w:val="22"/>
          <w:szCs w:val="22"/>
        </w:rPr>
      </w:pPr>
      <w:r w:rsidRPr="009665BC">
        <w:rPr>
          <w:rFonts w:ascii="Arial" w:hAnsi="Arial"/>
          <w:sz w:val="22"/>
          <w:szCs w:val="22"/>
        </w:rPr>
        <w:t>Oferta musi być podpisana w taki sposób, by prawnie zobowiązywała wszystkich Wykonawców występujących wspólnie (przez każdego z Wykonawców lub upoważnionego pełnomocnika).</w:t>
      </w:r>
    </w:p>
    <w:p w14:paraId="7DE783A2" w14:textId="05AE60DE" w:rsidR="00B94BBF" w:rsidRPr="009665BC" w:rsidRDefault="00B94BBF" w:rsidP="00951C54">
      <w:pPr>
        <w:widowControl/>
        <w:numPr>
          <w:ilvl w:val="0"/>
          <w:numId w:val="51"/>
        </w:numPr>
        <w:suppressAutoHyphens w:val="0"/>
        <w:autoSpaceDN/>
        <w:spacing w:line="288" w:lineRule="auto"/>
        <w:jc w:val="both"/>
        <w:textAlignment w:val="auto"/>
        <w:rPr>
          <w:rFonts w:ascii="Arial" w:hAnsi="Arial"/>
          <w:sz w:val="22"/>
          <w:szCs w:val="22"/>
        </w:rPr>
      </w:pPr>
      <w:r w:rsidRPr="009665BC">
        <w:rPr>
          <w:rFonts w:ascii="Arial" w:hAnsi="Arial"/>
          <w:bCs/>
          <w:sz w:val="22"/>
          <w:szCs w:val="22"/>
        </w:rPr>
        <w:t xml:space="preserve">W przypadku wspólnego ubiegania się o udzielenie zamówienia przez Wykonawców, oświadczenie,                o którym mowa w art. 125 ustawy </w:t>
      </w:r>
      <w:proofErr w:type="spellStart"/>
      <w:r w:rsidRPr="009665BC">
        <w:rPr>
          <w:rFonts w:ascii="Arial" w:hAnsi="Arial"/>
          <w:bCs/>
          <w:sz w:val="22"/>
          <w:szCs w:val="22"/>
        </w:rPr>
        <w:t>Pzp</w:t>
      </w:r>
      <w:proofErr w:type="spellEnd"/>
      <w:r w:rsidRPr="009665BC">
        <w:rPr>
          <w:rFonts w:ascii="Arial" w:hAnsi="Arial"/>
          <w:bCs/>
          <w:sz w:val="22"/>
          <w:szCs w:val="22"/>
        </w:rPr>
        <w:t xml:space="preserve"> - Jednolity Europejski Dokument Zamówienia (dalej w skrócie: JEDZ) – Rozdział VIII.1. pkt.1</w:t>
      </w:r>
      <w:r w:rsidR="00AB4091" w:rsidRPr="009665BC">
        <w:rPr>
          <w:rFonts w:ascii="Arial" w:hAnsi="Arial"/>
          <w:bCs/>
          <w:sz w:val="22"/>
          <w:szCs w:val="22"/>
        </w:rPr>
        <w:t xml:space="preserve"> </w:t>
      </w:r>
      <w:r w:rsidRPr="009665BC">
        <w:rPr>
          <w:rFonts w:ascii="Arial" w:hAnsi="Arial"/>
          <w:bCs/>
          <w:sz w:val="22"/>
          <w:szCs w:val="22"/>
        </w:rPr>
        <w:t xml:space="preserve">- składa każdy z Wykonawców wspólnie ubiegających się o zamówienie. Oświadczenia te potwierdzają spełnianie warunków udziału w postępowaniu w zakresie, w którym Wykonawca wspólnie ubiegający się o udzielenie zamówienia wykazuje spełnienie warunków udziału </w:t>
      </w:r>
      <w:r w:rsidR="00951C54">
        <w:rPr>
          <w:rFonts w:ascii="Arial" w:hAnsi="Arial"/>
          <w:bCs/>
          <w:sz w:val="22"/>
          <w:szCs w:val="22"/>
        </w:rPr>
        <w:t xml:space="preserve">                </w:t>
      </w:r>
      <w:r w:rsidRPr="009665BC">
        <w:rPr>
          <w:rFonts w:ascii="Arial" w:hAnsi="Arial"/>
          <w:bCs/>
          <w:sz w:val="22"/>
          <w:szCs w:val="22"/>
        </w:rPr>
        <w:t xml:space="preserve">w postępowaniu z Rozdziału VII SWZ,  oraz brak podstaw wykluczenia – każdy z Wykonawców wspólnie ubiegających się o udzielenie zamówienia nie może podlegać wykluczeniu z postępowania w oparciu </w:t>
      </w:r>
      <w:r w:rsidR="00951C54">
        <w:rPr>
          <w:rFonts w:ascii="Arial" w:hAnsi="Arial"/>
          <w:bCs/>
          <w:sz w:val="22"/>
          <w:szCs w:val="22"/>
        </w:rPr>
        <w:t xml:space="preserve">                  </w:t>
      </w:r>
      <w:r w:rsidRPr="009665BC">
        <w:rPr>
          <w:rFonts w:ascii="Arial" w:hAnsi="Arial"/>
          <w:bCs/>
          <w:sz w:val="22"/>
          <w:szCs w:val="22"/>
        </w:rPr>
        <w:t>o wskazane w SWZ w Rozdziale VI podstawy wykluczenia.</w:t>
      </w:r>
    </w:p>
    <w:p w14:paraId="35B1D2D1" w14:textId="20BA7058" w:rsidR="00B94BBF" w:rsidRPr="009665BC" w:rsidRDefault="00B94BBF" w:rsidP="00951C54">
      <w:pPr>
        <w:widowControl/>
        <w:numPr>
          <w:ilvl w:val="0"/>
          <w:numId w:val="51"/>
        </w:numPr>
        <w:suppressAutoHyphens w:val="0"/>
        <w:autoSpaceDN/>
        <w:spacing w:line="288" w:lineRule="auto"/>
        <w:jc w:val="both"/>
        <w:textAlignment w:val="auto"/>
        <w:rPr>
          <w:rFonts w:ascii="Arial" w:hAnsi="Arial"/>
          <w:sz w:val="22"/>
          <w:szCs w:val="22"/>
        </w:rPr>
      </w:pPr>
      <w:r w:rsidRPr="009665BC">
        <w:rPr>
          <w:rFonts w:ascii="Arial" w:hAnsi="Arial"/>
          <w:sz w:val="22"/>
          <w:szCs w:val="22"/>
        </w:rPr>
        <w:t xml:space="preserve">W przypadku wspólnego ubiegania się o zamówienie przez Wykonawców, oświadczenia                                lub dokumenty, o których mowa w Rozdziale VIII.2. pkt 1 </w:t>
      </w:r>
      <w:proofErr w:type="spellStart"/>
      <w:r w:rsidRPr="009665BC">
        <w:rPr>
          <w:rFonts w:ascii="Arial" w:hAnsi="Arial"/>
          <w:sz w:val="22"/>
          <w:szCs w:val="22"/>
        </w:rPr>
        <w:t>ppkt</w:t>
      </w:r>
      <w:proofErr w:type="spellEnd"/>
      <w:r w:rsidRPr="009665BC">
        <w:rPr>
          <w:rFonts w:ascii="Arial" w:hAnsi="Arial"/>
          <w:sz w:val="22"/>
          <w:szCs w:val="22"/>
        </w:rPr>
        <w:t xml:space="preserve"> 1) – 2) składa każdy z Wykonawców wspólnie ubiegających się o zamówienie.</w:t>
      </w:r>
    </w:p>
    <w:p w14:paraId="01F1643C" w14:textId="4501A32D" w:rsidR="00B94BBF" w:rsidRPr="009665BC" w:rsidRDefault="00B94BBF" w:rsidP="00951C54">
      <w:pPr>
        <w:widowControl/>
        <w:numPr>
          <w:ilvl w:val="0"/>
          <w:numId w:val="51"/>
        </w:numPr>
        <w:suppressAutoHyphens w:val="0"/>
        <w:autoSpaceDN/>
        <w:spacing w:line="288" w:lineRule="auto"/>
        <w:jc w:val="both"/>
        <w:textAlignment w:val="auto"/>
        <w:rPr>
          <w:rFonts w:ascii="Arial" w:hAnsi="Arial"/>
          <w:sz w:val="22"/>
          <w:szCs w:val="22"/>
        </w:rPr>
      </w:pPr>
      <w:r w:rsidRPr="009665BC">
        <w:rPr>
          <w:rFonts w:ascii="Arial" w:hAnsi="Arial"/>
          <w:sz w:val="22"/>
          <w:szCs w:val="22"/>
        </w:rPr>
        <w:t>Oświadczenie, którego wzór stanowi załącznik nr 5 oraz 7 do SWZ, z uwagi, że dotyczy podstawy wykluczenia oraz informuje z jakimi podmiotami Wykonawcy wspólnie ubiegający się o udzielenie zamówienia będą współpracowali podczas realizacji zamówienia, Zamawiający dopuszcza złożenie jednego oświadczenia</w:t>
      </w:r>
      <w:r w:rsidRPr="009665BC">
        <w:rPr>
          <w:rFonts w:ascii="Arial" w:hAnsi="Arial"/>
          <w:sz w:val="20"/>
          <w:szCs w:val="20"/>
        </w:rPr>
        <w:t xml:space="preserve">. </w:t>
      </w:r>
      <w:r w:rsidRPr="009665BC">
        <w:rPr>
          <w:rFonts w:ascii="Arial" w:hAnsi="Arial"/>
          <w:bCs/>
          <w:sz w:val="22"/>
          <w:szCs w:val="22"/>
        </w:rPr>
        <w:t>Z zastrzeżeniem, że oświadczenie musi być podpisane przez każdego                         z Wykonawców wspólnie ubiegających się o udzielenie zamówienia, tj. przez osoby umocowane                   do reprezentacji każdego z Wykonawców wspólnie ubiegających się o udzielenie zamówienia. Oświadczenie to nie może być podpisane przez pełnomocnika w imieniu całego konsorcjum/ wykonawców wspólnie ubiegających się o udzielenie zamówienia.</w:t>
      </w:r>
    </w:p>
    <w:p w14:paraId="249F1024" w14:textId="4D404D06" w:rsidR="00B94BBF" w:rsidRPr="009665BC" w:rsidRDefault="00B94BBF" w:rsidP="00951C54">
      <w:pPr>
        <w:widowControl/>
        <w:numPr>
          <w:ilvl w:val="0"/>
          <w:numId w:val="51"/>
        </w:numPr>
        <w:suppressAutoHyphens w:val="0"/>
        <w:autoSpaceDN/>
        <w:spacing w:line="288" w:lineRule="auto"/>
        <w:jc w:val="both"/>
        <w:textAlignment w:val="auto"/>
        <w:rPr>
          <w:rFonts w:ascii="Arial" w:hAnsi="Arial"/>
          <w:sz w:val="22"/>
          <w:szCs w:val="22"/>
        </w:rPr>
      </w:pPr>
      <w:r w:rsidRPr="009665BC">
        <w:rPr>
          <w:rFonts w:ascii="Arial" w:hAnsi="Arial"/>
          <w:sz w:val="22"/>
          <w:szCs w:val="22"/>
        </w:rPr>
        <w:t xml:space="preserve">Oświadczenie o braku przynależności do tej samej grupy kapitałowej, o którym mowa w Rozdziale VIII.2. pkt 1. </w:t>
      </w:r>
      <w:proofErr w:type="spellStart"/>
      <w:r w:rsidRPr="009665BC">
        <w:rPr>
          <w:rFonts w:ascii="Arial" w:hAnsi="Arial"/>
          <w:sz w:val="22"/>
          <w:szCs w:val="22"/>
        </w:rPr>
        <w:t>ppkt</w:t>
      </w:r>
      <w:proofErr w:type="spellEnd"/>
      <w:r w:rsidRPr="009665BC">
        <w:rPr>
          <w:rFonts w:ascii="Arial" w:hAnsi="Arial"/>
          <w:sz w:val="22"/>
          <w:szCs w:val="22"/>
        </w:rPr>
        <w:t xml:space="preserve">) </w:t>
      </w:r>
      <w:r w:rsidR="009665BC">
        <w:rPr>
          <w:rFonts w:ascii="Arial" w:hAnsi="Arial"/>
          <w:sz w:val="22"/>
          <w:szCs w:val="22"/>
        </w:rPr>
        <w:t>4</w:t>
      </w:r>
      <w:r w:rsidRPr="009665BC">
        <w:rPr>
          <w:rFonts w:ascii="Arial" w:hAnsi="Arial"/>
          <w:sz w:val="22"/>
          <w:szCs w:val="22"/>
        </w:rPr>
        <w:t xml:space="preserve">) może być złożone w imieniu całego konsorcjum, którego wzór stanowi </w:t>
      </w:r>
      <w:r w:rsidRPr="009665BC">
        <w:rPr>
          <w:rFonts w:ascii="Arial" w:hAnsi="Arial"/>
          <w:b/>
          <w:sz w:val="22"/>
          <w:szCs w:val="22"/>
        </w:rPr>
        <w:t>załącznik nr 8</w:t>
      </w:r>
      <w:r w:rsidRPr="009665BC">
        <w:rPr>
          <w:rFonts w:ascii="Arial" w:hAnsi="Arial"/>
          <w:sz w:val="22"/>
          <w:szCs w:val="22"/>
        </w:rPr>
        <w:t xml:space="preserve"> </w:t>
      </w:r>
      <w:r w:rsidRPr="009665BC">
        <w:rPr>
          <w:rFonts w:ascii="Arial" w:hAnsi="Arial"/>
          <w:b/>
          <w:bCs/>
          <w:sz w:val="22"/>
          <w:szCs w:val="22"/>
        </w:rPr>
        <w:t>do SWZ.</w:t>
      </w:r>
      <w:r w:rsidRPr="009665BC">
        <w:rPr>
          <w:rFonts w:ascii="Arial" w:hAnsi="Arial"/>
          <w:sz w:val="22"/>
          <w:szCs w:val="22"/>
        </w:rPr>
        <w:t xml:space="preserve"> </w:t>
      </w:r>
      <w:bookmarkStart w:id="31" w:name="_Hlk79408724"/>
    </w:p>
    <w:bookmarkEnd w:id="31"/>
    <w:p w14:paraId="3B69A4BA" w14:textId="75353015" w:rsidR="00EE3A21" w:rsidRPr="009665BC" w:rsidRDefault="00B94BBF" w:rsidP="00951C54">
      <w:pPr>
        <w:widowControl/>
        <w:numPr>
          <w:ilvl w:val="0"/>
          <w:numId w:val="51"/>
        </w:numPr>
        <w:suppressAutoHyphens w:val="0"/>
        <w:autoSpaceDN/>
        <w:spacing w:line="288" w:lineRule="auto"/>
        <w:jc w:val="both"/>
        <w:textAlignment w:val="auto"/>
        <w:rPr>
          <w:rFonts w:ascii="Arial" w:hAnsi="Arial"/>
          <w:sz w:val="22"/>
          <w:szCs w:val="22"/>
        </w:rPr>
      </w:pPr>
      <w:r w:rsidRPr="009665BC">
        <w:rPr>
          <w:rFonts w:ascii="Arial" w:hAnsi="Arial"/>
          <w:sz w:val="22"/>
          <w:szCs w:val="22"/>
        </w:rPr>
        <w:t>Wszelka korespondencja prowadzona będzie wyłącznie z podmiotem występującym jako pełnomocnik Wykonawców wspólnie ubiegających się o udzielenie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E3A21" w:rsidRPr="009665BC" w14:paraId="73DA4B93" w14:textId="77777777" w:rsidTr="00E41702">
        <w:trPr>
          <w:trHeight w:hRule="exact" w:val="734"/>
        </w:trPr>
        <w:tc>
          <w:tcPr>
            <w:tcW w:w="10485" w:type="dxa"/>
            <w:shd w:val="clear" w:color="auto" w:fill="D9D9D9"/>
            <w:vAlign w:val="center"/>
          </w:tcPr>
          <w:p w14:paraId="14A75E53" w14:textId="541F8E9B" w:rsidR="00EE3A21" w:rsidRPr="009665BC" w:rsidRDefault="00EE3A21" w:rsidP="00EE3A21">
            <w:pPr>
              <w:pStyle w:val="Akapitzlist"/>
              <w:numPr>
                <w:ilvl w:val="0"/>
                <w:numId w:val="51"/>
              </w:numPr>
              <w:tabs>
                <w:tab w:val="left" w:pos="452"/>
              </w:tabs>
              <w:spacing w:line="276" w:lineRule="auto"/>
              <w:rPr>
                <w:rFonts w:ascii="Arial" w:hAnsi="Arial"/>
                <w:sz w:val="22"/>
                <w:szCs w:val="22"/>
              </w:rPr>
            </w:pPr>
            <w:r w:rsidRPr="009665BC">
              <w:rPr>
                <w:rFonts w:ascii="Arial" w:hAnsi="Arial"/>
                <w:b/>
                <w:sz w:val="22"/>
                <w:szCs w:val="22"/>
              </w:rPr>
              <w:t>VIII.5. PROCEDURA SANACYJNA - SAMOOCZYSZCZENIE</w:t>
            </w:r>
          </w:p>
        </w:tc>
      </w:tr>
    </w:tbl>
    <w:p w14:paraId="2D0A26C3" w14:textId="4A696D11" w:rsidR="00EE3A21" w:rsidRPr="009665BC" w:rsidRDefault="00EE3A21" w:rsidP="00EE3A21">
      <w:pPr>
        <w:pStyle w:val="NormalnyWeb"/>
        <w:numPr>
          <w:ilvl w:val="2"/>
          <w:numId w:val="52"/>
        </w:numPr>
        <w:tabs>
          <w:tab w:val="clear" w:pos="2520"/>
        </w:tabs>
        <w:suppressAutoHyphens w:val="0"/>
        <w:autoSpaceDN/>
        <w:spacing w:before="120" w:line="288" w:lineRule="auto"/>
        <w:ind w:left="426" w:right="-113" w:hanging="425"/>
        <w:jc w:val="both"/>
        <w:textAlignment w:val="auto"/>
        <w:rPr>
          <w:rFonts w:ascii="Arial" w:hAnsi="Arial" w:cs="Arial"/>
          <w:sz w:val="22"/>
          <w:szCs w:val="22"/>
        </w:rPr>
      </w:pPr>
      <w:r w:rsidRPr="009665BC">
        <w:rPr>
          <w:rFonts w:ascii="Arial" w:hAnsi="Arial" w:cs="Arial"/>
          <w:color w:val="000000"/>
          <w:sz w:val="22"/>
          <w:szCs w:val="22"/>
        </w:rPr>
        <w:t xml:space="preserve">Zgodnie z art. 110 ust. 2 ustawy </w:t>
      </w:r>
      <w:proofErr w:type="spellStart"/>
      <w:r w:rsidRPr="009665BC">
        <w:rPr>
          <w:rFonts w:ascii="Arial" w:hAnsi="Arial" w:cs="Arial"/>
          <w:color w:val="000000"/>
          <w:sz w:val="22"/>
          <w:szCs w:val="22"/>
        </w:rPr>
        <w:t>Pzp</w:t>
      </w:r>
      <w:proofErr w:type="spellEnd"/>
      <w:r w:rsidRPr="009665BC">
        <w:rPr>
          <w:rFonts w:ascii="Arial" w:hAnsi="Arial" w:cs="Arial"/>
          <w:color w:val="000000"/>
          <w:sz w:val="22"/>
          <w:szCs w:val="22"/>
        </w:rPr>
        <w:t xml:space="preserve"> Wykonawca nie podlega wykluczeniu w okolicznościach określonych w art. 108 ust. 1 pkt 1, 2 i 5</w:t>
      </w:r>
      <w:r w:rsidRPr="009665BC">
        <w:rPr>
          <w:rFonts w:ascii="Arial" w:hAnsi="Arial" w:cs="Arial"/>
          <w:sz w:val="22"/>
          <w:szCs w:val="22"/>
        </w:rPr>
        <w:t xml:space="preserve"> ustawy PZP, jeżeli udowodni Zamawiającemu, że spełnił łącznie następujące</w:t>
      </w:r>
      <w:r w:rsidRPr="009665BC">
        <w:rPr>
          <w:rFonts w:ascii="Arial" w:hAnsi="Arial" w:cs="Arial"/>
          <w:color w:val="000000"/>
          <w:sz w:val="22"/>
          <w:szCs w:val="22"/>
        </w:rPr>
        <w:t xml:space="preserve"> przesłanki:</w:t>
      </w:r>
    </w:p>
    <w:p w14:paraId="797DC39A" w14:textId="77777777" w:rsidR="00EE3A21" w:rsidRPr="009665BC" w:rsidRDefault="00EE3A21" w:rsidP="00EE3A21">
      <w:pPr>
        <w:spacing w:line="288" w:lineRule="auto"/>
        <w:ind w:left="851" w:hanging="425"/>
        <w:jc w:val="both"/>
        <w:rPr>
          <w:rFonts w:ascii="Arial" w:hAnsi="Arial"/>
          <w:sz w:val="22"/>
          <w:szCs w:val="22"/>
        </w:rPr>
      </w:pPr>
      <w:r w:rsidRPr="009665BC">
        <w:rPr>
          <w:rFonts w:ascii="Arial" w:hAnsi="Arial"/>
          <w:color w:val="000000"/>
          <w:sz w:val="22"/>
          <w:szCs w:val="22"/>
        </w:rPr>
        <w:t>1)</w:t>
      </w:r>
      <w:r w:rsidRPr="009665BC">
        <w:rPr>
          <w:rFonts w:ascii="Arial" w:hAnsi="Arial"/>
          <w:color w:val="000000"/>
          <w:sz w:val="22"/>
          <w:szCs w:val="22"/>
        </w:rPr>
        <w:tab/>
        <w:t>naprawił lub zobowiązał się do naprawienia szkody wyrządzonej przestępstwem, wykroczeniem lub swoim nieprawidłowym postępowaniem, w tym poprzez zadośćuczynienie pieniężne;</w:t>
      </w:r>
    </w:p>
    <w:p w14:paraId="68C5F70F" w14:textId="77777777" w:rsidR="00EE3A21" w:rsidRPr="009665BC" w:rsidRDefault="00EE3A21" w:rsidP="00EE3A21">
      <w:pPr>
        <w:spacing w:line="288" w:lineRule="auto"/>
        <w:ind w:left="851" w:hanging="425"/>
        <w:jc w:val="both"/>
        <w:rPr>
          <w:rFonts w:ascii="Arial" w:hAnsi="Arial"/>
          <w:sz w:val="22"/>
          <w:szCs w:val="22"/>
        </w:rPr>
      </w:pPr>
      <w:r w:rsidRPr="009665BC">
        <w:rPr>
          <w:rFonts w:ascii="Arial" w:hAnsi="Arial"/>
          <w:color w:val="000000"/>
          <w:sz w:val="22"/>
          <w:szCs w:val="22"/>
        </w:rPr>
        <w:t>2)</w:t>
      </w:r>
      <w:r w:rsidRPr="009665BC">
        <w:rPr>
          <w:rFonts w:ascii="Arial" w:hAnsi="Arial"/>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DA3EE11" w14:textId="77777777" w:rsidR="00EE3A21" w:rsidRPr="009665BC" w:rsidRDefault="00EE3A21" w:rsidP="00EE3A21">
      <w:pPr>
        <w:spacing w:line="288" w:lineRule="auto"/>
        <w:ind w:left="851" w:hanging="425"/>
        <w:jc w:val="both"/>
        <w:rPr>
          <w:rFonts w:ascii="Arial" w:hAnsi="Arial"/>
          <w:sz w:val="22"/>
          <w:szCs w:val="22"/>
        </w:rPr>
      </w:pPr>
      <w:r w:rsidRPr="009665BC">
        <w:rPr>
          <w:rFonts w:ascii="Arial" w:hAnsi="Arial"/>
          <w:color w:val="000000"/>
          <w:sz w:val="22"/>
          <w:szCs w:val="22"/>
        </w:rPr>
        <w:t>3)</w:t>
      </w:r>
      <w:r w:rsidRPr="009665BC">
        <w:rPr>
          <w:rFonts w:ascii="Arial" w:hAnsi="Arial"/>
          <w:color w:val="000000"/>
          <w:sz w:val="22"/>
          <w:szCs w:val="22"/>
        </w:rPr>
        <w:tab/>
        <w:t>podjął konkretne środki techniczne, organizacyjne i kadrowe, odpowiednie dla zapobiegania dalszym przestępstwom, wykroczeniom lub nieprawidłowemu postępowaniu, w szczególności:</w:t>
      </w:r>
    </w:p>
    <w:p w14:paraId="64F0C011" w14:textId="77777777" w:rsidR="00EE3A21" w:rsidRPr="009665BC" w:rsidRDefault="00EE3A21" w:rsidP="00EE3A21">
      <w:pPr>
        <w:spacing w:line="288" w:lineRule="auto"/>
        <w:ind w:left="1276" w:hanging="425"/>
        <w:jc w:val="both"/>
        <w:rPr>
          <w:rFonts w:ascii="Arial" w:hAnsi="Arial"/>
          <w:sz w:val="22"/>
          <w:szCs w:val="22"/>
        </w:rPr>
      </w:pPr>
      <w:r w:rsidRPr="009665BC">
        <w:rPr>
          <w:rFonts w:ascii="Arial" w:hAnsi="Arial"/>
          <w:color w:val="000000"/>
          <w:sz w:val="22"/>
          <w:szCs w:val="22"/>
        </w:rPr>
        <w:t>a)</w:t>
      </w:r>
      <w:r w:rsidRPr="009665BC">
        <w:rPr>
          <w:rFonts w:ascii="Arial" w:hAnsi="Arial"/>
          <w:color w:val="000000"/>
          <w:sz w:val="22"/>
          <w:szCs w:val="22"/>
        </w:rPr>
        <w:tab/>
        <w:t>zerwał wszelkie powiązania z osobami lub podmiotami odpowiedzialnymi za nieprawidłowe postępowanie Wykonawcy,</w:t>
      </w:r>
    </w:p>
    <w:p w14:paraId="0305275E" w14:textId="77777777" w:rsidR="00EE3A21" w:rsidRPr="009665BC" w:rsidRDefault="00EE3A21" w:rsidP="00EE3A21">
      <w:pPr>
        <w:spacing w:line="288" w:lineRule="auto"/>
        <w:ind w:left="1276" w:hanging="425"/>
        <w:jc w:val="both"/>
        <w:rPr>
          <w:rFonts w:ascii="Arial" w:hAnsi="Arial"/>
          <w:sz w:val="22"/>
          <w:szCs w:val="22"/>
        </w:rPr>
      </w:pPr>
      <w:r w:rsidRPr="009665BC">
        <w:rPr>
          <w:rFonts w:ascii="Arial" w:hAnsi="Arial"/>
          <w:color w:val="000000"/>
          <w:sz w:val="22"/>
          <w:szCs w:val="22"/>
        </w:rPr>
        <w:t>b)</w:t>
      </w:r>
      <w:r w:rsidRPr="009665BC">
        <w:rPr>
          <w:rFonts w:ascii="Arial" w:hAnsi="Arial"/>
          <w:color w:val="000000"/>
          <w:sz w:val="22"/>
          <w:szCs w:val="22"/>
        </w:rPr>
        <w:tab/>
        <w:t>zreorganizował personel,</w:t>
      </w:r>
    </w:p>
    <w:p w14:paraId="77C3F6CB" w14:textId="77777777" w:rsidR="00EE3A21" w:rsidRPr="009665BC" w:rsidRDefault="00EE3A21" w:rsidP="00EE3A21">
      <w:pPr>
        <w:spacing w:line="288" w:lineRule="auto"/>
        <w:ind w:left="1276" w:hanging="425"/>
        <w:jc w:val="both"/>
        <w:rPr>
          <w:rFonts w:ascii="Arial" w:hAnsi="Arial"/>
          <w:sz w:val="22"/>
          <w:szCs w:val="22"/>
        </w:rPr>
      </w:pPr>
      <w:r w:rsidRPr="009665BC">
        <w:rPr>
          <w:rFonts w:ascii="Arial" w:hAnsi="Arial"/>
          <w:color w:val="000000"/>
          <w:sz w:val="22"/>
          <w:szCs w:val="22"/>
        </w:rPr>
        <w:t>c)</w:t>
      </w:r>
      <w:r w:rsidRPr="009665BC">
        <w:rPr>
          <w:rFonts w:ascii="Arial" w:hAnsi="Arial"/>
          <w:color w:val="000000"/>
          <w:sz w:val="22"/>
          <w:szCs w:val="22"/>
        </w:rPr>
        <w:tab/>
        <w:t>wdrożył system sprawozdawczości i kontroli,</w:t>
      </w:r>
    </w:p>
    <w:p w14:paraId="33DFCC0D" w14:textId="77777777" w:rsidR="00EE3A21" w:rsidRPr="009665BC" w:rsidRDefault="00EE3A21" w:rsidP="00EE3A21">
      <w:pPr>
        <w:spacing w:line="288" w:lineRule="auto"/>
        <w:ind w:left="1276" w:hanging="425"/>
        <w:jc w:val="both"/>
        <w:rPr>
          <w:rFonts w:ascii="Arial" w:hAnsi="Arial"/>
          <w:sz w:val="22"/>
          <w:szCs w:val="22"/>
        </w:rPr>
      </w:pPr>
      <w:r w:rsidRPr="009665BC">
        <w:rPr>
          <w:rFonts w:ascii="Arial" w:hAnsi="Arial"/>
          <w:color w:val="000000"/>
          <w:sz w:val="22"/>
          <w:szCs w:val="22"/>
        </w:rPr>
        <w:t>d)</w:t>
      </w:r>
      <w:r w:rsidRPr="009665BC">
        <w:rPr>
          <w:rFonts w:ascii="Arial" w:hAnsi="Arial"/>
          <w:color w:val="000000"/>
          <w:sz w:val="22"/>
          <w:szCs w:val="22"/>
        </w:rPr>
        <w:tab/>
        <w:t>utworzył struktury audytu wewnętrznego do monitorowania przestrzegania przepisów, wewnętrznych regulacji lub standardów,</w:t>
      </w:r>
    </w:p>
    <w:p w14:paraId="2BA3D455" w14:textId="77777777" w:rsidR="00EE3A21" w:rsidRPr="009665BC" w:rsidRDefault="00EE3A21" w:rsidP="00EE3A21">
      <w:pPr>
        <w:spacing w:line="288" w:lineRule="auto"/>
        <w:ind w:left="1276" w:hanging="425"/>
        <w:jc w:val="both"/>
        <w:rPr>
          <w:rFonts w:ascii="Arial" w:hAnsi="Arial"/>
          <w:sz w:val="22"/>
          <w:szCs w:val="22"/>
        </w:rPr>
      </w:pPr>
      <w:r w:rsidRPr="009665BC">
        <w:rPr>
          <w:rFonts w:ascii="Arial" w:hAnsi="Arial"/>
          <w:color w:val="000000"/>
          <w:sz w:val="22"/>
          <w:szCs w:val="22"/>
        </w:rPr>
        <w:t>e)</w:t>
      </w:r>
      <w:r w:rsidRPr="009665BC">
        <w:rPr>
          <w:rFonts w:ascii="Arial" w:hAnsi="Arial"/>
          <w:color w:val="000000"/>
          <w:sz w:val="22"/>
          <w:szCs w:val="22"/>
        </w:rPr>
        <w:tab/>
        <w:t>wprowadził wewnętrzne regulacje dotyczące odpowiedzialności i odszkodowań za nieprzestrzeganie przepisów, wewnętrznych regulacji lub standardów.</w:t>
      </w:r>
    </w:p>
    <w:p w14:paraId="471590E7" w14:textId="77777777" w:rsidR="00EE3A21" w:rsidRPr="009665BC" w:rsidRDefault="00EE3A21" w:rsidP="00EE3A21">
      <w:pPr>
        <w:pStyle w:val="Akapitzlist"/>
        <w:numPr>
          <w:ilvl w:val="2"/>
          <w:numId w:val="52"/>
        </w:numPr>
        <w:tabs>
          <w:tab w:val="clear" w:pos="2520"/>
          <w:tab w:val="num" w:pos="426"/>
        </w:tabs>
        <w:suppressAutoHyphens w:val="0"/>
        <w:autoSpaceDN/>
        <w:spacing w:line="288" w:lineRule="auto"/>
        <w:ind w:left="426" w:right="-114" w:hanging="426"/>
        <w:jc w:val="both"/>
        <w:textAlignment w:val="auto"/>
        <w:rPr>
          <w:rFonts w:ascii="Arial" w:hAnsi="Arial" w:cs="Arial"/>
          <w:sz w:val="22"/>
          <w:szCs w:val="22"/>
        </w:rPr>
      </w:pPr>
      <w:r w:rsidRPr="009665BC">
        <w:rPr>
          <w:rFonts w:ascii="Arial" w:hAnsi="Arial" w:cs="Arial"/>
          <w:color w:val="000000"/>
          <w:sz w:val="22"/>
          <w:szCs w:val="22"/>
        </w:rPr>
        <w:lastRenderedPageBreak/>
        <w:t>Zamawiający ocenia, czy podjęte przez Wykonawcę czynności, o których mowa w pkt 1 niniejszego Rozdziału SWZ, są wystarczające do wykazania jego rzetelności, uwzględniając wagę i szczególne okoliczności czynu Wykonawcy. Jeżeli podjęte przez Wykonawcę czynności, o których mowa w pkt 1 niniejszego Rozdziału SWZ, nie są wystarczające do wykazania jego rzetelności, Zamawiający wykluczy Wykonawcę.</w:t>
      </w:r>
    </w:p>
    <w:p w14:paraId="38BF7160" w14:textId="77777777" w:rsidR="00FC299F" w:rsidRPr="009665BC" w:rsidRDefault="00FC299F" w:rsidP="00802D1B">
      <w:pPr>
        <w:suppressAutoHyphens w:val="0"/>
        <w:autoSpaceDE w:val="0"/>
        <w:adjustRightInd w:val="0"/>
        <w:spacing w:line="276" w:lineRule="auto"/>
        <w:jc w:val="both"/>
        <w:textAlignment w:val="auto"/>
        <w:rPr>
          <w:rFonts w:ascii="Arial" w:eastAsia="CIDFont+F6" w:hAnsi="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9253BA" w14:paraId="738761FF" w14:textId="77777777" w:rsidTr="00683D5E">
        <w:trPr>
          <w:trHeight w:hRule="exact" w:val="506"/>
        </w:trPr>
        <w:tc>
          <w:tcPr>
            <w:tcW w:w="10485" w:type="dxa"/>
            <w:shd w:val="clear" w:color="auto" w:fill="D9D9D9"/>
            <w:vAlign w:val="center"/>
          </w:tcPr>
          <w:p w14:paraId="405E0F8D" w14:textId="566C226C" w:rsidR="005D2C95" w:rsidRPr="009253BA" w:rsidRDefault="00FC299F">
            <w:pPr>
              <w:tabs>
                <w:tab w:val="left" w:pos="452"/>
              </w:tabs>
              <w:spacing w:line="276" w:lineRule="auto"/>
              <w:ind w:left="425" w:hanging="425"/>
              <w:rPr>
                <w:rFonts w:ascii="Arial" w:eastAsia="Times New Roman" w:hAnsi="Arial"/>
                <w:sz w:val="22"/>
                <w:szCs w:val="22"/>
              </w:rPr>
            </w:pPr>
            <w:r w:rsidRPr="00683D5E">
              <w:rPr>
                <w:rFonts w:ascii="Arial" w:eastAsia="Times New Roman" w:hAnsi="Arial"/>
                <w:b/>
                <w:sz w:val="22"/>
                <w:szCs w:val="22"/>
              </w:rPr>
              <w:t>IX</w:t>
            </w:r>
            <w:r w:rsidR="007F4CCD" w:rsidRPr="00683D5E">
              <w:rPr>
                <w:rFonts w:ascii="Arial" w:eastAsia="Times New Roman" w:hAnsi="Arial"/>
                <w:b/>
                <w:sz w:val="22"/>
                <w:szCs w:val="22"/>
              </w:rPr>
              <w:t>. ZAWARTOŚĆ OFERTY</w:t>
            </w:r>
          </w:p>
        </w:tc>
      </w:tr>
    </w:tbl>
    <w:p w14:paraId="1B132F1E" w14:textId="576C0D1C" w:rsidR="005D2C95" w:rsidRPr="009253BA" w:rsidRDefault="007F4CCD" w:rsidP="00EC2A24">
      <w:pPr>
        <w:widowControl/>
        <w:tabs>
          <w:tab w:val="left" w:pos="421"/>
        </w:tabs>
        <w:suppressAutoHyphens w:val="0"/>
        <w:autoSpaceDE w:val="0"/>
        <w:autoSpaceDN/>
        <w:adjustRightInd w:val="0"/>
        <w:spacing w:before="240" w:line="276" w:lineRule="auto"/>
        <w:ind w:left="69"/>
        <w:jc w:val="both"/>
        <w:textAlignment w:val="auto"/>
        <w:rPr>
          <w:rFonts w:ascii="Arial" w:eastAsia="CIDFont+F6" w:hAnsi="Arial"/>
          <w:b/>
          <w:bCs/>
          <w:color w:val="000000"/>
          <w:kern w:val="0"/>
          <w:sz w:val="22"/>
          <w:szCs w:val="22"/>
          <w:u w:val="single"/>
          <w:lang w:eastAsia="pl-PL" w:bidi="ar-SA"/>
        </w:rPr>
      </w:pPr>
      <w:r w:rsidRPr="009253BA">
        <w:rPr>
          <w:rFonts w:ascii="Arial" w:eastAsia="CIDFont+F6" w:hAnsi="Arial"/>
          <w:b/>
          <w:bCs/>
          <w:color w:val="000000"/>
          <w:kern w:val="0"/>
          <w:sz w:val="22"/>
          <w:szCs w:val="22"/>
          <w:u w:val="single"/>
          <w:lang w:eastAsia="pl-PL" w:bidi="ar-SA"/>
        </w:rPr>
        <w:t>Wykonawca składając ofertę zobowiązany jest złożyć podpisane przez osoby uprawnione</w:t>
      </w:r>
      <w:r w:rsidR="00FC299F">
        <w:rPr>
          <w:rFonts w:ascii="Arial" w:eastAsia="CIDFont+F6" w:hAnsi="Arial"/>
          <w:b/>
          <w:bCs/>
          <w:color w:val="000000"/>
          <w:kern w:val="0"/>
          <w:sz w:val="22"/>
          <w:szCs w:val="22"/>
          <w:u w:val="single"/>
          <w:lang w:eastAsia="pl-PL" w:bidi="ar-SA"/>
        </w:rPr>
        <w:t xml:space="preserve"> do reprezentacji Wykonawcy</w:t>
      </w:r>
      <w:r w:rsidRPr="009253BA">
        <w:rPr>
          <w:rFonts w:ascii="Arial" w:eastAsia="CIDFont+F6" w:hAnsi="Arial"/>
          <w:b/>
          <w:bCs/>
          <w:color w:val="000000"/>
          <w:kern w:val="0"/>
          <w:sz w:val="22"/>
          <w:szCs w:val="22"/>
          <w:u w:val="single"/>
          <w:lang w:eastAsia="pl-PL" w:bidi="ar-SA"/>
        </w:rPr>
        <w:t xml:space="preserve"> kwalifikowalnym podpisem elektronicznym niżej wymienione dokumenty:</w:t>
      </w:r>
    </w:p>
    <w:p w14:paraId="64864F6A" w14:textId="0C0613B0" w:rsidR="00FD6106" w:rsidRPr="00FD6106" w:rsidRDefault="007F4CCD">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B1364E">
        <w:rPr>
          <w:rFonts w:ascii="Arial" w:eastAsia="CIDFont+F6" w:hAnsi="Arial" w:cs="Arial"/>
          <w:color w:val="000000"/>
          <w:sz w:val="22"/>
          <w:szCs w:val="22"/>
          <w:u w:val="single"/>
          <w:lang w:eastAsia="pl-PL"/>
        </w:rPr>
        <w:t xml:space="preserve">Formularz </w:t>
      </w:r>
      <w:r w:rsidR="00FD6106" w:rsidRPr="00B1364E">
        <w:rPr>
          <w:rFonts w:ascii="Arial" w:eastAsia="CIDFont+F6" w:hAnsi="Arial" w:cs="Arial"/>
          <w:color w:val="000000"/>
          <w:sz w:val="22"/>
          <w:szCs w:val="22"/>
          <w:u w:val="single"/>
          <w:lang w:eastAsia="pl-PL"/>
        </w:rPr>
        <w:t>ofertowy</w:t>
      </w:r>
      <w:r w:rsidR="00FD6106" w:rsidRPr="00FD6106">
        <w:rPr>
          <w:rFonts w:ascii="Arial" w:eastAsia="CIDFont+F6" w:hAnsi="Arial" w:cs="Arial"/>
          <w:color w:val="000000"/>
          <w:sz w:val="22"/>
          <w:szCs w:val="22"/>
          <w:lang w:eastAsia="pl-PL"/>
        </w:rPr>
        <w:t xml:space="preserve"> – </w:t>
      </w:r>
      <w:r w:rsidR="00FD6106" w:rsidRPr="00EC2A24">
        <w:rPr>
          <w:rFonts w:ascii="Arial" w:eastAsia="CIDFont+F6" w:hAnsi="Arial" w:cs="Arial"/>
          <w:b/>
          <w:bCs/>
          <w:color w:val="000000"/>
          <w:sz w:val="22"/>
          <w:szCs w:val="22"/>
          <w:lang w:eastAsia="pl-PL"/>
        </w:rPr>
        <w:t>załącznik nr 1 do SWZ</w:t>
      </w:r>
      <w:r w:rsidR="00FD6106" w:rsidRPr="00FD6106">
        <w:rPr>
          <w:rFonts w:ascii="Arial" w:eastAsia="CIDFont+F6" w:hAnsi="Arial" w:cs="Arial"/>
          <w:color w:val="000000"/>
          <w:sz w:val="22"/>
          <w:szCs w:val="22"/>
          <w:lang w:eastAsia="pl-PL"/>
        </w:rPr>
        <w:t>,</w:t>
      </w:r>
    </w:p>
    <w:p w14:paraId="7C4C913D" w14:textId="6037174E" w:rsidR="005D2C95" w:rsidRPr="00FD6106" w:rsidRDefault="00FD6106">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B1364E">
        <w:rPr>
          <w:rFonts w:ascii="Arial" w:eastAsia="CIDFont+F6" w:hAnsi="Arial" w:cs="Arial"/>
          <w:color w:val="000000"/>
          <w:sz w:val="22"/>
          <w:szCs w:val="22"/>
          <w:u w:val="single"/>
          <w:lang w:eastAsia="pl-PL"/>
        </w:rPr>
        <w:t xml:space="preserve">Formularz </w:t>
      </w:r>
      <w:r w:rsidR="007F4CCD" w:rsidRPr="00B1364E">
        <w:rPr>
          <w:rFonts w:ascii="Arial" w:eastAsia="CIDFont+F6" w:hAnsi="Arial" w:cs="Arial"/>
          <w:color w:val="000000"/>
          <w:sz w:val="22"/>
          <w:szCs w:val="22"/>
          <w:u w:val="single"/>
          <w:lang w:eastAsia="pl-PL"/>
        </w:rPr>
        <w:t>asortymentowo-cenowy</w:t>
      </w:r>
      <w:r w:rsidR="007F4CCD" w:rsidRPr="00FD6106">
        <w:rPr>
          <w:rFonts w:ascii="Arial" w:eastAsia="CIDFont+F6" w:hAnsi="Arial" w:cs="Arial"/>
          <w:color w:val="000000"/>
          <w:sz w:val="22"/>
          <w:szCs w:val="22"/>
          <w:lang w:eastAsia="pl-PL"/>
        </w:rPr>
        <w:t xml:space="preserve"> – </w:t>
      </w:r>
      <w:r w:rsidR="007F4CCD" w:rsidRPr="00EC2A24">
        <w:rPr>
          <w:rFonts w:ascii="Arial" w:eastAsia="CIDFont+F6" w:hAnsi="Arial" w:cs="Arial"/>
          <w:b/>
          <w:bCs/>
          <w:color w:val="000000"/>
          <w:sz w:val="22"/>
          <w:szCs w:val="22"/>
          <w:lang w:eastAsia="pl-PL"/>
        </w:rPr>
        <w:t xml:space="preserve">załącznik nr </w:t>
      </w:r>
      <w:r w:rsidRPr="00EC2A24">
        <w:rPr>
          <w:rFonts w:ascii="Arial" w:eastAsia="CIDFont+F6" w:hAnsi="Arial" w:cs="Arial"/>
          <w:b/>
          <w:bCs/>
          <w:color w:val="000000"/>
          <w:sz w:val="22"/>
          <w:szCs w:val="22"/>
          <w:lang w:eastAsia="pl-PL"/>
        </w:rPr>
        <w:t>2</w:t>
      </w:r>
      <w:r w:rsidR="007F4CCD" w:rsidRPr="00EC2A24">
        <w:rPr>
          <w:rFonts w:ascii="Arial" w:eastAsia="CIDFont+F6" w:hAnsi="Arial" w:cs="Arial"/>
          <w:b/>
          <w:bCs/>
          <w:color w:val="000000"/>
          <w:sz w:val="22"/>
          <w:szCs w:val="22"/>
          <w:lang w:eastAsia="pl-PL"/>
        </w:rPr>
        <w:t xml:space="preserve"> do SWZ</w:t>
      </w:r>
      <w:r w:rsidR="007F4CCD" w:rsidRPr="00FD6106">
        <w:rPr>
          <w:rFonts w:ascii="Arial" w:eastAsia="CIDFont+F6" w:hAnsi="Arial" w:cs="Arial"/>
          <w:color w:val="000000"/>
          <w:sz w:val="22"/>
          <w:szCs w:val="22"/>
          <w:lang w:eastAsia="pl-PL"/>
        </w:rPr>
        <w:t>;</w:t>
      </w:r>
    </w:p>
    <w:p w14:paraId="206CD616" w14:textId="7B5BF6FC" w:rsidR="005D2C95" w:rsidRPr="009253BA" w:rsidRDefault="007F4CCD">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B1364E">
        <w:rPr>
          <w:rFonts w:ascii="Arial" w:eastAsia="CIDFont+F6" w:hAnsi="Arial" w:cs="Arial"/>
          <w:color w:val="000000"/>
          <w:sz w:val="22"/>
          <w:szCs w:val="22"/>
          <w:u w:val="single"/>
          <w:lang w:eastAsia="pl-PL"/>
        </w:rPr>
        <w:t>Jednolity Europejski Dokument Zamówienia</w:t>
      </w:r>
      <w:r w:rsidRPr="009253BA">
        <w:rPr>
          <w:rFonts w:ascii="Arial" w:eastAsia="CIDFont+F6" w:hAnsi="Arial" w:cs="Arial"/>
          <w:color w:val="000000"/>
          <w:sz w:val="22"/>
          <w:szCs w:val="22"/>
          <w:lang w:eastAsia="pl-PL"/>
        </w:rPr>
        <w:t xml:space="preserve"> (JEDZ) - </w:t>
      </w:r>
      <w:r w:rsidRPr="00EC2A24">
        <w:rPr>
          <w:rFonts w:ascii="Arial" w:eastAsia="CIDFont+F6" w:hAnsi="Arial" w:cs="Arial"/>
          <w:b/>
          <w:bCs/>
          <w:color w:val="000000"/>
          <w:sz w:val="22"/>
          <w:szCs w:val="22"/>
          <w:lang w:eastAsia="pl-PL"/>
        </w:rPr>
        <w:t xml:space="preserve">załącznik nr </w:t>
      </w:r>
      <w:r w:rsidR="00FD6106" w:rsidRPr="00EC2A24">
        <w:rPr>
          <w:rFonts w:ascii="Arial" w:eastAsia="CIDFont+F6" w:hAnsi="Arial" w:cs="Arial"/>
          <w:b/>
          <w:bCs/>
          <w:color w:val="000000"/>
          <w:sz w:val="22"/>
          <w:szCs w:val="22"/>
          <w:lang w:eastAsia="pl-PL"/>
        </w:rPr>
        <w:t>3</w:t>
      </w:r>
      <w:r w:rsidRPr="00EC2A24">
        <w:rPr>
          <w:rFonts w:ascii="Arial" w:eastAsia="CIDFont+F6" w:hAnsi="Arial" w:cs="Arial"/>
          <w:b/>
          <w:bCs/>
          <w:color w:val="000000"/>
          <w:sz w:val="22"/>
          <w:szCs w:val="22"/>
          <w:lang w:eastAsia="pl-PL"/>
        </w:rPr>
        <w:t xml:space="preserve"> do SWZ</w:t>
      </w:r>
      <w:r w:rsidRPr="009253BA">
        <w:rPr>
          <w:rFonts w:ascii="Arial" w:eastAsia="CIDFont+F6" w:hAnsi="Arial" w:cs="Arial"/>
          <w:color w:val="000000"/>
          <w:sz w:val="22"/>
          <w:szCs w:val="22"/>
          <w:lang w:eastAsia="pl-PL"/>
        </w:rPr>
        <w:t>;</w:t>
      </w:r>
    </w:p>
    <w:p w14:paraId="04B54FAB" w14:textId="44DD0AF2" w:rsidR="004F1103" w:rsidRDefault="004F1103" w:rsidP="004F1103">
      <w:pPr>
        <w:pStyle w:val="Akapitzlist"/>
        <w:numPr>
          <w:ilvl w:val="0"/>
          <w:numId w:val="14"/>
        </w:numPr>
        <w:autoSpaceDE w:val="0"/>
        <w:adjustRightInd w:val="0"/>
        <w:spacing w:line="276" w:lineRule="auto"/>
        <w:jc w:val="both"/>
        <w:rPr>
          <w:rFonts w:ascii="Arial" w:eastAsia="CIDFont+F6" w:hAnsi="Arial"/>
          <w:color w:val="000000"/>
          <w:sz w:val="22"/>
          <w:szCs w:val="22"/>
          <w:lang w:eastAsia="pl-PL"/>
        </w:rPr>
      </w:pPr>
      <w:r w:rsidRPr="004F1103">
        <w:rPr>
          <w:rFonts w:ascii="Arial" w:eastAsia="CIDFont+F6" w:hAnsi="Arial"/>
          <w:color w:val="000000"/>
          <w:sz w:val="22"/>
          <w:szCs w:val="22"/>
          <w:u w:val="single"/>
          <w:lang w:eastAsia="pl-PL"/>
        </w:rPr>
        <w:t>Oświadczenia</w:t>
      </w:r>
      <w:r w:rsidRPr="004F1103">
        <w:rPr>
          <w:rFonts w:ascii="Arial" w:eastAsia="CIDFont+F6" w:hAnsi="Arial"/>
          <w:color w:val="000000"/>
          <w:sz w:val="22"/>
          <w:szCs w:val="22"/>
          <w:lang w:eastAsia="pl-PL"/>
        </w:rPr>
        <w:t>, że Wykonawca nie podlega wykluczeniu z postępowania na podstawie art. 7 ust. 1 ustawy z dnia 13 kwietnia 2022 r. o szczególnych rozwiązaniach w zakresie przeciwdziałania wspieraniu agresji na Ukrainę oraz służących ochronie bezpieczeństwa narodowego (Dz.U. z 202</w:t>
      </w:r>
      <w:r w:rsidR="00EE3A21">
        <w:rPr>
          <w:rFonts w:ascii="Arial" w:eastAsia="CIDFont+F6" w:hAnsi="Arial"/>
          <w:color w:val="000000"/>
          <w:sz w:val="22"/>
          <w:szCs w:val="22"/>
          <w:lang w:eastAsia="pl-PL"/>
        </w:rPr>
        <w:t>4</w:t>
      </w:r>
      <w:r w:rsidRPr="004F1103">
        <w:rPr>
          <w:rFonts w:ascii="Arial" w:eastAsia="CIDFont+F6" w:hAnsi="Arial"/>
          <w:color w:val="000000"/>
          <w:sz w:val="22"/>
          <w:szCs w:val="22"/>
          <w:lang w:eastAsia="pl-PL"/>
        </w:rPr>
        <w:t xml:space="preserve"> poz. </w:t>
      </w:r>
      <w:r w:rsidR="00EE3A21">
        <w:rPr>
          <w:rFonts w:ascii="Arial" w:eastAsia="CIDFont+F6" w:hAnsi="Arial"/>
          <w:color w:val="000000"/>
          <w:sz w:val="22"/>
          <w:szCs w:val="22"/>
          <w:lang w:eastAsia="pl-PL"/>
        </w:rPr>
        <w:t>507</w:t>
      </w:r>
      <w:r w:rsidRPr="004F1103">
        <w:rPr>
          <w:rFonts w:ascii="Arial" w:eastAsia="CIDFont+F6" w:hAnsi="Arial"/>
          <w:color w:val="000000"/>
          <w:sz w:val="22"/>
          <w:szCs w:val="22"/>
          <w:lang w:eastAsia="pl-PL"/>
        </w:rPr>
        <w:t xml:space="preserve">)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4F1103">
        <w:rPr>
          <w:rFonts w:ascii="Arial" w:eastAsia="CIDFont+F6" w:hAnsi="Arial"/>
          <w:color w:val="000000"/>
          <w:sz w:val="22"/>
          <w:szCs w:val="22"/>
          <w:lang w:eastAsia="pl-PL"/>
        </w:rPr>
        <w:t>późn</w:t>
      </w:r>
      <w:proofErr w:type="spellEnd"/>
      <w:r w:rsidRPr="004F1103">
        <w:rPr>
          <w:rFonts w:ascii="Arial" w:eastAsia="CIDFont+F6" w:hAnsi="Arial"/>
          <w:color w:val="000000"/>
          <w:sz w:val="22"/>
          <w:szCs w:val="22"/>
          <w:lang w:eastAsia="pl-PL"/>
        </w:rPr>
        <w:t xml:space="preserve">. zm.) – </w:t>
      </w:r>
      <w:r w:rsidRPr="00EC2A24">
        <w:rPr>
          <w:rFonts w:ascii="Arial" w:eastAsia="CIDFont+F6" w:hAnsi="Arial"/>
          <w:b/>
          <w:bCs/>
          <w:color w:val="000000"/>
          <w:sz w:val="22"/>
          <w:szCs w:val="22"/>
          <w:lang w:eastAsia="pl-PL"/>
        </w:rPr>
        <w:t>załącznik nr 5 do SWZ</w:t>
      </w:r>
      <w:r w:rsidRPr="004F1103">
        <w:rPr>
          <w:rFonts w:ascii="Arial" w:eastAsia="CIDFont+F6" w:hAnsi="Arial"/>
          <w:color w:val="000000"/>
          <w:sz w:val="22"/>
          <w:szCs w:val="22"/>
          <w:lang w:eastAsia="pl-PL"/>
        </w:rPr>
        <w:t>,</w:t>
      </w:r>
    </w:p>
    <w:p w14:paraId="0A735145" w14:textId="10C4F9FB" w:rsidR="006A143D" w:rsidRPr="006A143D" w:rsidRDefault="006A143D" w:rsidP="006A143D">
      <w:pPr>
        <w:pStyle w:val="Akapitzlist"/>
        <w:numPr>
          <w:ilvl w:val="0"/>
          <w:numId w:val="14"/>
        </w:numPr>
        <w:autoSpaceDE w:val="0"/>
        <w:adjustRightInd w:val="0"/>
        <w:spacing w:line="276" w:lineRule="auto"/>
        <w:jc w:val="both"/>
        <w:rPr>
          <w:rFonts w:ascii="Arial" w:eastAsia="CIDFont+F6" w:hAnsi="Arial"/>
          <w:color w:val="000000"/>
          <w:sz w:val="22"/>
          <w:szCs w:val="22"/>
          <w:lang w:eastAsia="pl-PL"/>
        </w:rPr>
      </w:pPr>
      <w:r>
        <w:rPr>
          <w:rFonts w:ascii="Arial" w:eastAsia="CIDFont+F6" w:hAnsi="Arial"/>
          <w:color w:val="000000"/>
          <w:sz w:val="22"/>
          <w:szCs w:val="22"/>
          <w:lang w:eastAsia="pl-PL"/>
        </w:rPr>
        <w:t xml:space="preserve">Oświadczenie </w:t>
      </w:r>
      <w:r w:rsidRPr="006A143D">
        <w:rPr>
          <w:rFonts w:ascii="Arial" w:hAnsi="Arial" w:cstheme="minorBidi"/>
          <w:color w:val="000000"/>
          <w:kern w:val="0"/>
          <w:sz w:val="22"/>
          <w:szCs w:val="22"/>
          <w:lang w:eastAsia="pl-PL"/>
        </w:rPr>
        <w:t xml:space="preserve">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oraz                   z innymi obowiązującymi przepisami prawnymi w tym zakresie - </w:t>
      </w:r>
      <w:r w:rsidRPr="006A143D">
        <w:rPr>
          <w:rFonts w:ascii="Arial" w:eastAsia="CIDFont+F6" w:hAnsi="Arial" w:cstheme="minorBidi"/>
          <w:color w:val="000000"/>
          <w:kern w:val="0"/>
          <w:sz w:val="22"/>
          <w:szCs w:val="22"/>
          <w:lang w:eastAsia="pl-PL"/>
        </w:rPr>
        <w:t xml:space="preserve">dotyczy poz. objętych 8% stawką VAT) – wzór oświadczenia stanowi </w:t>
      </w:r>
      <w:r w:rsidRPr="006A143D">
        <w:rPr>
          <w:rFonts w:ascii="Arial" w:eastAsia="CIDFont+F6" w:hAnsi="Arial" w:cstheme="minorBidi"/>
          <w:b/>
          <w:bCs/>
          <w:color w:val="000000"/>
          <w:kern w:val="0"/>
          <w:sz w:val="22"/>
          <w:szCs w:val="22"/>
          <w:lang w:eastAsia="pl-PL"/>
        </w:rPr>
        <w:t>załącznik nr 9 do SWZ</w:t>
      </w:r>
      <w:r w:rsidRPr="006A143D">
        <w:rPr>
          <w:rFonts w:ascii="Arial" w:eastAsia="CIDFont+F6" w:hAnsi="Arial" w:cstheme="minorBidi"/>
          <w:color w:val="000000"/>
          <w:kern w:val="0"/>
          <w:sz w:val="22"/>
          <w:szCs w:val="22"/>
          <w:lang w:eastAsia="pl-PL"/>
        </w:rPr>
        <w:t>;</w:t>
      </w:r>
    </w:p>
    <w:p w14:paraId="05016D0E" w14:textId="1D32FB69" w:rsidR="006A143D" w:rsidRPr="006A143D" w:rsidRDefault="006A143D" w:rsidP="006A143D">
      <w:pPr>
        <w:pStyle w:val="Akapitzlist"/>
        <w:numPr>
          <w:ilvl w:val="0"/>
          <w:numId w:val="14"/>
        </w:numPr>
        <w:autoSpaceDE w:val="0"/>
        <w:adjustRightInd w:val="0"/>
        <w:spacing w:line="276" w:lineRule="auto"/>
        <w:jc w:val="both"/>
        <w:rPr>
          <w:rFonts w:ascii="Arial" w:eastAsia="CIDFont+F6" w:hAnsi="Arial"/>
          <w:color w:val="000000"/>
          <w:sz w:val="22"/>
          <w:szCs w:val="22"/>
          <w:lang w:eastAsia="pl-PL"/>
        </w:rPr>
      </w:pPr>
      <w:r w:rsidRPr="006A143D">
        <w:rPr>
          <w:rFonts w:ascii="Arial" w:eastAsia="CIDFont+F6" w:hAnsi="Arial" w:cstheme="minorBidi"/>
          <w:color w:val="000000"/>
          <w:kern w:val="0"/>
          <w:sz w:val="22"/>
          <w:szCs w:val="22"/>
          <w:lang w:eastAsia="pl-PL"/>
        </w:rPr>
        <w:t xml:space="preserve">Oświadczenie Wykonawcy, że zaoferowane wyroby posiadają deklarację zgodności CE oraz,                          że Wykonawca jest gotowy w każdej chwili potwierdzić to poprzez przesłanie odpowiedniej dokumentacji na wezwanie Zamawiającego - wzór oświadczenia stanowi </w:t>
      </w:r>
      <w:r w:rsidRPr="006A143D">
        <w:rPr>
          <w:rFonts w:ascii="Arial" w:eastAsia="CIDFont+F6" w:hAnsi="Arial" w:cstheme="minorBidi"/>
          <w:b/>
          <w:bCs/>
          <w:color w:val="000000"/>
          <w:kern w:val="0"/>
          <w:sz w:val="22"/>
          <w:szCs w:val="22"/>
          <w:lang w:eastAsia="pl-PL"/>
        </w:rPr>
        <w:t>załącznik nr 9 do SWZ</w:t>
      </w:r>
      <w:r w:rsidRPr="006A143D">
        <w:rPr>
          <w:rFonts w:ascii="Arial" w:eastAsia="CIDFont+F6" w:hAnsi="Arial" w:cstheme="minorBidi"/>
          <w:color w:val="000000"/>
          <w:kern w:val="0"/>
          <w:sz w:val="22"/>
          <w:szCs w:val="22"/>
          <w:lang w:eastAsia="pl-PL"/>
        </w:rPr>
        <w:t>.</w:t>
      </w:r>
    </w:p>
    <w:p w14:paraId="147C39F3" w14:textId="4AF77C35" w:rsidR="002F4325" w:rsidRPr="006A143D" w:rsidRDefault="007F4CCD" w:rsidP="00705943">
      <w:pPr>
        <w:pStyle w:val="Akapitzlist"/>
        <w:numPr>
          <w:ilvl w:val="0"/>
          <w:numId w:val="14"/>
        </w:numPr>
        <w:autoSpaceDE w:val="0"/>
        <w:adjustRightInd w:val="0"/>
        <w:spacing w:after="120" w:line="276" w:lineRule="auto"/>
        <w:ind w:left="714" w:hanging="357"/>
        <w:jc w:val="both"/>
        <w:rPr>
          <w:rFonts w:ascii="Arial" w:eastAsia="CIDFont+F6" w:hAnsi="Arial"/>
          <w:color w:val="000000"/>
          <w:sz w:val="22"/>
          <w:szCs w:val="22"/>
          <w:lang w:eastAsia="pl-PL"/>
        </w:rPr>
      </w:pPr>
      <w:r w:rsidRPr="006A143D">
        <w:rPr>
          <w:rFonts w:ascii="Arial" w:eastAsia="CIDFont+F6" w:hAnsi="Arial"/>
          <w:color w:val="000000"/>
          <w:sz w:val="22"/>
          <w:szCs w:val="22"/>
          <w:u w:val="single"/>
          <w:lang w:eastAsia="pl-PL"/>
        </w:rPr>
        <w:t>Pełnomocnictwo</w:t>
      </w:r>
      <w:r w:rsidRPr="006A143D">
        <w:rPr>
          <w:rFonts w:ascii="Arial" w:eastAsia="CIDFont+F6" w:hAnsi="Arial"/>
          <w:color w:val="000000"/>
          <w:sz w:val="22"/>
          <w:szCs w:val="22"/>
          <w:lang w:eastAsia="pl-PL"/>
        </w:rPr>
        <w:t xml:space="preserve"> w przypadku, gdy uprawnienie do podpisania oferty nie wynika z właściwego rejestru lub centralnej ewidencji i informacji o działalności gospodarczej. Pełnomocnictwo dla pełnomocnika do reprezentowania w postępowaniu Wykonawców wspólnie ubiegających się</w:t>
      </w:r>
      <w:r w:rsidR="00951C54" w:rsidRPr="006A143D">
        <w:rPr>
          <w:rFonts w:ascii="Arial" w:eastAsia="CIDFont+F6" w:hAnsi="Arial"/>
          <w:color w:val="000000"/>
          <w:sz w:val="22"/>
          <w:szCs w:val="22"/>
          <w:lang w:eastAsia="pl-PL"/>
        </w:rPr>
        <w:t xml:space="preserve"> </w:t>
      </w:r>
      <w:r w:rsidRPr="006A143D">
        <w:rPr>
          <w:rFonts w:ascii="Arial" w:eastAsia="CIDFont+F6" w:hAnsi="Arial"/>
          <w:color w:val="000000"/>
          <w:sz w:val="22"/>
          <w:szCs w:val="22"/>
          <w:lang w:eastAsia="pl-PL"/>
        </w:rPr>
        <w:t>o udzielenie zamówienia - dotyczy ofert składanych przez Wykonawców wspólnie ubiegających się o udzielenie zamówienia. Dokumenty potwierdzające umocowanie do reprezentowania wraz z określeniem jego zakresu sporządzone w języku obcym przekazuje się wraz z tłumaczeniem na język polski.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19FE1B80" w14:textId="77777777">
        <w:tc>
          <w:tcPr>
            <w:tcW w:w="10485" w:type="dxa"/>
            <w:shd w:val="clear" w:color="auto" w:fill="D9D9D9"/>
          </w:tcPr>
          <w:p w14:paraId="7CC7D9DE" w14:textId="7EC6902B" w:rsidR="005D2C95" w:rsidRDefault="001D327D" w:rsidP="00683D5E">
            <w:pPr>
              <w:tabs>
                <w:tab w:val="left" w:pos="425"/>
              </w:tabs>
              <w:spacing w:before="120" w:after="120" w:line="276" w:lineRule="auto"/>
              <w:ind w:left="425" w:hanging="425"/>
              <w:jc w:val="both"/>
              <w:rPr>
                <w:rFonts w:ascii="Arial" w:hAnsi="Arial"/>
                <w:b/>
                <w:sz w:val="22"/>
                <w:szCs w:val="22"/>
              </w:rPr>
            </w:pPr>
            <w:r w:rsidRPr="00D77DD2">
              <w:rPr>
                <w:rFonts w:ascii="Arial" w:hAnsi="Arial"/>
                <w:b/>
                <w:bCs/>
                <w:sz w:val="22"/>
                <w:szCs w:val="22"/>
              </w:rPr>
              <w:t>X</w:t>
            </w:r>
            <w:r w:rsidR="007F4CCD" w:rsidRPr="00D77DD2">
              <w:rPr>
                <w:rFonts w:ascii="Arial" w:hAnsi="Arial"/>
                <w:b/>
                <w:bCs/>
                <w:sz w:val="22"/>
                <w:szCs w:val="22"/>
              </w:rPr>
              <w:t>.</w:t>
            </w:r>
            <w:r w:rsidR="007F4CCD">
              <w:rPr>
                <w:rFonts w:ascii="Arial" w:hAnsi="Arial"/>
                <w:sz w:val="22"/>
                <w:szCs w:val="22"/>
              </w:rPr>
              <w:t xml:space="preserve"> </w:t>
            </w:r>
            <w:r w:rsidR="007F4CCD">
              <w:rPr>
                <w:rFonts w:ascii="Arial" w:hAnsi="Arial"/>
                <w:b/>
                <w:sz w:val="22"/>
                <w:szCs w:val="22"/>
              </w:rPr>
              <w:t>INFORMACJE O ŚRODKACH KOMUNIKACJI ELEKTRONICZNEJ, PRZY UŻYCIU KTÓRYCH ZAMAWIAJACY BĘDZIE KOMUNIKOWAŁ SIĘ Z WYKONAWCAMI</w:t>
            </w:r>
            <w:r w:rsidR="00683D5E">
              <w:rPr>
                <w:rFonts w:ascii="Arial" w:hAnsi="Arial"/>
                <w:b/>
                <w:sz w:val="22"/>
                <w:szCs w:val="22"/>
              </w:rPr>
              <w:t>,</w:t>
            </w:r>
            <w:r w:rsidR="007F4CCD">
              <w:rPr>
                <w:rFonts w:ascii="Arial" w:hAnsi="Arial"/>
                <w:b/>
                <w:sz w:val="22"/>
                <w:szCs w:val="22"/>
              </w:rPr>
              <w:t xml:space="preserve"> ORAZ INFORMACJE </w:t>
            </w:r>
            <w:r w:rsidR="00683D5E">
              <w:rPr>
                <w:rFonts w:ascii="Arial" w:hAnsi="Arial"/>
                <w:b/>
                <w:sz w:val="22"/>
                <w:szCs w:val="22"/>
              </w:rPr>
              <w:t xml:space="preserve">                         </w:t>
            </w:r>
            <w:r w:rsidR="007F4CCD">
              <w:rPr>
                <w:rFonts w:ascii="Arial" w:hAnsi="Arial"/>
                <w:b/>
                <w:sz w:val="22"/>
                <w:szCs w:val="22"/>
              </w:rPr>
              <w:t xml:space="preserve">O WYMAGANIACH TECHNICZNYCH I ORGANIZACYJNYCH SPORZĄDZANIA, WYSYŁANIA </w:t>
            </w:r>
            <w:r w:rsidR="00683D5E">
              <w:rPr>
                <w:rFonts w:ascii="Arial" w:hAnsi="Arial"/>
                <w:b/>
                <w:sz w:val="22"/>
                <w:szCs w:val="22"/>
              </w:rPr>
              <w:t xml:space="preserve">                         </w:t>
            </w:r>
            <w:r w:rsidR="007F4CCD">
              <w:rPr>
                <w:rFonts w:ascii="Arial" w:hAnsi="Arial"/>
                <w:b/>
                <w:sz w:val="22"/>
                <w:szCs w:val="22"/>
              </w:rPr>
              <w:t>I ODBIERANIA KORESPONDENCJI ELEKTRONICZNEJ</w:t>
            </w:r>
          </w:p>
        </w:tc>
      </w:tr>
    </w:tbl>
    <w:p w14:paraId="3B9E07B1" w14:textId="77777777" w:rsidR="00CB18B2" w:rsidRPr="00CB18B2" w:rsidRDefault="00CB18B2" w:rsidP="001F4B2E">
      <w:pPr>
        <w:pStyle w:val="Akapitzlist"/>
        <w:numPr>
          <w:ilvl w:val="0"/>
          <w:numId w:val="53"/>
        </w:numPr>
        <w:suppressAutoHyphens w:val="0"/>
        <w:autoSpaceDE w:val="0"/>
        <w:adjustRightInd w:val="0"/>
        <w:spacing w:before="120" w:line="276" w:lineRule="auto"/>
        <w:ind w:left="425" w:hanging="357"/>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Zamawiający wyznacza następujące osoby do kontaktu z Wykonawcami:</w:t>
      </w:r>
    </w:p>
    <w:p w14:paraId="3899F063" w14:textId="77777777" w:rsidR="00CB18B2" w:rsidRPr="00CB18B2" w:rsidRDefault="00CB18B2" w:rsidP="001F4B2E">
      <w:pPr>
        <w:widowControl/>
        <w:suppressAutoHyphens w:val="0"/>
        <w:autoSpaceDE w:val="0"/>
        <w:adjustRightInd w:val="0"/>
        <w:spacing w:line="276" w:lineRule="auto"/>
        <w:ind w:left="426"/>
        <w:jc w:val="both"/>
        <w:textAlignment w:val="auto"/>
        <w:rPr>
          <w:rFonts w:ascii="Arial" w:eastAsia="CIDFont+F6" w:hAnsi="Arial"/>
          <w:strike/>
          <w:kern w:val="0"/>
          <w:sz w:val="22"/>
          <w:szCs w:val="22"/>
          <w:lang w:val="en-US" w:eastAsia="pl-PL" w:bidi="ar-SA"/>
        </w:rPr>
      </w:pPr>
      <w:r w:rsidRPr="00CB18B2">
        <w:rPr>
          <w:rFonts w:ascii="Arial" w:eastAsia="CIDFont+F6" w:hAnsi="Arial"/>
          <w:kern w:val="0"/>
          <w:sz w:val="22"/>
          <w:szCs w:val="22"/>
          <w:lang w:val="en-US" w:eastAsia="pl-PL" w:bidi="ar-SA"/>
        </w:rPr>
        <w:t xml:space="preserve">Elżbieta Wiaderna-Bedrijczuk </w:t>
      </w:r>
    </w:p>
    <w:p w14:paraId="04A7CCB3" w14:textId="77777777" w:rsidR="00CB18B2" w:rsidRPr="00CB18B2" w:rsidRDefault="00CB18B2" w:rsidP="0079370B">
      <w:pPr>
        <w:widowControl/>
        <w:suppressAutoHyphens w:val="0"/>
        <w:autoSpaceDE w:val="0"/>
        <w:adjustRightInd w:val="0"/>
        <w:spacing w:line="276" w:lineRule="auto"/>
        <w:ind w:left="426"/>
        <w:jc w:val="both"/>
        <w:textAlignment w:val="auto"/>
        <w:rPr>
          <w:rFonts w:ascii="Arial" w:eastAsia="CIDFont+F6" w:hAnsi="Arial"/>
          <w:kern w:val="0"/>
          <w:sz w:val="22"/>
          <w:szCs w:val="22"/>
          <w:lang w:eastAsia="pl-PL" w:bidi="pl-PL"/>
        </w:rPr>
      </w:pPr>
      <w:r w:rsidRPr="00CB18B2">
        <w:rPr>
          <w:rFonts w:ascii="Arial" w:eastAsia="CIDFont+F6" w:hAnsi="Arial"/>
          <w:kern w:val="0"/>
          <w:sz w:val="22"/>
          <w:szCs w:val="22"/>
          <w:lang w:eastAsia="pl-PL" w:bidi="pl-PL"/>
        </w:rPr>
        <w:t>W korespondencji kierowanej do Zamawiającego Wykonawca winien posługiwać się numerem sprawy określonym w SWZ.</w:t>
      </w:r>
    </w:p>
    <w:p w14:paraId="3464B47D" w14:textId="77777777"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Postępowanie jest prowadzone w języku polskim. Dokumenty sporządzone w języku obcym składa się wraz z tłumaczeniem na język polski.</w:t>
      </w:r>
    </w:p>
    <w:p w14:paraId="166CE180" w14:textId="7FD1C0F6"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Komunikacja pomiędzy Zamawiającym a Wykonawcami w szczególności składanie wniosków </w:t>
      </w:r>
      <w:r w:rsidR="00E13B2E">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 xml:space="preserve">o wyjaśnienie treści SWZ, oświadczeń, wniosków, dokumentów i oświadczeń składanych </w:t>
      </w:r>
      <w:r w:rsidR="00E13B2E">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w postępowaniu na wezwanie Zamawiającego oraz przekazywanie informacji odbywa się elektronicznie poprzez platformę zakupową:</w:t>
      </w:r>
    </w:p>
    <w:p w14:paraId="6A13A6EA" w14:textId="77777777" w:rsidR="00CB18B2" w:rsidRPr="00CB18B2" w:rsidRDefault="003249FD" w:rsidP="0079370B">
      <w:pPr>
        <w:pStyle w:val="Akapitzlist"/>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hyperlink r:id="rId12" w:history="1">
        <w:r w:rsidR="00CB18B2" w:rsidRPr="00CB18B2">
          <w:rPr>
            <w:rStyle w:val="Hipercze"/>
            <w:rFonts w:ascii="Arial" w:eastAsia="CIDFont+F6" w:hAnsi="Arial" w:cs="Arial"/>
            <w:kern w:val="0"/>
            <w:sz w:val="22"/>
            <w:szCs w:val="22"/>
            <w:lang w:eastAsia="pl-PL" w:bidi="pl-PL"/>
          </w:rPr>
          <w:t>https://www.platformazakupowa.pl/pn/szpitalzawiercie</w:t>
        </w:r>
      </w:hyperlink>
      <w:r w:rsidR="00CB18B2" w:rsidRPr="00CB18B2">
        <w:rPr>
          <w:rFonts w:ascii="Arial" w:eastAsia="CIDFont+F6" w:hAnsi="Arial" w:cs="Arial"/>
          <w:kern w:val="0"/>
          <w:sz w:val="22"/>
          <w:szCs w:val="22"/>
          <w:lang w:eastAsia="pl-PL" w:bidi="pl-PL"/>
        </w:rPr>
        <w:t xml:space="preserve"> (zwaną dalej także „Platformą”). Komunikacja odbywa się z użyciem formularza „Wyślij wiadomość” dostępnego na stronie dotyczącej postępowania (UWAGA: formularz Wyślij wiadomość nie służy do składania ofert).</w:t>
      </w:r>
    </w:p>
    <w:p w14:paraId="0EF760C9" w14:textId="77777777"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Komunikacja za pośrednictwem poczty elektronicznej na adres email: </w:t>
      </w:r>
      <w:hyperlink r:id="rId13" w:history="1">
        <w:r w:rsidRPr="00CB18B2">
          <w:rPr>
            <w:rStyle w:val="Hipercze"/>
            <w:rFonts w:ascii="Arial" w:eastAsia="CIDFont+F6" w:hAnsi="Arial" w:cs="Arial"/>
            <w:kern w:val="0"/>
            <w:sz w:val="22"/>
            <w:szCs w:val="22"/>
            <w:lang w:eastAsia="pl-PL" w:bidi="pl-PL"/>
          </w:rPr>
          <w:t>zampub@szpitalzawiercie.pl</w:t>
        </w:r>
      </w:hyperlink>
      <w:r w:rsidRPr="00CB18B2">
        <w:rPr>
          <w:rFonts w:ascii="Arial" w:eastAsia="CIDFont+F6" w:hAnsi="Arial" w:cs="Arial"/>
          <w:kern w:val="0"/>
          <w:sz w:val="22"/>
          <w:szCs w:val="22"/>
          <w:lang w:eastAsia="pl-PL" w:bidi="pl-PL"/>
        </w:rPr>
        <w:t xml:space="preserve"> jest dopuszczalna w wyjątkowej sytuacji, np. w przypadku awarii Platformy (nie dotyczy składania ofert).</w:t>
      </w:r>
    </w:p>
    <w:p w14:paraId="4348C993" w14:textId="77777777"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Zamawiający będzie przekazywał Wykonawcom informacje za pośrednictwem </w:t>
      </w:r>
      <w:hyperlink r:id="rId14" w:history="1">
        <w:r w:rsidRPr="00CB18B2">
          <w:rPr>
            <w:rStyle w:val="Hipercze"/>
            <w:rFonts w:ascii="Arial" w:eastAsia="CIDFont+F6" w:hAnsi="Arial" w:cs="Arial"/>
            <w:kern w:val="0"/>
            <w:sz w:val="22"/>
            <w:szCs w:val="22"/>
            <w:lang w:eastAsia="pl-PL" w:bidi="pl-PL"/>
          </w:rPr>
          <w:t>Platformy.</w:t>
        </w:r>
      </w:hyperlink>
      <w:r w:rsidRPr="00CB18B2">
        <w:rPr>
          <w:rFonts w:ascii="Arial" w:eastAsia="CIDFont+F6" w:hAnsi="Arial" w:cs="Arial"/>
          <w:kern w:val="0"/>
          <w:sz w:val="22"/>
          <w:szCs w:val="22"/>
          <w:lang w:eastAsia="pl-PL" w:bidi="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history="1">
        <w:r w:rsidRPr="00CB18B2">
          <w:rPr>
            <w:rStyle w:val="Hipercze"/>
            <w:rFonts w:ascii="Arial" w:eastAsia="CIDFont+F6" w:hAnsi="Arial" w:cs="Arial"/>
            <w:kern w:val="0"/>
            <w:sz w:val="22"/>
            <w:szCs w:val="22"/>
            <w:lang w:eastAsia="pl-PL" w:bidi="pl-PL"/>
          </w:rPr>
          <w:t>Platformy</w:t>
        </w:r>
      </w:hyperlink>
      <w:r w:rsidRPr="00CB18B2">
        <w:rPr>
          <w:rFonts w:ascii="Arial" w:eastAsia="CIDFont+F6" w:hAnsi="Arial" w:cs="Arial"/>
          <w:kern w:val="0"/>
          <w:sz w:val="22"/>
          <w:szCs w:val="22"/>
          <w:lang w:eastAsia="pl-PL" w:bidi="pl-PL"/>
        </w:rPr>
        <w:t xml:space="preserve"> do konkretnego Wykonawcy.</w:t>
      </w:r>
    </w:p>
    <w:p w14:paraId="5A69DBFA" w14:textId="77777777" w:rsidR="00CB18B2" w:rsidRPr="00CB18B2" w:rsidRDefault="00CB18B2" w:rsidP="00CB18B2">
      <w:pPr>
        <w:pStyle w:val="Akapitzlist"/>
        <w:numPr>
          <w:ilvl w:val="0"/>
          <w:numId w:val="53"/>
        </w:numPr>
        <w:tabs>
          <w:tab w:val="left" w:pos="426"/>
        </w:tabs>
        <w:suppressAutoHyphens w:val="0"/>
        <w:autoSpaceDE w:val="0"/>
        <w:adjustRightInd w:val="0"/>
        <w:spacing w:line="276" w:lineRule="auto"/>
        <w:ind w:left="426"/>
        <w:jc w:val="both"/>
        <w:textAlignment w:val="auto"/>
        <w:rPr>
          <w:rFonts w:ascii="Arial" w:hAnsi="Arial" w:cs="Arial"/>
          <w:kern w:val="0"/>
          <w:sz w:val="22"/>
          <w:szCs w:val="22"/>
          <w:lang w:eastAsia="pl-PL"/>
        </w:rPr>
      </w:pPr>
      <w:r w:rsidRPr="00CB18B2">
        <w:rPr>
          <w:rFonts w:ascii="Arial" w:hAnsi="Arial" w:cs="Arial"/>
          <w:kern w:val="0"/>
          <w:sz w:val="22"/>
          <w:szCs w:val="22"/>
          <w:lang w:eastAsia="pl-PL"/>
        </w:rPr>
        <w:t>Przyjmuje się, że dokument wysłany przy użyciu Platformy został doręczony Wykonawcy w sposób umożliwiający zapoznanie się z jego treścią, w dniu jego przekazania na Platformę.</w:t>
      </w:r>
    </w:p>
    <w:p w14:paraId="2A28DBEA" w14:textId="07C3F69B"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w:t>
      </w:r>
      <w:r w:rsidR="00EB19E6">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 xml:space="preserve">o udzielenie zamówienia publicznego lub konkursie oraz rozporządzeniu Ministra Rozwoju, Pracy </w:t>
      </w:r>
      <w:r w:rsidR="00951C54">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i Technologii z dnia 23 grudnia 2020 r. w sprawie podmiotowych środków dowodowych oraz innych dokumentów, jakich może żądać Zamawiający od Wykonawcy.</w:t>
      </w:r>
    </w:p>
    <w:p w14:paraId="7C896E87" w14:textId="201CC4C1"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Wymagania techniczne i organizacyjne wysyłania i odbierania dokumentów elektronicznych, elektronicznych kopii dokumentów i oświadczeń oraz informacji przekazywanych przy ich użyciu opisane zostały</w:t>
      </w:r>
      <w:r w:rsidR="00EB19E6">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 xml:space="preserve">w Regulaminie Internetowej Platformy zakupowej platformazakupowa.pl Open </w:t>
      </w:r>
      <w:proofErr w:type="spellStart"/>
      <w:r w:rsidRPr="00CB18B2">
        <w:rPr>
          <w:rFonts w:ascii="Arial" w:eastAsia="CIDFont+F6" w:hAnsi="Arial" w:cs="Arial"/>
          <w:kern w:val="0"/>
          <w:sz w:val="22"/>
          <w:szCs w:val="22"/>
          <w:lang w:eastAsia="pl-PL" w:bidi="pl-PL"/>
        </w:rPr>
        <w:t>Nexus</w:t>
      </w:r>
      <w:proofErr w:type="spellEnd"/>
      <w:r w:rsidRPr="00CB18B2">
        <w:rPr>
          <w:rFonts w:ascii="Arial" w:eastAsia="CIDFont+F6" w:hAnsi="Arial" w:cs="Arial"/>
          <w:kern w:val="0"/>
          <w:sz w:val="22"/>
          <w:szCs w:val="22"/>
          <w:lang w:eastAsia="pl-PL" w:bidi="pl-PL"/>
        </w:rPr>
        <w:t xml:space="preserve"> Sp. z o.o. (</w:t>
      </w:r>
      <w:hyperlink r:id="rId16" w:history="1">
        <w:r w:rsidRPr="00CB18B2">
          <w:rPr>
            <w:rStyle w:val="Hipercze"/>
            <w:rFonts w:ascii="Arial" w:eastAsia="CIDFont+F6" w:hAnsi="Arial" w:cs="Arial"/>
            <w:kern w:val="0"/>
            <w:sz w:val="22"/>
            <w:szCs w:val="22"/>
            <w:lang w:eastAsia="pl-PL" w:bidi="pl-PL"/>
          </w:rPr>
          <w:t>https://platformazakupowa.pl/strona/1-regulamin</w:t>
        </w:r>
      </w:hyperlink>
      <w:r w:rsidRPr="00CB18B2">
        <w:rPr>
          <w:rFonts w:ascii="Arial" w:eastAsia="CIDFont+F6" w:hAnsi="Arial" w:cs="Arial"/>
          <w:kern w:val="0"/>
          <w:sz w:val="22"/>
          <w:szCs w:val="22"/>
          <w:lang w:eastAsia="pl-PL" w:bidi="pl-PL"/>
        </w:rPr>
        <w:t xml:space="preserve"> ).</w:t>
      </w:r>
    </w:p>
    <w:p w14:paraId="3F623F08" w14:textId="77777777"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Zamawiający informuje, że instrukcje korzystania z </w:t>
      </w:r>
      <w:hyperlink r:id="rId17" w:history="1">
        <w:r w:rsidRPr="00CB18B2">
          <w:rPr>
            <w:rStyle w:val="Hipercze"/>
            <w:rFonts w:ascii="Arial" w:eastAsia="CIDFont+F6" w:hAnsi="Arial" w:cs="Arial"/>
            <w:kern w:val="0"/>
            <w:sz w:val="22"/>
            <w:szCs w:val="22"/>
            <w:lang w:eastAsia="pl-PL" w:bidi="pl-PL"/>
          </w:rPr>
          <w:t>Platformy</w:t>
        </w:r>
      </w:hyperlink>
      <w:r w:rsidRPr="00CB18B2">
        <w:rPr>
          <w:rStyle w:val="Hipercze"/>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 xml:space="preserve">dotyczące w szczególności logowania, składania wniosków o wyjaśnienie treści SWZ, składania ofert oraz innych czynności podejmowanych w niniejszym postępowaniu znajdują się w zakładce „Instrukcje dla Wykonawców" na stronie internetowej pod adresem: </w:t>
      </w:r>
      <w:hyperlink r:id="rId18" w:history="1">
        <w:r w:rsidRPr="00CB18B2">
          <w:rPr>
            <w:rStyle w:val="Hipercze"/>
            <w:rFonts w:ascii="Arial" w:eastAsia="CIDFont+F6" w:hAnsi="Arial" w:cs="Arial"/>
            <w:kern w:val="0"/>
            <w:sz w:val="22"/>
            <w:szCs w:val="22"/>
            <w:lang w:eastAsia="pl-PL" w:bidi="pl-PL"/>
          </w:rPr>
          <w:t>https://platformazakupowa.pl/strona/45-instrukcje</w:t>
        </w:r>
      </w:hyperlink>
      <w:r w:rsidRPr="00CB18B2">
        <w:rPr>
          <w:rFonts w:ascii="Arial" w:eastAsia="CIDFont+F6" w:hAnsi="Arial" w:cs="Arial"/>
          <w:kern w:val="0"/>
          <w:sz w:val="22"/>
          <w:szCs w:val="22"/>
          <w:lang w:eastAsia="pl-PL" w:bidi="pl-PL"/>
        </w:rPr>
        <w:t xml:space="preserve"> .</w:t>
      </w:r>
    </w:p>
    <w:p w14:paraId="3718F7D7" w14:textId="334CE5B3"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Wsparcia technicznego w zakresie działania Platformy przetargowej udziela jej dostawca, tj. Open </w:t>
      </w:r>
      <w:proofErr w:type="spellStart"/>
      <w:r w:rsidRPr="00CB18B2">
        <w:rPr>
          <w:rFonts w:ascii="Arial" w:eastAsia="CIDFont+F6" w:hAnsi="Arial" w:cs="Arial"/>
          <w:kern w:val="0"/>
          <w:sz w:val="22"/>
          <w:szCs w:val="22"/>
          <w:lang w:eastAsia="pl-PL" w:bidi="pl-PL"/>
        </w:rPr>
        <w:t>Nexus</w:t>
      </w:r>
      <w:proofErr w:type="spellEnd"/>
      <w:r w:rsidRPr="00CB18B2">
        <w:rPr>
          <w:rFonts w:ascii="Arial" w:eastAsia="CIDFont+F6" w:hAnsi="Arial" w:cs="Arial"/>
          <w:kern w:val="0"/>
          <w:sz w:val="22"/>
          <w:szCs w:val="22"/>
          <w:lang w:eastAsia="pl-PL" w:bidi="pl-PL"/>
        </w:rPr>
        <w:t xml:space="preserve"> Sp. z o.o. ul. Bogusława Krzywoustego 3, 61-144 Poznań, tel. +48 </w:t>
      </w:r>
      <w:r w:rsidRPr="006821FF">
        <w:rPr>
          <w:rFonts w:ascii="Arial" w:eastAsia="CIDFont+F6" w:hAnsi="Arial" w:cs="Arial"/>
          <w:kern w:val="0"/>
          <w:sz w:val="22"/>
          <w:szCs w:val="22"/>
          <w:lang w:eastAsia="pl-PL" w:bidi="pl-PL"/>
        </w:rPr>
        <w:t>221010202, email</w:t>
      </w:r>
      <w:r w:rsidRPr="00CB18B2">
        <w:rPr>
          <w:rFonts w:ascii="Arial" w:eastAsia="CIDFont+F6" w:hAnsi="Arial" w:cs="Arial"/>
          <w:kern w:val="0"/>
          <w:sz w:val="22"/>
          <w:szCs w:val="22"/>
          <w:lang w:eastAsia="pl-PL" w:bidi="pl-PL"/>
        </w:rPr>
        <w:t xml:space="preserve">: </w:t>
      </w:r>
      <w:hyperlink r:id="rId19" w:history="1">
        <w:r w:rsidRPr="00CB18B2">
          <w:rPr>
            <w:rStyle w:val="Hipercze"/>
            <w:rFonts w:ascii="Arial" w:hAnsi="Arial" w:cs="Arial"/>
            <w:sz w:val="22"/>
            <w:szCs w:val="22"/>
          </w:rPr>
          <w:t>cwk@platformazakupowa.pl</w:t>
        </w:r>
      </w:hyperlink>
    </w:p>
    <w:p w14:paraId="53E8B617" w14:textId="77777777"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Zamawiający nie przewiduje sposobu komunikowania się z Wykonawcami w inny sposób niż przy użyciu środków komunikacji elektronicznej, wskazanych w SWZ (w szczególności w sposób określony w art. 65 ust. 1, art. 66 i art. 69 ustawy </w:t>
      </w:r>
      <w:proofErr w:type="spellStart"/>
      <w:r w:rsidRPr="00CB18B2">
        <w:rPr>
          <w:rFonts w:ascii="Arial" w:eastAsia="CIDFont+F6" w:hAnsi="Arial" w:cs="Arial"/>
          <w:kern w:val="0"/>
          <w:sz w:val="22"/>
          <w:szCs w:val="22"/>
          <w:lang w:eastAsia="pl-PL" w:bidi="pl-PL"/>
        </w:rPr>
        <w:t>Pzp</w:t>
      </w:r>
      <w:proofErr w:type="spellEnd"/>
      <w:r w:rsidRPr="00CB18B2">
        <w:rPr>
          <w:rFonts w:ascii="Arial" w:eastAsia="CIDFont+F6" w:hAnsi="Arial" w:cs="Arial"/>
          <w:kern w:val="0"/>
          <w:sz w:val="22"/>
          <w:szCs w:val="22"/>
          <w:lang w:eastAsia="pl-PL" w:bidi="pl-PL"/>
        </w:rPr>
        <w:t>).</w:t>
      </w:r>
    </w:p>
    <w:p w14:paraId="219E7908" w14:textId="59ADA40F"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W uzasadnionym przypadku, (przed terminem składania ofert), Zamawiający dopuszcza możliwość wprowadzenia zmian w treści SWZ. Każda wprowadzona przez Zamawiającego zmiana stanie się częścią SWZ i jest dla Wykonawców wiążąca.</w:t>
      </w:r>
    </w:p>
    <w:p w14:paraId="5795F83A" w14:textId="10E457BF"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3879AE">
        <w:rPr>
          <w:rFonts w:ascii="Arial" w:eastAsia="CIDFont+F6" w:hAnsi="Arial" w:cs="Arial"/>
          <w:kern w:val="0"/>
          <w:sz w:val="22"/>
          <w:szCs w:val="22"/>
          <w:lang w:eastAsia="pl-PL" w:bidi="pl-PL"/>
        </w:rPr>
        <w:t xml:space="preserve">Wykonawca może zwrócić się do Zamawiającego z wnioskiem o wyjaśnienie treści SWZ. Zamawiający jest obowiązany udzielić wyjaśnień niezwłocznie, jednak nie później niż na </w:t>
      </w:r>
      <w:r w:rsidR="00B07B09">
        <w:rPr>
          <w:rFonts w:ascii="Arial" w:eastAsia="CIDFont+F6" w:hAnsi="Arial" w:cs="Arial"/>
          <w:kern w:val="0"/>
          <w:sz w:val="22"/>
          <w:szCs w:val="22"/>
          <w:lang w:eastAsia="pl-PL" w:bidi="pl-PL"/>
        </w:rPr>
        <w:t>4</w:t>
      </w:r>
      <w:r w:rsidRPr="003879AE">
        <w:rPr>
          <w:rFonts w:ascii="Arial" w:eastAsia="CIDFont+F6" w:hAnsi="Arial" w:cs="Arial"/>
          <w:kern w:val="0"/>
          <w:sz w:val="22"/>
          <w:szCs w:val="22"/>
          <w:lang w:eastAsia="pl-PL" w:bidi="pl-PL"/>
        </w:rPr>
        <w:t xml:space="preserve"> dni przed upływem terminu składania</w:t>
      </w:r>
      <w:r w:rsidRPr="00CB18B2">
        <w:rPr>
          <w:rFonts w:ascii="Arial" w:eastAsia="CIDFont+F6" w:hAnsi="Arial" w:cs="Arial"/>
          <w:kern w:val="0"/>
          <w:sz w:val="22"/>
          <w:szCs w:val="22"/>
          <w:lang w:eastAsia="pl-PL" w:bidi="pl-PL"/>
        </w:rPr>
        <w:t xml:space="preserve"> ofert, pod warunkiem że wniosek o wyjaśnienie treści SWZ wpłynął do Zamawiającego nie później niż na </w:t>
      </w:r>
      <w:r w:rsidR="00B07B09">
        <w:rPr>
          <w:rFonts w:ascii="Arial" w:eastAsia="CIDFont+F6" w:hAnsi="Arial" w:cs="Arial"/>
          <w:kern w:val="0"/>
          <w:sz w:val="22"/>
          <w:szCs w:val="22"/>
          <w:lang w:eastAsia="pl-PL" w:bidi="pl-PL"/>
        </w:rPr>
        <w:t>7</w:t>
      </w:r>
      <w:r w:rsidRPr="00CB18B2">
        <w:rPr>
          <w:rFonts w:ascii="Arial" w:eastAsia="CIDFont+F6" w:hAnsi="Arial" w:cs="Arial"/>
          <w:kern w:val="0"/>
          <w:sz w:val="22"/>
          <w:szCs w:val="22"/>
          <w:lang w:eastAsia="pl-PL" w:bidi="pl-PL"/>
        </w:rPr>
        <w:t xml:space="preserve"> dni przed upływem terminu składania ofert.</w:t>
      </w:r>
    </w:p>
    <w:p w14:paraId="2F60BE7C" w14:textId="3A87DEEF"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Jeżeli Zamawiający nie udzieli wyjaśnień w terminie, o którym mowa w punkcie 13, przedłuża termin składania ofert o czas niezbędny do zapoznania się wszystkich zainteresowanych wykonawców </w:t>
      </w:r>
      <w:r w:rsidR="003879AE">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 xml:space="preserve">z wyjaśnieniami niezbędnymi do należytego przygotowania i złożenia ofert. W przypadku gdy wniosek </w:t>
      </w:r>
      <w:r w:rsidR="00951C54">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o wyjaśnienie treści SWZ nie wpłynął w ustawowym terminie, Zamawiający nie ma obowiązku udzielania wyjaśnień SWZ oraz obowiązku przedłużenia terminu składania ofert.</w:t>
      </w:r>
    </w:p>
    <w:p w14:paraId="2D7866BA" w14:textId="77777777"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Przedłużenie terminu składania ofert, o których mowa w punkcie 14, nie wpływa na bieg terminu składania wniosku o wyjaśnienie treści SWZ.</w:t>
      </w:r>
    </w:p>
    <w:p w14:paraId="7F09B293" w14:textId="77777777" w:rsidR="00CB18B2" w:rsidRDefault="00CB18B2" w:rsidP="001F4B2E">
      <w:pPr>
        <w:pStyle w:val="Akapitzlist"/>
        <w:numPr>
          <w:ilvl w:val="0"/>
          <w:numId w:val="53"/>
        </w:numPr>
        <w:suppressAutoHyphens w:val="0"/>
        <w:autoSpaceDE w:val="0"/>
        <w:adjustRightInd w:val="0"/>
        <w:spacing w:after="120"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W przypadku rozbieżności pomiędzy treścią niniejszej SWZ, a treścią udzielonych odpowiedzi, jako obowiązującą należy przyjąć treść pisma zawierającego późniejsze oświadczenie Zamawiającego.</w:t>
      </w:r>
    </w:p>
    <w:p w14:paraId="1E8D094C" w14:textId="77777777" w:rsidR="00910865" w:rsidRDefault="00910865" w:rsidP="00910865">
      <w:pPr>
        <w:suppressAutoHyphens w:val="0"/>
        <w:autoSpaceDE w:val="0"/>
        <w:adjustRightInd w:val="0"/>
        <w:spacing w:after="120" w:line="276" w:lineRule="auto"/>
        <w:jc w:val="both"/>
        <w:textAlignment w:val="auto"/>
        <w:rPr>
          <w:rFonts w:ascii="Arial" w:eastAsia="CIDFont+F6" w:hAnsi="Arial"/>
          <w:kern w:val="0"/>
          <w:sz w:val="22"/>
          <w:szCs w:val="22"/>
          <w:lang w:eastAsia="pl-PL" w:bidi="pl-PL"/>
        </w:rPr>
      </w:pPr>
    </w:p>
    <w:p w14:paraId="0C2B4711" w14:textId="77777777" w:rsidR="00910865" w:rsidRPr="00910865" w:rsidRDefault="00910865" w:rsidP="00910865">
      <w:pPr>
        <w:suppressAutoHyphens w:val="0"/>
        <w:autoSpaceDE w:val="0"/>
        <w:adjustRightInd w:val="0"/>
        <w:spacing w:after="120" w:line="276" w:lineRule="auto"/>
        <w:jc w:val="both"/>
        <w:textAlignment w:val="auto"/>
        <w:rPr>
          <w:rFonts w:ascii="Arial" w:eastAsia="CIDFont+F6" w:hAnsi="Arial"/>
          <w:kern w:val="0"/>
          <w:sz w:val="22"/>
          <w:szCs w:val="22"/>
          <w:lang w:eastAsia="pl-PL" w:bidi="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7E19825" w14:textId="77777777">
        <w:trPr>
          <w:trHeight w:hRule="exact" w:val="510"/>
        </w:trPr>
        <w:tc>
          <w:tcPr>
            <w:tcW w:w="10485" w:type="dxa"/>
            <w:shd w:val="pct10" w:color="auto" w:fill="auto"/>
            <w:vAlign w:val="center"/>
          </w:tcPr>
          <w:p w14:paraId="2507D0CA" w14:textId="2985E893" w:rsidR="005D2C95" w:rsidRDefault="007F4CCD" w:rsidP="001F4B2E">
            <w:pPr>
              <w:spacing w:after="120" w:line="276" w:lineRule="auto"/>
              <w:rPr>
                <w:rFonts w:ascii="Arial" w:eastAsia="Times New Roman" w:hAnsi="Arial"/>
                <w:sz w:val="22"/>
                <w:szCs w:val="22"/>
              </w:rPr>
            </w:pPr>
            <w:r>
              <w:rPr>
                <w:rFonts w:ascii="Arial" w:eastAsia="Times New Roman" w:hAnsi="Arial"/>
                <w:b/>
                <w:sz w:val="22"/>
                <w:szCs w:val="22"/>
              </w:rPr>
              <w:lastRenderedPageBreak/>
              <w:t>X</w:t>
            </w:r>
            <w:r w:rsidR="00D77DD2">
              <w:rPr>
                <w:rFonts w:ascii="Arial" w:eastAsia="Times New Roman" w:hAnsi="Arial"/>
                <w:b/>
                <w:sz w:val="22"/>
                <w:szCs w:val="22"/>
              </w:rPr>
              <w:t>I</w:t>
            </w:r>
            <w:r>
              <w:rPr>
                <w:rFonts w:ascii="Arial" w:eastAsia="Times New Roman" w:hAnsi="Arial"/>
                <w:b/>
                <w:sz w:val="22"/>
                <w:szCs w:val="22"/>
              </w:rPr>
              <w:t>. WYMAGANIA DOTYCZĄCE WADIUM</w:t>
            </w:r>
          </w:p>
        </w:tc>
      </w:tr>
    </w:tbl>
    <w:p w14:paraId="64969736" w14:textId="77777777" w:rsidR="005D2C95" w:rsidRDefault="007F4CCD">
      <w:pPr>
        <w:spacing w:before="120" w:after="120" w:line="276" w:lineRule="auto"/>
        <w:jc w:val="both"/>
        <w:rPr>
          <w:rFonts w:ascii="Arial" w:hAnsi="Arial"/>
          <w:sz w:val="22"/>
          <w:szCs w:val="22"/>
        </w:rPr>
      </w:pPr>
      <w:r>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5EA4B143" w14:textId="77777777">
        <w:trPr>
          <w:trHeight w:hRule="exact" w:val="510"/>
        </w:trPr>
        <w:tc>
          <w:tcPr>
            <w:tcW w:w="10485" w:type="dxa"/>
            <w:shd w:val="pct10" w:color="auto" w:fill="auto"/>
            <w:vAlign w:val="center"/>
          </w:tcPr>
          <w:p w14:paraId="0033CF4F" w14:textId="2DF5965A" w:rsidR="005D2C95" w:rsidRDefault="007F4CCD">
            <w:pPr>
              <w:spacing w:line="276" w:lineRule="auto"/>
              <w:rPr>
                <w:rFonts w:ascii="Arial" w:eastAsia="Times New Roman" w:hAnsi="Arial"/>
                <w:sz w:val="22"/>
                <w:szCs w:val="22"/>
              </w:rPr>
            </w:pPr>
            <w:r>
              <w:rPr>
                <w:rFonts w:ascii="Arial" w:eastAsia="Times New Roman" w:hAnsi="Arial"/>
                <w:b/>
                <w:sz w:val="22"/>
                <w:szCs w:val="22"/>
              </w:rPr>
              <w:t>X</w:t>
            </w:r>
            <w:r w:rsidR="00D77DD2">
              <w:rPr>
                <w:rFonts w:ascii="Arial" w:eastAsia="Times New Roman" w:hAnsi="Arial"/>
                <w:b/>
                <w:sz w:val="22"/>
                <w:szCs w:val="22"/>
              </w:rPr>
              <w:t>II</w:t>
            </w:r>
            <w:r>
              <w:rPr>
                <w:rFonts w:ascii="Arial" w:eastAsia="Times New Roman" w:hAnsi="Arial"/>
                <w:b/>
                <w:sz w:val="22"/>
                <w:szCs w:val="22"/>
              </w:rPr>
              <w:t>. TERMIN ZWIĄZANIA OFERTĄ</w:t>
            </w:r>
          </w:p>
        </w:tc>
      </w:tr>
    </w:tbl>
    <w:p w14:paraId="6F312D95" w14:textId="38224B41" w:rsidR="005D2C95" w:rsidRDefault="007F4CCD">
      <w:pPr>
        <w:pStyle w:val="Akapitzlist"/>
        <w:numPr>
          <w:ilvl w:val="0"/>
          <w:numId w:val="16"/>
        </w:numPr>
        <w:suppressAutoHyphens w:val="0"/>
        <w:autoSpaceDE w:val="0"/>
        <w:adjustRightInd w:val="0"/>
        <w:spacing w:before="120" w:line="276" w:lineRule="auto"/>
        <w:ind w:left="426" w:hanging="426"/>
        <w:jc w:val="both"/>
        <w:textAlignment w:val="auto"/>
        <w:rPr>
          <w:rFonts w:ascii="Arial" w:eastAsia="CIDFont+F6" w:hAnsi="Arial" w:cs="Arial"/>
          <w:b/>
          <w:sz w:val="22"/>
          <w:szCs w:val="22"/>
          <w:lang w:eastAsia="pl-PL"/>
        </w:rPr>
      </w:pPr>
      <w:r>
        <w:rPr>
          <w:rFonts w:ascii="Arial" w:eastAsia="CIDFont+F6" w:hAnsi="Arial" w:cs="Arial"/>
          <w:sz w:val="22"/>
          <w:szCs w:val="22"/>
          <w:lang w:eastAsia="pl-PL"/>
        </w:rPr>
        <w:t xml:space="preserve">Wykonawca jest związany ofertą od dnia upływu terminu składania </w:t>
      </w:r>
      <w:r w:rsidRPr="001E4960">
        <w:rPr>
          <w:rFonts w:ascii="Arial" w:eastAsia="CIDFont+F6" w:hAnsi="Arial" w:cs="Arial"/>
          <w:sz w:val="22"/>
          <w:szCs w:val="22"/>
          <w:lang w:eastAsia="pl-PL"/>
        </w:rPr>
        <w:t xml:space="preserve">ofert do </w:t>
      </w:r>
      <w:r w:rsidRPr="00D74598">
        <w:rPr>
          <w:rFonts w:ascii="Arial" w:eastAsia="CIDFont+F6" w:hAnsi="Arial" w:cs="Arial"/>
          <w:sz w:val="22"/>
          <w:szCs w:val="22"/>
          <w:lang w:eastAsia="pl-PL"/>
        </w:rPr>
        <w:t>dnia</w:t>
      </w:r>
      <w:r w:rsidR="001E4960" w:rsidRPr="00D74598">
        <w:rPr>
          <w:rFonts w:ascii="Arial" w:eastAsia="CIDFont+F6" w:hAnsi="Arial" w:cs="Arial"/>
          <w:b/>
          <w:sz w:val="22"/>
          <w:szCs w:val="22"/>
          <w:lang w:eastAsia="pl-PL"/>
        </w:rPr>
        <w:t xml:space="preserve"> </w:t>
      </w:r>
      <w:r w:rsidR="00D74598" w:rsidRPr="00D74598">
        <w:rPr>
          <w:rFonts w:ascii="Arial" w:eastAsia="CIDFont+F6" w:hAnsi="Arial" w:cs="Arial"/>
          <w:b/>
          <w:sz w:val="22"/>
          <w:szCs w:val="22"/>
          <w:lang w:eastAsia="pl-PL"/>
        </w:rPr>
        <w:t>07</w:t>
      </w:r>
      <w:r w:rsidR="00B5699E" w:rsidRPr="00D74598">
        <w:rPr>
          <w:rFonts w:ascii="Arial" w:eastAsia="CIDFont+F6" w:hAnsi="Arial" w:cs="Arial"/>
          <w:b/>
          <w:sz w:val="22"/>
          <w:szCs w:val="22"/>
          <w:lang w:eastAsia="pl-PL"/>
        </w:rPr>
        <w:t>.</w:t>
      </w:r>
      <w:r w:rsidR="00D92460" w:rsidRPr="00D74598">
        <w:rPr>
          <w:rFonts w:ascii="Arial" w:eastAsia="CIDFont+F6" w:hAnsi="Arial" w:cs="Arial"/>
          <w:b/>
          <w:sz w:val="22"/>
          <w:szCs w:val="22"/>
          <w:lang w:eastAsia="pl-PL"/>
        </w:rPr>
        <w:t>1</w:t>
      </w:r>
      <w:r w:rsidR="00D74598" w:rsidRPr="00D74598">
        <w:rPr>
          <w:rFonts w:ascii="Arial" w:eastAsia="CIDFont+F6" w:hAnsi="Arial" w:cs="Arial"/>
          <w:b/>
          <w:sz w:val="22"/>
          <w:szCs w:val="22"/>
          <w:lang w:eastAsia="pl-PL"/>
        </w:rPr>
        <w:t>2</w:t>
      </w:r>
      <w:r w:rsidR="00B5699E" w:rsidRPr="00D74598">
        <w:rPr>
          <w:rFonts w:ascii="Arial" w:eastAsia="CIDFont+F6" w:hAnsi="Arial" w:cs="Arial"/>
          <w:b/>
          <w:sz w:val="22"/>
          <w:szCs w:val="22"/>
          <w:lang w:eastAsia="pl-PL"/>
        </w:rPr>
        <w:t>.</w:t>
      </w:r>
      <w:r w:rsidR="008E0194" w:rsidRPr="00D74598">
        <w:rPr>
          <w:rFonts w:ascii="Arial" w:eastAsia="CIDFont+F6" w:hAnsi="Arial" w:cs="Arial"/>
          <w:b/>
          <w:sz w:val="22"/>
          <w:szCs w:val="22"/>
          <w:lang w:eastAsia="pl-PL"/>
        </w:rPr>
        <w:t>202</w:t>
      </w:r>
      <w:r w:rsidR="00B5699E" w:rsidRPr="00D74598">
        <w:rPr>
          <w:rFonts w:ascii="Arial" w:eastAsia="CIDFont+F6" w:hAnsi="Arial" w:cs="Arial"/>
          <w:b/>
          <w:sz w:val="22"/>
          <w:szCs w:val="22"/>
          <w:lang w:eastAsia="pl-PL"/>
        </w:rPr>
        <w:t>4</w:t>
      </w:r>
      <w:r w:rsidR="001E4960" w:rsidRPr="00D74598">
        <w:rPr>
          <w:rFonts w:ascii="Arial" w:eastAsia="CIDFont+F6" w:hAnsi="Arial" w:cs="Arial"/>
          <w:b/>
          <w:sz w:val="22"/>
          <w:szCs w:val="22"/>
          <w:lang w:eastAsia="pl-PL"/>
        </w:rPr>
        <w:t xml:space="preserve"> </w:t>
      </w:r>
      <w:r w:rsidRPr="00D74598">
        <w:rPr>
          <w:rFonts w:ascii="Arial" w:eastAsia="CIDFont+F6" w:hAnsi="Arial" w:cs="Arial"/>
          <w:b/>
          <w:sz w:val="22"/>
          <w:szCs w:val="22"/>
          <w:lang w:eastAsia="pl-PL"/>
        </w:rPr>
        <w:t>r.</w:t>
      </w:r>
    </w:p>
    <w:p w14:paraId="4CAE97FA" w14:textId="2C8C560B" w:rsidR="005D2C95" w:rsidRDefault="007F4CCD">
      <w:pPr>
        <w:pStyle w:val="Akapitzlist"/>
        <w:numPr>
          <w:ilvl w:val="0"/>
          <w:numId w:val="16"/>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Zgodnie z art. 220 ust. 3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w:t>
      </w:r>
    </w:p>
    <w:p w14:paraId="61092C8F" w14:textId="77777777" w:rsidR="005D2C95" w:rsidRDefault="007F4CCD">
      <w:pPr>
        <w:pStyle w:val="Akapitzlist"/>
        <w:numPr>
          <w:ilvl w:val="0"/>
          <w:numId w:val="16"/>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hAnsi="Arial" w:cs="Arial"/>
          <w:sz w:val="22"/>
          <w:szCs w:val="22"/>
        </w:rPr>
        <w:t xml:space="preserve">Przedłużenie terminu związania ofertą, o którym mowa w ust. 1, wymaga złożenia przez Wykonawcę pisemnego oświadczenia o wyrażeniu zgody na przedłużenie terminu związania ofertą. </w:t>
      </w:r>
    </w:p>
    <w:p w14:paraId="50FE6D52" w14:textId="4E02AE7D" w:rsidR="001F4B2E" w:rsidRPr="00951C54" w:rsidRDefault="007F4CCD" w:rsidP="001F4B2E">
      <w:pPr>
        <w:pStyle w:val="Akapitzlist"/>
        <w:numPr>
          <w:ilvl w:val="0"/>
          <w:numId w:val="16"/>
        </w:numPr>
        <w:suppressAutoHyphens w:val="0"/>
        <w:autoSpaceDE w:val="0"/>
        <w:adjustRightInd w:val="0"/>
        <w:spacing w:after="120" w:line="276" w:lineRule="auto"/>
        <w:ind w:left="425" w:hanging="425"/>
        <w:jc w:val="both"/>
        <w:textAlignment w:val="auto"/>
        <w:rPr>
          <w:rFonts w:ascii="Arial" w:eastAsia="CIDFont+F6" w:hAnsi="Arial" w:cs="Arial"/>
          <w:sz w:val="22"/>
          <w:szCs w:val="22"/>
          <w:lang w:eastAsia="pl-PL"/>
        </w:rPr>
      </w:pPr>
      <w:r>
        <w:rPr>
          <w:rFonts w:ascii="Arial" w:hAnsi="Arial" w:cs="Arial"/>
          <w:sz w:val="22"/>
          <w:szCs w:val="22"/>
        </w:rPr>
        <w:t xml:space="preserve">W przypadku gdy Zamawiający żąda wniesienia wadium, przedłużenie terminu związania ofertą, </w:t>
      </w:r>
      <w:r>
        <w:rPr>
          <w:rFonts w:ascii="Arial" w:hAnsi="Arial" w:cs="Arial"/>
          <w:sz w:val="22"/>
          <w:szCs w:val="22"/>
        </w:rPr>
        <w:br/>
        <w:t>o którym mowa w ust. 1, następuje wraz z przedłużeniem okresu ważności wadium albo, jeżeli nie jest to możliwe, z wniesieniem nowego wadium na przedłużony okres związania 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9929F69" w14:textId="77777777">
        <w:trPr>
          <w:trHeight w:hRule="exact" w:val="510"/>
        </w:trPr>
        <w:tc>
          <w:tcPr>
            <w:tcW w:w="10485" w:type="dxa"/>
            <w:shd w:val="pct10" w:color="auto" w:fill="auto"/>
            <w:vAlign w:val="center"/>
          </w:tcPr>
          <w:p w14:paraId="7A8C0B18" w14:textId="2713B67A" w:rsidR="005D2C95" w:rsidRDefault="007F4CCD" w:rsidP="001F4B2E">
            <w:pPr>
              <w:spacing w:after="120" w:line="276" w:lineRule="auto"/>
              <w:rPr>
                <w:rFonts w:ascii="Arial" w:eastAsia="Times New Roman" w:hAnsi="Arial"/>
                <w:sz w:val="22"/>
                <w:szCs w:val="22"/>
              </w:rPr>
            </w:pPr>
            <w:r>
              <w:rPr>
                <w:rFonts w:ascii="Arial" w:eastAsia="Times New Roman" w:hAnsi="Arial"/>
                <w:b/>
                <w:sz w:val="22"/>
                <w:szCs w:val="22"/>
              </w:rPr>
              <w:t>XI</w:t>
            </w:r>
            <w:r w:rsidR="00D77DD2">
              <w:rPr>
                <w:rFonts w:ascii="Arial" w:eastAsia="Times New Roman" w:hAnsi="Arial"/>
                <w:b/>
                <w:sz w:val="22"/>
                <w:szCs w:val="22"/>
              </w:rPr>
              <w:t>II</w:t>
            </w:r>
            <w:r>
              <w:rPr>
                <w:rFonts w:ascii="Arial" w:eastAsia="Times New Roman" w:hAnsi="Arial"/>
                <w:b/>
                <w:sz w:val="22"/>
                <w:szCs w:val="22"/>
              </w:rPr>
              <w:t>. OPIS SPOSOBU PRZYGOTOWANIA OFERTY</w:t>
            </w:r>
          </w:p>
        </w:tc>
      </w:tr>
    </w:tbl>
    <w:p w14:paraId="2C51CE23" w14:textId="77777777" w:rsidR="00495FB5" w:rsidRDefault="00495FB5" w:rsidP="00951C54">
      <w:pPr>
        <w:pStyle w:val="Akapitzlist"/>
        <w:numPr>
          <w:ilvl w:val="0"/>
          <w:numId w:val="54"/>
        </w:numPr>
        <w:tabs>
          <w:tab w:val="left" w:pos="284"/>
        </w:tabs>
        <w:suppressAutoHyphens w:val="0"/>
        <w:autoSpaceDE w:val="0"/>
        <w:adjustRightInd w:val="0"/>
        <w:spacing w:before="120" w:line="276" w:lineRule="auto"/>
        <w:ind w:left="283" w:hanging="357"/>
        <w:jc w:val="both"/>
        <w:textAlignment w:val="auto"/>
        <w:rPr>
          <w:rFonts w:ascii="Arial" w:hAnsi="Arial" w:cs="Arial"/>
          <w:kern w:val="0"/>
          <w:sz w:val="22"/>
          <w:szCs w:val="22"/>
          <w:lang w:eastAsia="pl-PL"/>
        </w:rPr>
      </w:pPr>
      <w:r w:rsidRPr="00495FB5">
        <w:rPr>
          <w:rFonts w:ascii="Arial" w:hAnsi="Arial" w:cs="Arial"/>
          <w:kern w:val="0"/>
          <w:sz w:val="22"/>
          <w:szCs w:val="22"/>
          <w:lang w:eastAsia="pl-PL"/>
        </w:rPr>
        <w:t>Wykonawca może złożyć tylko jedną ofertę.</w:t>
      </w:r>
    </w:p>
    <w:p w14:paraId="03AABBE4" w14:textId="7B40FBDB" w:rsidR="001C547A" w:rsidRPr="00B372F9" w:rsidRDefault="001C547A" w:rsidP="001C547A">
      <w:pPr>
        <w:pStyle w:val="Akapitzlist"/>
        <w:numPr>
          <w:ilvl w:val="0"/>
          <w:numId w:val="54"/>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1C547A">
        <w:rPr>
          <w:rFonts w:ascii="Arial" w:hAnsi="Arial" w:cs="Arial"/>
          <w:sz w:val="22"/>
          <w:szCs w:val="22"/>
        </w:rPr>
        <w:t xml:space="preserve">Ofertę należy sporządzić w języku polskim na formularzu oferty lub według takiego samego schematu, stanowiącego </w:t>
      </w:r>
      <w:r w:rsidRPr="00B372F9">
        <w:rPr>
          <w:rFonts w:ascii="Arial" w:hAnsi="Arial" w:cs="Arial"/>
          <w:sz w:val="22"/>
          <w:szCs w:val="22"/>
        </w:rPr>
        <w:t>załącznik nr 1</w:t>
      </w:r>
      <w:r w:rsidRPr="00B372F9">
        <w:rPr>
          <w:rFonts w:ascii="Arial" w:hAnsi="Arial" w:cs="Arial"/>
          <w:b/>
          <w:sz w:val="22"/>
          <w:szCs w:val="22"/>
        </w:rPr>
        <w:t xml:space="preserve"> </w:t>
      </w:r>
      <w:r w:rsidRPr="00B372F9">
        <w:rPr>
          <w:rFonts w:ascii="Arial" w:hAnsi="Arial" w:cs="Arial"/>
          <w:sz w:val="22"/>
          <w:szCs w:val="22"/>
        </w:rPr>
        <w:t>do SWZ. Ofertę należy złożyć pod rygorem nieważności w postaci elektronicznej opatrzonej kwalifikowanym podpisem elektronicznym.</w:t>
      </w:r>
    </w:p>
    <w:p w14:paraId="17569C29" w14:textId="77777777" w:rsidR="00495FB5" w:rsidRPr="00B372F9" w:rsidRDefault="00495FB5" w:rsidP="00495FB5">
      <w:pPr>
        <w:pStyle w:val="Akapitzlist"/>
        <w:numPr>
          <w:ilvl w:val="0"/>
          <w:numId w:val="54"/>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B372F9">
        <w:rPr>
          <w:rFonts w:ascii="Arial" w:hAnsi="Arial" w:cs="Arial"/>
          <w:kern w:val="0"/>
          <w:sz w:val="22"/>
          <w:szCs w:val="22"/>
          <w:lang w:eastAsia="pl-PL"/>
        </w:rPr>
        <w:t>Pod pojęciem „sporządzenia oferty w formie elektronicznej” Zamawiający rozumie dostarczenie pliku cyfrowego w formacie, o którym mowa w pkt. 11 bez względu na sposób jego stworzenia (wygenerowany plik cyfrowy lub skan).</w:t>
      </w:r>
    </w:p>
    <w:p w14:paraId="70B19574" w14:textId="77777777" w:rsidR="00495FB5" w:rsidRPr="00495FB5" w:rsidRDefault="00495FB5" w:rsidP="00495FB5">
      <w:pPr>
        <w:pStyle w:val="Akapitzlist"/>
        <w:numPr>
          <w:ilvl w:val="0"/>
          <w:numId w:val="54"/>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B372F9">
        <w:rPr>
          <w:rFonts w:ascii="Arial" w:hAnsi="Arial" w:cs="Arial"/>
          <w:kern w:val="0"/>
          <w:sz w:val="22"/>
          <w:szCs w:val="22"/>
          <w:lang w:eastAsia="pl-PL"/>
        </w:rPr>
        <w:t>Oferta musi być podpisana przez osoby uprawnione do składania oświadczeń woli w imieniu Wykonawcy, tj. osobę (osoby) reprezentującą</w:t>
      </w:r>
      <w:r w:rsidRPr="00495FB5">
        <w:rPr>
          <w:rFonts w:ascii="Arial" w:hAnsi="Arial" w:cs="Arial"/>
          <w:kern w:val="0"/>
          <w:sz w:val="22"/>
          <w:szCs w:val="22"/>
          <w:lang w:eastAsia="pl-PL"/>
        </w:rPr>
        <w:t xml:space="preserve"> Wykonawcę, zgodnie z zasadami reprezentacji wskazanymi we właściwym rejestrze lub osobę (osoby) upoważnioną do reprezentowania Wykonawcy. </w:t>
      </w:r>
    </w:p>
    <w:p w14:paraId="67BF64B2" w14:textId="77777777" w:rsidR="00495FB5" w:rsidRPr="00495FB5" w:rsidRDefault="00495FB5" w:rsidP="00495FB5">
      <w:pPr>
        <w:pStyle w:val="Akapitzlist"/>
        <w:numPr>
          <w:ilvl w:val="0"/>
          <w:numId w:val="54"/>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Jeżeli osoba (osoby) podpisująca(e) ofertę (reprezentująca(e) Wykonawcę lub Wykonawców występujących wspólnie) działa(ją) na podstawie pełnomocnictwa, pełnomocnictwo musi zostać dołączone do oferty.</w:t>
      </w:r>
    </w:p>
    <w:p w14:paraId="3486EDB0" w14:textId="77777777" w:rsidR="00495FB5" w:rsidRPr="00495FB5" w:rsidRDefault="00495FB5" w:rsidP="00495FB5">
      <w:pPr>
        <w:pStyle w:val="Akapitzlist"/>
        <w:numPr>
          <w:ilvl w:val="0"/>
          <w:numId w:val="54"/>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Wykonawca może przed terminem składania ofert wycofać ofertę, wyłącznie za pośrednictwem Platformy.</w:t>
      </w:r>
    </w:p>
    <w:p w14:paraId="3759376E" w14:textId="77777777" w:rsidR="00495FB5" w:rsidRPr="00495FB5" w:rsidRDefault="00495FB5" w:rsidP="00495FB5">
      <w:pPr>
        <w:pStyle w:val="Akapitzlist"/>
        <w:numPr>
          <w:ilvl w:val="0"/>
          <w:numId w:val="54"/>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Zaleca się, aby podpis elektroniczny zawierał znacznik czasu oraz dane umożliwiające weryfikację właściwości podpisu po wygaśnięciu certyfikatu.</w:t>
      </w:r>
    </w:p>
    <w:p w14:paraId="74B03D2A" w14:textId="77777777" w:rsidR="00495FB5" w:rsidRPr="00495FB5" w:rsidRDefault="00495FB5" w:rsidP="00495FB5">
      <w:pPr>
        <w:pStyle w:val="Akapitzlist"/>
        <w:numPr>
          <w:ilvl w:val="0"/>
          <w:numId w:val="54"/>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Zamawiający zaleca:</w:t>
      </w:r>
    </w:p>
    <w:p w14:paraId="28277C08"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xml:space="preserve">- złożenie dokumentów w formie elektronicznej w formacie.pdf z podpisem elektronicznym osadzonym wewnątrz pliku (tzw. </w:t>
      </w:r>
      <w:proofErr w:type="spellStart"/>
      <w:r w:rsidRPr="00495FB5">
        <w:rPr>
          <w:rFonts w:ascii="Arial" w:hAnsi="Arial"/>
          <w:kern w:val="0"/>
          <w:sz w:val="22"/>
          <w:szCs w:val="22"/>
          <w:lang w:eastAsia="pl-PL"/>
        </w:rPr>
        <w:t>PAdES</w:t>
      </w:r>
      <w:proofErr w:type="spellEnd"/>
      <w:r w:rsidRPr="00495FB5">
        <w:rPr>
          <w:rFonts w:ascii="Arial" w:hAnsi="Arial"/>
          <w:kern w:val="0"/>
          <w:sz w:val="22"/>
          <w:szCs w:val="22"/>
          <w:lang w:eastAsia="pl-PL"/>
        </w:rPr>
        <w:t xml:space="preserve">). W przypadku podpisania pliku podpisem zewnętrznym (tzw. </w:t>
      </w:r>
      <w:proofErr w:type="spellStart"/>
      <w:r w:rsidRPr="00495FB5">
        <w:rPr>
          <w:rFonts w:ascii="Arial" w:hAnsi="Arial"/>
          <w:kern w:val="0"/>
          <w:sz w:val="22"/>
          <w:szCs w:val="22"/>
          <w:lang w:eastAsia="pl-PL"/>
        </w:rPr>
        <w:t>XAdES</w:t>
      </w:r>
      <w:proofErr w:type="spellEnd"/>
      <w:r w:rsidRPr="00495FB5">
        <w:rPr>
          <w:rFonts w:ascii="Arial" w:hAnsi="Arial"/>
          <w:kern w:val="0"/>
          <w:sz w:val="22"/>
          <w:szCs w:val="22"/>
          <w:lang w:eastAsia="pl-PL"/>
        </w:rPr>
        <w:t>) konieczne jest wysłanie pary plików: pliku podpisanego i pliku zawierającego podpis;</w:t>
      </w:r>
    </w:p>
    <w:p w14:paraId="0DCDF77B"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podczas podpisywania plików stosowanie algorytmu skrótu SHA2 zamiast SHA1;</w:t>
      </w:r>
    </w:p>
    <w:p w14:paraId="319BE27B" w14:textId="4F2CFC63"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444C5662" w14:textId="6864DA1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6. </w:t>
      </w:r>
      <w:r w:rsidRPr="00495FB5">
        <w:rPr>
          <w:rFonts w:ascii="Arial" w:hAnsi="Arial"/>
          <w:kern w:val="0"/>
          <w:sz w:val="22"/>
          <w:szCs w:val="22"/>
          <w:lang w:eastAsia="pl-PL"/>
        </w:rPr>
        <w:tab/>
      </w:r>
      <w:r w:rsidRPr="00495FB5">
        <w:rPr>
          <w:rFonts w:ascii="Arial" w:hAnsi="Arial"/>
          <w:kern w:val="0"/>
          <w:sz w:val="22"/>
          <w:szCs w:val="22"/>
          <w:lang w:eastAsia="pl-PL"/>
        </w:rPr>
        <w:tab/>
        <w:t xml:space="preserve">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Podpisanie folderu skompresowanego będzie traktowane przez Zamawiającego jako podpisanie każdego spakowanego dokumentu. Jest to równoznaczne </w:t>
      </w:r>
      <w:r w:rsidR="001C547A">
        <w:rPr>
          <w:rFonts w:ascii="Arial" w:hAnsi="Arial"/>
          <w:kern w:val="0"/>
          <w:sz w:val="22"/>
          <w:szCs w:val="22"/>
          <w:lang w:eastAsia="pl-PL"/>
        </w:rPr>
        <w:t xml:space="preserve">                      </w:t>
      </w:r>
      <w:r w:rsidRPr="00495FB5">
        <w:rPr>
          <w:rFonts w:ascii="Arial" w:hAnsi="Arial"/>
          <w:kern w:val="0"/>
          <w:sz w:val="22"/>
          <w:szCs w:val="22"/>
          <w:lang w:eastAsia="pl-PL"/>
        </w:rPr>
        <w:t>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F9AD54D"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lastRenderedPageBreak/>
        <w:t xml:space="preserve">7. </w:t>
      </w:r>
      <w:r w:rsidRPr="00495FB5">
        <w:rPr>
          <w:rFonts w:ascii="Arial" w:hAnsi="Arial"/>
          <w:kern w:val="0"/>
          <w:sz w:val="22"/>
          <w:szCs w:val="22"/>
          <w:lang w:eastAsia="pl-PL"/>
        </w:rPr>
        <w:tab/>
      </w:r>
      <w:r w:rsidRPr="00495FB5">
        <w:rPr>
          <w:rFonts w:ascii="Arial" w:hAnsi="Arial"/>
          <w:kern w:val="0"/>
          <w:sz w:val="22"/>
          <w:szCs w:val="22"/>
          <w:lang w:eastAsia="pl-PL"/>
        </w:rPr>
        <w:tab/>
        <w:t>W celu ewentualnej kompresji danych Zamawiający rekomenduje wykorzystanie jednego z formatów:</w:t>
      </w:r>
    </w:p>
    <w:p w14:paraId="31F5D3CC"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a) .zip</w:t>
      </w:r>
    </w:p>
    <w:p w14:paraId="3ECB175F"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b) .7Z</w:t>
      </w:r>
    </w:p>
    <w:p w14:paraId="104C5E52"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Zamawiający informuje, iż w przypadku przesyłania przez Wykonawcę dokumentów elektronicznych skompresowanych (w tym oferty przetargowej) dopuszczone są wyłącznie formaty danych wskazane w Rozporządzeniu Rady Ministrów z dnia 21 maja 2024 r. w sprawie Krajowych Ram Interoperacyjności, minimalnych wymagań dla rejestrów publicznych i wymiany informacji w postaci elektronicznej oraz minimalnych wymagań dla systemów teleinformatycznych (Dz. U z 2024 r. poz. 773). Wśród formatów powszechnych, a NIE występujących w rozporządzeniu występują: .</w:t>
      </w:r>
      <w:proofErr w:type="spellStart"/>
      <w:r w:rsidRPr="00495FB5">
        <w:rPr>
          <w:rFonts w:ascii="Arial" w:hAnsi="Arial"/>
          <w:kern w:val="0"/>
          <w:sz w:val="22"/>
          <w:szCs w:val="22"/>
          <w:lang w:eastAsia="pl-PL"/>
        </w:rPr>
        <w:t>rar</w:t>
      </w:r>
      <w:proofErr w:type="spellEnd"/>
      <w:r w:rsidRPr="00495FB5">
        <w:rPr>
          <w:rFonts w:ascii="Arial" w:hAnsi="Arial"/>
          <w:kern w:val="0"/>
          <w:sz w:val="22"/>
          <w:szCs w:val="22"/>
          <w:lang w:eastAsia="pl-PL"/>
        </w:rPr>
        <w:t xml:space="preserve"> .gif .</w:t>
      </w:r>
      <w:proofErr w:type="spellStart"/>
      <w:r w:rsidRPr="00495FB5">
        <w:rPr>
          <w:rFonts w:ascii="Arial" w:hAnsi="Arial"/>
          <w:kern w:val="0"/>
          <w:sz w:val="22"/>
          <w:szCs w:val="22"/>
          <w:lang w:eastAsia="pl-PL"/>
        </w:rPr>
        <w:t>bmp</w:t>
      </w:r>
      <w:proofErr w:type="spellEnd"/>
      <w:r w:rsidRPr="00495FB5">
        <w:rPr>
          <w:rFonts w:ascii="Arial" w:hAnsi="Arial"/>
          <w:kern w:val="0"/>
          <w:sz w:val="22"/>
          <w:szCs w:val="22"/>
          <w:lang w:eastAsia="pl-PL"/>
        </w:rPr>
        <w:t xml:space="preserve"> .</w:t>
      </w:r>
      <w:proofErr w:type="spellStart"/>
      <w:r w:rsidRPr="00495FB5">
        <w:rPr>
          <w:rFonts w:ascii="Arial" w:hAnsi="Arial"/>
          <w:kern w:val="0"/>
          <w:sz w:val="22"/>
          <w:szCs w:val="22"/>
          <w:lang w:eastAsia="pl-PL"/>
        </w:rPr>
        <w:t>numbers</w:t>
      </w:r>
      <w:proofErr w:type="spellEnd"/>
      <w:r w:rsidRPr="00495FB5">
        <w:rPr>
          <w:rFonts w:ascii="Arial" w:hAnsi="Arial"/>
          <w:kern w:val="0"/>
          <w:sz w:val="22"/>
          <w:szCs w:val="22"/>
          <w:lang w:eastAsia="pl-PL"/>
        </w:rPr>
        <w:t xml:space="preserve"> .</w:t>
      </w:r>
      <w:proofErr w:type="spellStart"/>
      <w:r w:rsidRPr="00495FB5">
        <w:rPr>
          <w:rFonts w:ascii="Arial" w:hAnsi="Arial"/>
          <w:kern w:val="0"/>
          <w:sz w:val="22"/>
          <w:szCs w:val="22"/>
          <w:lang w:eastAsia="pl-PL"/>
        </w:rPr>
        <w:t>pages</w:t>
      </w:r>
      <w:proofErr w:type="spellEnd"/>
      <w:r w:rsidRPr="00495FB5">
        <w:rPr>
          <w:rFonts w:ascii="Arial" w:hAnsi="Arial"/>
          <w:kern w:val="0"/>
          <w:sz w:val="22"/>
          <w:szCs w:val="22"/>
          <w:lang w:eastAsia="pl-PL"/>
        </w:rPr>
        <w:t>. Dokumenty złożone w takich plikach zostaną uznane za złożone nieskutecznie.</w:t>
      </w:r>
    </w:p>
    <w:p w14:paraId="5CCB3C37"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8. </w:t>
      </w:r>
      <w:r w:rsidRPr="00495FB5">
        <w:rPr>
          <w:rFonts w:ascii="Arial" w:hAnsi="Arial"/>
          <w:kern w:val="0"/>
          <w:sz w:val="22"/>
          <w:szCs w:val="22"/>
          <w:lang w:eastAsia="pl-PL"/>
        </w:rPr>
        <w:tab/>
      </w:r>
      <w:r w:rsidRPr="00495FB5">
        <w:rPr>
          <w:rFonts w:ascii="Arial" w:hAnsi="Arial"/>
          <w:kern w:val="0"/>
          <w:sz w:val="22"/>
          <w:szCs w:val="22"/>
          <w:lang w:eastAsia="pl-PL"/>
        </w:rPr>
        <w:tab/>
        <w:t>Oferta (wraz z załącznikami) musi być sporządzona w sposób czytelny, w języku polskim.</w:t>
      </w:r>
    </w:p>
    <w:p w14:paraId="7BD1EE4E" w14:textId="77777777" w:rsidR="00495FB5" w:rsidRPr="00B372F9"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9. </w:t>
      </w:r>
      <w:r w:rsidRPr="00495FB5">
        <w:rPr>
          <w:rFonts w:ascii="Arial" w:hAnsi="Arial"/>
          <w:kern w:val="0"/>
          <w:sz w:val="22"/>
          <w:szCs w:val="22"/>
          <w:lang w:eastAsia="pl-PL"/>
        </w:rPr>
        <w:tab/>
      </w:r>
      <w:r w:rsidRPr="00495FB5">
        <w:rPr>
          <w:rFonts w:ascii="Arial" w:hAnsi="Arial"/>
          <w:kern w:val="0"/>
          <w:sz w:val="22"/>
          <w:szCs w:val="22"/>
          <w:lang w:eastAsia="pl-PL"/>
        </w:rPr>
        <w:tab/>
        <w:t xml:space="preserve">Podmiotowe środki dowodowe, przedmiotowe środki dowodowe oraz inne dokumenty lub oświadczenia sporządzone w języku innym niż polski muszą być złożone wraz z tłumaczeniem na język </w:t>
      </w:r>
      <w:r w:rsidRPr="00B372F9">
        <w:rPr>
          <w:rFonts w:ascii="Arial" w:hAnsi="Arial"/>
          <w:kern w:val="0"/>
          <w:sz w:val="22"/>
          <w:szCs w:val="22"/>
          <w:lang w:eastAsia="pl-PL"/>
        </w:rPr>
        <w:t>polski. Dokumenty muszą być złożone w sposób zapewniający pełną czytelność ich treści.</w:t>
      </w:r>
    </w:p>
    <w:p w14:paraId="3FB02EDB" w14:textId="66F8CCF9"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B372F9">
        <w:rPr>
          <w:rFonts w:ascii="Arial" w:hAnsi="Arial"/>
          <w:kern w:val="0"/>
          <w:sz w:val="22"/>
          <w:szCs w:val="22"/>
          <w:lang w:eastAsia="pl-PL"/>
        </w:rPr>
        <w:t xml:space="preserve">10. </w:t>
      </w:r>
      <w:r w:rsidRPr="00B372F9">
        <w:rPr>
          <w:rFonts w:ascii="Arial" w:hAnsi="Arial"/>
          <w:kern w:val="0"/>
          <w:sz w:val="22"/>
          <w:szCs w:val="22"/>
          <w:lang w:eastAsia="pl-PL"/>
        </w:rPr>
        <w:tab/>
        <w:t xml:space="preserve">Wykonawca składa ofertę zgodnie z instrukcją, o której mowa w </w:t>
      </w:r>
      <w:r w:rsidR="00B372F9" w:rsidRPr="00B372F9">
        <w:rPr>
          <w:rFonts w:ascii="Arial" w:hAnsi="Arial"/>
          <w:kern w:val="0"/>
          <w:sz w:val="22"/>
          <w:szCs w:val="22"/>
          <w:lang w:eastAsia="pl-PL"/>
        </w:rPr>
        <w:t>Rozdziale</w:t>
      </w:r>
      <w:r w:rsidRPr="00B372F9">
        <w:rPr>
          <w:rFonts w:ascii="Arial" w:hAnsi="Arial"/>
          <w:kern w:val="0"/>
          <w:sz w:val="22"/>
          <w:szCs w:val="22"/>
          <w:lang w:eastAsia="pl-PL"/>
        </w:rPr>
        <w:t xml:space="preserve"> X pkt. 9 SWZ za pośrednictwem strony wskazanej w </w:t>
      </w:r>
      <w:r w:rsidR="00B372F9" w:rsidRPr="00B372F9">
        <w:rPr>
          <w:rFonts w:ascii="Arial" w:hAnsi="Arial"/>
          <w:kern w:val="0"/>
          <w:sz w:val="22"/>
          <w:szCs w:val="22"/>
          <w:lang w:eastAsia="pl-PL"/>
        </w:rPr>
        <w:t>Rozdziale</w:t>
      </w:r>
      <w:r w:rsidRPr="00B372F9">
        <w:rPr>
          <w:rFonts w:ascii="Arial" w:hAnsi="Arial"/>
          <w:kern w:val="0"/>
          <w:sz w:val="22"/>
          <w:szCs w:val="22"/>
          <w:lang w:eastAsia="pl-PL"/>
        </w:rPr>
        <w:t xml:space="preserve"> II pkt </w:t>
      </w:r>
      <w:r w:rsidR="00B372F9" w:rsidRPr="00B372F9">
        <w:rPr>
          <w:rFonts w:ascii="Arial" w:hAnsi="Arial"/>
          <w:kern w:val="0"/>
          <w:sz w:val="22"/>
          <w:szCs w:val="22"/>
          <w:lang w:eastAsia="pl-PL"/>
        </w:rPr>
        <w:t>2</w:t>
      </w:r>
      <w:r w:rsidRPr="00B372F9">
        <w:rPr>
          <w:rFonts w:ascii="Arial" w:hAnsi="Arial"/>
          <w:kern w:val="0"/>
          <w:sz w:val="22"/>
          <w:szCs w:val="22"/>
          <w:lang w:eastAsia="pl-PL"/>
        </w:rPr>
        <w:t xml:space="preserve"> SWZ.</w:t>
      </w:r>
      <w:r w:rsidRPr="00495FB5">
        <w:rPr>
          <w:rFonts w:ascii="Arial" w:hAnsi="Arial"/>
          <w:kern w:val="0"/>
          <w:sz w:val="22"/>
          <w:szCs w:val="22"/>
          <w:lang w:eastAsia="pl-PL"/>
        </w:rPr>
        <w:t xml:space="preserve"> </w:t>
      </w:r>
    </w:p>
    <w:p w14:paraId="65025F99"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11. </w:t>
      </w:r>
      <w:r w:rsidRPr="00495FB5">
        <w:rPr>
          <w:rFonts w:ascii="Arial" w:hAnsi="Arial"/>
          <w:kern w:val="0"/>
          <w:sz w:val="22"/>
          <w:szCs w:val="22"/>
          <w:lang w:eastAsia="pl-PL"/>
        </w:rPr>
        <w:tab/>
        <w:t>Zalecane formaty przesyłanych danych: .pdf, .</w:t>
      </w:r>
      <w:proofErr w:type="spellStart"/>
      <w:r w:rsidRPr="00495FB5">
        <w:rPr>
          <w:rFonts w:ascii="Arial" w:hAnsi="Arial"/>
          <w:kern w:val="0"/>
          <w:sz w:val="22"/>
          <w:szCs w:val="22"/>
          <w:lang w:eastAsia="pl-PL"/>
        </w:rPr>
        <w:t>xlsx</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docx</w:t>
      </w:r>
      <w:proofErr w:type="spellEnd"/>
      <w:r w:rsidRPr="00495FB5">
        <w:rPr>
          <w:rFonts w:ascii="Arial" w:hAnsi="Arial"/>
          <w:kern w:val="0"/>
          <w:sz w:val="22"/>
          <w:szCs w:val="22"/>
          <w:lang w:eastAsia="pl-PL"/>
        </w:rPr>
        <w:t>. Do danych zawierających dokumenty tekstowe, tekstowo-graficzne lub multimedialne dopuszcza się:.txt; .</w:t>
      </w:r>
      <w:proofErr w:type="spellStart"/>
      <w:r w:rsidRPr="00495FB5">
        <w:rPr>
          <w:rFonts w:ascii="Arial" w:hAnsi="Arial"/>
          <w:kern w:val="0"/>
          <w:sz w:val="22"/>
          <w:szCs w:val="22"/>
          <w:lang w:eastAsia="pl-PL"/>
        </w:rPr>
        <w:t>rft</w:t>
      </w:r>
      <w:proofErr w:type="spellEnd"/>
      <w:r w:rsidRPr="00495FB5">
        <w:rPr>
          <w:rFonts w:ascii="Arial" w:hAnsi="Arial"/>
          <w:kern w:val="0"/>
          <w:sz w:val="22"/>
          <w:szCs w:val="22"/>
          <w:lang w:eastAsia="pl-PL"/>
        </w:rPr>
        <w:t>; .pdf; .</w:t>
      </w:r>
      <w:proofErr w:type="spellStart"/>
      <w:r w:rsidRPr="00495FB5">
        <w:rPr>
          <w:rFonts w:ascii="Arial" w:hAnsi="Arial"/>
          <w:kern w:val="0"/>
          <w:sz w:val="22"/>
          <w:szCs w:val="22"/>
          <w:lang w:eastAsia="pl-PL"/>
        </w:rPr>
        <w:t>xps</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odt</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ods</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odp</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doc</w:t>
      </w:r>
      <w:proofErr w:type="spellEnd"/>
      <w:r w:rsidRPr="00495FB5">
        <w:rPr>
          <w:rFonts w:ascii="Arial" w:hAnsi="Arial"/>
          <w:kern w:val="0"/>
          <w:sz w:val="22"/>
          <w:szCs w:val="22"/>
          <w:lang w:eastAsia="pl-PL"/>
        </w:rPr>
        <w:t>; .xls; .</w:t>
      </w:r>
      <w:proofErr w:type="spellStart"/>
      <w:r w:rsidRPr="00495FB5">
        <w:rPr>
          <w:rFonts w:ascii="Arial" w:hAnsi="Arial"/>
          <w:kern w:val="0"/>
          <w:sz w:val="22"/>
          <w:szCs w:val="22"/>
          <w:lang w:eastAsia="pl-PL"/>
        </w:rPr>
        <w:t>ppt</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docx</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xlsx</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pptx</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csv</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xml</w:t>
      </w:r>
      <w:proofErr w:type="spellEnd"/>
      <w:r w:rsidRPr="00495FB5">
        <w:rPr>
          <w:rFonts w:ascii="Arial" w:hAnsi="Arial"/>
          <w:kern w:val="0"/>
          <w:sz w:val="22"/>
          <w:szCs w:val="22"/>
          <w:lang w:eastAsia="pl-PL"/>
        </w:rPr>
        <w:t>.</w:t>
      </w:r>
    </w:p>
    <w:p w14:paraId="271A5AD5" w14:textId="605C08C8"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t>
      </w:r>
      <w:r w:rsidR="00B372F9">
        <w:rPr>
          <w:rFonts w:ascii="Arial" w:hAnsi="Arial"/>
          <w:kern w:val="0"/>
          <w:sz w:val="22"/>
          <w:szCs w:val="22"/>
          <w:lang w:eastAsia="pl-PL"/>
        </w:rPr>
        <w:t xml:space="preserve">                    </w:t>
      </w:r>
      <w:r w:rsidRPr="00495FB5">
        <w:rPr>
          <w:rFonts w:ascii="Arial" w:hAnsi="Arial"/>
          <w:kern w:val="0"/>
          <w:sz w:val="22"/>
          <w:szCs w:val="22"/>
          <w:lang w:eastAsia="pl-PL"/>
        </w:rPr>
        <w:t xml:space="preserve">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t>
      </w:r>
      <w:r w:rsidR="00B372F9">
        <w:rPr>
          <w:rFonts w:ascii="Arial" w:hAnsi="Arial"/>
          <w:kern w:val="0"/>
          <w:sz w:val="22"/>
          <w:szCs w:val="22"/>
          <w:lang w:eastAsia="pl-PL"/>
        </w:rPr>
        <w:t xml:space="preserve">                 </w:t>
      </w:r>
      <w:r w:rsidRPr="00495FB5">
        <w:rPr>
          <w:rFonts w:ascii="Arial" w:hAnsi="Arial"/>
          <w:kern w:val="0"/>
          <w:sz w:val="22"/>
          <w:szCs w:val="22"/>
          <w:lang w:eastAsia="pl-PL"/>
        </w:rPr>
        <w:t xml:space="preserve">w wydzielonym i odpowiednio oznaczonym pliku. W przypadku, gdy dany dokument tylko w części zawiera tajemnicę przedsiębiorstwa, zaleca się aby Wykonawca podzielił ten dokument na dwa pliki </w:t>
      </w:r>
      <w:r w:rsidR="00B372F9">
        <w:rPr>
          <w:rFonts w:ascii="Arial" w:hAnsi="Arial"/>
          <w:kern w:val="0"/>
          <w:sz w:val="22"/>
          <w:szCs w:val="22"/>
          <w:lang w:eastAsia="pl-PL"/>
        </w:rPr>
        <w:t xml:space="preserve">               </w:t>
      </w:r>
      <w:r w:rsidRPr="00495FB5">
        <w:rPr>
          <w:rFonts w:ascii="Arial" w:hAnsi="Arial"/>
          <w:kern w:val="0"/>
          <w:sz w:val="22"/>
          <w:szCs w:val="22"/>
          <w:lang w:eastAsia="pl-PL"/>
        </w:rPr>
        <w:t>i dla każdego z nich odpowiednio oznaczył status jawności bądź tajemnicy przedsiębiorstwa. W nazwę pliku należy wstawić słowo „niejawny” lub „tajemnica przedsiębiorstwa”.</w:t>
      </w:r>
    </w:p>
    <w:p w14:paraId="391B6696" w14:textId="4D568113"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6B3B4DB9" w14:textId="5F0D654C"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xml:space="preserve">Zastrzeżenie informacji, które nie stanowią tajemnicy przedsiębiorstwa w rozumieniu ustawy </w:t>
      </w:r>
      <w:r w:rsidR="00B372F9">
        <w:rPr>
          <w:rFonts w:ascii="Arial" w:hAnsi="Arial"/>
          <w:kern w:val="0"/>
          <w:sz w:val="22"/>
          <w:szCs w:val="22"/>
          <w:lang w:eastAsia="pl-PL"/>
        </w:rPr>
        <w:t xml:space="preserve">                         </w:t>
      </w:r>
      <w:r w:rsidRPr="00495FB5">
        <w:rPr>
          <w:rFonts w:ascii="Arial" w:hAnsi="Arial"/>
          <w:kern w:val="0"/>
          <w:sz w:val="22"/>
          <w:szCs w:val="22"/>
          <w:lang w:eastAsia="pl-PL"/>
        </w:rPr>
        <w:t>o zwalczaniu nieuczciwej konkurencji będzie traktowane, jako bezskuteczne i skutkować będzie ich odtajnieniem.</w:t>
      </w:r>
    </w:p>
    <w:p w14:paraId="5D21AC1D"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3125A032" w14:textId="64D5E6F6" w:rsidR="005D043B" w:rsidRPr="00267532" w:rsidRDefault="00495FB5" w:rsidP="00267532">
      <w:pPr>
        <w:tabs>
          <w:tab w:val="left" w:pos="0"/>
        </w:tabs>
        <w:suppressAutoHyphens w:val="0"/>
        <w:autoSpaceDE w:val="0"/>
        <w:adjustRightInd w:val="0"/>
        <w:spacing w:before="60" w:after="60"/>
        <w:jc w:val="both"/>
        <w:textAlignment w:val="auto"/>
        <w:rPr>
          <w:rFonts w:ascii="Arial" w:hAnsi="Arial"/>
          <w:strike/>
          <w:color w:val="000000"/>
          <w:kern w:val="0"/>
          <w:sz w:val="22"/>
          <w:szCs w:val="22"/>
          <w:lang w:eastAsia="pl-PL"/>
        </w:rPr>
      </w:pPr>
      <w:r w:rsidRPr="00495FB5">
        <w:rPr>
          <w:rFonts w:ascii="Arial" w:hAnsi="Arial"/>
          <w:kern w:val="0"/>
          <w:sz w:val="22"/>
          <w:szCs w:val="22"/>
          <w:lang w:eastAsia="pl-PL"/>
        </w:rPr>
        <w:t xml:space="preserve">14. Wykonawca nie może zastrzec informacji, o których mowa w art. 222 ust. 5 ustawy </w:t>
      </w:r>
      <w:proofErr w:type="spellStart"/>
      <w:r w:rsidRPr="00495FB5">
        <w:rPr>
          <w:rFonts w:ascii="Arial" w:hAnsi="Arial"/>
          <w:kern w:val="0"/>
          <w:sz w:val="22"/>
          <w:szCs w:val="22"/>
          <w:lang w:eastAsia="pl-PL"/>
        </w:rPr>
        <w:t>Pzp</w:t>
      </w:r>
      <w:proofErr w:type="spellEnd"/>
      <w:r w:rsidRPr="00495FB5">
        <w:rPr>
          <w:rFonts w:ascii="Arial" w:hAnsi="Arial"/>
          <w:kern w:val="0"/>
          <w:sz w:val="22"/>
          <w:szCs w:val="22"/>
          <w:lang w:eastAsia="pl-PL"/>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3807912" w14:textId="77777777">
        <w:trPr>
          <w:trHeight w:hRule="exact" w:val="510"/>
        </w:trPr>
        <w:tc>
          <w:tcPr>
            <w:tcW w:w="10485" w:type="dxa"/>
            <w:shd w:val="pct10" w:color="auto" w:fill="auto"/>
            <w:vAlign w:val="center"/>
          </w:tcPr>
          <w:p w14:paraId="77B7067A" w14:textId="169A40DC" w:rsidR="005D2C95" w:rsidRDefault="007F4CCD">
            <w:pPr>
              <w:spacing w:line="276" w:lineRule="auto"/>
              <w:rPr>
                <w:rFonts w:ascii="Arial" w:eastAsia="Times New Roman" w:hAnsi="Arial"/>
                <w:sz w:val="22"/>
                <w:szCs w:val="22"/>
              </w:rPr>
            </w:pPr>
            <w:r>
              <w:rPr>
                <w:rFonts w:ascii="Arial" w:eastAsia="Times New Roman" w:hAnsi="Arial"/>
                <w:b/>
                <w:sz w:val="22"/>
                <w:szCs w:val="22"/>
              </w:rPr>
              <w:t>XI</w:t>
            </w:r>
            <w:r w:rsidR="00D77DD2">
              <w:rPr>
                <w:rFonts w:ascii="Arial" w:eastAsia="Times New Roman" w:hAnsi="Arial"/>
                <w:b/>
                <w:sz w:val="22"/>
                <w:szCs w:val="22"/>
              </w:rPr>
              <w:t>V</w:t>
            </w:r>
            <w:r>
              <w:rPr>
                <w:rFonts w:ascii="Arial" w:eastAsia="Times New Roman" w:hAnsi="Arial"/>
                <w:b/>
                <w:sz w:val="22"/>
                <w:szCs w:val="22"/>
              </w:rPr>
              <w:t xml:space="preserve">. </w:t>
            </w:r>
            <w:r w:rsidR="00D95E41">
              <w:rPr>
                <w:rFonts w:ascii="Arial" w:eastAsia="Times New Roman" w:hAnsi="Arial"/>
                <w:b/>
                <w:sz w:val="22"/>
                <w:szCs w:val="22"/>
              </w:rPr>
              <w:t xml:space="preserve">SPOSÓB ORAZ </w:t>
            </w:r>
            <w:r>
              <w:rPr>
                <w:rFonts w:ascii="Arial" w:eastAsia="Times New Roman" w:hAnsi="Arial"/>
                <w:b/>
                <w:sz w:val="22"/>
                <w:szCs w:val="22"/>
              </w:rPr>
              <w:t>TERMIN SKŁADANIA OFERT</w:t>
            </w:r>
          </w:p>
        </w:tc>
      </w:tr>
    </w:tbl>
    <w:p w14:paraId="32B18008" w14:textId="2A2B9B48" w:rsidR="005D2C95" w:rsidRPr="00173786" w:rsidRDefault="00D95E41">
      <w:pPr>
        <w:widowControl/>
        <w:tabs>
          <w:tab w:val="left" w:pos="420"/>
        </w:tabs>
        <w:suppressAutoHyphens w:val="0"/>
        <w:autoSpaceDN/>
        <w:spacing w:before="120" w:after="120" w:line="276" w:lineRule="auto"/>
        <w:jc w:val="both"/>
        <w:rPr>
          <w:rFonts w:ascii="Arial" w:eastAsia="Arial" w:hAnsi="Arial"/>
          <w:b/>
          <w:kern w:val="0"/>
          <w:sz w:val="22"/>
          <w:szCs w:val="22"/>
          <w:lang w:eastAsia="pl-PL" w:bidi="ar-SA"/>
        </w:rPr>
      </w:pPr>
      <w:r>
        <w:rPr>
          <w:rFonts w:ascii="Arial" w:eastAsia="Arial" w:hAnsi="Arial"/>
          <w:kern w:val="0"/>
          <w:sz w:val="22"/>
          <w:szCs w:val="22"/>
          <w:lang w:eastAsia="pl-PL" w:bidi="ar-SA"/>
        </w:rPr>
        <w:t xml:space="preserve">Ofertę należy złożył za pośrednictwem Platformy </w:t>
      </w:r>
      <w:r w:rsidR="00A53942">
        <w:rPr>
          <w:rFonts w:ascii="Arial" w:eastAsia="Arial" w:hAnsi="Arial"/>
          <w:kern w:val="0"/>
          <w:sz w:val="22"/>
          <w:szCs w:val="22"/>
          <w:lang w:eastAsia="pl-PL" w:bidi="ar-SA"/>
        </w:rPr>
        <w:t xml:space="preserve">(adres </w:t>
      </w:r>
      <w:r w:rsidR="00041028">
        <w:rPr>
          <w:rFonts w:ascii="Arial" w:eastAsia="Arial" w:hAnsi="Arial"/>
          <w:kern w:val="0"/>
          <w:sz w:val="22"/>
          <w:szCs w:val="22"/>
          <w:lang w:eastAsia="pl-PL" w:bidi="ar-SA"/>
        </w:rPr>
        <w:t>strony wskazan</w:t>
      </w:r>
      <w:r w:rsidR="00A53942">
        <w:rPr>
          <w:rFonts w:ascii="Arial" w:eastAsia="Arial" w:hAnsi="Arial"/>
          <w:kern w:val="0"/>
          <w:sz w:val="22"/>
          <w:szCs w:val="22"/>
          <w:lang w:eastAsia="pl-PL" w:bidi="ar-SA"/>
        </w:rPr>
        <w:t>y został</w:t>
      </w:r>
      <w:r w:rsidR="00041028">
        <w:rPr>
          <w:rFonts w:ascii="Arial" w:eastAsia="Arial" w:hAnsi="Arial"/>
          <w:kern w:val="0"/>
          <w:sz w:val="22"/>
          <w:szCs w:val="22"/>
          <w:lang w:eastAsia="pl-PL" w:bidi="ar-SA"/>
        </w:rPr>
        <w:t xml:space="preserve"> w Rozdziale II pkt 2 </w:t>
      </w:r>
      <w:r w:rsidR="00A53942">
        <w:rPr>
          <w:rFonts w:ascii="Arial" w:eastAsia="Arial" w:hAnsi="Arial"/>
          <w:kern w:val="0"/>
          <w:sz w:val="22"/>
          <w:szCs w:val="22"/>
          <w:lang w:eastAsia="pl-PL" w:bidi="ar-SA"/>
        </w:rPr>
        <w:t xml:space="preserve">SWZ) </w:t>
      </w:r>
      <w:r>
        <w:rPr>
          <w:rFonts w:ascii="Arial" w:eastAsia="Arial" w:hAnsi="Arial"/>
          <w:kern w:val="0"/>
          <w:sz w:val="22"/>
          <w:szCs w:val="22"/>
          <w:lang w:eastAsia="pl-PL" w:bidi="ar-SA"/>
        </w:rPr>
        <w:t>w nieprzekraczalnym terminie</w:t>
      </w:r>
      <w:r w:rsidR="007F4CCD" w:rsidRPr="00456AC2">
        <w:rPr>
          <w:rFonts w:ascii="Arial" w:eastAsia="Arial" w:hAnsi="Arial"/>
          <w:kern w:val="0"/>
          <w:sz w:val="22"/>
          <w:szCs w:val="22"/>
          <w:lang w:eastAsia="pl-PL" w:bidi="ar-SA"/>
        </w:rPr>
        <w:t xml:space="preserve"> do </w:t>
      </w:r>
      <w:r w:rsidR="007F4CCD" w:rsidRPr="00D74598">
        <w:rPr>
          <w:rFonts w:ascii="Arial" w:eastAsia="Arial" w:hAnsi="Arial"/>
          <w:kern w:val="0"/>
          <w:sz w:val="22"/>
          <w:szCs w:val="22"/>
          <w:lang w:eastAsia="pl-PL" w:bidi="ar-SA"/>
        </w:rPr>
        <w:t>dnia:</w:t>
      </w:r>
      <w:r w:rsidR="001E4960" w:rsidRPr="00D74598">
        <w:rPr>
          <w:rFonts w:ascii="Arial" w:eastAsia="Arial" w:hAnsi="Arial"/>
          <w:b/>
          <w:kern w:val="0"/>
          <w:sz w:val="22"/>
          <w:szCs w:val="22"/>
          <w:lang w:eastAsia="pl-PL" w:bidi="ar-SA"/>
        </w:rPr>
        <w:t xml:space="preserve"> </w:t>
      </w:r>
      <w:r w:rsidR="00D74598" w:rsidRPr="00D74598">
        <w:rPr>
          <w:rFonts w:ascii="Arial" w:eastAsia="Arial" w:hAnsi="Arial"/>
          <w:b/>
          <w:kern w:val="0"/>
          <w:sz w:val="22"/>
          <w:szCs w:val="22"/>
          <w:lang w:eastAsia="pl-PL" w:bidi="ar-SA"/>
        </w:rPr>
        <w:t>09</w:t>
      </w:r>
      <w:r w:rsidR="00B5699E" w:rsidRPr="00D74598">
        <w:rPr>
          <w:rFonts w:ascii="Arial" w:eastAsia="Arial" w:hAnsi="Arial"/>
          <w:b/>
          <w:kern w:val="0"/>
          <w:sz w:val="22"/>
          <w:szCs w:val="22"/>
          <w:lang w:eastAsia="pl-PL" w:bidi="ar-SA"/>
        </w:rPr>
        <w:t>.</w:t>
      </w:r>
      <w:r w:rsidR="00C22754" w:rsidRPr="00D74598">
        <w:rPr>
          <w:rFonts w:ascii="Arial" w:eastAsia="Arial" w:hAnsi="Arial"/>
          <w:b/>
          <w:kern w:val="0"/>
          <w:sz w:val="22"/>
          <w:szCs w:val="22"/>
          <w:lang w:eastAsia="pl-PL" w:bidi="ar-SA"/>
        </w:rPr>
        <w:t>0</w:t>
      </w:r>
      <w:r w:rsidR="00D74598" w:rsidRPr="00D74598">
        <w:rPr>
          <w:rFonts w:ascii="Arial" w:eastAsia="Arial" w:hAnsi="Arial"/>
          <w:b/>
          <w:kern w:val="0"/>
          <w:sz w:val="22"/>
          <w:szCs w:val="22"/>
          <w:lang w:eastAsia="pl-PL" w:bidi="ar-SA"/>
        </w:rPr>
        <w:t>9</w:t>
      </w:r>
      <w:r w:rsidR="00B5699E" w:rsidRPr="00D74598">
        <w:rPr>
          <w:rFonts w:ascii="Arial" w:eastAsia="Arial" w:hAnsi="Arial"/>
          <w:b/>
          <w:kern w:val="0"/>
          <w:sz w:val="22"/>
          <w:szCs w:val="22"/>
          <w:lang w:eastAsia="pl-PL" w:bidi="ar-SA"/>
        </w:rPr>
        <w:t>.</w:t>
      </w:r>
      <w:r w:rsidR="008E0194" w:rsidRPr="00D74598">
        <w:rPr>
          <w:rFonts w:ascii="Arial" w:eastAsia="Arial" w:hAnsi="Arial"/>
          <w:b/>
          <w:kern w:val="0"/>
          <w:sz w:val="22"/>
          <w:szCs w:val="22"/>
          <w:lang w:eastAsia="pl-PL" w:bidi="ar-SA"/>
        </w:rPr>
        <w:t>202</w:t>
      </w:r>
      <w:r w:rsidR="00267532" w:rsidRPr="00D74598">
        <w:rPr>
          <w:rFonts w:ascii="Arial" w:eastAsia="Arial" w:hAnsi="Arial"/>
          <w:b/>
          <w:kern w:val="0"/>
          <w:sz w:val="22"/>
          <w:szCs w:val="22"/>
          <w:lang w:eastAsia="pl-PL" w:bidi="ar-SA"/>
        </w:rPr>
        <w:t>4</w:t>
      </w:r>
      <w:r w:rsidR="007F4CCD" w:rsidRPr="00D74598">
        <w:rPr>
          <w:rFonts w:ascii="Arial" w:eastAsia="Arial" w:hAnsi="Arial"/>
          <w:b/>
          <w:kern w:val="0"/>
          <w:sz w:val="22"/>
          <w:szCs w:val="22"/>
          <w:lang w:eastAsia="pl-PL" w:bidi="ar-SA"/>
        </w:rPr>
        <w:t xml:space="preserve"> r. do godz</w:t>
      </w:r>
      <w:r w:rsidR="00FD23C7" w:rsidRPr="00D74598">
        <w:rPr>
          <w:rFonts w:ascii="Arial" w:eastAsia="Arial" w:hAnsi="Arial"/>
          <w:b/>
          <w:kern w:val="0"/>
          <w:sz w:val="22"/>
          <w:szCs w:val="22"/>
          <w:lang w:eastAsia="pl-PL" w:bidi="ar-SA"/>
        </w:rPr>
        <w:t>.</w:t>
      </w:r>
      <w:r w:rsidR="007F4CCD" w:rsidRPr="00D74598">
        <w:rPr>
          <w:rFonts w:ascii="Arial" w:eastAsia="Arial" w:hAnsi="Arial"/>
          <w:b/>
          <w:kern w:val="0"/>
          <w:sz w:val="22"/>
          <w:szCs w:val="22"/>
          <w:lang w:eastAsia="pl-PL" w:bidi="ar-SA"/>
        </w:rPr>
        <w:t xml:space="preserve"> </w:t>
      </w:r>
      <w:r w:rsidR="00B5699E" w:rsidRPr="00D74598">
        <w:rPr>
          <w:rFonts w:ascii="Arial" w:eastAsia="Arial" w:hAnsi="Arial"/>
          <w:b/>
          <w:kern w:val="0"/>
          <w:sz w:val="22"/>
          <w:szCs w:val="22"/>
          <w:lang w:eastAsia="pl-PL" w:bidi="ar-SA"/>
        </w:rPr>
        <w:t>09:00</w:t>
      </w:r>
    </w:p>
    <w:p w14:paraId="6544864C" w14:textId="04A45D31" w:rsidR="00267532" w:rsidRPr="00173786" w:rsidRDefault="00267532">
      <w:pPr>
        <w:widowControl/>
        <w:tabs>
          <w:tab w:val="left" w:pos="420"/>
        </w:tabs>
        <w:suppressAutoHyphens w:val="0"/>
        <w:autoSpaceDN/>
        <w:spacing w:before="120" w:after="120" w:line="276" w:lineRule="auto"/>
        <w:jc w:val="both"/>
        <w:rPr>
          <w:rFonts w:ascii="Arial" w:eastAsia="Arial" w:hAnsi="Arial"/>
          <w:kern w:val="0"/>
          <w:sz w:val="22"/>
          <w:szCs w:val="22"/>
          <w:lang w:eastAsia="pl-PL" w:bidi="ar-SA"/>
        </w:rPr>
      </w:pPr>
      <w:r w:rsidRPr="00173786">
        <w:rPr>
          <w:rFonts w:ascii="Arial" w:eastAsia="Arial" w:hAnsi="Arial"/>
          <w:kern w:val="0"/>
          <w:sz w:val="22"/>
          <w:szCs w:val="22"/>
          <w:lang w:eastAsia="pl-PL" w:bidi="ar-SA"/>
        </w:rPr>
        <w:t>Zamawiający</w:t>
      </w:r>
      <w:r w:rsidR="00FA4317" w:rsidRPr="00173786">
        <w:rPr>
          <w:rFonts w:ascii="Arial" w:eastAsia="Arial" w:hAnsi="Arial"/>
          <w:kern w:val="0"/>
          <w:sz w:val="22"/>
          <w:szCs w:val="22"/>
          <w:lang w:eastAsia="pl-PL" w:bidi="ar-SA"/>
        </w:rPr>
        <w:t xml:space="preserve"> w oparciu o art. 138 ust. 2 pkt 1 ustawy </w:t>
      </w:r>
      <w:proofErr w:type="spellStart"/>
      <w:r w:rsidR="00FA4317" w:rsidRPr="00173786">
        <w:rPr>
          <w:rFonts w:ascii="Arial" w:eastAsia="Arial" w:hAnsi="Arial"/>
          <w:kern w:val="0"/>
          <w:sz w:val="22"/>
          <w:szCs w:val="22"/>
          <w:lang w:eastAsia="pl-PL" w:bidi="ar-SA"/>
        </w:rPr>
        <w:t>Pzp</w:t>
      </w:r>
      <w:proofErr w:type="spellEnd"/>
      <w:r w:rsidR="00FA4317" w:rsidRPr="00173786">
        <w:rPr>
          <w:rFonts w:ascii="Arial" w:eastAsia="Arial" w:hAnsi="Arial"/>
          <w:kern w:val="0"/>
          <w:sz w:val="22"/>
          <w:szCs w:val="22"/>
          <w:lang w:eastAsia="pl-PL" w:bidi="ar-SA"/>
        </w:rPr>
        <w:t xml:space="preserve"> skrócił termin składania ofert. Ogłoszenie </w:t>
      </w:r>
      <w:r w:rsidR="00C22754" w:rsidRPr="00173786">
        <w:rPr>
          <w:rFonts w:ascii="Arial" w:eastAsia="Arial" w:hAnsi="Arial"/>
          <w:kern w:val="0"/>
          <w:sz w:val="22"/>
          <w:szCs w:val="22"/>
          <w:lang w:eastAsia="pl-PL" w:bidi="ar-SA"/>
        </w:rPr>
        <w:t xml:space="preserve">                       </w:t>
      </w:r>
      <w:r w:rsidR="00FA4317" w:rsidRPr="00173786">
        <w:rPr>
          <w:rFonts w:ascii="Arial" w:eastAsia="Arial" w:hAnsi="Arial"/>
          <w:kern w:val="0"/>
          <w:sz w:val="22"/>
          <w:szCs w:val="22"/>
          <w:lang w:eastAsia="pl-PL" w:bidi="ar-SA"/>
        </w:rPr>
        <w:t>o profilu nabywcy zostało opublikowane w Dzienniku Urzędowym Unii Europejskiej</w:t>
      </w:r>
      <w:r w:rsidR="00C22754" w:rsidRPr="00173786">
        <w:rPr>
          <w:rFonts w:ascii="Arial" w:eastAsia="Arial" w:hAnsi="Arial"/>
          <w:kern w:val="0"/>
          <w:sz w:val="22"/>
          <w:szCs w:val="22"/>
          <w:lang w:eastAsia="pl-PL" w:bidi="ar-SA"/>
        </w:rPr>
        <w:t>.</w:t>
      </w:r>
      <w:r w:rsidR="00FA4317" w:rsidRPr="00173786">
        <w:rPr>
          <w:rFonts w:ascii="Arial" w:eastAsia="Arial" w:hAnsi="Arial"/>
          <w:kern w:val="0"/>
          <w:sz w:val="22"/>
          <w:szCs w:val="22"/>
          <w:lang w:eastAsia="pl-PL" w:bidi="ar-SA"/>
        </w:rPr>
        <w:t xml:space="preserve"> Zamawiający zamieścił </w:t>
      </w:r>
      <w:r w:rsidR="00C22754" w:rsidRPr="00173786">
        <w:rPr>
          <w:rFonts w:ascii="Arial" w:eastAsia="Arial" w:hAnsi="Arial"/>
          <w:kern w:val="0"/>
          <w:sz w:val="22"/>
          <w:szCs w:val="22"/>
          <w:lang w:eastAsia="pl-PL" w:bidi="ar-SA"/>
        </w:rPr>
        <w:t>Ogłoszenie o profilu nabywcy oraz W</w:t>
      </w:r>
      <w:r w:rsidR="00FA4317" w:rsidRPr="00173786">
        <w:rPr>
          <w:rFonts w:ascii="Arial" w:eastAsia="Arial" w:hAnsi="Arial"/>
          <w:kern w:val="0"/>
          <w:sz w:val="22"/>
          <w:szCs w:val="22"/>
          <w:lang w:eastAsia="pl-PL" w:bidi="ar-SA"/>
        </w:rPr>
        <w:t>stępne ogłoszenie informacyjne wykorzystywane do skrócenia terminu składania ofert na własnej stronie internetowej</w:t>
      </w:r>
      <w:r w:rsidR="00F771AF" w:rsidRPr="00173786">
        <w:rPr>
          <w:rFonts w:ascii="Arial" w:eastAsia="Arial" w:hAnsi="Arial"/>
          <w:kern w:val="0"/>
          <w:sz w:val="22"/>
          <w:szCs w:val="22"/>
          <w:lang w:eastAsia="pl-PL" w:bidi="ar-SA"/>
        </w:rPr>
        <w:t xml:space="preserve"> w zakładce Profil Nabywcy</w:t>
      </w:r>
      <w:r w:rsidR="00FA4317" w:rsidRPr="00173786">
        <w:rPr>
          <w:rFonts w:ascii="Arial" w:eastAsia="Arial" w:hAnsi="Arial"/>
          <w:kern w:val="0"/>
          <w:sz w:val="22"/>
          <w:szCs w:val="22"/>
          <w:lang w:eastAsia="pl-PL" w:bidi="ar-SA"/>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173786" w14:paraId="5B234D00" w14:textId="77777777">
        <w:trPr>
          <w:trHeight w:hRule="exact" w:val="510"/>
        </w:trPr>
        <w:tc>
          <w:tcPr>
            <w:tcW w:w="10485" w:type="dxa"/>
            <w:shd w:val="pct10" w:color="auto" w:fill="auto"/>
            <w:vAlign w:val="center"/>
          </w:tcPr>
          <w:p w14:paraId="5E897A3D" w14:textId="4075A6DB" w:rsidR="005D2C95" w:rsidRPr="00173786" w:rsidRDefault="007F4CCD">
            <w:pPr>
              <w:spacing w:line="276" w:lineRule="auto"/>
              <w:rPr>
                <w:rFonts w:ascii="Arial" w:eastAsia="Times New Roman" w:hAnsi="Arial"/>
                <w:sz w:val="22"/>
                <w:szCs w:val="22"/>
              </w:rPr>
            </w:pPr>
            <w:r w:rsidRPr="00173786">
              <w:rPr>
                <w:rFonts w:ascii="Arial" w:eastAsia="Times New Roman" w:hAnsi="Arial"/>
                <w:b/>
                <w:sz w:val="22"/>
                <w:szCs w:val="22"/>
              </w:rPr>
              <w:lastRenderedPageBreak/>
              <w:t>X</w:t>
            </w:r>
            <w:r w:rsidR="00D77DD2" w:rsidRPr="00173786">
              <w:rPr>
                <w:rFonts w:ascii="Arial" w:eastAsia="Times New Roman" w:hAnsi="Arial"/>
                <w:b/>
                <w:sz w:val="22"/>
                <w:szCs w:val="22"/>
              </w:rPr>
              <w:t>V</w:t>
            </w:r>
            <w:r w:rsidRPr="00173786">
              <w:rPr>
                <w:rFonts w:ascii="Arial" w:eastAsia="Times New Roman" w:hAnsi="Arial"/>
                <w:b/>
                <w:sz w:val="22"/>
                <w:szCs w:val="22"/>
              </w:rPr>
              <w:t>. TERMIN OTWARCIA OFERT</w:t>
            </w:r>
          </w:p>
        </w:tc>
      </w:tr>
    </w:tbl>
    <w:p w14:paraId="5B270F78" w14:textId="56A43AF0" w:rsidR="00F73FEE" w:rsidRPr="00F73FEE" w:rsidRDefault="00F73FEE" w:rsidP="00F73FEE">
      <w:pPr>
        <w:pStyle w:val="Akapitzlist"/>
        <w:numPr>
          <w:ilvl w:val="0"/>
          <w:numId w:val="18"/>
        </w:numPr>
        <w:tabs>
          <w:tab w:val="left" w:pos="420"/>
        </w:tabs>
        <w:suppressAutoHyphens w:val="0"/>
        <w:autoSpaceDN/>
        <w:spacing w:before="120" w:line="276" w:lineRule="auto"/>
        <w:ind w:left="426" w:hanging="426"/>
        <w:jc w:val="both"/>
        <w:textAlignment w:val="auto"/>
        <w:rPr>
          <w:rFonts w:ascii="Arial" w:eastAsia="Arial" w:hAnsi="Arial" w:cs="Arial"/>
          <w:kern w:val="0"/>
          <w:sz w:val="22"/>
          <w:szCs w:val="22"/>
          <w:lang w:eastAsia="pl-PL"/>
        </w:rPr>
      </w:pPr>
      <w:r w:rsidRPr="00173786">
        <w:rPr>
          <w:rFonts w:ascii="Arial" w:eastAsia="Arial" w:hAnsi="Arial" w:cs="Arial"/>
          <w:kern w:val="0"/>
          <w:sz w:val="22"/>
          <w:szCs w:val="22"/>
          <w:lang w:eastAsia="pl-PL"/>
        </w:rPr>
        <w:t xml:space="preserve">Otwarcie ofert odbędzie się w dniu </w:t>
      </w:r>
      <w:r w:rsidR="00D74598" w:rsidRPr="00D74598">
        <w:rPr>
          <w:rFonts w:ascii="Arial" w:eastAsia="Arial" w:hAnsi="Arial" w:cs="Arial"/>
          <w:b/>
          <w:bCs/>
          <w:kern w:val="0"/>
          <w:sz w:val="22"/>
          <w:szCs w:val="22"/>
          <w:lang w:eastAsia="pl-PL"/>
        </w:rPr>
        <w:t>09</w:t>
      </w:r>
      <w:r w:rsidR="00B5699E" w:rsidRPr="00D74598">
        <w:rPr>
          <w:rFonts w:ascii="Arial" w:eastAsia="Arial" w:hAnsi="Arial" w:cs="Arial"/>
          <w:b/>
          <w:bCs/>
          <w:kern w:val="0"/>
          <w:sz w:val="22"/>
          <w:szCs w:val="22"/>
          <w:lang w:eastAsia="pl-PL"/>
        </w:rPr>
        <w:t>.</w:t>
      </w:r>
      <w:r w:rsidR="00C22754" w:rsidRPr="00D74598">
        <w:rPr>
          <w:rFonts w:ascii="Arial" w:eastAsia="Arial" w:hAnsi="Arial" w:cs="Arial"/>
          <w:b/>
          <w:bCs/>
          <w:kern w:val="0"/>
          <w:sz w:val="22"/>
          <w:szCs w:val="22"/>
          <w:lang w:eastAsia="pl-PL"/>
        </w:rPr>
        <w:t>0</w:t>
      </w:r>
      <w:r w:rsidR="00D74598" w:rsidRPr="00D74598">
        <w:rPr>
          <w:rFonts w:ascii="Arial" w:eastAsia="Arial" w:hAnsi="Arial" w:cs="Arial"/>
          <w:b/>
          <w:bCs/>
          <w:kern w:val="0"/>
          <w:sz w:val="22"/>
          <w:szCs w:val="22"/>
          <w:lang w:eastAsia="pl-PL"/>
        </w:rPr>
        <w:t>9</w:t>
      </w:r>
      <w:r w:rsidR="00B5699E" w:rsidRPr="00D74598">
        <w:rPr>
          <w:rFonts w:ascii="Arial" w:eastAsia="Arial" w:hAnsi="Arial" w:cs="Arial"/>
          <w:b/>
          <w:bCs/>
          <w:kern w:val="0"/>
          <w:sz w:val="22"/>
          <w:szCs w:val="22"/>
          <w:lang w:eastAsia="pl-PL"/>
        </w:rPr>
        <w:t>.</w:t>
      </w:r>
      <w:r w:rsidRPr="00D74598">
        <w:rPr>
          <w:rFonts w:ascii="Arial" w:eastAsia="Arial" w:hAnsi="Arial" w:cs="Arial"/>
          <w:b/>
          <w:bCs/>
          <w:kern w:val="0"/>
          <w:sz w:val="22"/>
          <w:szCs w:val="22"/>
          <w:lang w:eastAsia="pl-PL"/>
        </w:rPr>
        <w:t>202</w:t>
      </w:r>
      <w:r w:rsidR="00C22754" w:rsidRPr="00D74598">
        <w:rPr>
          <w:rFonts w:ascii="Arial" w:eastAsia="Arial" w:hAnsi="Arial" w:cs="Arial"/>
          <w:b/>
          <w:bCs/>
          <w:kern w:val="0"/>
          <w:sz w:val="22"/>
          <w:szCs w:val="22"/>
          <w:lang w:eastAsia="pl-PL"/>
        </w:rPr>
        <w:t>4</w:t>
      </w:r>
      <w:r w:rsidRPr="00D74598">
        <w:rPr>
          <w:rFonts w:ascii="Arial" w:eastAsia="Arial" w:hAnsi="Arial" w:cs="Arial"/>
          <w:b/>
          <w:kern w:val="0"/>
          <w:sz w:val="22"/>
          <w:szCs w:val="22"/>
          <w:lang w:eastAsia="pl-PL"/>
        </w:rPr>
        <w:t xml:space="preserve"> r. o godz</w:t>
      </w:r>
      <w:r w:rsidRPr="00F73FEE">
        <w:rPr>
          <w:rFonts w:ascii="Arial" w:eastAsia="Arial" w:hAnsi="Arial" w:cs="Arial"/>
          <w:b/>
          <w:kern w:val="0"/>
          <w:sz w:val="22"/>
          <w:szCs w:val="22"/>
          <w:lang w:eastAsia="pl-PL"/>
        </w:rPr>
        <w:t>.</w:t>
      </w:r>
      <w:r>
        <w:rPr>
          <w:rFonts w:ascii="Arial" w:eastAsia="Arial" w:hAnsi="Arial" w:cs="Arial"/>
          <w:b/>
          <w:kern w:val="0"/>
          <w:sz w:val="22"/>
          <w:szCs w:val="22"/>
          <w:lang w:eastAsia="pl-PL"/>
        </w:rPr>
        <w:t xml:space="preserve"> </w:t>
      </w:r>
      <w:r w:rsidR="00B5699E">
        <w:rPr>
          <w:rFonts w:ascii="Arial" w:eastAsia="Arial" w:hAnsi="Arial" w:cs="Arial"/>
          <w:b/>
          <w:kern w:val="0"/>
          <w:sz w:val="22"/>
          <w:szCs w:val="22"/>
          <w:lang w:eastAsia="pl-PL"/>
        </w:rPr>
        <w:t>09:30</w:t>
      </w:r>
      <w:r w:rsidRPr="00F73FEE">
        <w:rPr>
          <w:rFonts w:ascii="Arial" w:eastAsia="Arial" w:hAnsi="Arial" w:cs="Arial"/>
          <w:b/>
          <w:kern w:val="0"/>
          <w:sz w:val="22"/>
          <w:szCs w:val="22"/>
          <w:lang w:eastAsia="pl-PL"/>
        </w:rPr>
        <w:t xml:space="preserve"> </w:t>
      </w:r>
      <w:r w:rsidRPr="00F73FEE">
        <w:rPr>
          <w:rFonts w:ascii="Arial" w:eastAsia="Arial" w:hAnsi="Arial" w:cs="Arial"/>
          <w:kern w:val="0"/>
          <w:sz w:val="22"/>
          <w:szCs w:val="22"/>
          <w:lang w:eastAsia="pl-PL"/>
        </w:rPr>
        <w:t xml:space="preserve">przez odszyfrowanie wczytanych ofert na </w:t>
      </w:r>
      <w:r w:rsidR="00C22754">
        <w:rPr>
          <w:rFonts w:ascii="Arial" w:eastAsia="Arial" w:hAnsi="Arial" w:cs="Arial"/>
          <w:kern w:val="0"/>
          <w:sz w:val="22"/>
          <w:szCs w:val="22"/>
          <w:lang w:eastAsia="pl-PL"/>
        </w:rPr>
        <w:t>P</w:t>
      </w:r>
      <w:r w:rsidRPr="00F73FEE">
        <w:rPr>
          <w:rFonts w:ascii="Arial" w:eastAsia="Arial" w:hAnsi="Arial" w:cs="Arial"/>
          <w:kern w:val="0"/>
          <w:sz w:val="22"/>
          <w:szCs w:val="22"/>
          <w:lang w:eastAsia="pl-PL"/>
        </w:rPr>
        <w:t>latformie.</w:t>
      </w:r>
    </w:p>
    <w:p w14:paraId="04896403" w14:textId="77777777" w:rsidR="00F73FEE" w:rsidRPr="00F73FEE" w:rsidRDefault="00F73FEE" w:rsidP="00F73FEE">
      <w:pPr>
        <w:pStyle w:val="Akapitzlist"/>
        <w:numPr>
          <w:ilvl w:val="0"/>
          <w:numId w:val="18"/>
        </w:numPr>
        <w:tabs>
          <w:tab w:val="left" w:pos="420"/>
        </w:tabs>
        <w:suppressAutoHyphens w:val="0"/>
        <w:autoSpaceDN/>
        <w:spacing w:line="276" w:lineRule="auto"/>
        <w:ind w:left="425" w:hanging="425"/>
        <w:jc w:val="both"/>
        <w:textAlignment w:val="auto"/>
        <w:rPr>
          <w:rFonts w:ascii="Arial" w:eastAsia="Arial" w:hAnsi="Arial"/>
          <w:sz w:val="22"/>
          <w:szCs w:val="22"/>
          <w:lang w:eastAsia="pl-PL"/>
        </w:rPr>
      </w:pPr>
      <w:r w:rsidRPr="00F73FEE">
        <w:rPr>
          <w:rFonts w:ascii="Arial" w:eastAsia="CIDFont+F6" w:hAnsi="Arial"/>
          <w:sz w:val="22"/>
          <w:szCs w:val="22"/>
          <w:lang w:eastAsia="pl-PL"/>
        </w:rPr>
        <w:t>Zamawiający nie przewiduje publicznej sesji otwarcia ofert.</w:t>
      </w:r>
    </w:p>
    <w:p w14:paraId="25CE6C68" w14:textId="77777777" w:rsidR="00F73FEE" w:rsidRPr="00F73FEE" w:rsidRDefault="00F73FEE" w:rsidP="00F73FEE">
      <w:pPr>
        <w:pStyle w:val="Akapitzlist"/>
        <w:numPr>
          <w:ilvl w:val="0"/>
          <w:numId w:val="18"/>
        </w:numPr>
        <w:tabs>
          <w:tab w:val="left" w:pos="420"/>
        </w:tabs>
        <w:suppressAutoHyphens w:val="0"/>
        <w:autoSpaceDN/>
        <w:spacing w:line="276" w:lineRule="auto"/>
        <w:ind w:left="425" w:hanging="425"/>
        <w:jc w:val="both"/>
        <w:textAlignment w:val="auto"/>
        <w:rPr>
          <w:rFonts w:ascii="Arial" w:eastAsia="Arial" w:hAnsi="Arial"/>
          <w:sz w:val="22"/>
          <w:szCs w:val="22"/>
          <w:lang w:eastAsia="pl-PL"/>
        </w:rPr>
      </w:pPr>
      <w:r w:rsidRPr="00F73FEE">
        <w:rPr>
          <w:rFonts w:ascii="Arial" w:eastAsia="CIDFont+F6" w:hAnsi="Arial"/>
          <w:sz w:val="22"/>
          <w:szCs w:val="22"/>
          <w:lang w:eastAsia="pl-PL"/>
        </w:rPr>
        <w:t>Zamawiający, najpóźniej przed otwarciem ofert, udostępnia na stronie internetowej prowadzonego postępowania informację o kwocie, jaką zamierza przeznaczyć na sfinansowanie zamówienia.</w:t>
      </w:r>
    </w:p>
    <w:p w14:paraId="7B2196C9" w14:textId="77777777" w:rsidR="00F73FEE" w:rsidRPr="00F73FEE" w:rsidRDefault="00F73FEE" w:rsidP="00F73FEE">
      <w:pPr>
        <w:pStyle w:val="Akapitzlist"/>
        <w:numPr>
          <w:ilvl w:val="0"/>
          <w:numId w:val="18"/>
        </w:numPr>
        <w:tabs>
          <w:tab w:val="left" w:pos="420"/>
        </w:tabs>
        <w:suppressAutoHyphens w:val="0"/>
        <w:autoSpaceDN/>
        <w:spacing w:line="276" w:lineRule="auto"/>
        <w:ind w:left="425" w:hanging="425"/>
        <w:jc w:val="both"/>
        <w:textAlignment w:val="auto"/>
        <w:rPr>
          <w:rFonts w:ascii="Arial" w:eastAsia="Arial" w:hAnsi="Arial"/>
          <w:sz w:val="22"/>
          <w:szCs w:val="22"/>
          <w:lang w:eastAsia="pl-PL"/>
        </w:rPr>
      </w:pPr>
      <w:r w:rsidRPr="00F73FEE">
        <w:rPr>
          <w:rFonts w:ascii="Arial" w:eastAsia="CIDFont+F6" w:hAnsi="Arial"/>
          <w:sz w:val="22"/>
          <w:szCs w:val="22"/>
          <w:lang w:eastAsia="pl-PL"/>
        </w:rPr>
        <w:t>Zamawiający, niezwłocznie po otwarciu ofert, udostępnia na stronie internetowej prowadzonego postępowania informacje o:</w:t>
      </w:r>
    </w:p>
    <w:p w14:paraId="52A2A863" w14:textId="128FC06A" w:rsidR="00F73FEE" w:rsidRPr="00F73FEE" w:rsidRDefault="00F73FEE" w:rsidP="00651B26">
      <w:pPr>
        <w:pStyle w:val="Akapitzlist"/>
        <w:numPr>
          <w:ilvl w:val="0"/>
          <w:numId w:val="19"/>
        </w:numPr>
        <w:suppressAutoHyphens w:val="0"/>
        <w:autoSpaceDE w:val="0"/>
        <w:adjustRightInd w:val="0"/>
        <w:spacing w:line="276" w:lineRule="auto"/>
        <w:jc w:val="both"/>
        <w:textAlignment w:val="auto"/>
        <w:rPr>
          <w:rFonts w:ascii="Arial" w:eastAsia="CIDFont+F6" w:hAnsi="Arial"/>
          <w:sz w:val="22"/>
          <w:szCs w:val="22"/>
          <w:lang w:eastAsia="pl-PL"/>
        </w:rPr>
      </w:pPr>
      <w:r w:rsidRPr="00F73FEE">
        <w:rPr>
          <w:rFonts w:ascii="Arial" w:eastAsia="CIDFont+F6" w:hAnsi="Arial"/>
          <w:sz w:val="22"/>
          <w:szCs w:val="22"/>
          <w:lang w:eastAsia="pl-PL"/>
        </w:rPr>
        <w:t>nazwach albo imionach i nazwiskach oraz siedzibach lub miejscach prowadzonej działalności</w:t>
      </w:r>
      <w:r w:rsidR="00651B26">
        <w:rPr>
          <w:rFonts w:ascii="Arial" w:eastAsia="CIDFont+F6" w:hAnsi="Arial"/>
          <w:sz w:val="22"/>
          <w:szCs w:val="22"/>
          <w:lang w:eastAsia="pl-PL"/>
        </w:rPr>
        <w:t xml:space="preserve"> </w:t>
      </w:r>
      <w:r w:rsidRPr="00F73FEE">
        <w:rPr>
          <w:rFonts w:ascii="Arial" w:eastAsia="CIDFont+F6" w:hAnsi="Arial"/>
          <w:sz w:val="22"/>
          <w:szCs w:val="22"/>
          <w:lang w:eastAsia="pl-PL"/>
        </w:rPr>
        <w:t>gospodarczej albo miejscach zamieszkania wykonawców, których oferty zostały otwarte;</w:t>
      </w:r>
    </w:p>
    <w:p w14:paraId="4522B21C" w14:textId="77777777" w:rsidR="00F73FEE" w:rsidRPr="00F73FEE" w:rsidRDefault="00F73FEE" w:rsidP="00951C54">
      <w:pPr>
        <w:pStyle w:val="Akapitzlist"/>
        <w:numPr>
          <w:ilvl w:val="0"/>
          <w:numId w:val="19"/>
        </w:numPr>
        <w:suppressAutoHyphens w:val="0"/>
        <w:autoSpaceDE w:val="0"/>
        <w:adjustRightInd w:val="0"/>
        <w:spacing w:line="276" w:lineRule="auto"/>
        <w:textAlignment w:val="auto"/>
        <w:rPr>
          <w:rFonts w:ascii="Arial" w:eastAsia="CIDFont+F6" w:hAnsi="Arial"/>
          <w:sz w:val="22"/>
          <w:szCs w:val="22"/>
          <w:lang w:eastAsia="pl-PL"/>
        </w:rPr>
      </w:pPr>
      <w:r w:rsidRPr="00F73FEE">
        <w:rPr>
          <w:rFonts w:ascii="Arial" w:eastAsia="CIDFont+F6" w:hAnsi="Arial"/>
          <w:sz w:val="22"/>
          <w:szCs w:val="22"/>
          <w:lang w:eastAsia="pl-PL"/>
        </w:rPr>
        <w:t>cenach zawartych w ofertach.</w:t>
      </w:r>
    </w:p>
    <w:p w14:paraId="5F17B556" w14:textId="77777777" w:rsidR="00F73FEE" w:rsidRPr="00F73FEE" w:rsidRDefault="00F73FEE" w:rsidP="00F73FEE">
      <w:pPr>
        <w:pStyle w:val="Akapitzlist"/>
        <w:numPr>
          <w:ilvl w:val="0"/>
          <w:numId w:val="20"/>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F73FEE">
        <w:rPr>
          <w:rFonts w:ascii="Arial" w:eastAsia="CIDFont+F6" w:hAnsi="Arial"/>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2B9483ED" w14:textId="77777777" w:rsidR="00F73FEE" w:rsidRPr="00F73FEE" w:rsidRDefault="00F73FEE" w:rsidP="000E703B">
      <w:pPr>
        <w:pStyle w:val="Akapitzlist"/>
        <w:numPr>
          <w:ilvl w:val="0"/>
          <w:numId w:val="20"/>
        </w:numPr>
        <w:suppressAutoHyphens w:val="0"/>
        <w:autoSpaceDE w:val="0"/>
        <w:adjustRightInd w:val="0"/>
        <w:spacing w:after="120" w:line="276" w:lineRule="auto"/>
        <w:ind w:left="425" w:hanging="425"/>
        <w:jc w:val="both"/>
        <w:textAlignment w:val="auto"/>
        <w:rPr>
          <w:rFonts w:ascii="Arial" w:eastAsia="CIDFont+F6" w:hAnsi="Arial"/>
          <w:sz w:val="22"/>
          <w:szCs w:val="22"/>
          <w:lang w:eastAsia="pl-PL"/>
        </w:rPr>
      </w:pPr>
      <w:r w:rsidRPr="00F73FEE">
        <w:rPr>
          <w:rFonts w:ascii="Arial" w:eastAsia="CIDFont+F6" w:hAnsi="Arial"/>
          <w:sz w:val="22"/>
          <w:szCs w:val="22"/>
          <w:lang w:eastAsia="pl-PL"/>
        </w:rPr>
        <w:t>Zamawiający poinformuje o zmianie terminu otwarcia ofert na stronie internetowej prowadzonego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92D9FAB" w14:textId="77777777">
        <w:trPr>
          <w:trHeight w:hRule="exact" w:val="510"/>
        </w:trPr>
        <w:tc>
          <w:tcPr>
            <w:tcW w:w="10485" w:type="dxa"/>
            <w:shd w:val="pct10" w:color="auto" w:fill="auto"/>
            <w:vAlign w:val="center"/>
          </w:tcPr>
          <w:p w14:paraId="3EFF74B8" w14:textId="6E7835E9" w:rsidR="005D2C95" w:rsidRDefault="007F4CCD">
            <w:pPr>
              <w:spacing w:line="276" w:lineRule="auto"/>
              <w:rPr>
                <w:rFonts w:ascii="Arial" w:eastAsia="Times New Roman" w:hAnsi="Arial"/>
                <w:sz w:val="22"/>
                <w:szCs w:val="22"/>
              </w:rPr>
            </w:pPr>
            <w:r>
              <w:rPr>
                <w:rFonts w:ascii="Arial" w:eastAsia="Times New Roman" w:hAnsi="Arial"/>
                <w:b/>
                <w:sz w:val="22"/>
                <w:szCs w:val="22"/>
              </w:rPr>
              <w:t>XV</w:t>
            </w:r>
            <w:r w:rsidR="00D77DD2">
              <w:rPr>
                <w:rFonts w:ascii="Arial" w:eastAsia="Times New Roman" w:hAnsi="Arial"/>
                <w:b/>
                <w:sz w:val="22"/>
                <w:szCs w:val="22"/>
              </w:rPr>
              <w:t>I</w:t>
            </w:r>
            <w:r>
              <w:rPr>
                <w:rFonts w:ascii="Arial" w:eastAsia="Times New Roman" w:hAnsi="Arial"/>
                <w:b/>
                <w:sz w:val="22"/>
                <w:szCs w:val="22"/>
              </w:rPr>
              <w:t>. OPIS SPOSOBU OBLICZANIA CENY</w:t>
            </w:r>
          </w:p>
        </w:tc>
      </w:tr>
    </w:tbl>
    <w:p w14:paraId="16534162" w14:textId="3C62B7FC" w:rsidR="005D2C95" w:rsidRDefault="007F4CCD" w:rsidP="007D4E54">
      <w:pPr>
        <w:pStyle w:val="Akapitzlist"/>
        <w:numPr>
          <w:ilvl w:val="0"/>
          <w:numId w:val="21"/>
        </w:numPr>
        <w:suppressAutoHyphens w:val="0"/>
        <w:autoSpaceDN/>
        <w:spacing w:before="120" w:line="276" w:lineRule="auto"/>
        <w:ind w:left="425" w:hanging="425"/>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Pod pojęciem ceny Zamawiający rozumie cenę w rozumieniu art. 3 ust. 1 pkt 1 i ust. 2 ustawy z dnia </w:t>
      </w:r>
      <w:r>
        <w:rPr>
          <w:rFonts w:ascii="Arial" w:eastAsia="Arial" w:hAnsi="Arial" w:cs="Arial"/>
          <w:sz w:val="22"/>
          <w:szCs w:val="22"/>
          <w:lang w:eastAsia="pl-PL"/>
        </w:rPr>
        <w:br/>
        <w:t>9 maja 2014 r. o informowaniu o cenach towarów i usług (Dz. U. z 20</w:t>
      </w:r>
      <w:r w:rsidR="00C22754">
        <w:rPr>
          <w:rFonts w:ascii="Arial" w:eastAsia="Arial" w:hAnsi="Arial" w:cs="Arial"/>
          <w:sz w:val="22"/>
          <w:szCs w:val="22"/>
          <w:lang w:eastAsia="pl-PL"/>
        </w:rPr>
        <w:t>23</w:t>
      </w:r>
      <w:r>
        <w:rPr>
          <w:rFonts w:ascii="Arial" w:eastAsia="Arial" w:hAnsi="Arial" w:cs="Arial"/>
          <w:sz w:val="22"/>
          <w:szCs w:val="22"/>
          <w:lang w:eastAsia="pl-PL"/>
        </w:rPr>
        <w:t xml:space="preserve"> r. poz. 1</w:t>
      </w:r>
      <w:r w:rsidR="00C22754">
        <w:rPr>
          <w:rFonts w:ascii="Arial" w:eastAsia="Arial" w:hAnsi="Arial" w:cs="Arial"/>
          <w:sz w:val="22"/>
          <w:szCs w:val="22"/>
          <w:lang w:eastAsia="pl-PL"/>
        </w:rPr>
        <w:t>6</w:t>
      </w:r>
      <w:r>
        <w:rPr>
          <w:rFonts w:ascii="Arial" w:eastAsia="Arial" w:hAnsi="Arial" w:cs="Arial"/>
          <w:sz w:val="22"/>
          <w:szCs w:val="22"/>
          <w:lang w:eastAsia="pl-PL"/>
        </w:rPr>
        <w:t>8).</w:t>
      </w:r>
    </w:p>
    <w:p w14:paraId="13001369" w14:textId="0CB152D9" w:rsidR="005D2C95" w:rsidRDefault="007F4CCD" w:rsidP="007D4E54">
      <w:pPr>
        <w:pStyle w:val="Akapitzlist"/>
        <w:numPr>
          <w:ilvl w:val="0"/>
          <w:numId w:val="21"/>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Cena winna obejmować wszystkie koszty i składniki związane z wykonaniem zamówienia </w:t>
      </w:r>
      <w:r w:rsidR="000E703B">
        <w:rPr>
          <w:rFonts w:ascii="Arial" w:eastAsia="Arial" w:hAnsi="Arial" w:cs="Arial"/>
          <w:sz w:val="22"/>
          <w:szCs w:val="22"/>
          <w:lang w:eastAsia="pl-PL"/>
        </w:rPr>
        <w:t xml:space="preserve">                                </w:t>
      </w:r>
      <w:r>
        <w:rPr>
          <w:rFonts w:ascii="Arial" w:eastAsia="Arial" w:hAnsi="Arial" w:cs="Arial"/>
          <w:sz w:val="22"/>
          <w:szCs w:val="22"/>
          <w:lang w:eastAsia="pl-PL"/>
        </w:rPr>
        <w:t>i uwzględniać cały zakres przedmiotu zamówienia.</w:t>
      </w:r>
    </w:p>
    <w:p w14:paraId="04F56F93" w14:textId="77777777" w:rsidR="005D2C95" w:rsidRDefault="007F4CCD" w:rsidP="007D4E54">
      <w:pPr>
        <w:pStyle w:val="Akapitzlist"/>
        <w:numPr>
          <w:ilvl w:val="0"/>
          <w:numId w:val="21"/>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Cenę należy wyliczyć zgodnie z załącznikiem nr 2 do SWZ – Formularz asortymentowo-cenowy.</w:t>
      </w:r>
    </w:p>
    <w:p w14:paraId="56C6185E" w14:textId="77777777" w:rsidR="005D2C95" w:rsidRDefault="007F4CCD" w:rsidP="007D4E54">
      <w:pPr>
        <w:pStyle w:val="Akapitzlist"/>
        <w:numPr>
          <w:ilvl w:val="0"/>
          <w:numId w:val="21"/>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Wszystkie wartości określone w formularzu asortymentowo cenowym i ofertowym muszą być liczone </w:t>
      </w:r>
      <w:r>
        <w:rPr>
          <w:rFonts w:ascii="Arial" w:eastAsia="Arial" w:hAnsi="Arial" w:cs="Arial"/>
          <w:sz w:val="22"/>
          <w:szCs w:val="22"/>
          <w:lang w:eastAsia="pl-PL"/>
        </w:rPr>
        <w:br/>
        <w:t>z dokładnością do dwóch miejsc po przecinku oraz winny być różne od 0.</w:t>
      </w:r>
    </w:p>
    <w:p w14:paraId="08A1B04F" w14:textId="234BEE0A" w:rsidR="005D2C95" w:rsidRDefault="007F4CCD" w:rsidP="007D4E54">
      <w:pPr>
        <w:pStyle w:val="Akapitzlist"/>
        <w:numPr>
          <w:ilvl w:val="0"/>
          <w:numId w:val="21"/>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CIDFont+F6" w:hAnsi="Arial" w:cs="Arial"/>
          <w:sz w:val="22"/>
          <w:szCs w:val="22"/>
          <w:lang w:eastAsia="pl-PL"/>
        </w:rPr>
        <w:t>Jeżeli złożono ofertę, której wybór prowadziłby do powstania u Zamawiającego obowiązku podatkowego zgodnie z ustawą z dnia 11 marca 2004 r. o podatku od towarów i usług (Dz. U. z 202</w:t>
      </w:r>
      <w:r w:rsidR="00C22754">
        <w:rPr>
          <w:rFonts w:ascii="Arial" w:eastAsia="CIDFont+F6" w:hAnsi="Arial" w:cs="Arial"/>
          <w:sz w:val="22"/>
          <w:szCs w:val="22"/>
          <w:lang w:eastAsia="pl-PL"/>
        </w:rPr>
        <w:t>4</w:t>
      </w:r>
      <w:r>
        <w:rPr>
          <w:rFonts w:ascii="Arial" w:eastAsia="CIDFont+F6" w:hAnsi="Arial" w:cs="Arial"/>
          <w:sz w:val="22"/>
          <w:szCs w:val="22"/>
          <w:lang w:eastAsia="pl-PL"/>
        </w:rPr>
        <w:t xml:space="preserve"> r. poz. </w:t>
      </w:r>
      <w:r w:rsidR="00C22754">
        <w:rPr>
          <w:rFonts w:ascii="Arial" w:eastAsia="CIDFont+F6" w:hAnsi="Arial" w:cs="Arial"/>
          <w:sz w:val="22"/>
          <w:szCs w:val="22"/>
          <w:lang w:eastAsia="pl-PL"/>
        </w:rPr>
        <w:t>361</w:t>
      </w:r>
      <w:r>
        <w:rPr>
          <w:rFonts w:ascii="Arial" w:eastAsia="CIDFont+F6" w:hAnsi="Arial" w:cs="Arial"/>
          <w:sz w:val="22"/>
          <w:szCs w:val="22"/>
          <w:lang w:eastAsia="pl-PL"/>
        </w:rPr>
        <w:t xml:space="preserve"> </w:t>
      </w:r>
      <w:r w:rsidR="00951C54">
        <w:rPr>
          <w:rFonts w:ascii="Arial" w:eastAsia="CIDFont+F6" w:hAnsi="Arial" w:cs="Arial"/>
          <w:sz w:val="22"/>
          <w:szCs w:val="22"/>
          <w:lang w:eastAsia="pl-PL"/>
        </w:rPr>
        <w:t xml:space="preserve">                                 </w:t>
      </w:r>
      <w:r>
        <w:rPr>
          <w:rFonts w:ascii="Arial" w:eastAsia="CIDFont+F6" w:hAnsi="Arial" w:cs="Arial"/>
          <w:sz w:val="22"/>
          <w:szCs w:val="22"/>
          <w:lang w:eastAsia="pl-PL"/>
        </w:rPr>
        <w:t xml:space="preserve">z </w:t>
      </w:r>
      <w:proofErr w:type="spellStart"/>
      <w:r>
        <w:rPr>
          <w:rFonts w:ascii="Arial" w:eastAsia="CIDFont+F6" w:hAnsi="Arial" w:cs="Arial"/>
          <w:sz w:val="22"/>
          <w:szCs w:val="22"/>
          <w:lang w:eastAsia="pl-PL"/>
        </w:rPr>
        <w:t>późn</w:t>
      </w:r>
      <w:proofErr w:type="spellEnd"/>
      <w:r>
        <w:rPr>
          <w:rFonts w:ascii="Arial" w:eastAsia="CIDFont+F6" w:hAnsi="Arial" w:cs="Arial"/>
          <w:sz w:val="22"/>
          <w:szCs w:val="22"/>
          <w:lang w:eastAsia="pl-PL"/>
        </w:rPr>
        <w:t>. zm.) dla celów stosowania kryterium ceny, Zamawiający dolicza do przedstawionej</w:t>
      </w:r>
      <w:r w:rsidR="00C22754">
        <w:rPr>
          <w:rFonts w:ascii="Arial" w:eastAsia="CIDFont+F6" w:hAnsi="Arial" w:cs="Arial"/>
          <w:sz w:val="22"/>
          <w:szCs w:val="22"/>
          <w:lang w:eastAsia="pl-PL"/>
        </w:rPr>
        <w:t xml:space="preserve"> </w:t>
      </w:r>
      <w:r>
        <w:rPr>
          <w:rFonts w:ascii="Arial" w:eastAsia="CIDFont+F6" w:hAnsi="Arial" w:cs="Arial"/>
          <w:sz w:val="22"/>
          <w:szCs w:val="22"/>
          <w:lang w:eastAsia="pl-PL"/>
        </w:rPr>
        <w:t>w tej ofercie ceny kwotę podatku od towarów i usług, który miałby obowiązek rozliczyć. W ofercie,</w:t>
      </w:r>
      <w:r w:rsidR="00C22754">
        <w:rPr>
          <w:rFonts w:ascii="Arial" w:eastAsia="CIDFont+F6" w:hAnsi="Arial" w:cs="Arial"/>
          <w:sz w:val="22"/>
          <w:szCs w:val="22"/>
          <w:lang w:eastAsia="pl-PL"/>
        </w:rPr>
        <w:t xml:space="preserve"> </w:t>
      </w:r>
      <w:r>
        <w:rPr>
          <w:rFonts w:ascii="Arial" w:eastAsia="CIDFont+F6" w:hAnsi="Arial" w:cs="Arial"/>
          <w:sz w:val="22"/>
          <w:szCs w:val="22"/>
          <w:lang w:eastAsia="pl-PL"/>
        </w:rPr>
        <w:t xml:space="preserve">o której mowa </w:t>
      </w:r>
      <w:r w:rsidR="00951C54">
        <w:rPr>
          <w:rFonts w:ascii="Arial" w:eastAsia="CIDFont+F6" w:hAnsi="Arial" w:cs="Arial"/>
          <w:sz w:val="22"/>
          <w:szCs w:val="22"/>
          <w:lang w:eastAsia="pl-PL"/>
        </w:rPr>
        <w:t xml:space="preserve">                  </w:t>
      </w:r>
      <w:r>
        <w:rPr>
          <w:rFonts w:ascii="Arial" w:eastAsia="CIDFont+F6" w:hAnsi="Arial" w:cs="Arial"/>
          <w:sz w:val="22"/>
          <w:szCs w:val="22"/>
          <w:lang w:eastAsia="pl-PL"/>
        </w:rPr>
        <w:t xml:space="preserve">w art. 225 ust. 1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Wykonawca ma obowiązek:</w:t>
      </w:r>
    </w:p>
    <w:p w14:paraId="3DF5783A" w14:textId="4EB50EA4" w:rsidR="005D2C95" w:rsidRDefault="007F4CCD" w:rsidP="007D4E54">
      <w:pPr>
        <w:pStyle w:val="Akapitzlist"/>
        <w:numPr>
          <w:ilvl w:val="0"/>
          <w:numId w:val="22"/>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poinformowania Zamawiającego, że wybór jego oferty będzie prowadził do powstania </w:t>
      </w:r>
      <w:r w:rsidR="00C22754">
        <w:rPr>
          <w:rFonts w:ascii="Arial" w:eastAsia="CIDFont+F6" w:hAnsi="Arial" w:cs="Arial"/>
          <w:sz w:val="22"/>
          <w:szCs w:val="22"/>
          <w:lang w:eastAsia="pl-PL"/>
        </w:rPr>
        <w:t xml:space="preserve">                               </w:t>
      </w:r>
      <w:r>
        <w:rPr>
          <w:rFonts w:ascii="Arial" w:eastAsia="CIDFont+F6" w:hAnsi="Arial" w:cs="Arial"/>
          <w:sz w:val="22"/>
          <w:szCs w:val="22"/>
          <w:lang w:eastAsia="pl-PL"/>
        </w:rPr>
        <w:t>u Zamawiającego obowiązku podatkowego;</w:t>
      </w:r>
    </w:p>
    <w:p w14:paraId="0D122563" w14:textId="77777777" w:rsidR="005D2C95" w:rsidRDefault="007F4CCD" w:rsidP="007D4E54">
      <w:pPr>
        <w:pStyle w:val="Akapitzlist"/>
        <w:numPr>
          <w:ilvl w:val="0"/>
          <w:numId w:val="22"/>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nazwy (rodzaju) towaru lub usługi, których dostawa lub świadczenie będą prowadziły do powstania obowiązku podatkowego;</w:t>
      </w:r>
    </w:p>
    <w:p w14:paraId="0C30F20D" w14:textId="77777777" w:rsidR="005D2C95" w:rsidRDefault="007F4CCD" w:rsidP="007D4E54">
      <w:pPr>
        <w:pStyle w:val="Akapitzlist"/>
        <w:numPr>
          <w:ilvl w:val="0"/>
          <w:numId w:val="22"/>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wartości towaru lub usługi objętego obowiązkiem podatkowym Zamawiającego, bez kwoty podatku;</w:t>
      </w:r>
    </w:p>
    <w:p w14:paraId="4CC2A135" w14:textId="77777777" w:rsidR="005D2C95" w:rsidRDefault="007F4CCD" w:rsidP="007D4E54">
      <w:pPr>
        <w:pStyle w:val="Akapitzlist"/>
        <w:numPr>
          <w:ilvl w:val="0"/>
          <w:numId w:val="22"/>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stawki podatku od towarów i usług, która zgodnie z wiedzą wykonawcy, będzie miała zastosowanie.</w:t>
      </w:r>
    </w:p>
    <w:p w14:paraId="582495A0" w14:textId="77777777" w:rsidR="00C22754" w:rsidRPr="00C22754" w:rsidRDefault="00C22754" w:rsidP="00951C54">
      <w:pPr>
        <w:pStyle w:val="Akapitzlist"/>
        <w:numPr>
          <w:ilvl w:val="0"/>
          <w:numId w:val="21"/>
        </w:numPr>
        <w:suppressAutoHyphens w:val="0"/>
        <w:autoSpaceDE w:val="0"/>
        <w:adjustRightInd w:val="0"/>
        <w:spacing w:before="60" w:after="60" w:line="276" w:lineRule="auto"/>
        <w:ind w:left="426" w:hanging="426"/>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W przypadku gdy cena całkowita oferty złożonej w terminie jest niższa o co najmniej 30% od:</w:t>
      </w:r>
    </w:p>
    <w:p w14:paraId="0E8D0527" w14:textId="7EE91285" w:rsidR="00C22754" w:rsidRPr="00C22754" w:rsidRDefault="00C22754" w:rsidP="00951C54">
      <w:pPr>
        <w:pStyle w:val="Akapitzlist"/>
        <w:numPr>
          <w:ilvl w:val="0"/>
          <w:numId w:val="23"/>
        </w:numPr>
        <w:suppressAutoHyphens w:val="0"/>
        <w:autoSpaceDE w:val="0"/>
        <w:adjustRightInd w:val="0"/>
        <w:spacing w:before="60" w:after="60" w:line="276" w:lineRule="auto"/>
        <w:ind w:left="709"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wartości zamówienia powiększonej o należny podatek od towarów i usług, ustalonej przed wszczęciem postępowania lub średniej arytmetycznej cen wszystkich złożonych ofert niepodlegających odrzuceniu na podstawie art. 226 ust. 1 pkt 1 i 10 ustawy </w:t>
      </w:r>
      <w:proofErr w:type="spellStart"/>
      <w:r w:rsidRPr="00C22754">
        <w:rPr>
          <w:rFonts w:ascii="Arial" w:eastAsia="ArialMT-Identity-H" w:hAnsi="Arial" w:cs="Arial"/>
          <w:kern w:val="0"/>
          <w:sz w:val="22"/>
          <w:szCs w:val="22"/>
          <w:lang w:eastAsia="pl-PL"/>
        </w:rPr>
        <w:t>Pzp</w:t>
      </w:r>
      <w:proofErr w:type="spellEnd"/>
      <w:r w:rsidRPr="00C22754">
        <w:rPr>
          <w:rFonts w:ascii="Arial" w:eastAsia="ArialMT-Identity-H" w:hAnsi="Arial" w:cs="Arial"/>
          <w:kern w:val="0"/>
          <w:sz w:val="22"/>
          <w:szCs w:val="22"/>
          <w:lang w:eastAsia="pl-PL"/>
        </w:rPr>
        <w:t xml:space="preserve">, zamawiający zwraca się o udzielenie wyjaśnień, o których mowa w pkt. </w:t>
      </w:r>
      <w:r w:rsidR="00377A10">
        <w:rPr>
          <w:rFonts w:ascii="Arial" w:eastAsia="ArialMT-Identity-H" w:hAnsi="Arial" w:cs="Arial"/>
          <w:kern w:val="0"/>
          <w:sz w:val="22"/>
          <w:szCs w:val="22"/>
          <w:lang w:eastAsia="pl-PL"/>
        </w:rPr>
        <w:t>7</w:t>
      </w:r>
      <w:r w:rsidRPr="00C22754">
        <w:rPr>
          <w:rFonts w:ascii="Arial" w:eastAsia="ArialMT-Identity-H" w:hAnsi="Arial" w:cs="Arial"/>
          <w:kern w:val="0"/>
          <w:sz w:val="22"/>
          <w:szCs w:val="22"/>
          <w:lang w:eastAsia="pl-PL"/>
        </w:rPr>
        <w:t>, chyba że rozbieżność wynika</w:t>
      </w:r>
      <w:r w:rsidR="00A22425">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z okoliczności oczywistych, które nie wymagają wyjaśnienia;</w:t>
      </w:r>
    </w:p>
    <w:p w14:paraId="530B5D78" w14:textId="76FFC187" w:rsidR="00C22754" w:rsidRPr="00C22754" w:rsidRDefault="00C22754" w:rsidP="00951C54">
      <w:pPr>
        <w:pStyle w:val="Akapitzlist"/>
        <w:numPr>
          <w:ilvl w:val="0"/>
          <w:numId w:val="23"/>
        </w:numPr>
        <w:suppressAutoHyphens w:val="0"/>
        <w:autoSpaceDE w:val="0"/>
        <w:adjustRightInd w:val="0"/>
        <w:spacing w:before="60" w:after="60" w:line="276" w:lineRule="auto"/>
        <w:ind w:left="709"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wartości zamówienia powiększonej o należny podatek od towarów i usług, zaktualizowanej </w:t>
      </w:r>
      <w:r w:rsidR="00A22425">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 xml:space="preserve">z uwzględnieniem okoliczności, które nastąpiły po wszczęciu postępowania, w szczególności istotnej zmiany cen rynkowych, zamawiający może zwrócić się o udzielenie wyjaśnień, o których mowa </w:t>
      </w:r>
      <w:r w:rsidR="00951C54">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 xml:space="preserve">w pkt. </w:t>
      </w:r>
      <w:r w:rsidR="00377A10">
        <w:rPr>
          <w:rFonts w:ascii="Arial" w:eastAsia="ArialMT-Identity-H" w:hAnsi="Arial" w:cs="Arial"/>
          <w:kern w:val="0"/>
          <w:sz w:val="22"/>
          <w:szCs w:val="22"/>
          <w:lang w:eastAsia="pl-PL"/>
        </w:rPr>
        <w:t>7</w:t>
      </w:r>
      <w:r w:rsidRPr="00C22754">
        <w:rPr>
          <w:rFonts w:ascii="Arial" w:eastAsia="ArialMT-Identity-H" w:hAnsi="Arial" w:cs="Arial"/>
          <w:kern w:val="0"/>
          <w:sz w:val="22"/>
          <w:szCs w:val="22"/>
          <w:lang w:eastAsia="pl-PL"/>
        </w:rPr>
        <w:t>.</w:t>
      </w:r>
    </w:p>
    <w:p w14:paraId="760D9630" w14:textId="4E5750BC" w:rsidR="00C22754" w:rsidRPr="00C22754" w:rsidRDefault="00C22754" w:rsidP="00377A10">
      <w:pPr>
        <w:pStyle w:val="Akapitzlist"/>
        <w:numPr>
          <w:ilvl w:val="0"/>
          <w:numId w:val="24"/>
        </w:numPr>
        <w:suppressAutoHyphens w:val="0"/>
        <w:autoSpaceDE w:val="0"/>
        <w:adjustRightInd w:val="0"/>
        <w:spacing w:before="60" w:after="60"/>
        <w:ind w:left="284"/>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Wyjaśnienia, o których mowa w </w:t>
      </w:r>
      <w:r w:rsidR="00377A10">
        <w:rPr>
          <w:rFonts w:ascii="Arial" w:eastAsia="ArialMT-Identity-H" w:hAnsi="Arial" w:cs="Arial"/>
          <w:kern w:val="0"/>
          <w:sz w:val="22"/>
          <w:szCs w:val="22"/>
          <w:lang w:eastAsia="pl-PL"/>
        </w:rPr>
        <w:t>pkt 6</w:t>
      </w:r>
      <w:r w:rsidRPr="00C22754">
        <w:rPr>
          <w:rFonts w:ascii="Arial" w:eastAsia="ArialMT-Identity-H" w:hAnsi="Arial" w:cs="Arial"/>
          <w:kern w:val="0"/>
          <w:sz w:val="22"/>
          <w:szCs w:val="22"/>
          <w:lang w:eastAsia="pl-PL"/>
        </w:rPr>
        <w:t>, mogą dotyczyć w szczególności:</w:t>
      </w:r>
    </w:p>
    <w:p w14:paraId="0247A83A" w14:textId="77777777" w:rsidR="00C22754" w:rsidRPr="00C22754" w:rsidRDefault="00C22754" w:rsidP="00951C54">
      <w:pPr>
        <w:pStyle w:val="Akapitzlist"/>
        <w:numPr>
          <w:ilvl w:val="0"/>
          <w:numId w:val="25"/>
        </w:numPr>
        <w:tabs>
          <w:tab w:val="left" w:pos="851"/>
        </w:tabs>
        <w:suppressAutoHyphens w:val="0"/>
        <w:autoSpaceDE w:val="0"/>
        <w:adjustRightInd w:val="0"/>
        <w:spacing w:before="60" w:after="60" w:line="276" w:lineRule="auto"/>
        <w:ind w:left="851" w:hanging="425"/>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lastRenderedPageBreak/>
        <w:t>zarządzania procesem produkcji, świadczonych usług lub metody budowy;</w:t>
      </w:r>
    </w:p>
    <w:p w14:paraId="120D650E" w14:textId="77777777" w:rsidR="00C22754" w:rsidRPr="00C22754" w:rsidRDefault="00C22754" w:rsidP="00951C54">
      <w:pPr>
        <w:pStyle w:val="Akapitzlist"/>
        <w:numPr>
          <w:ilvl w:val="0"/>
          <w:numId w:val="25"/>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wybranych rozwiązań technicznych, wyjątkowo korzystnych warunków dostaw, usług albo </w:t>
      </w:r>
      <w:r w:rsidRPr="00C22754">
        <w:rPr>
          <w:rFonts w:ascii="Arial" w:eastAsia="ArialMT-Identity-H" w:hAnsi="Arial" w:cs="Arial"/>
          <w:kern w:val="0"/>
          <w:sz w:val="22"/>
          <w:szCs w:val="22"/>
          <w:lang w:eastAsia="pl-PL"/>
        </w:rPr>
        <w:br/>
        <w:t>związanych z realizacją robót budowlanych;</w:t>
      </w:r>
    </w:p>
    <w:p w14:paraId="26EA9578" w14:textId="77777777" w:rsidR="00C22754" w:rsidRPr="00C22754" w:rsidRDefault="00C22754" w:rsidP="00951C54">
      <w:pPr>
        <w:pStyle w:val="Akapitzlist"/>
        <w:numPr>
          <w:ilvl w:val="0"/>
          <w:numId w:val="25"/>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oryginalności dostaw, usług lub robót budowlanych oferowanych przez wykonawcę;</w:t>
      </w:r>
    </w:p>
    <w:p w14:paraId="1074DCBC" w14:textId="77777777" w:rsidR="00C22754" w:rsidRPr="00C22754" w:rsidRDefault="00C22754" w:rsidP="00951C54">
      <w:pPr>
        <w:pStyle w:val="Akapitzlist"/>
        <w:numPr>
          <w:ilvl w:val="0"/>
          <w:numId w:val="25"/>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zgodności z przepisami dotyczącymi kosztów pracy, których wartość przyjęta do ustalenia ceny nie może być niższa od minimalnego wynagrodzenia za pracę albo minimalnej stawki godzinowej, </w:t>
      </w:r>
      <w:r w:rsidRPr="00C22754">
        <w:rPr>
          <w:rFonts w:ascii="Arial" w:eastAsia="ArialMT-Identity-H" w:hAnsi="Arial" w:cs="Arial"/>
          <w:kern w:val="0"/>
          <w:sz w:val="22"/>
          <w:szCs w:val="22"/>
          <w:lang w:eastAsia="pl-PL"/>
        </w:rPr>
        <w:br/>
        <w:t>ustalonych na podstawie przepisów ustawy z dnia 10 października 2002 r. o minimalnym wynagrodzeniu za pracę (Dz. U. z 2020 r. poz. 2207) lub przepisów odrębnych właściwych dla spraw, z którymi związane jest realizowane zamówienie;</w:t>
      </w:r>
    </w:p>
    <w:p w14:paraId="6E44DE5A" w14:textId="77777777" w:rsidR="00C22754" w:rsidRPr="00C22754" w:rsidRDefault="00C22754" w:rsidP="00951C54">
      <w:pPr>
        <w:pStyle w:val="Akapitzlist"/>
        <w:numPr>
          <w:ilvl w:val="0"/>
          <w:numId w:val="25"/>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zgodności z prawem w rozumieniu przepisów o postępowaniu w sprawach dotyczących pomocy publicznej;</w:t>
      </w:r>
    </w:p>
    <w:p w14:paraId="63131C87" w14:textId="0998A298" w:rsidR="00C22754" w:rsidRPr="00C22754" w:rsidRDefault="00C22754" w:rsidP="00951C54">
      <w:pPr>
        <w:pStyle w:val="Akapitzlist"/>
        <w:numPr>
          <w:ilvl w:val="0"/>
          <w:numId w:val="25"/>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zgodności z przepisami z zakresu prawa pracy i zabezpieczenia społecznego, obowiązującymi </w:t>
      </w:r>
      <w:r w:rsidR="00A22425">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w miejscu, w którym realizowane jest zamówienie;</w:t>
      </w:r>
    </w:p>
    <w:p w14:paraId="6F3A4E5E" w14:textId="77777777" w:rsidR="00C22754" w:rsidRPr="00C22754" w:rsidRDefault="00C22754" w:rsidP="00951C54">
      <w:pPr>
        <w:pStyle w:val="Akapitzlist"/>
        <w:numPr>
          <w:ilvl w:val="0"/>
          <w:numId w:val="25"/>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zgodności z przepisami dotyczącymi z zakresu ochrony środowiska;</w:t>
      </w:r>
    </w:p>
    <w:p w14:paraId="2ADD587F" w14:textId="77777777" w:rsidR="00C22754" w:rsidRPr="00C22754" w:rsidRDefault="00C22754" w:rsidP="00951C54">
      <w:pPr>
        <w:pStyle w:val="Akapitzlist"/>
        <w:numPr>
          <w:ilvl w:val="0"/>
          <w:numId w:val="25"/>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wypełniania obowiązków związanych z powierzeniem wykonania części zamówienia podwykonawcy.</w:t>
      </w:r>
    </w:p>
    <w:p w14:paraId="0898CCCB" w14:textId="77777777" w:rsidR="00C22754" w:rsidRPr="00C22754" w:rsidRDefault="00C22754" w:rsidP="00951C54">
      <w:pPr>
        <w:pStyle w:val="Akapitzlist"/>
        <w:numPr>
          <w:ilvl w:val="0"/>
          <w:numId w:val="26"/>
        </w:numPr>
        <w:suppressAutoHyphens w:val="0"/>
        <w:autoSpaceDE w:val="0"/>
        <w:adjustRightInd w:val="0"/>
        <w:spacing w:before="60" w:after="60" w:line="276" w:lineRule="auto"/>
        <w:ind w:left="426" w:hanging="426"/>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Obowiązek wykazania, że oferta nie zawiera rażąco niskiej ceny lub kosztu spoczywa na wykonawcy.</w:t>
      </w:r>
    </w:p>
    <w:p w14:paraId="68F53440" w14:textId="77777777" w:rsidR="00C22754" w:rsidRPr="00C22754" w:rsidRDefault="00C22754" w:rsidP="00951C54">
      <w:pPr>
        <w:pStyle w:val="Akapitzlist"/>
        <w:numPr>
          <w:ilvl w:val="0"/>
          <w:numId w:val="26"/>
        </w:numPr>
        <w:suppressAutoHyphens w:val="0"/>
        <w:autoSpaceDE w:val="0"/>
        <w:adjustRightInd w:val="0"/>
        <w:spacing w:before="60" w:after="60" w:line="276" w:lineRule="auto"/>
        <w:ind w:left="426" w:hanging="426"/>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21E27769" w14:textId="77777777" w:rsidR="00C22754" w:rsidRPr="00C22754" w:rsidRDefault="00C22754" w:rsidP="00951C54">
      <w:pPr>
        <w:pStyle w:val="Akapitzlist"/>
        <w:numPr>
          <w:ilvl w:val="0"/>
          <w:numId w:val="26"/>
        </w:numPr>
        <w:suppressAutoHyphens w:val="0"/>
        <w:autoSpaceDE w:val="0"/>
        <w:adjustRightInd w:val="0"/>
        <w:spacing w:before="60" w:after="60" w:line="276" w:lineRule="auto"/>
        <w:ind w:left="426" w:hanging="426"/>
        <w:jc w:val="both"/>
        <w:textAlignment w:val="auto"/>
        <w:rPr>
          <w:rFonts w:ascii="Arial" w:eastAsia="ArialMT-Identity-H" w:hAnsi="Arial" w:cs="Arial"/>
          <w:kern w:val="0"/>
          <w:sz w:val="22"/>
          <w:szCs w:val="22"/>
          <w:lang w:eastAsia="pl-PL"/>
        </w:rPr>
      </w:pPr>
      <w:r w:rsidRPr="00C22754">
        <w:rPr>
          <w:rFonts w:ascii="Arial" w:eastAsia="CIDFont+F6" w:hAnsi="Arial" w:cs="Arial"/>
          <w:kern w:val="0"/>
          <w:sz w:val="22"/>
          <w:szCs w:val="22"/>
          <w:lang w:eastAsia="pl-PL"/>
        </w:rPr>
        <w:t>Zamawiający informuje, że nie przewiduje możliwości udzielenia Wykonawcy zaliczek na poczet 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321E6B2" w14:textId="77777777">
        <w:trPr>
          <w:trHeight w:hRule="exact" w:val="1113"/>
        </w:trPr>
        <w:tc>
          <w:tcPr>
            <w:tcW w:w="10485" w:type="dxa"/>
            <w:shd w:val="pct10" w:color="auto" w:fill="auto"/>
            <w:vAlign w:val="center"/>
          </w:tcPr>
          <w:p w14:paraId="6D0CE7B4" w14:textId="2FD55024" w:rsidR="005D2C95" w:rsidRDefault="007F4CCD">
            <w:pPr>
              <w:spacing w:before="120" w:line="276" w:lineRule="auto"/>
              <w:ind w:left="709" w:hanging="709"/>
              <w:rPr>
                <w:rFonts w:ascii="Arial" w:eastAsia="Times New Roman" w:hAnsi="Arial"/>
                <w:sz w:val="22"/>
                <w:szCs w:val="22"/>
              </w:rPr>
            </w:pPr>
            <w:r>
              <w:rPr>
                <w:rFonts w:ascii="Arial" w:eastAsia="Times New Roman" w:hAnsi="Arial"/>
                <w:b/>
                <w:sz w:val="22"/>
                <w:szCs w:val="22"/>
              </w:rPr>
              <w:t>XV</w:t>
            </w:r>
            <w:r w:rsidR="00D77DD2">
              <w:rPr>
                <w:rFonts w:ascii="Arial" w:eastAsia="Times New Roman" w:hAnsi="Arial"/>
                <w:b/>
                <w:sz w:val="22"/>
                <w:szCs w:val="22"/>
              </w:rPr>
              <w:t>II</w:t>
            </w:r>
            <w:r>
              <w:rPr>
                <w:rFonts w:ascii="Arial" w:eastAsia="Times New Roman" w:hAnsi="Arial"/>
                <w:b/>
                <w:sz w:val="22"/>
                <w:szCs w:val="22"/>
              </w:rPr>
              <w:t>. OPIS KRYTERIÓW</w:t>
            </w:r>
            <w:r w:rsidR="00651B26">
              <w:rPr>
                <w:rFonts w:ascii="Arial" w:eastAsia="Times New Roman" w:hAnsi="Arial"/>
                <w:b/>
                <w:sz w:val="22"/>
                <w:szCs w:val="22"/>
              </w:rPr>
              <w:t xml:space="preserve"> OCENY OFERT</w:t>
            </w:r>
            <w:r>
              <w:rPr>
                <w:rFonts w:ascii="Arial" w:eastAsia="Times New Roman" w:hAnsi="Arial"/>
                <w:b/>
                <w:sz w:val="22"/>
                <w:szCs w:val="22"/>
              </w:rPr>
              <w:t>,</w:t>
            </w:r>
            <w:r w:rsidR="00651B26">
              <w:rPr>
                <w:rFonts w:ascii="Arial" w:eastAsia="Times New Roman" w:hAnsi="Arial"/>
                <w:b/>
                <w:sz w:val="22"/>
                <w:szCs w:val="22"/>
              </w:rPr>
              <w:t xml:space="preserve"> WRAZ Z PODANIEM WAG TYCH </w:t>
            </w:r>
            <w:r>
              <w:rPr>
                <w:rFonts w:ascii="Arial" w:eastAsia="Times New Roman" w:hAnsi="Arial"/>
                <w:b/>
                <w:sz w:val="22"/>
                <w:szCs w:val="22"/>
              </w:rPr>
              <w:t>KRYTERIÓW I SPOSOBU OCENY OFERT.</w:t>
            </w:r>
          </w:p>
        </w:tc>
      </w:tr>
    </w:tbl>
    <w:p w14:paraId="669BF4E2" w14:textId="77777777" w:rsidR="005D2C95" w:rsidRPr="00DB4E55" w:rsidRDefault="007F4CCD" w:rsidP="007D4E54">
      <w:pPr>
        <w:widowControl/>
        <w:numPr>
          <w:ilvl w:val="0"/>
          <w:numId w:val="27"/>
        </w:numPr>
        <w:tabs>
          <w:tab w:val="left" w:pos="420"/>
        </w:tabs>
        <w:suppressAutoHyphens w:val="0"/>
        <w:autoSpaceDN/>
        <w:spacing w:before="120" w:after="120" w:line="276" w:lineRule="auto"/>
        <w:textAlignment w:val="auto"/>
        <w:rPr>
          <w:rFonts w:ascii="Arial" w:eastAsia="Arial" w:hAnsi="Arial"/>
          <w:kern w:val="0"/>
          <w:sz w:val="22"/>
          <w:szCs w:val="22"/>
          <w:lang w:eastAsia="pl-PL" w:bidi="ar-SA"/>
        </w:rPr>
      </w:pPr>
      <w:r w:rsidRPr="00DB4E55">
        <w:rPr>
          <w:rFonts w:ascii="Arial" w:eastAsia="Arial" w:hAnsi="Arial"/>
          <w:noProof/>
          <w:kern w:val="0"/>
          <w:sz w:val="22"/>
          <w:szCs w:val="22"/>
          <w:lang w:eastAsia="pl-PL" w:bidi="ar-SA"/>
        </w:rPr>
        <mc:AlternateContent>
          <mc:Choice Requires="wps">
            <w:drawing>
              <wp:anchor distT="0" distB="0" distL="114300" distR="114300" simplePos="0" relativeHeight="251660288" behindDoc="1" locked="0" layoutInCell="1" allowOverlap="1" wp14:anchorId="4A3EDFBC" wp14:editId="691A01F1">
                <wp:simplePos x="0" y="0"/>
                <wp:positionH relativeFrom="column">
                  <wp:posOffset>-71120</wp:posOffset>
                </wp:positionH>
                <wp:positionV relativeFrom="paragraph">
                  <wp:posOffset>-1270</wp:posOffset>
                </wp:positionV>
                <wp:extent cx="6285230" cy="0"/>
                <wp:effectExtent l="0" t="0" r="2032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ln>
                      </wps:spPr>
                      <wps:bodyPr/>
                    </wps:wsp>
                  </a:graphicData>
                </a:graphic>
              </wp:anchor>
            </w:drawing>
          </mc:Choice>
          <mc:Fallback>
            <w:pict>
              <v:line w14:anchorId="5DB8BE39" id="Łącznik prostoliniowy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" strokeweight=".16931mm"/>
            </w:pict>
          </mc:Fallback>
        </mc:AlternateContent>
      </w:r>
      <w:r w:rsidRPr="00DB4E55">
        <w:rPr>
          <w:rFonts w:ascii="Arial" w:eastAsia="Arial" w:hAnsi="Arial"/>
          <w:kern w:val="0"/>
          <w:sz w:val="22"/>
          <w:szCs w:val="22"/>
          <w:lang w:eastAsia="pl-PL" w:bidi="ar-SA"/>
        </w:rPr>
        <w:t>Przy wyborze oferty Zamawiający będzie kierował się kryterium:</w:t>
      </w:r>
    </w:p>
    <w:p w14:paraId="5BFD4C42" w14:textId="5CC99A10" w:rsidR="00FD23C7" w:rsidRPr="00DB4E55" w:rsidRDefault="00FD23C7" w:rsidP="00FD23C7">
      <w:pPr>
        <w:pStyle w:val="Akapitzlist"/>
        <w:numPr>
          <w:ilvl w:val="0"/>
          <w:numId w:val="66"/>
        </w:numPr>
        <w:tabs>
          <w:tab w:val="left" w:pos="420"/>
        </w:tabs>
        <w:suppressAutoHyphens w:val="0"/>
        <w:autoSpaceDN/>
        <w:spacing w:before="120" w:after="120" w:line="276" w:lineRule="auto"/>
        <w:textAlignment w:val="auto"/>
        <w:rPr>
          <w:rFonts w:ascii="Arial" w:eastAsia="Arial" w:hAnsi="Arial"/>
          <w:kern w:val="0"/>
          <w:sz w:val="22"/>
          <w:szCs w:val="22"/>
          <w:u w:val="single"/>
          <w:lang w:eastAsia="pl-PL"/>
        </w:rPr>
      </w:pPr>
      <w:r w:rsidRPr="00DB4E55">
        <w:rPr>
          <w:rFonts w:ascii="Arial" w:eastAsia="Arial" w:hAnsi="Arial"/>
          <w:kern w:val="0"/>
          <w:sz w:val="22"/>
          <w:szCs w:val="22"/>
          <w:u w:val="single"/>
          <w:lang w:eastAsia="pl-PL"/>
        </w:rPr>
        <w:t xml:space="preserve">przy ocenie ofert w zakresie </w:t>
      </w:r>
      <w:r w:rsidRPr="00DB4E55">
        <w:rPr>
          <w:rFonts w:ascii="Arial" w:eastAsia="Arial" w:hAnsi="Arial"/>
          <w:b/>
          <w:bCs/>
          <w:kern w:val="0"/>
          <w:sz w:val="22"/>
          <w:szCs w:val="22"/>
          <w:u w:val="single"/>
          <w:lang w:eastAsia="pl-PL"/>
        </w:rPr>
        <w:t>Pakietu nr 1</w:t>
      </w:r>
      <w:r w:rsidR="00C10C8E" w:rsidRPr="00DB4E55">
        <w:rPr>
          <w:rFonts w:ascii="Arial" w:eastAsia="Arial" w:hAnsi="Arial"/>
          <w:b/>
          <w:bCs/>
          <w:kern w:val="0"/>
          <w:sz w:val="22"/>
          <w:szCs w:val="22"/>
          <w:u w:val="single"/>
          <w:lang w:eastAsia="pl-PL"/>
        </w:rPr>
        <w:t>, 9</w:t>
      </w:r>
    </w:p>
    <w:p w14:paraId="1F637577" w14:textId="77777777" w:rsidR="00FD23C7" w:rsidRPr="00DB4E55" w:rsidRDefault="00FD23C7" w:rsidP="00FD23C7">
      <w:pPr>
        <w:pStyle w:val="Akapitzlist"/>
        <w:autoSpaceDE w:val="0"/>
        <w:adjustRightInd w:val="0"/>
        <w:spacing w:line="276" w:lineRule="auto"/>
        <w:contextualSpacing/>
        <w:jc w:val="both"/>
        <w:rPr>
          <w:rFonts w:ascii="Arial" w:hAnsi="Arial"/>
          <w:b/>
          <w:sz w:val="22"/>
          <w:szCs w:val="22"/>
          <w:lang w:val="x-none" w:eastAsia="x-none"/>
        </w:rPr>
      </w:pPr>
      <w:r w:rsidRPr="00DB4E55">
        <w:rPr>
          <w:rFonts w:ascii="Arial" w:hAnsi="Arial"/>
          <w:b/>
          <w:sz w:val="22"/>
          <w:szCs w:val="22"/>
          <w:lang w:eastAsia="x-none"/>
        </w:rPr>
        <w:t xml:space="preserve">A - </w:t>
      </w:r>
      <w:r w:rsidRPr="00DB4E55">
        <w:rPr>
          <w:rFonts w:ascii="Arial" w:hAnsi="Arial"/>
          <w:b/>
          <w:sz w:val="22"/>
          <w:szCs w:val="22"/>
          <w:lang w:val="x-none" w:eastAsia="x-none"/>
        </w:rPr>
        <w:t>Cena – waga –</w:t>
      </w:r>
      <w:r w:rsidRPr="00DB4E55">
        <w:rPr>
          <w:rFonts w:ascii="Arial" w:hAnsi="Arial"/>
          <w:b/>
          <w:sz w:val="22"/>
          <w:szCs w:val="22"/>
          <w:lang w:eastAsia="x-none"/>
        </w:rPr>
        <w:t xml:space="preserve"> </w:t>
      </w:r>
      <w:r w:rsidRPr="00DB4E55">
        <w:rPr>
          <w:rFonts w:ascii="Arial" w:hAnsi="Arial"/>
          <w:b/>
          <w:sz w:val="22"/>
          <w:szCs w:val="22"/>
          <w:lang w:val="x-none" w:eastAsia="x-none"/>
        </w:rPr>
        <w:t>60 pkt</w:t>
      </w:r>
    </w:p>
    <w:p w14:paraId="459E28E0" w14:textId="77777777" w:rsidR="00FD23C7" w:rsidRPr="00DB4E55" w:rsidRDefault="00FD23C7" w:rsidP="00FD23C7">
      <w:pPr>
        <w:pStyle w:val="Akapitzlist"/>
        <w:autoSpaceDE w:val="0"/>
        <w:adjustRightInd w:val="0"/>
        <w:spacing w:after="120" w:line="276" w:lineRule="auto"/>
        <w:jc w:val="both"/>
        <w:rPr>
          <w:rFonts w:ascii="Arial" w:hAnsi="Arial"/>
          <w:b/>
          <w:sz w:val="22"/>
          <w:szCs w:val="22"/>
          <w:lang w:eastAsia="x-none"/>
        </w:rPr>
      </w:pPr>
      <w:r w:rsidRPr="00DB4E55">
        <w:rPr>
          <w:rFonts w:ascii="Arial" w:hAnsi="Arial"/>
          <w:b/>
          <w:sz w:val="22"/>
          <w:szCs w:val="22"/>
          <w:lang w:eastAsia="x-none"/>
        </w:rPr>
        <w:t xml:space="preserve">B - Termin dostawy – 40 pkt termin dostawy </w:t>
      </w:r>
    </w:p>
    <w:p w14:paraId="5F9300A0" w14:textId="77777777" w:rsidR="00FD23C7" w:rsidRPr="00DB4E55" w:rsidRDefault="00FD23C7" w:rsidP="00FD23C7">
      <w:pPr>
        <w:autoSpaceDE w:val="0"/>
        <w:adjustRightInd w:val="0"/>
        <w:spacing w:line="120" w:lineRule="auto"/>
        <w:jc w:val="both"/>
        <w:rPr>
          <w:rFonts w:ascii="Arial" w:eastAsia="Times New Roman" w:hAnsi="Arial"/>
          <w:b/>
          <w:sz w:val="22"/>
          <w:szCs w:val="22"/>
        </w:rPr>
      </w:pPr>
    </w:p>
    <w:p w14:paraId="258BDF81" w14:textId="77777777" w:rsidR="00FD23C7" w:rsidRPr="00DB4E55" w:rsidRDefault="00FD23C7" w:rsidP="00FD23C7">
      <w:pPr>
        <w:pStyle w:val="Akapitzlist"/>
        <w:numPr>
          <w:ilvl w:val="0"/>
          <w:numId w:val="67"/>
        </w:numPr>
        <w:tabs>
          <w:tab w:val="left" w:pos="700"/>
        </w:tabs>
        <w:suppressAutoHyphens w:val="0"/>
        <w:autoSpaceDN/>
        <w:spacing w:after="120" w:line="276" w:lineRule="auto"/>
        <w:textAlignment w:val="auto"/>
        <w:rPr>
          <w:rFonts w:ascii="Arial" w:eastAsia="Arial" w:hAnsi="Arial"/>
          <w:b/>
          <w:kern w:val="0"/>
          <w:sz w:val="22"/>
          <w:szCs w:val="22"/>
          <w:lang w:eastAsia="pl-PL"/>
        </w:rPr>
      </w:pPr>
      <w:r w:rsidRPr="00DB4E55">
        <w:rPr>
          <w:rFonts w:ascii="Arial" w:eastAsia="Arial" w:hAnsi="Arial"/>
          <w:b/>
          <w:bCs/>
          <w:kern w:val="0"/>
          <w:sz w:val="22"/>
          <w:szCs w:val="22"/>
          <w:lang w:eastAsia="pl-PL"/>
        </w:rPr>
        <w:t>Kryterium</w:t>
      </w:r>
      <w:r w:rsidRPr="00DB4E55">
        <w:rPr>
          <w:rFonts w:ascii="Arial" w:eastAsia="Arial" w:hAnsi="Arial"/>
          <w:kern w:val="0"/>
          <w:sz w:val="22"/>
          <w:szCs w:val="22"/>
          <w:lang w:eastAsia="pl-PL"/>
        </w:rPr>
        <w:t xml:space="preserve"> „</w:t>
      </w:r>
      <w:r w:rsidRPr="00DB4E55">
        <w:rPr>
          <w:rFonts w:ascii="Arial" w:eastAsia="Arial" w:hAnsi="Arial"/>
          <w:b/>
          <w:kern w:val="0"/>
          <w:sz w:val="22"/>
          <w:szCs w:val="22"/>
          <w:lang w:eastAsia="pl-PL"/>
        </w:rPr>
        <w:t>Cena</w:t>
      </w:r>
      <w:r w:rsidRPr="00DB4E55">
        <w:rPr>
          <w:rFonts w:ascii="Arial" w:eastAsia="Arial" w:hAnsi="Arial"/>
          <w:kern w:val="0"/>
          <w:sz w:val="22"/>
          <w:szCs w:val="22"/>
          <w:lang w:eastAsia="pl-PL"/>
        </w:rPr>
        <w:t>” będzie liczone w następujący sposób:</w:t>
      </w:r>
    </w:p>
    <w:p w14:paraId="020A287D" w14:textId="77777777" w:rsidR="00FD23C7" w:rsidRPr="00DB4E55" w:rsidRDefault="00FD23C7" w:rsidP="00FD23C7">
      <w:pPr>
        <w:widowControl/>
        <w:suppressAutoHyphens w:val="0"/>
        <w:autoSpaceDN/>
        <w:spacing w:line="276" w:lineRule="auto"/>
        <w:ind w:left="360"/>
        <w:rPr>
          <w:rFonts w:ascii="Arial" w:eastAsia="Arial" w:hAnsi="Arial"/>
          <w:kern w:val="0"/>
          <w:sz w:val="22"/>
          <w:szCs w:val="22"/>
          <w:lang w:eastAsia="pl-PL" w:bidi="ar-SA"/>
        </w:rPr>
      </w:pPr>
      <w:r w:rsidRPr="00DB4E55">
        <w:rPr>
          <w:rFonts w:ascii="Arial" w:eastAsia="Arial" w:hAnsi="Arial"/>
          <w:kern w:val="0"/>
          <w:sz w:val="22"/>
          <w:szCs w:val="22"/>
          <w:lang w:eastAsia="pl-PL" w:bidi="ar-SA"/>
        </w:rPr>
        <w:t>- najwyższą liczbę punktów za to kryterium (60 pkt) otrzyma oferta o najniższej cenie brutto, pozostali Wykonawcy odpowiednio mniej, stosownie do wzoru:</w:t>
      </w:r>
    </w:p>
    <w:p w14:paraId="5AC007F8" w14:textId="77777777" w:rsidR="00FD23C7" w:rsidRPr="00DB4E55" w:rsidRDefault="00FD23C7" w:rsidP="00FD23C7">
      <w:pPr>
        <w:widowControl/>
        <w:suppressAutoHyphens w:val="0"/>
        <w:autoSpaceDN/>
        <w:spacing w:line="276" w:lineRule="auto"/>
        <w:ind w:right="-239"/>
        <w:rPr>
          <w:rFonts w:ascii="Arial" w:eastAsia="Arial" w:hAnsi="Arial"/>
          <w:kern w:val="0"/>
          <w:sz w:val="22"/>
          <w:szCs w:val="22"/>
          <w:lang w:eastAsia="pl-PL" w:bidi="ar-SA"/>
        </w:rPr>
      </w:pPr>
    </w:p>
    <w:p w14:paraId="13FE96A8" w14:textId="77777777" w:rsidR="00FD23C7" w:rsidRPr="00DB4E55" w:rsidRDefault="00FD23C7" w:rsidP="00FD23C7">
      <w:pPr>
        <w:widowControl/>
        <w:suppressAutoHyphens w:val="0"/>
        <w:autoSpaceDN/>
        <w:spacing w:line="276" w:lineRule="auto"/>
        <w:ind w:right="-239"/>
        <w:rPr>
          <w:rFonts w:ascii="Arial" w:eastAsia="Arial" w:hAnsi="Arial"/>
          <w:kern w:val="0"/>
          <w:sz w:val="22"/>
          <w:szCs w:val="22"/>
          <w:lang w:eastAsia="pl-PL" w:bidi="ar-SA"/>
        </w:rPr>
      </w:pPr>
    </w:p>
    <w:p w14:paraId="28E6622E" w14:textId="77777777" w:rsidR="00FD23C7" w:rsidRPr="00DB4E55" w:rsidRDefault="00FD23C7" w:rsidP="00FD23C7">
      <w:pPr>
        <w:widowControl/>
        <w:suppressAutoHyphens w:val="0"/>
        <w:autoSpaceDN/>
        <w:spacing w:line="276" w:lineRule="auto"/>
        <w:ind w:left="3261" w:right="-239"/>
        <w:rPr>
          <w:rFonts w:ascii="Arial" w:eastAsia="Arial" w:hAnsi="Arial"/>
          <w:kern w:val="0"/>
          <w:sz w:val="22"/>
          <w:szCs w:val="22"/>
          <w:lang w:eastAsia="pl-PL" w:bidi="ar-SA"/>
        </w:rPr>
      </w:pPr>
      <w:r w:rsidRPr="00DB4E55">
        <w:rPr>
          <w:rFonts w:ascii="Arial" w:eastAsia="Arial" w:hAnsi="Arial"/>
          <w:kern w:val="0"/>
          <w:sz w:val="22"/>
          <w:szCs w:val="22"/>
          <w:lang w:eastAsia="pl-PL" w:bidi="ar-SA"/>
        </w:rPr>
        <w:t>Najniższa zaoferowana cena brutto</w:t>
      </w:r>
    </w:p>
    <w:p w14:paraId="29514C90" w14:textId="77777777" w:rsidR="00FD23C7" w:rsidRPr="00DB4E55" w:rsidRDefault="00FD23C7" w:rsidP="00FD23C7">
      <w:pPr>
        <w:widowControl/>
        <w:suppressAutoHyphens w:val="0"/>
        <w:autoSpaceDN/>
        <w:spacing w:line="276" w:lineRule="auto"/>
        <w:ind w:left="2120"/>
        <w:rPr>
          <w:rFonts w:ascii="Arial" w:eastAsia="Arial" w:hAnsi="Arial"/>
          <w:kern w:val="0"/>
          <w:sz w:val="22"/>
          <w:szCs w:val="22"/>
          <w:lang w:eastAsia="pl-PL" w:bidi="ar-SA"/>
        </w:rPr>
      </w:pPr>
      <w:r w:rsidRPr="00DB4E55">
        <w:rPr>
          <w:rFonts w:ascii="Arial" w:eastAsia="Arial" w:hAnsi="Arial"/>
          <w:kern w:val="0"/>
          <w:sz w:val="22"/>
          <w:szCs w:val="22"/>
          <w:lang w:eastAsia="pl-PL" w:bidi="ar-SA"/>
        </w:rPr>
        <w:t>A  =  ----------------------------------------------------------------  x  60 punktów</w:t>
      </w:r>
    </w:p>
    <w:p w14:paraId="2EF2FF97" w14:textId="77777777" w:rsidR="00FD23C7" w:rsidRPr="00DB4E55" w:rsidRDefault="00FD23C7" w:rsidP="00FD23C7">
      <w:pPr>
        <w:widowControl/>
        <w:suppressAutoHyphens w:val="0"/>
        <w:autoSpaceDN/>
        <w:spacing w:line="276" w:lineRule="auto"/>
        <w:ind w:left="3420"/>
        <w:rPr>
          <w:rFonts w:ascii="Arial" w:eastAsia="Arial" w:hAnsi="Arial"/>
          <w:kern w:val="0"/>
          <w:sz w:val="22"/>
          <w:szCs w:val="22"/>
          <w:lang w:eastAsia="pl-PL" w:bidi="ar-SA"/>
        </w:rPr>
      </w:pPr>
      <w:r w:rsidRPr="00DB4E55">
        <w:rPr>
          <w:rFonts w:ascii="Arial" w:eastAsia="Arial" w:hAnsi="Arial"/>
          <w:kern w:val="0"/>
          <w:sz w:val="22"/>
          <w:szCs w:val="22"/>
          <w:lang w:eastAsia="pl-PL" w:bidi="ar-SA"/>
        </w:rPr>
        <w:t>Cena brutto oferty badanej</w:t>
      </w:r>
    </w:p>
    <w:p w14:paraId="3B43FE13" w14:textId="77777777" w:rsidR="00FD23C7" w:rsidRPr="00DB4E55" w:rsidRDefault="00FD23C7" w:rsidP="00FD23C7">
      <w:pPr>
        <w:spacing w:line="276" w:lineRule="auto"/>
        <w:jc w:val="both"/>
        <w:rPr>
          <w:rFonts w:ascii="Arial" w:eastAsia="Times New Roman" w:hAnsi="Arial"/>
          <w:sz w:val="22"/>
          <w:szCs w:val="22"/>
        </w:rPr>
      </w:pPr>
    </w:p>
    <w:p w14:paraId="3A76FDE9" w14:textId="77777777" w:rsidR="00FD23C7" w:rsidRPr="00DB4E55" w:rsidRDefault="00FD23C7" w:rsidP="00FD23C7">
      <w:pPr>
        <w:pStyle w:val="Akapitzlist"/>
        <w:suppressAutoHyphens w:val="0"/>
        <w:autoSpaceDN/>
        <w:spacing w:line="276" w:lineRule="auto"/>
        <w:jc w:val="both"/>
        <w:textAlignment w:val="auto"/>
        <w:rPr>
          <w:rFonts w:ascii="Arial" w:hAnsi="Arial"/>
          <w:b/>
          <w:sz w:val="22"/>
          <w:szCs w:val="22"/>
        </w:rPr>
      </w:pPr>
      <w:r w:rsidRPr="00DB4E55">
        <w:rPr>
          <w:rFonts w:ascii="Arial" w:hAnsi="Arial"/>
          <w:b/>
          <w:sz w:val="22"/>
          <w:szCs w:val="22"/>
        </w:rPr>
        <w:t xml:space="preserve">Kryterium „Termin </w:t>
      </w:r>
      <w:r w:rsidRPr="00DB4E55">
        <w:rPr>
          <w:rFonts w:ascii="Arial" w:hAnsi="Arial"/>
          <w:b/>
          <w:sz w:val="22"/>
          <w:szCs w:val="22"/>
          <w:lang w:eastAsia="x-none"/>
        </w:rPr>
        <w:t>dostawy</w:t>
      </w:r>
      <w:r w:rsidRPr="00DB4E55">
        <w:rPr>
          <w:rFonts w:ascii="Arial" w:hAnsi="Arial"/>
          <w:b/>
          <w:sz w:val="22"/>
          <w:szCs w:val="22"/>
        </w:rPr>
        <w:t xml:space="preserve">” </w:t>
      </w:r>
      <w:r w:rsidRPr="00DB4E55">
        <w:rPr>
          <w:rFonts w:ascii="Arial" w:hAnsi="Arial"/>
          <w:sz w:val="22"/>
          <w:szCs w:val="22"/>
        </w:rPr>
        <w:t>(40 pkt)</w:t>
      </w:r>
      <w:r w:rsidRPr="00DB4E55">
        <w:rPr>
          <w:rFonts w:ascii="Arial" w:hAnsi="Arial"/>
          <w:b/>
          <w:sz w:val="22"/>
          <w:szCs w:val="22"/>
        </w:rPr>
        <w:t xml:space="preserve"> </w:t>
      </w:r>
      <w:r w:rsidRPr="00DB4E55">
        <w:rPr>
          <w:rFonts w:ascii="Arial" w:hAnsi="Arial"/>
          <w:sz w:val="22"/>
          <w:szCs w:val="22"/>
        </w:rPr>
        <w:t xml:space="preserve">będzie liczone w następujący sposób: </w:t>
      </w:r>
    </w:p>
    <w:p w14:paraId="01F7B9C7" w14:textId="77777777" w:rsidR="00FD23C7" w:rsidRPr="00DB4E55" w:rsidRDefault="00FD23C7" w:rsidP="00FD23C7">
      <w:pPr>
        <w:pStyle w:val="Akapitzlist"/>
        <w:suppressAutoHyphens w:val="0"/>
        <w:autoSpaceDN/>
        <w:spacing w:line="276" w:lineRule="auto"/>
        <w:jc w:val="both"/>
        <w:textAlignment w:val="auto"/>
        <w:rPr>
          <w:rFonts w:ascii="Arial" w:hAnsi="Arial"/>
          <w:sz w:val="22"/>
          <w:szCs w:val="22"/>
        </w:rPr>
      </w:pPr>
      <w:r w:rsidRPr="00DB4E55">
        <w:rPr>
          <w:rFonts w:ascii="Arial" w:hAnsi="Arial"/>
          <w:sz w:val="22"/>
          <w:szCs w:val="22"/>
        </w:rPr>
        <w:t>do 24 godzin – 40 pkt</w:t>
      </w:r>
    </w:p>
    <w:p w14:paraId="179EAA83" w14:textId="77777777" w:rsidR="00FD23C7" w:rsidRPr="00DB4E55" w:rsidRDefault="00FD23C7" w:rsidP="00FD23C7">
      <w:pPr>
        <w:pStyle w:val="Akapitzlist"/>
        <w:suppressAutoHyphens w:val="0"/>
        <w:autoSpaceDN/>
        <w:spacing w:line="276" w:lineRule="auto"/>
        <w:jc w:val="both"/>
        <w:textAlignment w:val="auto"/>
        <w:rPr>
          <w:rFonts w:ascii="Arial" w:hAnsi="Arial"/>
          <w:sz w:val="22"/>
          <w:szCs w:val="22"/>
        </w:rPr>
      </w:pPr>
      <w:r w:rsidRPr="00DB4E55">
        <w:rPr>
          <w:rFonts w:ascii="Arial" w:hAnsi="Arial"/>
          <w:sz w:val="22"/>
          <w:szCs w:val="22"/>
        </w:rPr>
        <w:t>do 48 godzin – 20 pkt</w:t>
      </w:r>
    </w:p>
    <w:p w14:paraId="3D00254E" w14:textId="77777777" w:rsidR="00FD23C7" w:rsidRPr="00DB4E55" w:rsidRDefault="00FD23C7" w:rsidP="00FD23C7">
      <w:pPr>
        <w:pStyle w:val="Akapitzlist"/>
        <w:suppressAutoHyphens w:val="0"/>
        <w:autoSpaceDN/>
        <w:spacing w:line="276" w:lineRule="auto"/>
        <w:jc w:val="both"/>
        <w:textAlignment w:val="auto"/>
        <w:rPr>
          <w:rFonts w:ascii="Arial" w:hAnsi="Arial"/>
          <w:sz w:val="22"/>
          <w:szCs w:val="22"/>
        </w:rPr>
      </w:pPr>
      <w:r w:rsidRPr="00DB4E55">
        <w:rPr>
          <w:rFonts w:ascii="Arial" w:hAnsi="Arial"/>
          <w:sz w:val="22"/>
          <w:szCs w:val="22"/>
        </w:rPr>
        <w:t>do 72 godzin – 0 pkt</w:t>
      </w:r>
    </w:p>
    <w:p w14:paraId="49A3F747" w14:textId="77777777" w:rsidR="00FD23C7" w:rsidRPr="00DB4E55" w:rsidRDefault="00FD23C7" w:rsidP="00FD23C7">
      <w:pPr>
        <w:pStyle w:val="Akapitzlist"/>
        <w:spacing w:line="276" w:lineRule="auto"/>
        <w:jc w:val="both"/>
        <w:rPr>
          <w:rFonts w:ascii="Arial" w:hAnsi="Arial"/>
          <w:sz w:val="22"/>
          <w:szCs w:val="22"/>
        </w:rPr>
      </w:pPr>
      <w:r w:rsidRPr="00DB4E55">
        <w:rPr>
          <w:rFonts w:ascii="Arial" w:hAnsi="Arial"/>
          <w:sz w:val="22"/>
          <w:szCs w:val="22"/>
        </w:rPr>
        <w:t>od chwili złożenia zamówienia przez Zamawiającego.</w:t>
      </w:r>
    </w:p>
    <w:p w14:paraId="325245BF" w14:textId="77777777" w:rsidR="00FD23C7" w:rsidRPr="00DB4E55" w:rsidRDefault="00FD23C7" w:rsidP="00FD23C7">
      <w:pPr>
        <w:pStyle w:val="Akapitzlist"/>
        <w:spacing w:line="276" w:lineRule="auto"/>
        <w:jc w:val="both"/>
        <w:rPr>
          <w:rFonts w:ascii="Arial" w:hAnsi="Arial"/>
          <w:sz w:val="22"/>
          <w:szCs w:val="22"/>
        </w:rPr>
      </w:pPr>
    </w:p>
    <w:p w14:paraId="223EBD9F" w14:textId="3ABADA8E" w:rsidR="00FD23C7" w:rsidRPr="00DB4E55" w:rsidRDefault="00FD23C7" w:rsidP="00FD23C7">
      <w:pPr>
        <w:pStyle w:val="Akapitzlist"/>
        <w:spacing w:line="276" w:lineRule="auto"/>
        <w:jc w:val="both"/>
        <w:rPr>
          <w:rFonts w:ascii="Arial" w:hAnsi="Arial"/>
          <w:sz w:val="22"/>
          <w:szCs w:val="22"/>
        </w:rPr>
      </w:pPr>
      <w:r w:rsidRPr="00DB4E55">
        <w:rPr>
          <w:rFonts w:ascii="Arial" w:hAnsi="Arial"/>
          <w:sz w:val="22"/>
          <w:szCs w:val="22"/>
        </w:rPr>
        <w:lastRenderedPageBreak/>
        <w:t>Termin dostawy należy podać w godzinach (</w:t>
      </w:r>
      <w:r w:rsidRPr="00DB4E55">
        <w:rPr>
          <w:rFonts w:ascii="Arial" w:hAnsi="Arial"/>
          <w:b/>
          <w:sz w:val="22"/>
          <w:szCs w:val="22"/>
        </w:rPr>
        <w:t>max</w:t>
      </w:r>
      <w:r w:rsidRPr="00DB4E55">
        <w:rPr>
          <w:rFonts w:ascii="Arial" w:hAnsi="Arial"/>
          <w:sz w:val="22"/>
          <w:szCs w:val="22"/>
        </w:rPr>
        <w:t xml:space="preserve"> </w:t>
      </w:r>
      <w:r w:rsidRPr="00DB4E55">
        <w:rPr>
          <w:rFonts w:ascii="Arial" w:hAnsi="Arial"/>
          <w:b/>
          <w:bCs/>
          <w:sz w:val="22"/>
          <w:szCs w:val="22"/>
        </w:rPr>
        <w:t>72 godziny</w:t>
      </w:r>
      <w:r w:rsidRPr="00DB4E55">
        <w:rPr>
          <w:rFonts w:ascii="Arial" w:hAnsi="Arial"/>
          <w:sz w:val="22"/>
          <w:szCs w:val="22"/>
        </w:rPr>
        <w:t>). W przypadku, gdy Wykonawca nie wskaże powyższego w Formularzu ofertowym Zamawiający przyjmie, iż zaoferowano maksymalny dopuszczony termin dostawy, a co za tym idzie Wykonawca otrzyma 0 pkt.</w:t>
      </w:r>
    </w:p>
    <w:p w14:paraId="14722215" w14:textId="1E8E5968" w:rsidR="00462FE6" w:rsidRPr="00DB4E55" w:rsidRDefault="00462FE6" w:rsidP="00462FE6">
      <w:pPr>
        <w:pStyle w:val="Akapitzlist"/>
        <w:numPr>
          <w:ilvl w:val="0"/>
          <w:numId w:val="66"/>
        </w:numPr>
        <w:tabs>
          <w:tab w:val="left" w:pos="420"/>
        </w:tabs>
        <w:suppressAutoHyphens w:val="0"/>
        <w:autoSpaceDN/>
        <w:spacing w:before="120" w:after="120" w:line="276" w:lineRule="auto"/>
        <w:textAlignment w:val="auto"/>
        <w:rPr>
          <w:rFonts w:ascii="Arial" w:eastAsia="Arial" w:hAnsi="Arial"/>
          <w:kern w:val="0"/>
          <w:sz w:val="22"/>
          <w:szCs w:val="22"/>
          <w:u w:val="single"/>
          <w:lang w:eastAsia="pl-PL"/>
        </w:rPr>
      </w:pPr>
      <w:r w:rsidRPr="00DB4E55">
        <w:rPr>
          <w:rFonts w:ascii="Arial" w:eastAsia="Arial" w:hAnsi="Arial"/>
          <w:kern w:val="0"/>
          <w:sz w:val="22"/>
          <w:szCs w:val="22"/>
          <w:u w:val="single"/>
          <w:lang w:eastAsia="pl-PL"/>
        </w:rPr>
        <w:t xml:space="preserve">przy ocenie ofert w zakresie </w:t>
      </w:r>
      <w:r w:rsidRPr="00DB4E55">
        <w:rPr>
          <w:rFonts w:ascii="Arial" w:eastAsia="Arial" w:hAnsi="Arial"/>
          <w:b/>
          <w:bCs/>
          <w:kern w:val="0"/>
          <w:sz w:val="22"/>
          <w:szCs w:val="22"/>
          <w:u w:val="single"/>
          <w:lang w:eastAsia="pl-PL"/>
        </w:rPr>
        <w:t>Pakietu nr 2</w:t>
      </w:r>
      <w:r w:rsidR="00D74598" w:rsidRPr="00DB4E55">
        <w:rPr>
          <w:rFonts w:ascii="Arial" w:eastAsia="Arial" w:hAnsi="Arial"/>
          <w:b/>
          <w:bCs/>
          <w:kern w:val="0"/>
          <w:sz w:val="22"/>
          <w:szCs w:val="22"/>
          <w:u w:val="single"/>
          <w:lang w:eastAsia="pl-PL"/>
        </w:rPr>
        <w:t>-6, 10-12, 14</w:t>
      </w:r>
      <w:r w:rsidR="00C10C8E" w:rsidRPr="00DB4E55">
        <w:rPr>
          <w:rFonts w:ascii="Arial" w:eastAsia="Arial" w:hAnsi="Arial"/>
          <w:b/>
          <w:bCs/>
          <w:kern w:val="0"/>
          <w:sz w:val="22"/>
          <w:szCs w:val="22"/>
          <w:u w:val="single"/>
          <w:lang w:eastAsia="pl-PL"/>
        </w:rPr>
        <w:t xml:space="preserve"> </w:t>
      </w:r>
    </w:p>
    <w:p w14:paraId="0188DCA3" w14:textId="6334402C" w:rsidR="007D4E54" w:rsidRPr="00DB4E55" w:rsidRDefault="007D4E54" w:rsidP="007D4E54">
      <w:pPr>
        <w:pStyle w:val="Akapitzlist"/>
        <w:autoSpaceDE w:val="0"/>
        <w:adjustRightInd w:val="0"/>
        <w:spacing w:line="276" w:lineRule="auto"/>
        <w:contextualSpacing/>
        <w:jc w:val="both"/>
        <w:rPr>
          <w:rFonts w:ascii="Arial" w:hAnsi="Arial"/>
          <w:b/>
          <w:sz w:val="22"/>
          <w:szCs w:val="22"/>
          <w:lang w:val="x-none" w:eastAsia="x-none"/>
        </w:rPr>
      </w:pPr>
      <w:r w:rsidRPr="00DB4E55">
        <w:rPr>
          <w:rFonts w:ascii="Arial" w:hAnsi="Arial"/>
          <w:b/>
          <w:sz w:val="22"/>
          <w:szCs w:val="22"/>
          <w:lang w:eastAsia="x-none"/>
        </w:rPr>
        <w:t xml:space="preserve">A - </w:t>
      </w:r>
      <w:r w:rsidRPr="00DB4E55">
        <w:rPr>
          <w:rFonts w:ascii="Arial" w:hAnsi="Arial"/>
          <w:b/>
          <w:sz w:val="22"/>
          <w:szCs w:val="22"/>
          <w:lang w:val="x-none" w:eastAsia="x-none"/>
        </w:rPr>
        <w:t>Cena – waga –</w:t>
      </w:r>
      <w:r w:rsidRPr="00DB4E55">
        <w:rPr>
          <w:rFonts w:ascii="Arial" w:hAnsi="Arial"/>
          <w:b/>
          <w:sz w:val="22"/>
          <w:szCs w:val="22"/>
          <w:lang w:eastAsia="x-none"/>
        </w:rPr>
        <w:t xml:space="preserve"> </w:t>
      </w:r>
      <w:r w:rsidRPr="00DB4E55">
        <w:rPr>
          <w:rFonts w:ascii="Arial" w:hAnsi="Arial"/>
          <w:b/>
          <w:sz w:val="22"/>
          <w:szCs w:val="22"/>
          <w:lang w:val="x-none" w:eastAsia="x-none"/>
        </w:rPr>
        <w:t>60</w:t>
      </w:r>
      <w:r w:rsidR="00A22425" w:rsidRPr="00DB4E55">
        <w:rPr>
          <w:rFonts w:ascii="Arial" w:hAnsi="Arial"/>
          <w:b/>
          <w:sz w:val="22"/>
          <w:szCs w:val="22"/>
          <w:lang w:val="x-none" w:eastAsia="x-none"/>
        </w:rPr>
        <w:t xml:space="preserve"> pkt</w:t>
      </w:r>
    </w:p>
    <w:p w14:paraId="7A8503D9" w14:textId="0A7D3C67" w:rsidR="007D4E54" w:rsidRPr="00DB4E55" w:rsidRDefault="007D4E54" w:rsidP="007D4E54">
      <w:pPr>
        <w:pStyle w:val="Akapitzlist"/>
        <w:autoSpaceDE w:val="0"/>
        <w:adjustRightInd w:val="0"/>
        <w:spacing w:after="120" w:line="276" w:lineRule="auto"/>
        <w:jc w:val="both"/>
        <w:rPr>
          <w:rFonts w:ascii="Arial" w:hAnsi="Arial"/>
          <w:b/>
          <w:sz w:val="22"/>
          <w:szCs w:val="22"/>
          <w:lang w:eastAsia="x-none"/>
        </w:rPr>
      </w:pPr>
      <w:r w:rsidRPr="00DB4E55">
        <w:rPr>
          <w:rFonts w:ascii="Arial" w:hAnsi="Arial"/>
          <w:b/>
          <w:sz w:val="22"/>
          <w:szCs w:val="22"/>
          <w:lang w:eastAsia="x-none"/>
        </w:rPr>
        <w:t xml:space="preserve">B - </w:t>
      </w:r>
      <w:r w:rsidR="00BD4AE0" w:rsidRPr="00DB4E55">
        <w:rPr>
          <w:rFonts w:ascii="Arial" w:hAnsi="Arial"/>
          <w:b/>
          <w:sz w:val="22"/>
          <w:szCs w:val="22"/>
          <w:lang w:eastAsia="x-none"/>
        </w:rPr>
        <w:t xml:space="preserve">Termin </w:t>
      </w:r>
      <w:r w:rsidR="00462FE6" w:rsidRPr="00DB4E55">
        <w:rPr>
          <w:rFonts w:ascii="Arial" w:hAnsi="Arial"/>
          <w:b/>
          <w:sz w:val="22"/>
          <w:szCs w:val="22"/>
          <w:lang w:eastAsia="x-none"/>
        </w:rPr>
        <w:t>uzupełnienia depozytu</w:t>
      </w:r>
      <w:r w:rsidR="00BD4AE0" w:rsidRPr="00DB4E55">
        <w:rPr>
          <w:rFonts w:ascii="Arial" w:hAnsi="Arial"/>
          <w:b/>
          <w:sz w:val="22"/>
          <w:szCs w:val="22"/>
          <w:lang w:eastAsia="x-none"/>
        </w:rPr>
        <w:t xml:space="preserve"> – 40 pkt</w:t>
      </w:r>
    </w:p>
    <w:p w14:paraId="49C5348D" w14:textId="77777777" w:rsidR="005D2C95" w:rsidRPr="00DB4E55" w:rsidRDefault="005D2C95" w:rsidP="00CE26CC">
      <w:pPr>
        <w:autoSpaceDE w:val="0"/>
        <w:adjustRightInd w:val="0"/>
        <w:spacing w:line="120" w:lineRule="auto"/>
        <w:jc w:val="both"/>
        <w:rPr>
          <w:rFonts w:ascii="Arial" w:eastAsia="Times New Roman" w:hAnsi="Arial"/>
          <w:b/>
          <w:sz w:val="22"/>
          <w:szCs w:val="22"/>
        </w:rPr>
      </w:pPr>
    </w:p>
    <w:p w14:paraId="2D7DED4D" w14:textId="2AF09768" w:rsidR="005D2C95" w:rsidRPr="00DB4E55" w:rsidRDefault="007F4CCD" w:rsidP="007D4E54">
      <w:pPr>
        <w:pStyle w:val="Akapitzlist"/>
        <w:numPr>
          <w:ilvl w:val="0"/>
          <w:numId w:val="40"/>
        </w:numPr>
        <w:tabs>
          <w:tab w:val="left" w:pos="700"/>
        </w:tabs>
        <w:suppressAutoHyphens w:val="0"/>
        <w:autoSpaceDN/>
        <w:spacing w:after="120" w:line="276" w:lineRule="auto"/>
        <w:textAlignment w:val="auto"/>
        <w:rPr>
          <w:rFonts w:ascii="Arial" w:eastAsia="Arial" w:hAnsi="Arial"/>
          <w:b/>
          <w:kern w:val="0"/>
          <w:sz w:val="22"/>
          <w:szCs w:val="22"/>
          <w:lang w:eastAsia="pl-PL"/>
        </w:rPr>
      </w:pPr>
      <w:r w:rsidRPr="00DB4E55">
        <w:rPr>
          <w:rFonts w:ascii="Arial" w:eastAsia="Arial" w:hAnsi="Arial"/>
          <w:b/>
          <w:bCs/>
          <w:kern w:val="0"/>
          <w:sz w:val="22"/>
          <w:szCs w:val="22"/>
          <w:lang w:eastAsia="pl-PL"/>
        </w:rPr>
        <w:t>Kryterium</w:t>
      </w:r>
      <w:r w:rsidRPr="00DB4E55">
        <w:rPr>
          <w:rFonts w:ascii="Arial" w:eastAsia="Arial" w:hAnsi="Arial"/>
          <w:kern w:val="0"/>
          <w:sz w:val="22"/>
          <w:szCs w:val="22"/>
          <w:lang w:eastAsia="pl-PL"/>
        </w:rPr>
        <w:t xml:space="preserve"> „</w:t>
      </w:r>
      <w:r w:rsidRPr="00DB4E55">
        <w:rPr>
          <w:rFonts w:ascii="Arial" w:eastAsia="Arial" w:hAnsi="Arial"/>
          <w:b/>
          <w:kern w:val="0"/>
          <w:sz w:val="22"/>
          <w:szCs w:val="22"/>
          <w:lang w:eastAsia="pl-PL"/>
        </w:rPr>
        <w:t>Cena</w:t>
      </w:r>
      <w:r w:rsidRPr="00DB4E55">
        <w:rPr>
          <w:rFonts w:ascii="Arial" w:eastAsia="Arial" w:hAnsi="Arial"/>
          <w:kern w:val="0"/>
          <w:sz w:val="22"/>
          <w:szCs w:val="22"/>
          <w:lang w:eastAsia="pl-PL"/>
        </w:rPr>
        <w:t>” będzie liczone w następujący sposób:</w:t>
      </w:r>
    </w:p>
    <w:p w14:paraId="530561E9" w14:textId="788EE659" w:rsidR="005D2C95" w:rsidRPr="00DB4E55" w:rsidRDefault="007F4CCD">
      <w:pPr>
        <w:widowControl/>
        <w:suppressAutoHyphens w:val="0"/>
        <w:autoSpaceDN/>
        <w:spacing w:line="276" w:lineRule="auto"/>
        <w:ind w:left="360"/>
        <w:rPr>
          <w:rFonts w:ascii="Arial" w:eastAsia="Arial" w:hAnsi="Arial"/>
          <w:kern w:val="0"/>
          <w:sz w:val="22"/>
          <w:szCs w:val="22"/>
          <w:lang w:eastAsia="pl-PL" w:bidi="ar-SA"/>
        </w:rPr>
      </w:pPr>
      <w:r w:rsidRPr="00DB4E55">
        <w:rPr>
          <w:rFonts w:ascii="Arial" w:eastAsia="Arial" w:hAnsi="Arial"/>
          <w:kern w:val="0"/>
          <w:sz w:val="22"/>
          <w:szCs w:val="22"/>
          <w:lang w:eastAsia="pl-PL" w:bidi="ar-SA"/>
        </w:rPr>
        <w:t>- najwyższą liczbę punktów za to kryterium (</w:t>
      </w:r>
      <w:r w:rsidR="004F49D5" w:rsidRPr="00DB4E55">
        <w:rPr>
          <w:rFonts w:ascii="Arial" w:eastAsia="Arial" w:hAnsi="Arial"/>
          <w:kern w:val="0"/>
          <w:sz w:val="22"/>
          <w:szCs w:val="22"/>
          <w:lang w:eastAsia="pl-PL" w:bidi="ar-SA"/>
        </w:rPr>
        <w:t>60</w:t>
      </w:r>
      <w:r w:rsidRPr="00DB4E55">
        <w:rPr>
          <w:rFonts w:ascii="Arial" w:eastAsia="Arial" w:hAnsi="Arial"/>
          <w:kern w:val="0"/>
          <w:sz w:val="22"/>
          <w:szCs w:val="22"/>
          <w:lang w:eastAsia="pl-PL" w:bidi="ar-SA"/>
        </w:rPr>
        <w:t xml:space="preserve"> pkt) otrzyma oferta o najniższej cenie brutto, pozostali Wykonawcy odpowiednio mniej, stosownie do wzoru:</w:t>
      </w:r>
    </w:p>
    <w:p w14:paraId="1CBA9D71" w14:textId="77777777" w:rsidR="005D2C95" w:rsidRPr="00DB4E55" w:rsidRDefault="005D2C95" w:rsidP="00CE26CC">
      <w:pPr>
        <w:widowControl/>
        <w:suppressAutoHyphens w:val="0"/>
        <w:autoSpaceDN/>
        <w:spacing w:line="276" w:lineRule="auto"/>
        <w:ind w:right="-239"/>
        <w:rPr>
          <w:rFonts w:ascii="Arial" w:eastAsia="Arial" w:hAnsi="Arial"/>
          <w:kern w:val="0"/>
          <w:sz w:val="22"/>
          <w:szCs w:val="22"/>
          <w:lang w:eastAsia="pl-PL" w:bidi="ar-SA"/>
        </w:rPr>
      </w:pPr>
    </w:p>
    <w:p w14:paraId="3E36B2DF" w14:textId="786E83F0" w:rsidR="005D2C95" w:rsidRPr="00DB4E55" w:rsidRDefault="0048295E">
      <w:pPr>
        <w:widowControl/>
        <w:suppressAutoHyphens w:val="0"/>
        <w:autoSpaceDN/>
        <w:spacing w:line="276" w:lineRule="auto"/>
        <w:ind w:left="3261" w:right="-239"/>
        <w:rPr>
          <w:rFonts w:ascii="Arial" w:eastAsia="Arial" w:hAnsi="Arial"/>
          <w:kern w:val="0"/>
          <w:sz w:val="22"/>
          <w:szCs w:val="22"/>
          <w:lang w:eastAsia="pl-PL" w:bidi="ar-SA"/>
        </w:rPr>
      </w:pPr>
      <w:bookmarkStart w:id="32" w:name="_Hlk127536172"/>
      <w:r w:rsidRPr="00DB4E55">
        <w:rPr>
          <w:rFonts w:ascii="Arial" w:eastAsia="Arial" w:hAnsi="Arial"/>
          <w:kern w:val="0"/>
          <w:sz w:val="22"/>
          <w:szCs w:val="22"/>
          <w:lang w:eastAsia="pl-PL" w:bidi="ar-SA"/>
        </w:rPr>
        <w:t>N</w:t>
      </w:r>
      <w:r w:rsidR="007F4CCD" w:rsidRPr="00DB4E55">
        <w:rPr>
          <w:rFonts w:ascii="Arial" w:eastAsia="Arial" w:hAnsi="Arial"/>
          <w:kern w:val="0"/>
          <w:sz w:val="22"/>
          <w:szCs w:val="22"/>
          <w:lang w:eastAsia="pl-PL" w:bidi="ar-SA"/>
        </w:rPr>
        <w:t>ajniższa zaoferowana cena brutto</w:t>
      </w:r>
    </w:p>
    <w:p w14:paraId="5378DF0A" w14:textId="09056968" w:rsidR="005D2C95" w:rsidRPr="00DB4E55" w:rsidRDefault="007F4CCD">
      <w:pPr>
        <w:widowControl/>
        <w:suppressAutoHyphens w:val="0"/>
        <w:autoSpaceDN/>
        <w:spacing w:line="276" w:lineRule="auto"/>
        <w:ind w:left="2120"/>
        <w:rPr>
          <w:rFonts w:ascii="Arial" w:eastAsia="Arial" w:hAnsi="Arial"/>
          <w:kern w:val="0"/>
          <w:sz w:val="22"/>
          <w:szCs w:val="22"/>
          <w:lang w:eastAsia="pl-PL" w:bidi="ar-SA"/>
        </w:rPr>
      </w:pPr>
      <w:r w:rsidRPr="00DB4E55">
        <w:rPr>
          <w:rFonts w:ascii="Arial" w:eastAsia="Arial" w:hAnsi="Arial"/>
          <w:kern w:val="0"/>
          <w:sz w:val="22"/>
          <w:szCs w:val="22"/>
          <w:lang w:eastAsia="pl-PL" w:bidi="ar-SA"/>
        </w:rPr>
        <w:t xml:space="preserve">A  =  ----------------------------------------------------------------  x  </w:t>
      </w:r>
      <w:r w:rsidR="004F49D5" w:rsidRPr="00DB4E55">
        <w:rPr>
          <w:rFonts w:ascii="Arial" w:eastAsia="Arial" w:hAnsi="Arial"/>
          <w:kern w:val="0"/>
          <w:sz w:val="22"/>
          <w:szCs w:val="22"/>
          <w:lang w:eastAsia="pl-PL" w:bidi="ar-SA"/>
        </w:rPr>
        <w:t>6</w:t>
      </w:r>
      <w:r w:rsidRPr="00DB4E55">
        <w:rPr>
          <w:rFonts w:ascii="Arial" w:eastAsia="Arial" w:hAnsi="Arial"/>
          <w:kern w:val="0"/>
          <w:sz w:val="22"/>
          <w:szCs w:val="22"/>
          <w:lang w:eastAsia="pl-PL" w:bidi="ar-SA"/>
        </w:rPr>
        <w:t>0 punktów</w:t>
      </w:r>
    </w:p>
    <w:p w14:paraId="5F116E27" w14:textId="1F98EBB5" w:rsidR="005D2C95" w:rsidRPr="00DB4E55" w:rsidRDefault="0048295E">
      <w:pPr>
        <w:widowControl/>
        <w:suppressAutoHyphens w:val="0"/>
        <w:autoSpaceDN/>
        <w:spacing w:line="276" w:lineRule="auto"/>
        <w:ind w:left="3420"/>
        <w:rPr>
          <w:rFonts w:ascii="Arial" w:eastAsia="Arial" w:hAnsi="Arial"/>
          <w:kern w:val="0"/>
          <w:sz w:val="22"/>
          <w:szCs w:val="22"/>
          <w:lang w:eastAsia="pl-PL" w:bidi="ar-SA"/>
        </w:rPr>
      </w:pPr>
      <w:r w:rsidRPr="00DB4E55">
        <w:rPr>
          <w:rFonts w:ascii="Arial" w:eastAsia="Arial" w:hAnsi="Arial"/>
          <w:kern w:val="0"/>
          <w:sz w:val="22"/>
          <w:szCs w:val="22"/>
          <w:lang w:eastAsia="pl-PL" w:bidi="ar-SA"/>
        </w:rPr>
        <w:t>C</w:t>
      </w:r>
      <w:r w:rsidR="007F4CCD" w:rsidRPr="00DB4E55">
        <w:rPr>
          <w:rFonts w:ascii="Arial" w:eastAsia="Arial" w:hAnsi="Arial"/>
          <w:kern w:val="0"/>
          <w:sz w:val="22"/>
          <w:szCs w:val="22"/>
          <w:lang w:eastAsia="pl-PL" w:bidi="ar-SA"/>
        </w:rPr>
        <w:t>ena brutto oferty badanej</w:t>
      </w:r>
    </w:p>
    <w:p w14:paraId="770AF4DE" w14:textId="77777777" w:rsidR="0011236E" w:rsidRPr="00DB4E55" w:rsidRDefault="0011236E" w:rsidP="00462FE6">
      <w:pPr>
        <w:spacing w:line="276" w:lineRule="auto"/>
        <w:jc w:val="both"/>
        <w:rPr>
          <w:rFonts w:ascii="Arial" w:hAnsi="Arial"/>
          <w:sz w:val="22"/>
          <w:szCs w:val="22"/>
        </w:rPr>
      </w:pPr>
      <w:bookmarkStart w:id="33" w:name="_Hlk170201282"/>
      <w:bookmarkEnd w:id="32"/>
    </w:p>
    <w:p w14:paraId="6B04478D" w14:textId="24B3F207" w:rsidR="0011236E" w:rsidRPr="00DB4E55" w:rsidRDefault="0011236E" w:rsidP="00462FE6">
      <w:pPr>
        <w:pStyle w:val="Akapitzlist"/>
        <w:numPr>
          <w:ilvl w:val="0"/>
          <w:numId w:val="40"/>
        </w:numPr>
        <w:suppressAutoHyphens w:val="0"/>
        <w:autoSpaceDN/>
        <w:spacing w:line="276" w:lineRule="auto"/>
        <w:jc w:val="both"/>
        <w:textAlignment w:val="auto"/>
        <w:rPr>
          <w:rFonts w:ascii="Arial" w:hAnsi="Arial"/>
          <w:b/>
          <w:sz w:val="22"/>
          <w:szCs w:val="22"/>
        </w:rPr>
      </w:pPr>
      <w:r w:rsidRPr="00DB4E55">
        <w:rPr>
          <w:rFonts w:ascii="Arial" w:hAnsi="Arial"/>
          <w:b/>
          <w:sz w:val="22"/>
          <w:szCs w:val="22"/>
        </w:rPr>
        <w:t xml:space="preserve">Kryterium „Termin </w:t>
      </w:r>
      <w:r w:rsidRPr="00DB4E55">
        <w:rPr>
          <w:rFonts w:ascii="Arial" w:hAnsi="Arial"/>
          <w:b/>
          <w:sz w:val="22"/>
          <w:szCs w:val="22"/>
          <w:lang w:eastAsia="x-none"/>
        </w:rPr>
        <w:t>uzupełnienia depozytu</w:t>
      </w:r>
      <w:r w:rsidRPr="00DB4E55">
        <w:rPr>
          <w:rFonts w:ascii="Arial" w:hAnsi="Arial"/>
          <w:b/>
          <w:sz w:val="22"/>
          <w:szCs w:val="22"/>
        </w:rPr>
        <w:t xml:space="preserve">” </w:t>
      </w:r>
      <w:r w:rsidRPr="00DB4E55">
        <w:rPr>
          <w:rFonts w:ascii="Arial" w:hAnsi="Arial"/>
          <w:sz w:val="22"/>
          <w:szCs w:val="22"/>
        </w:rPr>
        <w:t>(40 pkt)</w:t>
      </w:r>
      <w:r w:rsidRPr="00DB4E55">
        <w:rPr>
          <w:rFonts w:ascii="Arial" w:hAnsi="Arial"/>
          <w:b/>
          <w:sz w:val="22"/>
          <w:szCs w:val="22"/>
        </w:rPr>
        <w:t xml:space="preserve"> </w:t>
      </w:r>
      <w:r w:rsidRPr="00DB4E55">
        <w:rPr>
          <w:rFonts w:ascii="Arial" w:hAnsi="Arial"/>
          <w:sz w:val="22"/>
          <w:szCs w:val="22"/>
        </w:rPr>
        <w:t xml:space="preserve">będzie liczone w następujący sposób: </w:t>
      </w:r>
    </w:p>
    <w:p w14:paraId="00AD22FE" w14:textId="6662DAFD" w:rsidR="0011236E" w:rsidRPr="00DB4E55" w:rsidRDefault="0011236E" w:rsidP="0011236E">
      <w:pPr>
        <w:pStyle w:val="Akapitzlist"/>
        <w:suppressAutoHyphens w:val="0"/>
        <w:autoSpaceDN/>
        <w:spacing w:line="276" w:lineRule="auto"/>
        <w:jc w:val="both"/>
        <w:textAlignment w:val="auto"/>
        <w:rPr>
          <w:rFonts w:ascii="Arial" w:hAnsi="Arial"/>
          <w:sz w:val="22"/>
          <w:szCs w:val="22"/>
        </w:rPr>
      </w:pPr>
      <w:r w:rsidRPr="00DB4E55">
        <w:rPr>
          <w:rFonts w:ascii="Arial" w:hAnsi="Arial"/>
          <w:sz w:val="22"/>
          <w:szCs w:val="22"/>
        </w:rPr>
        <w:t>do 24 godzin – 40 pkt</w:t>
      </w:r>
    </w:p>
    <w:p w14:paraId="1E39E77B" w14:textId="51925680" w:rsidR="0011236E" w:rsidRPr="00DB4E55" w:rsidRDefault="0011236E" w:rsidP="0011236E">
      <w:pPr>
        <w:pStyle w:val="Akapitzlist"/>
        <w:suppressAutoHyphens w:val="0"/>
        <w:autoSpaceDN/>
        <w:spacing w:line="276" w:lineRule="auto"/>
        <w:jc w:val="both"/>
        <w:textAlignment w:val="auto"/>
        <w:rPr>
          <w:rFonts w:ascii="Arial" w:hAnsi="Arial"/>
          <w:sz w:val="22"/>
          <w:szCs w:val="22"/>
        </w:rPr>
      </w:pPr>
      <w:r w:rsidRPr="00DB4E55">
        <w:rPr>
          <w:rFonts w:ascii="Arial" w:hAnsi="Arial"/>
          <w:sz w:val="22"/>
          <w:szCs w:val="22"/>
        </w:rPr>
        <w:t>do 48 godzin – 20 pkt</w:t>
      </w:r>
    </w:p>
    <w:p w14:paraId="248D1FF3" w14:textId="0FE8CC56" w:rsidR="0011236E" w:rsidRPr="00DB4E55" w:rsidRDefault="0011236E" w:rsidP="0011236E">
      <w:pPr>
        <w:pStyle w:val="Akapitzlist"/>
        <w:suppressAutoHyphens w:val="0"/>
        <w:autoSpaceDN/>
        <w:spacing w:line="276" w:lineRule="auto"/>
        <w:jc w:val="both"/>
        <w:textAlignment w:val="auto"/>
        <w:rPr>
          <w:rFonts w:ascii="Arial" w:hAnsi="Arial"/>
          <w:sz w:val="22"/>
          <w:szCs w:val="22"/>
        </w:rPr>
      </w:pPr>
      <w:r w:rsidRPr="00DB4E55">
        <w:rPr>
          <w:rFonts w:ascii="Arial" w:hAnsi="Arial"/>
          <w:sz w:val="22"/>
          <w:szCs w:val="22"/>
        </w:rPr>
        <w:t>do 72 godzin – 0 pkt</w:t>
      </w:r>
    </w:p>
    <w:p w14:paraId="72D1C4F0" w14:textId="215F8734" w:rsidR="0011236E" w:rsidRPr="00DB4E55" w:rsidRDefault="008A2594" w:rsidP="00CE26CC">
      <w:pPr>
        <w:pStyle w:val="Akapitzlist"/>
        <w:spacing w:line="276" w:lineRule="auto"/>
        <w:jc w:val="both"/>
        <w:rPr>
          <w:rFonts w:ascii="Arial" w:hAnsi="Arial"/>
          <w:sz w:val="22"/>
          <w:szCs w:val="22"/>
        </w:rPr>
      </w:pPr>
      <w:bookmarkStart w:id="34" w:name="_Hlk170295106"/>
      <w:r w:rsidRPr="00DB4E55">
        <w:rPr>
          <w:rFonts w:ascii="Arial" w:hAnsi="Arial"/>
          <w:sz w:val="22"/>
          <w:szCs w:val="22"/>
        </w:rPr>
        <w:t xml:space="preserve">od powiadomienia przez Zamawiającego o numerze partii użytego Produktu, </w:t>
      </w:r>
      <w:bookmarkStart w:id="35" w:name="_Hlk170206417"/>
      <w:r w:rsidRPr="00DB4E55">
        <w:rPr>
          <w:rFonts w:ascii="Arial" w:hAnsi="Arial"/>
          <w:sz w:val="22"/>
          <w:szCs w:val="22"/>
        </w:rPr>
        <w:t xml:space="preserve">zgodnie z </w:t>
      </w:r>
      <w:r w:rsidRPr="00DB4E55">
        <w:rPr>
          <w:rFonts w:ascii="Arial" w:hAnsi="Arial" w:cs="Arial"/>
          <w:sz w:val="22"/>
          <w:szCs w:val="22"/>
        </w:rPr>
        <w:t>§</w:t>
      </w:r>
      <w:r w:rsidRPr="00DB4E55">
        <w:rPr>
          <w:rFonts w:ascii="Arial" w:hAnsi="Arial"/>
          <w:sz w:val="22"/>
          <w:szCs w:val="22"/>
        </w:rPr>
        <w:t xml:space="preserve"> 2 ust. 12 umowy przechowania (depozytu)</w:t>
      </w:r>
      <w:bookmarkEnd w:id="35"/>
      <w:r w:rsidRPr="00DB4E55">
        <w:rPr>
          <w:rFonts w:ascii="Arial" w:hAnsi="Arial"/>
          <w:sz w:val="22"/>
          <w:szCs w:val="22"/>
        </w:rPr>
        <w:t>.</w:t>
      </w:r>
    </w:p>
    <w:bookmarkEnd w:id="34"/>
    <w:p w14:paraId="3964333D" w14:textId="77777777" w:rsidR="008A2594" w:rsidRPr="00DB4E55" w:rsidRDefault="008A2594" w:rsidP="00CE26CC">
      <w:pPr>
        <w:pStyle w:val="Akapitzlist"/>
        <w:spacing w:line="276" w:lineRule="auto"/>
        <w:jc w:val="both"/>
        <w:rPr>
          <w:rFonts w:ascii="Arial" w:hAnsi="Arial"/>
          <w:sz w:val="22"/>
          <w:szCs w:val="22"/>
        </w:rPr>
      </w:pPr>
    </w:p>
    <w:p w14:paraId="20C26DD8" w14:textId="0661E438" w:rsidR="00F11E23" w:rsidRPr="00DB4E55" w:rsidRDefault="0011236E" w:rsidP="008A2594">
      <w:pPr>
        <w:pStyle w:val="Akapitzlist"/>
        <w:spacing w:line="276" w:lineRule="auto"/>
        <w:jc w:val="both"/>
        <w:rPr>
          <w:rFonts w:ascii="Arial" w:hAnsi="Arial"/>
          <w:sz w:val="22"/>
          <w:szCs w:val="22"/>
        </w:rPr>
      </w:pPr>
      <w:r w:rsidRPr="00DB4E55">
        <w:rPr>
          <w:rFonts w:ascii="Arial" w:hAnsi="Arial"/>
          <w:sz w:val="22"/>
          <w:szCs w:val="22"/>
        </w:rPr>
        <w:t xml:space="preserve">Termin </w:t>
      </w:r>
      <w:r w:rsidR="00462FE6" w:rsidRPr="00DB4E55">
        <w:rPr>
          <w:rFonts w:ascii="Arial" w:hAnsi="Arial"/>
          <w:sz w:val="22"/>
          <w:szCs w:val="22"/>
        </w:rPr>
        <w:t>uzupełnienia depozytu</w:t>
      </w:r>
      <w:r w:rsidRPr="00DB4E55">
        <w:rPr>
          <w:rFonts w:ascii="Arial" w:hAnsi="Arial"/>
          <w:sz w:val="22"/>
          <w:szCs w:val="22"/>
        </w:rPr>
        <w:t xml:space="preserve"> należy podać w </w:t>
      </w:r>
      <w:r w:rsidR="00462FE6" w:rsidRPr="00DB4E55">
        <w:rPr>
          <w:rFonts w:ascii="Arial" w:hAnsi="Arial"/>
          <w:sz w:val="22"/>
          <w:szCs w:val="22"/>
        </w:rPr>
        <w:t>godzinach</w:t>
      </w:r>
      <w:r w:rsidRPr="00DB4E55">
        <w:rPr>
          <w:rFonts w:ascii="Arial" w:hAnsi="Arial"/>
          <w:sz w:val="22"/>
          <w:szCs w:val="22"/>
        </w:rPr>
        <w:t xml:space="preserve"> (</w:t>
      </w:r>
      <w:r w:rsidRPr="00DB4E55">
        <w:rPr>
          <w:rFonts w:ascii="Arial" w:hAnsi="Arial"/>
          <w:b/>
          <w:sz w:val="22"/>
          <w:szCs w:val="22"/>
        </w:rPr>
        <w:t>max</w:t>
      </w:r>
      <w:r w:rsidRPr="00DB4E55">
        <w:rPr>
          <w:rFonts w:ascii="Arial" w:hAnsi="Arial"/>
          <w:sz w:val="22"/>
          <w:szCs w:val="22"/>
        </w:rPr>
        <w:t xml:space="preserve"> </w:t>
      </w:r>
      <w:r w:rsidRPr="00DB4E55">
        <w:rPr>
          <w:rFonts w:ascii="Arial" w:hAnsi="Arial"/>
          <w:b/>
          <w:bCs/>
          <w:sz w:val="22"/>
          <w:szCs w:val="22"/>
        </w:rPr>
        <w:t>7</w:t>
      </w:r>
      <w:r w:rsidR="00462FE6" w:rsidRPr="00DB4E55">
        <w:rPr>
          <w:rFonts w:ascii="Arial" w:hAnsi="Arial"/>
          <w:b/>
          <w:bCs/>
          <w:sz w:val="22"/>
          <w:szCs w:val="22"/>
        </w:rPr>
        <w:t>2</w:t>
      </w:r>
      <w:r w:rsidRPr="00DB4E55">
        <w:rPr>
          <w:rFonts w:ascii="Arial" w:hAnsi="Arial"/>
          <w:b/>
          <w:bCs/>
          <w:sz w:val="22"/>
          <w:szCs w:val="22"/>
        </w:rPr>
        <w:t xml:space="preserve"> </w:t>
      </w:r>
      <w:r w:rsidR="00462FE6" w:rsidRPr="00DB4E55">
        <w:rPr>
          <w:rFonts w:ascii="Arial" w:hAnsi="Arial"/>
          <w:b/>
          <w:bCs/>
          <w:sz w:val="22"/>
          <w:szCs w:val="22"/>
        </w:rPr>
        <w:t>godziny</w:t>
      </w:r>
      <w:r w:rsidRPr="00DB4E55">
        <w:rPr>
          <w:rFonts w:ascii="Arial" w:hAnsi="Arial"/>
          <w:sz w:val="22"/>
          <w:szCs w:val="22"/>
        </w:rPr>
        <w:t xml:space="preserve">). W przypadku, gdy Wykonawca nie wskaże powyższego w Formularzu ofertowym Zamawiający przyjmie, iż zaoferowano maksymalny dopuszczony termin </w:t>
      </w:r>
      <w:r w:rsidR="00587370" w:rsidRPr="00DB4E55">
        <w:rPr>
          <w:rFonts w:ascii="Arial" w:hAnsi="Arial"/>
          <w:sz w:val="22"/>
          <w:szCs w:val="22"/>
        </w:rPr>
        <w:t>uzupełnienia depozytu</w:t>
      </w:r>
      <w:r w:rsidR="00462FE6" w:rsidRPr="00DB4E55">
        <w:rPr>
          <w:rFonts w:ascii="Arial" w:hAnsi="Arial"/>
          <w:sz w:val="22"/>
          <w:szCs w:val="22"/>
        </w:rPr>
        <w:t>, a co za tym idzie Wykonawca otrzyma 0 pkt</w:t>
      </w:r>
      <w:r w:rsidRPr="00DB4E55">
        <w:rPr>
          <w:rFonts w:ascii="Arial" w:hAnsi="Arial"/>
          <w:sz w:val="22"/>
          <w:szCs w:val="22"/>
        </w:rPr>
        <w:t>.</w:t>
      </w:r>
    </w:p>
    <w:bookmarkEnd w:id="33"/>
    <w:p w14:paraId="30B3D165" w14:textId="66C94493" w:rsidR="00F44975" w:rsidRPr="00DB4E55" w:rsidRDefault="00F44975" w:rsidP="00F73950">
      <w:pPr>
        <w:spacing w:line="276" w:lineRule="auto"/>
        <w:jc w:val="both"/>
        <w:rPr>
          <w:rFonts w:ascii="Arial" w:hAnsi="Arial"/>
          <w:sz w:val="22"/>
          <w:szCs w:val="22"/>
        </w:rPr>
      </w:pPr>
    </w:p>
    <w:p w14:paraId="3BF8A34C" w14:textId="505E9034" w:rsidR="00D74598" w:rsidRPr="00DB4E55" w:rsidRDefault="00D74598" w:rsidP="00D74598">
      <w:pPr>
        <w:pStyle w:val="Akapitzlist"/>
        <w:numPr>
          <w:ilvl w:val="0"/>
          <w:numId w:val="66"/>
        </w:numPr>
        <w:tabs>
          <w:tab w:val="left" w:pos="420"/>
        </w:tabs>
        <w:suppressAutoHyphens w:val="0"/>
        <w:autoSpaceDN/>
        <w:spacing w:before="120" w:after="120" w:line="276" w:lineRule="auto"/>
        <w:textAlignment w:val="auto"/>
        <w:rPr>
          <w:rFonts w:ascii="Arial" w:eastAsia="Arial" w:hAnsi="Arial"/>
          <w:kern w:val="0"/>
          <w:sz w:val="22"/>
          <w:szCs w:val="22"/>
          <w:u w:val="single"/>
          <w:lang w:eastAsia="pl-PL"/>
        </w:rPr>
      </w:pPr>
      <w:r w:rsidRPr="00DB4E55">
        <w:rPr>
          <w:rFonts w:ascii="Arial" w:eastAsia="Arial" w:hAnsi="Arial"/>
          <w:kern w:val="0"/>
          <w:sz w:val="22"/>
          <w:szCs w:val="22"/>
          <w:u w:val="single"/>
          <w:lang w:eastAsia="pl-PL"/>
        </w:rPr>
        <w:t xml:space="preserve">przy ocenie ofert w zakresie </w:t>
      </w:r>
      <w:r w:rsidRPr="00DB4E55">
        <w:rPr>
          <w:rFonts w:ascii="Arial" w:eastAsia="Arial" w:hAnsi="Arial"/>
          <w:b/>
          <w:bCs/>
          <w:kern w:val="0"/>
          <w:sz w:val="22"/>
          <w:szCs w:val="22"/>
          <w:u w:val="single"/>
          <w:lang w:eastAsia="pl-PL"/>
        </w:rPr>
        <w:t xml:space="preserve">Pakietu nr 7, 8, 13 </w:t>
      </w:r>
    </w:p>
    <w:p w14:paraId="4C9D7FE9" w14:textId="77777777" w:rsidR="00D74598" w:rsidRPr="00DB4E55" w:rsidRDefault="00D74598" w:rsidP="00D74598">
      <w:pPr>
        <w:pStyle w:val="Akapitzlist"/>
        <w:autoSpaceDE w:val="0"/>
        <w:adjustRightInd w:val="0"/>
        <w:spacing w:line="276" w:lineRule="auto"/>
        <w:contextualSpacing/>
        <w:jc w:val="both"/>
        <w:rPr>
          <w:rFonts w:ascii="Arial" w:hAnsi="Arial"/>
          <w:b/>
          <w:sz w:val="22"/>
          <w:szCs w:val="22"/>
          <w:lang w:val="x-none" w:eastAsia="x-none"/>
        </w:rPr>
      </w:pPr>
      <w:r w:rsidRPr="00DB4E55">
        <w:rPr>
          <w:rFonts w:ascii="Arial" w:hAnsi="Arial"/>
          <w:b/>
          <w:sz w:val="22"/>
          <w:szCs w:val="22"/>
          <w:lang w:eastAsia="x-none"/>
        </w:rPr>
        <w:t xml:space="preserve">A - </w:t>
      </w:r>
      <w:r w:rsidRPr="00DB4E55">
        <w:rPr>
          <w:rFonts w:ascii="Arial" w:hAnsi="Arial"/>
          <w:b/>
          <w:sz w:val="22"/>
          <w:szCs w:val="22"/>
          <w:lang w:val="x-none" w:eastAsia="x-none"/>
        </w:rPr>
        <w:t>Cena – waga –</w:t>
      </w:r>
      <w:r w:rsidRPr="00DB4E55">
        <w:rPr>
          <w:rFonts w:ascii="Arial" w:hAnsi="Arial"/>
          <w:b/>
          <w:sz w:val="22"/>
          <w:szCs w:val="22"/>
          <w:lang w:eastAsia="x-none"/>
        </w:rPr>
        <w:t xml:space="preserve"> </w:t>
      </w:r>
      <w:r w:rsidRPr="00DB4E55">
        <w:rPr>
          <w:rFonts w:ascii="Arial" w:hAnsi="Arial"/>
          <w:b/>
          <w:sz w:val="22"/>
          <w:szCs w:val="22"/>
          <w:lang w:val="x-none" w:eastAsia="x-none"/>
        </w:rPr>
        <w:t>60 pkt</w:t>
      </w:r>
    </w:p>
    <w:p w14:paraId="5140FDA9" w14:textId="10B808B5" w:rsidR="00D74598" w:rsidRPr="00DB4E55" w:rsidRDefault="00D74598" w:rsidP="00D74598">
      <w:pPr>
        <w:pStyle w:val="Akapitzlist"/>
        <w:autoSpaceDE w:val="0"/>
        <w:adjustRightInd w:val="0"/>
        <w:spacing w:after="120" w:line="276" w:lineRule="auto"/>
        <w:jc w:val="both"/>
        <w:rPr>
          <w:rFonts w:ascii="Arial" w:hAnsi="Arial"/>
          <w:b/>
          <w:sz w:val="22"/>
          <w:szCs w:val="22"/>
          <w:lang w:eastAsia="x-none"/>
        </w:rPr>
      </w:pPr>
      <w:r w:rsidRPr="00DB4E55">
        <w:rPr>
          <w:rFonts w:ascii="Arial" w:hAnsi="Arial"/>
          <w:b/>
          <w:sz w:val="22"/>
          <w:szCs w:val="22"/>
          <w:lang w:eastAsia="x-none"/>
        </w:rPr>
        <w:t>B - Termin dostawy depozytu lotnego wraz z instrumentarium – 40 pkt</w:t>
      </w:r>
    </w:p>
    <w:p w14:paraId="45502B70" w14:textId="77777777" w:rsidR="00D74598" w:rsidRPr="00DB4E55" w:rsidRDefault="00D74598" w:rsidP="00D74598">
      <w:pPr>
        <w:autoSpaceDE w:val="0"/>
        <w:adjustRightInd w:val="0"/>
        <w:spacing w:line="120" w:lineRule="auto"/>
        <w:jc w:val="both"/>
        <w:rPr>
          <w:rFonts w:ascii="Arial" w:eastAsia="Times New Roman" w:hAnsi="Arial"/>
          <w:b/>
          <w:sz w:val="22"/>
          <w:szCs w:val="22"/>
        </w:rPr>
      </w:pPr>
    </w:p>
    <w:p w14:paraId="2F9F48DF" w14:textId="77777777" w:rsidR="00D74598" w:rsidRPr="00DB4E55" w:rsidRDefault="00D74598" w:rsidP="00D74598">
      <w:pPr>
        <w:pStyle w:val="Akapitzlist"/>
        <w:numPr>
          <w:ilvl w:val="0"/>
          <w:numId w:val="70"/>
        </w:numPr>
        <w:tabs>
          <w:tab w:val="left" w:pos="993"/>
        </w:tabs>
        <w:suppressAutoHyphens w:val="0"/>
        <w:autoSpaceDN/>
        <w:spacing w:after="120" w:line="276" w:lineRule="auto"/>
        <w:textAlignment w:val="auto"/>
        <w:rPr>
          <w:rFonts w:ascii="Arial" w:eastAsia="Arial" w:hAnsi="Arial"/>
          <w:b/>
          <w:kern w:val="0"/>
          <w:sz w:val="22"/>
          <w:szCs w:val="22"/>
          <w:lang w:eastAsia="pl-PL"/>
        </w:rPr>
      </w:pPr>
      <w:r w:rsidRPr="00DB4E55">
        <w:rPr>
          <w:rFonts w:ascii="Arial" w:eastAsia="Arial" w:hAnsi="Arial"/>
          <w:b/>
          <w:bCs/>
          <w:kern w:val="0"/>
          <w:sz w:val="22"/>
          <w:szCs w:val="22"/>
          <w:lang w:eastAsia="pl-PL"/>
        </w:rPr>
        <w:t>Kryterium</w:t>
      </w:r>
      <w:r w:rsidRPr="00DB4E55">
        <w:rPr>
          <w:rFonts w:ascii="Arial" w:eastAsia="Arial" w:hAnsi="Arial"/>
          <w:kern w:val="0"/>
          <w:sz w:val="22"/>
          <w:szCs w:val="22"/>
          <w:lang w:eastAsia="pl-PL"/>
        </w:rPr>
        <w:t xml:space="preserve"> „</w:t>
      </w:r>
      <w:r w:rsidRPr="00DB4E55">
        <w:rPr>
          <w:rFonts w:ascii="Arial" w:eastAsia="Arial" w:hAnsi="Arial"/>
          <w:b/>
          <w:kern w:val="0"/>
          <w:sz w:val="22"/>
          <w:szCs w:val="22"/>
          <w:lang w:eastAsia="pl-PL"/>
        </w:rPr>
        <w:t>Cena</w:t>
      </w:r>
      <w:r w:rsidRPr="00DB4E55">
        <w:rPr>
          <w:rFonts w:ascii="Arial" w:eastAsia="Arial" w:hAnsi="Arial"/>
          <w:kern w:val="0"/>
          <w:sz w:val="22"/>
          <w:szCs w:val="22"/>
          <w:lang w:eastAsia="pl-PL"/>
        </w:rPr>
        <w:t>” będzie liczone w następujący sposób:</w:t>
      </w:r>
    </w:p>
    <w:p w14:paraId="0CBB5D0B" w14:textId="77777777" w:rsidR="00D74598" w:rsidRPr="00DB4E55" w:rsidRDefault="00D74598" w:rsidP="00D74598">
      <w:pPr>
        <w:widowControl/>
        <w:tabs>
          <w:tab w:val="left" w:pos="993"/>
        </w:tabs>
        <w:suppressAutoHyphens w:val="0"/>
        <w:autoSpaceDN/>
        <w:spacing w:line="276" w:lineRule="auto"/>
        <w:ind w:left="360"/>
        <w:rPr>
          <w:rFonts w:ascii="Arial" w:eastAsia="Arial" w:hAnsi="Arial"/>
          <w:kern w:val="0"/>
          <w:sz w:val="22"/>
          <w:szCs w:val="22"/>
          <w:lang w:eastAsia="pl-PL" w:bidi="ar-SA"/>
        </w:rPr>
      </w:pPr>
      <w:r w:rsidRPr="00DB4E55">
        <w:rPr>
          <w:rFonts w:ascii="Arial" w:eastAsia="Arial" w:hAnsi="Arial"/>
          <w:kern w:val="0"/>
          <w:sz w:val="22"/>
          <w:szCs w:val="22"/>
          <w:lang w:eastAsia="pl-PL" w:bidi="ar-SA"/>
        </w:rPr>
        <w:t>- najwyższą liczbę punktów za to kryterium (60 pkt) otrzyma oferta o najniższej cenie brutto, pozostali Wykonawcy odpowiednio mniej, stosownie do wzoru:</w:t>
      </w:r>
    </w:p>
    <w:p w14:paraId="0AED3429" w14:textId="77777777" w:rsidR="00D74598" w:rsidRPr="00DB4E55" w:rsidRDefault="00D74598" w:rsidP="00D74598">
      <w:pPr>
        <w:widowControl/>
        <w:suppressAutoHyphens w:val="0"/>
        <w:autoSpaceDN/>
        <w:spacing w:line="276" w:lineRule="auto"/>
        <w:ind w:right="-239"/>
        <w:rPr>
          <w:rFonts w:ascii="Arial" w:eastAsia="Arial" w:hAnsi="Arial"/>
          <w:kern w:val="0"/>
          <w:sz w:val="22"/>
          <w:szCs w:val="22"/>
          <w:lang w:eastAsia="pl-PL" w:bidi="ar-SA"/>
        </w:rPr>
      </w:pPr>
    </w:p>
    <w:p w14:paraId="48F6AF1C" w14:textId="77777777" w:rsidR="00D74598" w:rsidRPr="00DB4E55" w:rsidRDefault="00D74598" w:rsidP="00D74598">
      <w:pPr>
        <w:widowControl/>
        <w:suppressAutoHyphens w:val="0"/>
        <w:autoSpaceDN/>
        <w:spacing w:line="276" w:lineRule="auto"/>
        <w:ind w:left="3261" w:right="-239"/>
        <w:rPr>
          <w:rFonts w:ascii="Arial" w:eastAsia="Arial" w:hAnsi="Arial"/>
          <w:kern w:val="0"/>
          <w:sz w:val="22"/>
          <w:szCs w:val="22"/>
          <w:lang w:eastAsia="pl-PL" w:bidi="ar-SA"/>
        </w:rPr>
      </w:pPr>
      <w:r w:rsidRPr="00DB4E55">
        <w:rPr>
          <w:rFonts w:ascii="Arial" w:eastAsia="Arial" w:hAnsi="Arial"/>
          <w:kern w:val="0"/>
          <w:sz w:val="22"/>
          <w:szCs w:val="22"/>
          <w:lang w:eastAsia="pl-PL" w:bidi="ar-SA"/>
        </w:rPr>
        <w:t>Najniższa zaoferowana cena brutto</w:t>
      </w:r>
    </w:p>
    <w:p w14:paraId="3AA89113" w14:textId="77777777" w:rsidR="00D74598" w:rsidRPr="00DB4E55" w:rsidRDefault="00D74598" w:rsidP="00D74598">
      <w:pPr>
        <w:widowControl/>
        <w:suppressAutoHyphens w:val="0"/>
        <w:autoSpaceDN/>
        <w:spacing w:line="276" w:lineRule="auto"/>
        <w:ind w:left="2120"/>
        <w:rPr>
          <w:rFonts w:ascii="Arial" w:eastAsia="Arial" w:hAnsi="Arial"/>
          <w:kern w:val="0"/>
          <w:sz w:val="22"/>
          <w:szCs w:val="22"/>
          <w:lang w:eastAsia="pl-PL" w:bidi="ar-SA"/>
        </w:rPr>
      </w:pPr>
      <w:r w:rsidRPr="00DB4E55">
        <w:rPr>
          <w:rFonts w:ascii="Arial" w:eastAsia="Arial" w:hAnsi="Arial"/>
          <w:kern w:val="0"/>
          <w:sz w:val="22"/>
          <w:szCs w:val="22"/>
          <w:lang w:eastAsia="pl-PL" w:bidi="ar-SA"/>
        </w:rPr>
        <w:t>A  =  ----------------------------------------------------------------  x  60 punktów</w:t>
      </w:r>
    </w:p>
    <w:p w14:paraId="6FD25FD0" w14:textId="77777777" w:rsidR="00D74598" w:rsidRPr="00DB4E55" w:rsidRDefault="00D74598" w:rsidP="00D74598">
      <w:pPr>
        <w:widowControl/>
        <w:suppressAutoHyphens w:val="0"/>
        <w:autoSpaceDN/>
        <w:spacing w:line="276" w:lineRule="auto"/>
        <w:ind w:left="3420"/>
        <w:rPr>
          <w:rFonts w:ascii="Arial" w:eastAsia="Arial" w:hAnsi="Arial"/>
          <w:kern w:val="0"/>
          <w:sz w:val="22"/>
          <w:szCs w:val="22"/>
          <w:lang w:eastAsia="pl-PL" w:bidi="ar-SA"/>
        </w:rPr>
      </w:pPr>
      <w:r w:rsidRPr="00DB4E55">
        <w:rPr>
          <w:rFonts w:ascii="Arial" w:eastAsia="Arial" w:hAnsi="Arial"/>
          <w:kern w:val="0"/>
          <w:sz w:val="22"/>
          <w:szCs w:val="22"/>
          <w:lang w:eastAsia="pl-PL" w:bidi="ar-SA"/>
        </w:rPr>
        <w:t>Cena brutto oferty badanej</w:t>
      </w:r>
    </w:p>
    <w:p w14:paraId="74B2AD90" w14:textId="77777777" w:rsidR="00D74598" w:rsidRPr="00DB4E55" w:rsidRDefault="00D74598" w:rsidP="00D74598">
      <w:pPr>
        <w:spacing w:line="276" w:lineRule="auto"/>
        <w:jc w:val="both"/>
        <w:rPr>
          <w:rFonts w:ascii="Arial" w:hAnsi="Arial"/>
          <w:sz w:val="22"/>
          <w:szCs w:val="22"/>
        </w:rPr>
      </w:pPr>
    </w:p>
    <w:p w14:paraId="05B96906" w14:textId="12DA8BC6" w:rsidR="00D74598" w:rsidRPr="00DB4E55" w:rsidRDefault="00D74598" w:rsidP="00D74598">
      <w:pPr>
        <w:pStyle w:val="Akapitzlist"/>
        <w:numPr>
          <w:ilvl w:val="0"/>
          <w:numId w:val="70"/>
        </w:numPr>
        <w:suppressAutoHyphens w:val="0"/>
        <w:autoSpaceDN/>
        <w:spacing w:line="276" w:lineRule="auto"/>
        <w:jc w:val="both"/>
        <w:textAlignment w:val="auto"/>
        <w:rPr>
          <w:rFonts w:ascii="Arial" w:hAnsi="Arial"/>
          <w:b/>
          <w:sz w:val="22"/>
          <w:szCs w:val="22"/>
        </w:rPr>
      </w:pPr>
      <w:r w:rsidRPr="00DB4E55">
        <w:rPr>
          <w:rFonts w:ascii="Arial" w:hAnsi="Arial"/>
          <w:b/>
          <w:sz w:val="22"/>
          <w:szCs w:val="22"/>
        </w:rPr>
        <w:t xml:space="preserve">Kryterium „Termin </w:t>
      </w:r>
      <w:r w:rsidR="00A422BD" w:rsidRPr="00DB4E55">
        <w:rPr>
          <w:rFonts w:ascii="Arial" w:hAnsi="Arial"/>
          <w:b/>
          <w:sz w:val="22"/>
          <w:szCs w:val="22"/>
          <w:lang w:eastAsia="x-none"/>
        </w:rPr>
        <w:t>dostawy</w:t>
      </w:r>
      <w:r w:rsidRPr="00DB4E55">
        <w:rPr>
          <w:rFonts w:ascii="Arial" w:hAnsi="Arial"/>
          <w:b/>
          <w:sz w:val="22"/>
          <w:szCs w:val="22"/>
          <w:lang w:eastAsia="x-none"/>
        </w:rPr>
        <w:t xml:space="preserve"> depozytu</w:t>
      </w:r>
      <w:r w:rsidR="00A422BD" w:rsidRPr="00DB4E55">
        <w:rPr>
          <w:rFonts w:ascii="Arial" w:hAnsi="Arial"/>
          <w:b/>
          <w:sz w:val="22"/>
          <w:szCs w:val="22"/>
          <w:lang w:eastAsia="x-none"/>
        </w:rPr>
        <w:t xml:space="preserve"> lotnego wraz z instrumentarium</w:t>
      </w:r>
      <w:r w:rsidRPr="00DB4E55">
        <w:rPr>
          <w:rFonts w:ascii="Arial" w:hAnsi="Arial"/>
          <w:b/>
          <w:sz w:val="22"/>
          <w:szCs w:val="22"/>
        </w:rPr>
        <w:t xml:space="preserve">” </w:t>
      </w:r>
      <w:r w:rsidRPr="00DB4E55">
        <w:rPr>
          <w:rFonts w:ascii="Arial" w:hAnsi="Arial"/>
          <w:sz w:val="22"/>
          <w:szCs w:val="22"/>
        </w:rPr>
        <w:t>(40 pkt)</w:t>
      </w:r>
      <w:r w:rsidRPr="00DB4E55">
        <w:rPr>
          <w:rFonts w:ascii="Arial" w:hAnsi="Arial"/>
          <w:b/>
          <w:sz w:val="22"/>
          <w:szCs w:val="22"/>
        </w:rPr>
        <w:t xml:space="preserve"> </w:t>
      </w:r>
      <w:r w:rsidRPr="00DB4E55">
        <w:rPr>
          <w:rFonts w:ascii="Arial" w:hAnsi="Arial"/>
          <w:sz w:val="22"/>
          <w:szCs w:val="22"/>
        </w:rPr>
        <w:t xml:space="preserve">będzie liczone w następujący sposób: </w:t>
      </w:r>
    </w:p>
    <w:p w14:paraId="34FEBA76" w14:textId="130243D9" w:rsidR="00D74598" w:rsidRPr="00DB4E55" w:rsidRDefault="00D74598" w:rsidP="00D74598">
      <w:pPr>
        <w:pStyle w:val="Akapitzlist"/>
        <w:suppressAutoHyphens w:val="0"/>
        <w:autoSpaceDN/>
        <w:spacing w:line="276" w:lineRule="auto"/>
        <w:jc w:val="both"/>
        <w:textAlignment w:val="auto"/>
        <w:rPr>
          <w:rFonts w:ascii="Arial" w:hAnsi="Arial"/>
          <w:sz w:val="22"/>
          <w:szCs w:val="22"/>
        </w:rPr>
      </w:pPr>
      <w:r w:rsidRPr="00DB4E55">
        <w:rPr>
          <w:rFonts w:ascii="Arial" w:hAnsi="Arial"/>
          <w:sz w:val="22"/>
          <w:szCs w:val="22"/>
        </w:rPr>
        <w:t>do 12 godzin – 40 pkt</w:t>
      </w:r>
    </w:p>
    <w:p w14:paraId="2B440BF2" w14:textId="75F070C0" w:rsidR="00D74598" w:rsidRPr="00DB4E55" w:rsidRDefault="00D74598" w:rsidP="00D74598">
      <w:pPr>
        <w:pStyle w:val="Akapitzlist"/>
        <w:suppressAutoHyphens w:val="0"/>
        <w:autoSpaceDN/>
        <w:spacing w:line="276" w:lineRule="auto"/>
        <w:jc w:val="both"/>
        <w:textAlignment w:val="auto"/>
        <w:rPr>
          <w:rFonts w:ascii="Arial" w:hAnsi="Arial"/>
          <w:sz w:val="22"/>
          <w:szCs w:val="22"/>
        </w:rPr>
      </w:pPr>
      <w:r w:rsidRPr="00DB4E55">
        <w:rPr>
          <w:rFonts w:ascii="Arial" w:hAnsi="Arial"/>
          <w:sz w:val="22"/>
          <w:szCs w:val="22"/>
        </w:rPr>
        <w:t>do 24 godzin – 20 pkt</w:t>
      </w:r>
    </w:p>
    <w:p w14:paraId="6C8B1CE7" w14:textId="70EFE9F2" w:rsidR="00D74598" w:rsidRPr="00DB4E55" w:rsidRDefault="00D74598" w:rsidP="00D74598">
      <w:pPr>
        <w:pStyle w:val="Akapitzlist"/>
        <w:suppressAutoHyphens w:val="0"/>
        <w:autoSpaceDN/>
        <w:spacing w:line="276" w:lineRule="auto"/>
        <w:jc w:val="both"/>
        <w:textAlignment w:val="auto"/>
        <w:rPr>
          <w:rFonts w:ascii="Arial" w:hAnsi="Arial"/>
          <w:sz w:val="22"/>
          <w:szCs w:val="22"/>
        </w:rPr>
      </w:pPr>
      <w:r w:rsidRPr="00DB4E55">
        <w:rPr>
          <w:rFonts w:ascii="Arial" w:hAnsi="Arial"/>
          <w:sz w:val="22"/>
          <w:szCs w:val="22"/>
        </w:rPr>
        <w:t>do 48 godzin – 0 pkt</w:t>
      </w:r>
    </w:p>
    <w:p w14:paraId="2FE0A987" w14:textId="5A1CA091" w:rsidR="00D74598" w:rsidRPr="00DB4E55" w:rsidRDefault="00D74598" w:rsidP="00D74598">
      <w:pPr>
        <w:pStyle w:val="Akapitzlist"/>
        <w:spacing w:line="276" w:lineRule="auto"/>
        <w:jc w:val="both"/>
        <w:rPr>
          <w:rFonts w:ascii="Arial" w:hAnsi="Arial"/>
          <w:sz w:val="22"/>
          <w:szCs w:val="22"/>
        </w:rPr>
      </w:pPr>
      <w:r w:rsidRPr="00DB4E55">
        <w:rPr>
          <w:rFonts w:ascii="Arial" w:hAnsi="Arial"/>
          <w:sz w:val="22"/>
          <w:szCs w:val="22"/>
        </w:rPr>
        <w:t>od</w:t>
      </w:r>
      <w:r w:rsidR="00171782" w:rsidRPr="00DB4E55">
        <w:rPr>
          <w:rFonts w:ascii="Arial" w:hAnsi="Arial"/>
          <w:sz w:val="22"/>
          <w:szCs w:val="22"/>
        </w:rPr>
        <w:t xml:space="preserve"> chwili</w:t>
      </w:r>
      <w:r w:rsidRPr="00DB4E55">
        <w:rPr>
          <w:rFonts w:ascii="Arial" w:hAnsi="Arial"/>
          <w:sz w:val="22"/>
          <w:szCs w:val="22"/>
        </w:rPr>
        <w:t xml:space="preserve"> </w:t>
      </w:r>
      <w:r w:rsidR="00171782" w:rsidRPr="00DB4E55">
        <w:rPr>
          <w:rFonts w:ascii="Arial" w:hAnsi="Arial"/>
          <w:sz w:val="22"/>
          <w:szCs w:val="22"/>
        </w:rPr>
        <w:t>złożenia zamówienia</w:t>
      </w:r>
      <w:r w:rsidRPr="00DB4E55">
        <w:rPr>
          <w:rFonts w:ascii="Arial" w:hAnsi="Arial"/>
          <w:sz w:val="22"/>
          <w:szCs w:val="22"/>
        </w:rPr>
        <w:t xml:space="preserve"> przez Zamawiającego</w:t>
      </w:r>
      <w:r w:rsidR="00171782" w:rsidRPr="00DB4E55">
        <w:rPr>
          <w:rFonts w:ascii="Arial" w:hAnsi="Arial"/>
          <w:sz w:val="22"/>
          <w:szCs w:val="22"/>
        </w:rPr>
        <w:t>.</w:t>
      </w:r>
    </w:p>
    <w:p w14:paraId="58D47130" w14:textId="77777777" w:rsidR="00D74598" w:rsidRPr="00DB4E55" w:rsidRDefault="00D74598" w:rsidP="00D74598">
      <w:pPr>
        <w:pStyle w:val="Akapitzlist"/>
        <w:spacing w:line="276" w:lineRule="auto"/>
        <w:jc w:val="both"/>
        <w:rPr>
          <w:rFonts w:ascii="Arial" w:hAnsi="Arial"/>
          <w:sz w:val="22"/>
          <w:szCs w:val="22"/>
        </w:rPr>
      </w:pPr>
    </w:p>
    <w:p w14:paraId="690733C6" w14:textId="6B966DC5" w:rsidR="00D74598" w:rsidRDefault="00D74598" w:rsidP="00D74598">
      <w:pPr>
        <w:pStyle w:val="Akapitzlist"/>
        <w:spacing w:line="276" w:lineRule="auto"/>
        <w:jc w:val="both"/>
        <w:rPr>
          <w:rFonts w:ascii="Arial" w:hAnsi="Arial"/>
          <w:sz w:val="22"/>
          <w:szCs w:val="22"/>
        </w:rPr>
      </w:pPr>
      <w:r w:rsidRPr="00DB4E55">
        <w:rPr>
          <w:rFonts w:ascii="Arial" w:hAnsi="Arial"/>
          <w:sz w:val="22"/>
          <w:szCs w:val="22"/>
        </w:rPr>
        <w:t xml:space="preserve">Termin </w:t>
      </w:r>
      <w:r w:rsidR="00171782" w:rsidRPr="00DB4E55">
        <w:rPr>
          <w:rFonts w:ascii="Arial" w:hAnsi="Arial"/>
          <w:sz w:val="22"/>
          <w:szCs w:val="22"/>
        </w:rPr>
        <w:t>dostawy</w:t>
      </w:r>
      <w:r w:rsidRPr="00DB4E55">
        <w:rPr>
          <w:rFonts w:ascii="Arial" w:hAnsi="Arial"/>
          <w:sz w:val="22"/>
          <w:szCs w:val="22"/>
        </w:rPr>
        <w:t xml:space="preserve"> należy podać w godzinach (</w:t>
      </w:r>
      <w:r w:rsidRPr="00DB4E55">
        <w:rPr>
          <w:rFonts w:ascii="Arial" w:hAnsi="Arial"/>
          <w:b/>
          <w:sz w:val="22"/>
          <w:szCs w:val="22"/>
        </w:rPr>
        <w:t>max</w:t>
      </w:r>
      <w:r w:rsidRPr="00DB4E55">
        <w:rPr>
          <w:rFonts w:ascii="Arial" w:hAnsi="Arial"/>
          <w:sz w:val="22"/>
          <w:szCs w:val="22"/>
        </w:rPr>
        <w:t xml:space="preserve"> </w:t>
      </w:r>
      <w:r w:rsidRPr="00DB4E55">
        <w:rPr>
          <w:rFonts w:ascii="Arial" w:hAnsi="Arial"/>
          <w:b/>
          <w:bCs/>
          <w:sz w:val="22"/>
          <w:szCs w:val="22"/>
        </w:rPr>
        <w:t>48 godziny</w:t>
      </w:r>
      <w:r w:rsidRPr="00DB4E55">
        <w:rPr>
          <w:rFonts w:ascii="Arial" w:hAnsi="Arial"/>
          <w:sz w:val="22"/>
          <w:szCs w:val="22"/>
        </w:rPr>
        <w:t>). W przypadku, gdy Wykonawca nie wskaże powyższego w Formularzu ofertowym Zamawiający przyjmie, iż zaoferowano maksymalny dopuszczony termin uzupełnienia depozytu, a co za tym idzie Wykonawca otrzyma 0 pkt.</w:t>
      </w:r>
    </w:p>
    <w:p w14:paraId="0A53628E" w14:textId="77777777" w:rsidR="00D74598" w:rsidRPr="00F73950" w:rsidRDefault="00D74598" w:rsidP="00F73950">
      <w:pPr>
        <w:spacing w:line="276" w:lineRule="auto"/>
        <w:jc w:val="both"/>
        <w:rPr>
          <w:rFonts w:ascii="Arial" w:hAnsi="Arial"/>
          <w:sz w:val="22"/>
          <w:szCs w:val="22"/>
        </w:rPr>
      </w:pPr>
    </w:p>
    <w:p w14:paraId="74A4B94A" w14:textId="1D5260B4" w:rsidR="005D2C95" w:rsidRDefault="007F4CCD" w:rsidP="007D4E54">
      <w:pPr>
        <w:pStyle w:val="Akapitzlist"/>
        <w:numPr>
          <w:ilvl w:val="0"/>
          <w:numId w:val="27"/>
        </w:numPr>
        <w:tabs>
          <w:tab w:val="left" w:pos="426"/>
        </w:tabs>
        <w:suppressAutoHyphens w:val="0"/>
        <w:autoSpaceDN/>
        <w:spacing w:line="276" w:lineRule="auto"/>
        <w:ind w:left="425" w:hanging="425"/>
        <w:jc w:val="both"/>
        <w:textAlignment w:val="auto"/>
        <w:rPr>
          <w:rFonts w:ascii="Arial" w:hAnsi="Arial" w:cs="Arial"/>
          <w:iCs/>
          <w:sz w:val="22"/>
          <w:szCs w:val="22"/>
        </w:rPr>
      </w:pPr>
      <w:r>
        <w:rPr>
          <w:rFonts w:ascii="Arial" w:hAnsi="Arial" w:cs="Arial"/>
          <w:iCs/>
          <w:sz w:val="22"/>
          <w:szCs w:val="22"/>
        </w:rPr>
        <w:t xml:space="preserve">Zamawiający wybierze ofertę najkorzystniejszą na podstawie kryteriów oceny ofert określonych </w:t>
      </w:r>
      <w:r w:rsidR="0075236E">
        <w:rPr>
          <w:rFonts w:ascii="Arial" w:hAnsi="Arial" w:cs="Arial"/>
          <w:iCs/>
          <w:sz w:val="22"/>
          <w:szCs w:val="22"/>
        </w:rPr>
        <w:t xml:space="preserve">                        </w:t>
      </w:r>
      <w:r>
        <w:rPr>
          <w:rFonts w:ascii="Arial" w:hAnsi="Arial" w:cs="Arial"/>
          <w:iCs/>
          <w:sz w:val="22"/>
          <w:szCs w:val="22"/>
        </w:rPr>
        <w:t>w niniejszej SWZ, spośród ofert nie podlegających odrzuceniu, tj. tę ofertę, która w wyniku przeprowadzonej oceny uzyska najwyższą liczbę punktów, wyliczoną jako suma punktów uzyskanych za kryterium: A</w:t>
      </w:r>
      <w:r w:rsidR="004F49D5">
        <w:rPr>
          <w:rFonts w:ascii="Arial" w:hAnsi="Arial" w:cs="Arial"/>
          <w:iCs/>
          <w:sz w:val="22"/>
          <w:szCs w:val="22"/>
        </w:rPr>
        <w:t xml:space="preserve"> + B</w:t>
      </w:r>
      <w:r w:rsidR="0075236E">
        <w:rPr>
          <w:rFonts w:ascii="Arial" w:hAnsi="Arial" w:cs="Arial"/>
          <w:iCs/>
          <w:sz w:val="22"/>
          <w:szCs w:val="22"/>
        </w:rPr>
        <w:t>.</w:t>
      </w:r>
      <w:r w:rsidR="004F49D5">
        <w:rPr>
          <w:rFonts w:ascii="Arial" w:hAnsi="Arial" w:cs="Arial"/>
          <w:iCs/>
          <w:sz w:val="22"/>
          <w:szCs w:val="22"/>
        </w:rPr>
        <w:t xml:space="preserve"> </w:t>
      </w:r>
    </w:p>
    <w:p w14:paraId="7EE8E3B4" w14:textId="265088E6" w:rsidR="00296A53" w:rsidRPr="00951C54" w:rsidRDefault="007F4CCD" w:rsidP="00951C54">
      <w:pPr>
        <w:widowControl/>
        <w:numPr>
          <w:ilvl w:val="0"/>
          <w:numId w:val="27"/>
        </w:numPr>
        <w:suppressAutoHyphens w:val="0"/>
        <w:spacing w:after="120" w:line="276" w:lineRule="auto"/>
        <w:ind w:left="425" w:hanging="357"/>
        <w:jc w:val="both"/>
        <w:textAlignment w:val="auto"/>
        <w:rPr>
          <w:rFonts w:ascii="Arial" w:eastAsia="ArialMT-Identity-H" w:hAnsi="Arial"/>
          <w:kern w:val="0"/>
          <w:sz w:val="22"/>
          <w:szCs w:val="22"/>
          <w:lang w:eastAsia="pl-PL" w:bidi="ar-SA"/>
        </w:rPr>
      </w:pPr>
      <w:r>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56"/>
      </w:tblGrid>
      <w:tr w:rsidR="005D2C95" w14:paraId="2BAE1AD3" w14:textId="77777777" w:rsidTr="00951C54">
        <w:trPr>
          <w:trHeight w:hRule="exact" w:val="704"/>
        </w:trPr>
        <w:tc>
          <w:tcPr>
            <w:tcW w:w="10629" w:type="dxa"/>
            <w:shd w:val="pct10" w:color="auto" w:fill="auto"/>
            <w:vAlign w:val="center"/>
          </w:tcPr>
          <w:p w14:paraId="26552661" w14:textId="26812D1D" w:rsidR="005D2C95" w:rsidRDefault="007F4CCD">
            <w:pPr>
              <w:spacing w:line="276" w:lineRule="auto"/>
              <w:rPr>
                <w:rFonts w:ascii="Arial" w:eastAsia="Times New Roman" w:hAnsi="Arial"/>
                <w:sz w:val="22"/>
                <w:szCs w:val="22"/>
              </w:rPr>
            </w:pPr>
            <w:r>
              <w:rPr>
                <w:rFonts w:ascii="Arial" w:eastAsia="Times New Roman" w:hAnsi="Arial"/>
                <w:b/>
                <w:sz w:val="22"/>
                <w:szCs w:val="22"/>
              </w:rPr>
              <w:t>XVI</w:t>
            </w:r>
            <w:r w:rsidR="00296A53">
              <w:rPr>
                <w:rFonts w:ascii="Arial" w:eastAsia="Times New Roman" w:hAnsi="Arial"/>
                <w:b/>
                <w:sz w:val="22"/>
                <w:szCs w:val="22"/>
              </w:rPr>
              <w:t>I</w:t>
            </w:r>
            <w:r w:rsidR="00D77DD2">
              <w:rPr>
                <w:rFonts w:ascii="Arial" w:eastAsia="Times New Roman" w:hAnsi="Arial"/>
                <w:b/>
                <w:sz w:val="22"/>
                <w:szCs w:val="22"/>
              </w:rPr>
              <w:t>I</w:t>
            </w:r>
            <w:r>
              <w:rPr>
                <w:rFonts w:ascii="Arial" w:eastAsia="Times New Roman" w:hAnsi="Arial"/>
                <w:b/>
                <w:sz w:val="22"/>
                <w:szCs w:val="22"/>
              </w:rPr>
              <w:t xml:space="preserve">. FORMALNOŚCI JAKIE MUSZĄ ZOSTAĆ DOPEŁNIONE </w:t>
            </w:r>
            <w:r w:rsidR="00651B26">
              <w:rPr>
                <w:rFonts w:ascii="Arial" w:eastAsia="Times New Roman" w:hAnsi="Arial"/>
                <w:b/>
                <w:sz w:val="22"/>
                <w:szCs w:val="22"/>
              </w:rPr>
              <w:t xml:space="preserve">PO WYBORZE OFERTY </w:t>
            </w:r>
            <w:r>
              <w:rPr>
                <w:rFonts w:ascii="Arial" w:eastAsia="Times New Roman" w:hAnsi="Arial"/>
                <w:b/>
                <w:sz w:val="22"/>
                <w:szCs w:val="22"/>
              </w:rPr>
              <w:t xml:space="preserve">W CELU ZAWARCIA UMOWY </w:t>
            </w:r>
            <w:r w:rsidR="00651B26">
              <w:rPr>
                <w:rFonts w:ascii="Arial" w:eastAsia="Times New Roman" w:hAnsi="Arial"/>
                <w:b/>
                <w:sz w:val="22"/>
                <w:szCs w:val="22"/>
              </w:rPr>
              <w:t>W SPRAWIE ZAMÓWIENIA PUBLICZNEGO</w:t>
            </w:r>
          </w:p>
        </w:tc>
      </w:tr>
    </w:tbl>
    <w:p w14:paraId="1141AB74" w14:textId="27A1055C" w:rsidR="00651B26" w:rsidRPr="00951C54" w:rsidRDefault="00651B26" w:rsidP="00951C54">
      <w:pPr>
        <w:pStyle w:val="Akapitzlist"/>
        <w:numPr>
          <w:ilvl w:val="3"/>
          <w:numId w:val="57"/>
        </w:numPr>
        <w:suppressAutoHyphens w:val="0"/>
        <w:autoSpaceDN/>
        <w:spacing w:before="120" w:line="288" w:lineRule="auto"/>
        <w:ind w:left="425" w:hanging="283"/>
        <w:jc w:val="both"/>
        <w:textAlignment w:val="auto"/>
        <w:rPr>
          <w:rFonts w:ascii="Arial" w:hAnsi="Arial" w:cs="Arial"/>
          <w:sz w:val="22"/>
          <w:szCs w:val="22"/>
        </w:rPr>
      </w:pPr>
      <w:r w:rsidRPr="00951C54">
        <w:rPr>
          <w:rFonts w:ascii="Arial" w:hAnsi="Arial" w:cs="Arial"/>
          <w:sz w:val="22"/>
          <w:szCs w:val="22"/>
        </w:rPr>
        <w:t xml:space="preserve">Umowa w sprawie zamówienia publicznego może zostać zawarta wyłącznie z Wykonawcą, którego oferta zostanie wybrana jako najkorzystniejsza, po upływie terminów określonych w art. 264 ustawy </w:t>
      </w:r>
      <w:proofErr w:type="spellStart"/>
      <w:r w:rsidRPr="00951C54">
        <w:rPr>
          <w:rFonts w:ascii="Arial" w:hAnsi="Arial" w:cs="Arial"/>
          <w:sz w:val="22"/>
          <w:szCs w:val="22"/>
        </w:rPr>
        <w:t>P</w:t>
      </w:r>
      <w:r w:rsidRPr="00175E7B">
        <w:rPr>
          <w:rFonts w:ascii="Arial" w:hAnsi="Arial" w:cs="Arial"/>
          <w:sz w:val="22"/>
          <w:szCs w:val="22"/>
        </w:rPr>
        <w:t>zp</w:t>
      </w:r>
      <w:proofErr w:type="spellEnd"/>
      <w:r w:rsidRPr="00951C54">
        <w:rPr>
          <w:rFonts w:ascii="Arial" w:hAnsi="Arial" w:cs="Arial"/>
          <w:sz w:val="22"/>
          <w:szCs w:val="22"/>
        </w:rPr>
        <w:t>.</w:t>
      </w:r>
    </w:p>
    <w:p w14:paraId="1F5B2BA1" w14:textId="77777777" w:rsidR="00651B26" w:rsidRPr="00951C54" w:rsidRDefault="00651B26" w:rsidP="00951C54">
      <w:pPr>
        <w:pStyle w:val="Akapitzlist"/>
        <w:numPr>
          <w:ilvl w:val="3"/>
          <w:numId w:val="57"/>
        </w:numPr>
        <w:suppressAutoHyphens w:val="0"/>
        <w:autoSpaceDN/>
        <w:spacing w:line="288" w:lineRule="auto"/>
        <w:ind w:left="426" w:hanging="283"/>
        <w:jc w:val="both"/>
        <w:textAlignment w:val="auto"/>
        <w:rPr>
          <w:rFonts w:ascii="Arial" w:hAnsi="Arial" w:cs="Arial"/>
          <w:sz w:val="22"/>
          <w:szCs w:val="22"/>
        </w:rPr>
      </w:pPr>
      <w:r w:rsidRPr="00951C54">
        <w:rPr>
          <w:rFonts w:ascii="Arial" w:hAnsi="Arial" w:cs="Arial"/>
          <w:sz w:val="22"/>
          <w:szCs w:val="22"/>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07A57298" w14:textId="77777777" w:rsidR="00651B26" w:rsidRPr="00951C54" w:rsidRDefault="00651B26" w:rsidP="00951C54">
      <w:pPr>
        <w:pStyle w:val="Akapitzlist"/>
        <w:numPr>
          <w:ilvl w:val="3"/>
          <w:numId w:val="57"/>
        </w:numPr>
        <w:suppressAutoHyphens w:val="0"/>
        <w:autoSpaceDN/>
        <w:spacing w:line="288" w:lineRule="auto"/>
        <w:ind w:left="426" w:hanging="283"/>
        <w:jc w:val="both"/>
        <w:textAlignment w:val="auto"/>
        <w:rPr>
          <w:rFonts w:ascii="Arial" w:hAnsi="Arial" w:cs="Arial"/>
          <w:sz w:val="22"/>
          <w:szCs w:val="22"/>
        </w:rPr>
      </w:pPr>
      <w:r w:rsidRPr="00951C54">
        <w:rPr>
          <w:rFonts w:ascii="Arial" w:hAnsi="Arial" w:cs="Arial"/>
          <w:sz w:val="22"/>
          <w:szCs w:val="22"/>
        </w:rPr>
        <w:t>Po wyborze najkorzystniejszej oferty, w celu zawarcia umowy w sprawie zamówienia publicznego, Wykonawca zobowiązany będzie do:</w:t>
      </w:r>
    </w:p>
    <w:p w14:paraId="7129E00C" w14:textId="77777777" w:rsidR="00651B26" w:rsidRPr="00951C54" w:rsidRDefault="00651B26" w:rsidP="00951C54">
      <w:pPr>
        <w:pStyle w:val="Akapitzlist"/>
        <w:numPr>
          <w:ilvl w:val="0"/>
          <w:numId w:val="58"/>
        </w:numPr>
        <w:suppressAutoHyphens w:val="0"/>
        <w:autoSpaceDN/>
        <w:spacing w:line="288" w:lineRule="auto"/>
        <w:ind w:hanging="283"/>
        <w:jc w:val="both"/>
        <w:textAlignment w:val="auto"/>
        <w:rPr>
          <w:rFonts w:ascii="Arial" w:hAnsi="Arial" w:cs="Arial"/>
          <w:sz w:val="22"/>
          <w:szCs w:val="22"/>
        </w:rPr>
      </w:pPr>
      <w:r w:rsidRPr="00951C54">
        <w:rPr>
          <w:rFonts w:ascii="Arial" w:hAnsi="Arial" w:cs="Arial"/>
          <w:sz w:val="22"/>
          <w:szCs w:val="22"/>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6E851A5A" w14:textId="77777777" w:rsidR="00651B26" w:rsidRPr="00951C54" w:rsidRDefault="00651B26" w:rsidP="00951C54">
      <w:pPr>
        <w:pStyle w:val="Akapitzlist"/>
        <w:numPr>
          <w:ilvl w:val="0"/>
          <w:numId w:val="58"/>
        </w:numPr>
        <w:suppressAutoHyphens w:val="0"/>
        <w:autoSpaceDN/>
        <w:spacing w:line="288" w:lineRule="auto"/>
        <w:ind w:hanging="283"/>
        <w:jc w:val="both"/>
        <w:textAlignment w:val="auto"/>
        <w:rPr>
          <w:rFonts w:ascii="Arial" w:hAnsi="Arial" w:cs="Arial"/>
          <w:sz w:val="22"/>
          <w:szCs w:val="22"/>
        </w:rPr>
      </w:pPr>
      <w:r w:rsidRPr="00951C54">
        <w:rPr>
          <w:rFonts w:ascii="Arial" w:hAnsi="Arial" w:cs="Arial"/>
          <w:sz w:val="22"/>
          <w:szCs w:val="22"/>
        </w:rPr>
        <w:t>w przypadku dokonania wyboru najkorzystniejszej oferty złożonej przez Wykonawców wspólnie ubiegających się o udzielenie zamówienia, złożenia umowy regulującej współpracę tych podmiotów (np. umowa konsorcjum, umowa spółki cywilnej).</w:t>
      </w:r>
    </w:p>
    <w:p w14:paraId="2A9E754F" w14:textId="5829D185" w:rsidR="005D2C95" w:rsidRPr="00951C54" w:rsidRDefault="00651B26" w:rsidP="00951C54">
      <w:pPr>
        <w:widowControl/>
        <w:numPr>
          <w:ilvl w:val="0"/>
          <w:numId w:val="58"/>
        </w:numPr>
        <w:suppressAutoHyphens w:val="0"/>
        <w:overflowPunct w:val="0"/>
        <w:autoSpaceDE w:val="0"/>
        <w:adjustRightInd w:val="0"/>
        <w:spacing w:after="120"/>
        <w:ind w:left="1066" w:hanging="284"/>
        <w:textAlignment w:val="auto"/>
        <w:rPr>
          <w:rFonts w:ascii="Arial" w:eastAsia="Calibri" w:hAnsi="Arial"/>
          <w:sz w:val="22"/>
          <w:szCs w:val="22"/>
          <w:lang w:eastAsia="en-US"/>
        </w:rPr>
      </w:pPr>
      <w:r w:rsidRPr="00951C54">
        <w:rPr>
          <w:rFonts w:ascii="Arial" w:eastAsia="Calibri" w:hAnsi="Arial"/>
          <w:sz w:val="22"/>
          <w:szCs w:val="22"/>
          <w:lang w:eastAsia="en-US"/>
        </w:rPr>
        <w:t xml:space="preserve">podania informacji dotyczącej powierzenia Podwykonawcom wykonania części zamówienia – jeżeli dotyczy.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592FC1E2" w14:textId="77777777">
        <w:trPr>
          <w:trHeight w:val="478"/>
        </w:trPr>
        <w:tc>
          <w:tcPr>
            <w:tcW w:w="10485" w:type="dxa"/>
            <w:shd w:val="clear" w:color="auto" w:fill="D9D9D9"/>
          </w:tcPr>
          <w:p w14:paraId="1C072554" w14:textId="6389E698" w:rsidR="005D2C95" w:rsidRDefault="007F4CCD">
            <w:pPr>
              <w:pStyle w:val="Tekstpodstawowy2"/>
              <w:spacing w:before="120" w:after="120" w:line="276" w:lineRule="auto"/>
              <w:rPr>
                <w:rFonts w:ascii="Arial" w:hAnsi="Arial" w:cs="Arial"/>
                <w:sz w:val="22"/>
                <w:szCs w:val="22"/>
              </w:rPr>
            </w:pPr>
            <w:r>
              <w:rPr>
                <w:rFonts w:ascii="Arial" w:hAnsi="Arial" w:cs="Arial"/>
                <w:b/>
                <w:sz w:val="22"/>
                <w:szCs w:val="22"/>
              </w:rPr>
              <w:t>X</w:t>
            </w:r>
            <w:r w:rsidR="00296A53">
              <w:rPr>
                <w:rFonts w:ascii="Arial" w:hAnsi="Arial" w:cs="Arial"/>
                <w:b/>
                <w:sz w:val="22"/>
                <w:szCs w:val="22"/>
              </w:rPr>
              <w:t>I</w:t>
            </w:r>
            <w:r w:rsidR="00D77DD2">
              <w:rPr>
                <w:rFonts w:ascii="Arial" w:hAnsi="Arial" w:cs="Arial"/>
                <w:b/>
                <w:sz w:val="22"/>
                <w:szCs w:val="22"/>
              </w:rPr>
              <w:t>X</w:t>
            </w:r>
            <w:r>
              <w:rPr>
                <w:rFonts w:ascii="Arial" w:hAnsi="Arial" w:cs="Arial"/>
                <w:b/>
                <w:sz w:val="22"/>
                <w:szCs w:val="22"/>
              </w:rPr>
              <w:t>. ZABEZPIECZENIE NALEŻYTEGO WYKONANIA UMOWY</w:t>
            </w:r>
          </w:p>
        </w:tc>
      </w:tr>
    </w:tbl>
    <w:p w14:paraId="182DE80D" w14:textId="77777777" w:rsidR="005D2C95" w:rsidRPr="00175E7B" w:rsidRDefault="007F4CCD">
      <w:pPr>
        <w:pStyle w:val="Tekstpodstawowywcity"/>
        <w:tabs>
          <w:tab w:val="left" w:pos="426"/>
        </w:tabs>
        <w:spacing w:before="120"/>
        <w:ind w:left="0"/>
        <w:jc w:val="both"/>
        <w:rPr>
          <w:rFonts w:ascii="Arial" w:hAnsi="Arial" w:cs="Arial"/>
          <w:sz w:val="22"/>
          <w:szCs w:val="22"/>
        </w:rPr>
      </w:pPr>
      <w:r w:rsidRPr="00175E7B">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2D5B942" w14:textId="77777777">
        <w:trPr>
          <w:trHeight w:hRule="exact" w:val="510"/>
        </w:trPr>
        <w:tc>
          <w:tcPr>
            <w:tcW w:w="10485" w:type="dxa"/>
            <w:shd w:val="pct10" w:color="auto" w:fill="auto"/>
            <w:vAlign w:val="center"/>
          </w:tcPr>
          <w:p w14:paraId="342BF23F" w14:textId="3C60343A" w:rsidR="005D2C95" w:rsidRDefault="007F4CCD">
            <w:pPr>
              <w:spacing w:before="120" w:after="120" w:line="276" w:lineRule="auto"/>
              <w:rPr>
                <w:rFonts w:ascii="Arial" w:eastAsia="Times New Roman" w:hAnsi="Arial"/>
                <w:b/>
                <w:sz w:val="22"/>
                <w:szCs w:val="22"/>
              </w:rPr>
            </w:pPr>
            <w:r>
              <w:rPr>
                <w:rFonts w:ascii="Arial" w:eastAsia="Times New Roman" w:hAnsi="Arial"/>
                <w:b/>
                <w:sz w:val="22"/>
                <w:szCs w:val="22"/>
              </w:rPr>
              <w:t>X</w:t>
            </w:r>
            <w:r w:rsidR="00296A53">
              <w:rPr>
                <w:rFonts w:ascii="Arial" w:eastAsia="Times New Roman" w:hAnsi="Arial"/>
                <w:b/>
                <w:sz w:val="22"/>
                <w:szCs w:val="22"/>
              </w:rPr>
              <w:t>X</w:t>
            </w:r>
            <w:r>
              <w:rPr>
                <w:rFonts w:ascii="Arial" w:eastAsia="Times New Roman" w:hAnsi="Arial"/>
                <w:b/>
                <w:sz w:val="22"/>
                <w:szCs w:val="22"/>
              </w:rPr>
              <w:t>. OCHRONA DANYCH OSOBOWYCH „RODO”</w:t>
            </w:r>
          </w:p>
          <w:p w14:paraId="14F92538" w14:textId="77777777" w:rsidR="005D2C95" w:rsidRDefault="005D2C95">
            <w:pPr>
              <w:spacing w:before="120" w:after="120" w:line="276" w:lineRule="auto"/>
              <w:rPr>
                <w:rFonts w:ascii="Arial" w:eastAsia="Times New Roman" w:hAnsi="Arial"/>
                <w:b/>
                <w:sz w:val="22"/>
                <w:szCs w:val="22"/>
              </w:rPr>
            </w:pPr>
          </w:p>
          <w:p w14:paraId="35159003" w14:textId="77777777" w:rsidR="005D2C95" w:rsidRDefault="005D2C95">
            <w:pPr>
              <w:spacing w:before="120" w:after="120" w:line="276" w:lineRule="auto"/>
              <w:rPr>
                <w:rFonts w:ascii="Arial" w:eastAsia="Times New Roman" w:hAnsi="Arial"/>
                <w:b/>
                <w:sz w:val="22"/>
                <w:szCs w:val="22"/>
              </w:rPr>
            </w:pPr>
          </w:p>
          <w:p w14:paraId="1742A58C" w14:textId="77777777" w:rsidR="005D2C95" w:rsidRDefault="005D2C95">
            <w:pPr>
              <w:spacing w:before="120" w:after="120" w:line="276" w:lineRule="auto"/>
              <w:rPr>
                <w:rFonts w:ascii="Arial" w:eastAsia="Times New Roman" w:hAnsi="Arial"/>
                <w:sz w:val="22"/>
                <w:szCs w:val="22"/>
              </w:rPr>
            </w:pPr>
          </w:p>
        </w:tc>
      </w:tr>
    </w:tbl>
    <w:p w14:paraId="4DFF1BA8" w14:textId="003FD7DF" w:rsidR="00740C3F" w:rsidRPr="00175E7B" w:rsidRDefault="00740C3F" w:rsidP="001F4B2E">
      <w:pPr>
        <w:spacing w:before="120" w:line="276" w:lineRule="auto"/>
        <w:jc w:val="both"/>
        <w:rPr>
          <w:rFonts w:ascii="Arial" w:hAnsi="Arial"/>
          <w:sz w:val="22"/>
          <w:szCs w:val="22"/>
        </w:rPr>
      </w:pPr>
      <w:r w:rsidRPr="00175E7B">
        <w:rPr>
          <w:rFonts w:ascii="Arial" w:hAnsi="Arial"/>
          <w:sz w:val="22"/>
          <w:szCs w:val="22"/>
        </w:rPr>
        <w:t xml:space="preserve">Zgodnie z art. 13 ust. 1 i 2 rozporządzenia Parlamentu Europejskiego i Rady (UE) 2016/679 z dnia </w:t>
      </w:r>
      <w:r w:rsidR="00175E7B">
        <w:rPr>
          <w:rFonts w:ascii="Arial" w:hAnsi="Arial"/>
          <w:sz w:val="22"/>
          <w:szCs w:val="22"/>
        </w:rPr>
        <w:t xml:space="preserve">                     </w:t>
      </w:r>
      <w:r w:rsidRPr="00175E7B">
        <w:rPr>
          <w:rFonts w:ascii="Arial" w:hAnsi="Arial"/>
          <w:sz w:val="22"/>
          <w:szCs w:val="22"/>
        </w:rPr>
        <w:t xml:space="preserve">27 kwietnia 2016 r. w sprawie ochrony osób fizycznych w związku z przetwarzaniem danych osobowych </w:t>
      </w:r>
      <w:r w:rsidR="00175E7B">
        <w:rPr>
          <w:rFonts w:ascii="Arial" w:hAnsi="Arial"/>
          <w:sz w:val="22"/>
          <w:szCs w:val="22"/>
        </w:rPr>
        <w:t xml:space="preserve">                    </w:t>
      </w:r>
      <w:r w:rsidRPr="00175E7B">
        <w:rPr>
          <w:rFonts w:ascii="Arial" w:hAnsi="Arial"/>
          <w:sz w:val="22"/>
          <w:szCs w:val="22"/>
        </w:rPr>
        <w:t xml:space="preserve">i w sprawie swobodnego przepływu takich danych oraz uchylenia dyrektywy 95/46/WE (ogólne rozporządzenie o ochronie danych) (Dz. Urz. UE L 119 z 04.05.2016, str. 1, dalej „RODO”, informuję, że:  </w:t>
      </w:r>
    </w:p>
    <w:p w14:paraId="4ED4E9E0" w14:textId="77777777" w:rsidR="00740C3F" w:rsidRPr="00175E7B" w:rsidRDefault="00740C3F" w:rsidP="001F4B2E">
      <w:pPr>
        <w:widowControl/>
        <w:numPr>
          <w:ilvl w:val="0"/>
          <w:numId w:val="30"/>
        </w:numPr>
        <w:spacing w:line="276" w:lineRule="auto"/>
        <w:jc w:val="both"/>
        <w:rPr>
          <w:rFonts w:ascii="Arial" w:hAnsi="Arial"/>
          <w:sz w:val="22"/>
          <w:szCs w:val="22"/>
        </w:rPr>
      </w:pPr>
      <w:r w:rsidRPr="00175E7B">
        <w:rPr>
          <w:rFonts w:ascii="Arial" w:hAnsi="Arial"/>
          <w:sz w:val="22"/>
          <w:szCs w:val="22"/>
        </w:rPr>
        <w:t>administratorem Pani/Pana danych osobowych jest Szpital Powiatowy w Zawierciu, ul. Miodowa 14, 42-400 Zawiercie reprezentowany przez Dyrektora – Pan Piotra Zachariasiewicz;</w:t>
      </w:r>
    </w:p>
    <w:p w14:paraId="591D1B27" w14:textId="5864E5B2" w:rsidR="00740C3F" w:rsidRPr="00175E7B" w:rsidRDefault="00740C3F" w:rsidP="001F4B2E">
      <w:pPr>
        <w:widowControl/>
        <w:numPr>
          <w:ilvl w:val="0"/>
          <w:numId w:val="30"/>
        </w:numPr>
        <w:spacing w:line="276" w:lineRule="auto"/>
        <w:jc w:val="both"/>
        <w:textAlignment w:val="auto"/>
        <w:rPr>
          <w:rFonts w:ascii="Arial" w:hAnsi="Arial"/>
          <w:i/>
          <w:sz w:val="22"/>
          <w:szCs w:val="22"/>
        </w:rPr>
      </w:pPr>
      <w:r w:rsidRPr="00175E7B">
        <w:rPr>
          <w:rFonts w:ascii="Arial" w:hAnsi="Arial"/>
          <w:sz w:val="22"/>
          <w:szCs w:val="22"/>
        </w:rPr>
        <w:t xml:space="preserve">inspektorem ochrony danych osobowych w Szpitalu Powiatowym w Zawierciu jest Pan </w:t>
      </w:r>
      <w:r w:rsidR="00224D5A">
        <w:rPr>
          <w:rFonts w:ascii="Arial" w:hAnsi="Arial"/>
          <w:sz w:val="22"/>
          <w:szCs w:val="22"/>
        </w:rPr>
        <w:t>Patryk Bednarek</w:t>
      </w:r>
      <w:r w:rsidRPr="00175E7B">
        <w:rPr>
          <w:rFonts w:ascii="Arial" w:hAnsi="Arial"/>
          <w:sz w:val="22"/>
          <w:szCs w:val="22"/>
        </w:rPr>
        <w:t xml:space="preserve">, dane do kontaktu – </w:t>
      </w:r>
      <w:hyperlink r:id="rId20" w:history="1">
        <w:r w:rsidRPr="00175E7B">
          <w:rPr>
            <w:rStyle w:val="Hipercze"/>
            <w:rFonts w:ascii="Arial" w:hAnsi="Arial"/>
            <w:sz w:val="22"/>
            <w:szCs w:val="22"/>
          </w:rPr>
          <w:t>iod@szpitalzawiercie.pl</w:t>
        </w:r>
      </w:hyperlink>
      <w:r w:rsidRPr="00175E7B">
        <w:rPr>
          <w:rFonts w:ascii="Arial" w:hAnsi="Arial"/>
          <w:sz w:val="22"/>
          <w:szCs w:val="22"/>
        </w:rPr>
        <w:t xml:space="preserve">; </w:t>
      </w:r>
    </w:p>
    <w:p w14:paraId="4CA78CC5" w14:textId="5C793CAC" w:rsidR="00740C3F" w:rsidRPr="00175E7B" w:rsidRDefault="00740C3F" w:rsidP="001F4B2E">
      <w:pPr>
        <w:widowControl/>
        <w:numPr>
          <w:ilvl w:val="0"/>
          <w:numId w:val="30"/>
        </w:numPr>
        <w:spacing w:line="276" w:lineRule="auto"/>
        <w:jc w:val="both"/>
        <w:textAlignment w:val="auto"/>
        <w:rPr>
          <w:rFonts w:ascii="Arial" w:hAnsi="Arial"/>
          <w:i/>
          <w:sz w:val="22"/>
          <w:szCs w:val="22"/>
        </w:rPr>
      </w:pPr>
      <w:r w:rsidRPr="00175E7B">
        <w:rPr>
          <w:rFonts w:ascii="Arial" w:hAnsi="Arial"/>
          <w:sz w:val="22"/>
          <w:szCs w:val="22"/>
        </w:rPr>
        <w:t xml:space="preserve">Pani/Pana dane osobowe przetwarzane będą na podstawie art. 6 ust. 1 lit. c RODO w celu związanym z postępowaniem o udzielenie zamówienia publicznego; </w:t>
      </w:r>
    </w:p>
    <w:p w14:paraId="52D04718" w14:textId="77777777" w:rsidR="00740C3F" w:rsidRPr="00175E7B" w:rsidRDefault="00740C3F" w:rsidP="001F4B2E">
      <w:pPr>
        <w:widowControl/>
        <w:numPr>
          <w:ilvl w:val="0"/>
          <w:numId w:val="30"/>
        </w:numPr>
        <w:spacing w:line="276" w:lineRule="auto"/>
        <w:jc w:val="both"/>
        <w:textAlignment w:val="auto"/>
        <w:rPr>
          <w:rFonts w:ascii="Arial" w:hAnsi="Arial"/>
          <w:sz w:val="22"/>
          <w:szCs w:val="22"/>
        </w:rPr>
      </w:pPr>
      <w:r w:rsidRPr="00175E7B">
        <w:rPr>
          <w:rFonts w:ascii="Arial" w:hAnsi="Arial"/>
          <w:sz w:val="22"/>
          <w:szCs w:val="22"/>
        </w:rPr>
        <w:t xml:space="preserve">odbiorcami Pani/Pana danych osobowych będą osoby lub podmioty, którym udostępniona zostanie dokumentacja postępowania w oparciu o art. 18 oraz art. 74 ust. 4 ustawy </w:t>
      </w:r>
      <w:proofErr w:type="spellStart"/>
      <w:r w:rsidRPr="00175E7B">
        <w:rPr>
          <w:rFonts w:ascii="Arial" w:hAnsi="Arial"/>
          <w:sz w:val="22"/>
          <w:szCs w:val="22"/>
        </w:rPr>
        <w:t>Pzp</w:t>
      </w:r>
      <w:proofErr w:type="spellEnd"/>
      <w:r w:rsidRPr="00175E7B">
        <w:rPr>
          <w:rFonts w:ascii="Arial" w:hAnsi="Arial"/>
          <w:sz w:val="22"/>
          <w:szCs w:val="22"/>
        </w:rPr>
        <w:t xml:space="preserve">; </w:t>
      </w:r>
    </w:p>
    <w:p w14:paraId="1B444248" w14:textId="41AB4809" w:rsidR="00740C3F" w:rsidRPr="00175E7B" w:rsidRDefault="00740C3F" w:rsidP="001F4B2E">
      <w:pPr>
        <w:widowControl/>
        <w:numPr>
          <w:ilvl w:val="0"/>
          <w:numId w:val="30"/>
        </w:numPr>
        <w:spacing w:line="276" w:lineRule="auto"/>
        <w:jc w:val="both"/>
        <w:rPr>
          <w:rFonts w:ascii="Arial" w:hAnsi="Arial"/>
          <w:sz w:val="22"/>
          <w:szCs w:val="22"/>
        </w:rPr>
      </w:pPr>
      <w:r w:rsidRPr="00175E7B">
        <w:rPr>
          <w:rFonts w:ascii="Arial" w:hAnsi="Arial"/>
          <w:sz w:val="22"/>
          <w:szCs w:val="22"/>
        </w:rPr>
        <w:t xml:space="preserve">Pani/Pana dane osobowe będą przechowywane, zgodnie z art. 78 ust. 1ustawy  </w:t>
      </w:r>
      <w:proofErr w:type="spellStart"/>
      <w:r w:rsidRPr="00175E7B">
        <w:rPr>
          <w:rFonts w:ascii="Arial" w:hAnsi="Arial"/>
          <w:sz w:val="22"/>
          <w:szCs w:val="22"/>
        </w:rPr>
        <w:t>Pzp</w:t>
      </w:r>
      <w:proofErr w:type="spellEnd"/>
      <w:r w:rsidRPr="00175E7B">
        <w:rPr>
          <w:rFonts w:ascii="Arial" w:hAnsi="Arial"/>
          <w:sz w:val="22"/>
          <w:szCs w:val="22"/>
        </w:rPr>
        <w:t xml:space="preserve">, przez okres </w:t>
      </w:r>
      <w:r w:rsidR="00C81451">
        <w:rPr>
          <w:rFonts w:ascii="Arial" w:hAnsi="Arial"/>
          <w:sz w:val="22"/>
          <w:szCs w:val="22"/>
        </w:rPr>
        <w:t xml:space="preserve">                  </w:t>
      </w:r>
      <w:r w:rsidRPr="00175E7B">
        <w:rPr>
          <w:rFonts w:ascii="Arial" w:hAnsi="Arial"/>
          <w:sz w:val="22"/>
          <w:szCs w:val="22"/>
        </w:rPr>
        <w:t xml:space="preserve">4 lat od dnia zakończenia postępowania o udzielenie zamówienia, a jeżeli czas trwania umowy przekracza 4 lata, okres przechowywania obejmuje cały czas trwania umowy; </w:t>
      </w:r>
    </w:p>
    <w:p w14:paraId="24AF807A" w14:textId="10BFEB8A" w:rsidR="00740C3F" w:rsidRPr="00175E7B" w:rsidRDefault="00740C3F" w:rsidP="001F4B2E">
      <w:pPr>
        <w:widowControl/>
        <w:numPr>
          <w:ilvl w:val="0"/>
          <w:numId w:val="30"/>
        </w:numPr>
        <w:spacing w:line="276" w:lineRule="auto"/>
        <w:jc w:val="both"/>
        <w:rPr>
          <w:rFonts w:ascii="Arial" w:hAnsi="Arial"/>
          <w:sz w:val="22"/>
          <w:szCs w:val="22"/>
        </w:rPr>
      </w:pPr>
      <w:r w:rsidRPr="00175E7B">
        <w:rPr>
          <w:rFonts w:ascii="Arial" w:hAnsi="Arial"/>
          <w:sz w:val="22"/>
          <w:szCs w:val="22"/>
        </w:rPr>
        <w:t xml:space="preserve">obowiązek podania przez Panią/Pana danych osobowych bezpośrednio Pani/Pana dotyczących jest wymogiem ustawowym określonym w przepisach ustawy </w:t>
      </w:r>
      <w:proofErr w:type="spellStart"/>
      <w:r w:rsidRPr="00175E7B">
        <w:rPr>
          <w:rFonts w:ascii="Arial" w:hAnsi="Arial"/>
          <w:sz w:val="22"/>
          <w:szCs w:val="22"/>
        </w:rPr>
        <w:t>Pzp</w:t>
      </w:r>
      <w:proofErr w:type="spellEnd"/>
      <w:r w:rsidRPr="00175E7B">
        <w:rPr>
          <w:rFonts w:ascii="Arial" w:hAnsi="Arial"/>
          <w:sz w:val="22"/>
          <w:szCs w:val="22"/>
        </w:rPr>
        <w:t xml:space="preserve">, związanym z udziałem w </w:t>
      </w:r>
      <w:r w:rsidRPr="00175E7B">
        <w:rPr>
          <w:rFonts w:ascii="Arial" w:hAnsi="Arial"/>
          <w:sz w:val="22"/>
          <w:szCs w:val="22"/>
        </w:rPr>
        <w:lastRenderedPageBreak/>
        <w:t xml:space="preserve">postępowaniu o udzielenie zamówienia publicznego; konsekwencje niepodania określonych danych wynikają z ustawą </w:t>
      </w:r>
      <w:proofErr w:type="spellStart"/>
      <w:r w:rsidRPr="00175E7B">
        <w:rPr>
          <w:rFonts w:ascii="Arial" w:hAnsi="Arial"/>
          <w:sz w:val="22"/>
          <w:szCs w:val="22"/>
        </w:rPr>
        <w:t>Pzp</w:t>
      </w:r>
      <w:proofErr w:type="spellEnd"/>
      <w:r w:rsidRPr="00175E7B">
        <w:rPr>
          <w:rFonts w:ascii="Arial" w:hAnsi="Arial"/>
          <w:sz w:val="22"/>
          <w:szCs w:val="22"/>
        </w:rPr>
        <w:t xml:space="preserve">;  </w:t>
      </w:r>
    </w:p>
    <w:p w14:paraId="7BE08442" w14:textId="77777777" w:rsidR="00740C3F" w:rsidRPr="00175E7B" w:rsidRDefault="00740C3F" w:rsidP="001F4B2E">
      <w:pPr>
        <w:widowControl/>
        <w:numPr>
          <w:ilvl w:val="0"/>
          <w:numId w:val="30"/>
        </w:numPr>
        <w:spacing w:line="276" w:lineRule="auto"/>
        <w:jc w:val="both"/>
        <w:rPr>
          <w:rFonts w:ascii="Arial" w:hAnsi="Arial"/>
          <w:sz w:val="22"/>
          <w:szCs w:val="22"/>
        </w:rPr>
      </w:pPr>
      <w:r w:rsidRPr="00175E7B">
        <w:rPr>
          <w:rFonts w:ascii="Arial" w:hAnsi="Arial"/>
          <w:sz w:val="22"/>
          <w:szCs w:val="22"/>
        </w:rPr>
        <w:t xml:space="preserve">w odniesieniu do Pani/Pana danych osobowych decyzje nie będą podejmowane w sposób zautomatyzowany, stosowanie do art. 22 RODO; </w:t>
      </w:r>
    </w:p>
    <w:p w14:paraId="6F3EE42A" w14:textId="77777777" w:rsidR="00740C3F" w:rsidRPr="00175E7B" w:rsidRDefault="00740C3F" w:rsidP="001F4B2E">
      <w:pPr>
        <w:widowControl/>
        <w:numPr>
          <w:ilvl w:val="0"/>
          <w:numId w:val="30"/>
        </w:numPr>
        <w:spacing w:line="276" w:lineRule="auto"/>
        <w:jc w:val="both"/>
        <w:rPr>
          <w:rFonts w:ascii="Arial" w:hAnsi="Arial"/>
          <w:sz w:val="22"/>
          <w:szCs w:val="22"/>
        </w:rPr>
      </w:pPr>
      <w:r w:rsidRPr="00175E7B">
        <w:rPr>
          <w:rFonts w:ascii="Arial" w:hAnsi="Arial"/>
          <w:sz w:val="22"/>
          <w:szCs w:val="22"/>
        </w:rPr>
        <w:t xml:space="preserve">posiada Pani/Pan: </w:t>
      </w:r>
    </w:p>
    <w:p w14:paraId="5AC419C4" w14:textId="77777777" w:rsidR="00740C3F" w:rsidRPr="00175E7B" w:rsidRDefault="00740C3F" w:rsidP="001F4B2E">
      <w:pPr>
        <w:spacing w:line="276" w:lineRule="auto"/>
        <w:ind w:left="720"/>
        <w:jc w:val="both"/>
        <w:rPr>
          <w:rFonts w:ascii="Arial" w:hAnsi="Arial"/>
          <w:sz w:val="22"/>
          <w:szCs w:val="22"/>
        </w:rPr>
      </w:pPr>
      <w:r w:rsidRPr="00175E7B">
        <w:rPr>
          <w:rFonts w:ascii="Arial" w:hAnsi="Arial"/>
          <w:sz w:val="22"/>
          <w:szCs w:val="22"/>
        </w:rPr>
        <w:t>− na podstawie art. 15 RODO prawo dostępu do danych osobowych Pani/Pana dotyczących; na podstawie art. 16 RODO prawo do sprostowania Pani/Pana danych osobowych **; − na podstawie art. 18 RODO prawo żądania od administratora ograniczenia przetwarzania danych osobowych</w:t>
      </w:r>
      <w:r w:rsidRPr="00175E7B">
        <w:rPr>
          <w:rFonts w:ascii="Arial" w:hAnsi="Arial"/>
          <w:sz w:val="22"/>
          <w:szCs w:val="22"/>
        </w:rPr>
        <w:br/>
        <w:t xml:space="preserve">z zastrzeżeniem przypadków, o których mowa w art. 18 ust. 2 RODO ***;   </w:t>
      </w:r>
    </w:p>
    <w:p w14:paraId="301D4D72" w14:textId="77777777" w:rsidR="00740C3F" w:rsidRPr="00175E7B" w:rsidRDefault="00740C3F" w:rsidP="001F4B2E">
      <w:pPr>
        <w:spacing w:line="276" w:lineRule="auto"/>
        <w:ind w:left="708"/>
        <w:jc w:val="both"/>
        <w:rPr>
          <w:rFonts w:ascii="Arial" w:hAnsi="Arial"/>
          <w:sz w:val="22"/>
          <w:szCs w:val="22"/>
        </w:rPr>
      </w:pPr>
      <w:r w:rsidRPr="00175E7B">
        <w:rPr>
          <w:rFonts w:ascii="Arial" w:hAnsi="Arial"/>
          <w:sz w:val="22"/>
          <w:szCs w:val="22"/>
        </w:rPr>
        <w:t xml:space="preserve">- prawo do wniesienia skargi do Prezesa Urzędu Ochrony Danych Osobowych, gdy uzna Pani/Pan, że przetwarzanie danych osobowych Pani/Pana dotyczących narusza przepisy RODO; </w:t>
      </w:r>
    </w:p>
    <w:p w14:paraId="5601DAAB" w14:textId="375DFDEC" w:rsidR="005D2C95" w:rsidRPr="00175E7B" w:rsidRDefault="00740C3F" w:rsidP="001F4B2E">
      <w:pPr>
        <w:spacing w:after="120" w:line="276" w:lineRule="auto"/>
        <w:ind w:left="709"/>
        <w:jc w:val="both"/>
        <w:rPr>
          <w:rFonts w:ascii="Arial" w:hAnsi="Arial"/>
          <w:sz w:val="22"/>
          <w:szCs w:val="22"/>
        </w:rPr>
      </w:pPr>
      <w:r w:rsidRPr="00175E7B">
        <w:rPr>
          <w:rFonts w:ascii="Arial" w:hAnsi="Arial"/>
          <w:sz w:val="22"/>
          <w:szCs w:val="22"/>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C6A8CCE" w14:textId="77777777">
        <w:trPr>
          <w:trHeight w:hRule="exact" w:val="510"/>
        </w:trPr>
        <w:tc>
          <w:tcPr>
            <w:tcW w:w="10485" w:type="dxa"/>
            <w:shd w:val="pct10" w:color="auto" w:fill="auto"/>
            <w:vAlign w:val="center"/>
          </w:tcPr>
          <w:p w14:paraId="202EBF38" w14:textId="0FC95E8F" w:rsidR="005D2C95" w:rsidRDefault="007F4CCD">
            <w:pPr>
              <w:spacing w:line="276" w:lineRule="auto"/>
              <w:rPr>
                <w:rFonts w:ascii="Arial" w:eastAsia="Times New Roman" w:hAnsi="Arial"/>
                <w:sz w:val="22"/>
                <w:szCs w:val="22"/>
              </w:rPr>
            </w:pPr>
            <w:r>
              <w:rPr>
                <w:rFonts w:ascii="Arial" w:eastAsia="Times New Roman" w:hAnsi="Arial"/>
                <w:b/>
                <w:sz w:val="22"/>
                <w:szCs w:val="22"/>
              </w:rPr>
              <w:t>XX</w:t>
            </w:r>
            <w:r w:rsidR="008825BF">
              <w:rPr>
                <w:rFonts w:ascii="Arial" w:eastAsia="Times New Roman" w:hAnsi="Arial"/>
                <w:b/>
                <w:sz w:val="22"/>
                <w:szCs w:val="22"/>
              </w:rPr>
              <w:t>I</w:t>
            </w:r>
            <w:r>
              <w:rPr>
                <w:rFonts w:ascii="Arial" w:eastAsia="Times New Roman" w:hAnsi="Arial"/>
                <w:b/>
                <w:sz w:val="22"/>
                <w:szCs w:val="22"/>
              </w:rPr>
              <w:t>. POUCZNIE O ŚRODKACH OCHRONY PRAWNEJ PRZYSŁUGUJĄCYCH WYKONAWCY</w:t>
            </w:r>
          </w:p>
        </w:tc>
      </w:tr>
    </w:tbl>
    <w:p w14:paraId="5EA87CEC" w14:textId="3B1858C0" w:rsidR="005D2C95" w:rsidRDefault="007F4CCD" w:rsidP="001F4B2E">
      <w:pPr>
        <w:pStyle w:val="Akapitzlist"/>
        <w:numPr>
          <w:ilvl w:val="0"/>
          <w:numId w:val="31"/>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Wykonawcy oraz innemu podmiotowi przysługują środki ochrony prawnej opisane w Dziale IX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jeżeli ma lub miał interes w uzyskaniu zamówienia oraz poniósł lub może ponieść szkodę </w:t>
      </w:r>
      <w:r w:rsidR="00740C3F">
        <w:rPr>
          <w:rFonts w:ascii="Arial" w:eastAsia="CIDFont+F6" w:hAnsi="Arial" w:cs="Arial"/>
          <w:sz w:val="22"/>
          <w:szCs w:val="22"/>
          <w:lang w:eastAsia="pl-PL"/>
        </w:rPr>
        <w:t xml:space="preserve">                       </w:t>
      </w:r>
      <w:r>
        <w:rPr>
          <w:rFonts w:ascii="Arial" w:eastAsia="CIDFont+F6" w:hAnsi="Arial" w:cs="Arial"/>
          <w:sz w:val="22"/>
          <w:szCs w:val="22"/>
          <w:lang w:eastAsia="pl-PL"/>
        </w:rPr>
        <w:t xml:space="preserve">w wyniku naruszenia przez Zamawiającego przepisów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w:t>
      </w:r>
    </w:p>
    <w:p w14:paraId="00CD4B85" w14:textId="4810175E" w:rsidR="005D2C95" w:rsidRDefault="007F4CCD" w:rsidP="001F4B2E">
      <w:pPr>
        <w:pStyle w:val="Akapitzlist"/>
        <w:numPr>
          <w:ilvl w:val="0"/>
          <w:numId w:val="3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Środki ochrony prawnej wobec Ogłoszenia wszczynającego postępowanie o udzielenie zamówienia oraz dokumentów zamówienia przysługują również organizacjom wpisanym na listę, o której mowa</w:t>
      </w:r>
      <w:r w:rsidR="00740C3F">
        <w:rPr>
          <w:rFonts w:ascii="Arial" w:eastAsia="CIDFont+F6" w:hAnsi="Arial" w:cs="Arial"/>
          <w:sz w:val="22"/>
          <w:szCs w:val="22"/>
          <w:lang w:eastAsia="pl-PL"/>
        </w:rPr>
        <w:t xml:space="preserve"> </w:t>
      </w:r>
      <w:r>
        <w:rPr>
          <w:rFonts w:ascii="Arial" w:eastAsia="CIDFont+F6" w:hAnsi="Arial" w:cs="Arial"/>
          <w:sz w:val="22"/>
          <w:szCs w:val="22"/>
          <w:lang w:eastAsia="pl-PL"/>
        </w:rPr>
        <w:t xml:space="preserve">w art. 469 pkt 15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oraz Rzecznikowi Małych Średnich Przedsiębiorstw.</w:t>
      </w:r>
    </w:p>
    <w:p w14:paraId="5ED6E25D" w14:textId="77777777" w:rsidR="005D2C95" w:rsidRDefault="007F4CCD" w:rsidP="001F4B2E">
      <w:pPr>
        <w:pStyle w:val="Akapitzlist"/>
        <w:numPr>
          <w:ilvl w:val="0"/>
          <w:numId w:val="3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przysługuje na:</w:t>
      </w:r>
    </w:p>
    <w:p w14:paraId="74B6FAB3" w14:textId="32F686C1" w:rsidR="005D2C95" w:rsidRDefault="007F4CCD" w:rsidP="001F4B2E">
      <w:pPr>
        <w:pStyle w:val="Akapitzlist"/>
        <w:numPr>
          <w:ilvl w:val="0"/>
          <w:numId w:val="32"/>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niezgodną z przepisami ustawy czynność zamawiającego, podjętą w postępowaniu o udzielenie zamówienia, w tym na projektowane postanowienie umowy;</w:t>
      </w:r>
    </w:p>
    <w:p w14:paraId="2ABCA66E" w14:textId="77777777" w:rsidR="005D2C95" w:rsidRDefault="007F4CCD" w:rsidP="001F4B2E">
      <w:pPr>
        <w:pStyle w:val="Akapitzlist"/>
        <w:numPr>
          <w:ilvl w:val="0"/>
          <w:numId w:val="32"/>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zaniechanie czynności w postępowaniu o udzielenie zamówienia, do której zamawiający był obowiązany na podstawie ustawy.</w:t>
      </w:r>
    </w:p>
    <w:p w14:paraId="2249981D" w14:textId="77777777" w:rsidR="005D2C95" w:rsidRDefault="007F4CCD" w:rsidP="001F4B2E">
      <w:pPr>
        <w:pStyle w:val="Akapitzlist"/>
        <w:numPr>
          <w:ilvl w:val="0"/>
          <w:numId w:val="31"/>
        </w:numPr>
        <w:suppressAutoHyphens w:val="0"/>
        <w:autoSpaceDE w:val="0"/>
        <w:adjustRightInd w:val="0"/>
        <w:spacing w:line="276" w:lineRule="auto"/>
        <w:ind w:left="426" w:hanging="426"/>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do Prezesa Krajowej Izby Odwoławczej.</w:t>
      </w:r>
    </w:p>
    <w:p w14:paraId="7C5D5551" w14:textId="77777777" w:rsidR="005D2C95" w:rsidRDefault="007F4CCD" w:rsidP="001F4B2E">
      <w:pPr>
        <w:pStyle w:val="Akapitzlist"/>
        <w:numPr>
          <w:ilvl w:val="0"/>
          <w:numId w:val="3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Odwołujący przekazuje kopię odwołania zamawiającemu przed upływem terminu do wniesienia odwołania w taki sposób, aby mógł on zapoznać się z jego treścią przed upływem tego terminu.</w:t>
      </w:r>
    </w:p>
    <w:p w14:paraId="239EFAE4" w14:textId="77777777" w:rsidR="005D2C95" w:rsidRDefault="007F4CCD" w:rsidP="001F4B2E">
      <w:pPr>
        <w:pStyle w:val="Akapitzlist"/>
        <w:numPr>
          <w:ilvl w:val="0"/>
          <w:numId w:val="3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250BB70D" w14:textId="77777777" w:rsidR="005D2C95" w:rsidRDefault="007F4CCD" w:rsidP="001F4B2E">
      <w:pPr>
        <w:pStyle w:val="Akapitzlist"/>
        <w:numPr>
          <w:ilvl w:val="0"/>
          <w:numId w:val="3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zawiera:</w:t>
      </w:r>
    </w:p>
    <w:p w14:paraId="46019DEF" w14:textId="4E26F977" w:rsidR="001971AC" w:rsidRPr="001971AC" w:rsidRDefault="001971AC" w:rsidP="001F4B2E">
      <w:pPr>
        <w:pStyle w:val="Akapitzlist"/>
        <w:numPr>
          <w:ilvl w:val="0"/>
          <w:numId w:val="6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cs="Arial"/>
          <w:kern w:val="0"/>
          <w:sz w:val="22"/>
          <w:szCs w:val="22"/>
          <w:lang w:eastAsia="pl-PL"/>
        </w:rPr>
        <w:t>imię i nazwisko albo nazwę, miejsce zamieszkania albo siedzibę, numer telefonu oraz adres poczty elektronicznej odwołującego oraz imię i nazwisko przedstawiciela (przedstawicieli);</w:t>
      </w:r>
    </w:p>
    <w:p w14:paraId="3DFD3F92" w14:textId="77777777" w:rsidR="001971AC" w:rsidRPr="001971AC" w:rsidRDefault="001971AC" w:rsidP="001F4B2E">
      <w:pPr>
        <w:pStyle w:val="Akapitzlist"/>
        <w:numPr>
          <w:ilvl w:val="0"/>
          <w:numId w:val="6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nazwę i siedzibę zamawiającego, numer telefonu oraz adres poczty elektronicznej zamawiającego;</w:t>
      </w:r>
    </w:p>
    <w:p w14:paraId="377C9D21" w14:textId="12503E4C" w:rsidR="001971AC" w:rsidRPr="001971AC" w:rsidRDefault="001971AC" w:rsidP="001F4B2E">
      <w:pPr>
        <w:pStyle w:val="Akapitzlist"/>
        <w:numPr>
          <w:ilvl w:val="0"/>
          <w:numId w:val="6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42A4D3B4" w14:textId="77777777" w:rsidR="001971AC" w:rsidRPr="001971AC" w:rsidRDefault="001971AC" w:rsidP="001F4B2E">
      <w:pPr>
        <w:pStyle w:val="Akapitzlist"/>
        <w:numPr>
          <w:ilvl w:val="0"/>
          <w:numId w:val="6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485A7CA1" w14:textId="77777777" w:rsidR="001971AC" w:rsidRPr="001971AC" w:rsidRDefault="001971AC" w:rsidP="001F4B2E">
      <w:pPr>
        <w:pStyle w:val="Akapitzlist"/>
        <w:numPr>
          <w:ilvl w:val="0"/>
          <w:numId w:val="6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określenie przedmiotu zamówienia;</w:t>
      </w:r>
    </w:p>
    <w:p w14:paraId="526BF6F7" w14:textId="77777777" w:rsidR="001971AC" w:rsidRPr="001971AC" w:rsidRDefault="001971AC" w:rsidP="001F4B2E">
      <w:pPr>
        <w:pStyle w:val="Akapitzlist"/>
        <w:numPr>
          <w:ilvl w:val="0"/>
          <w:numId w:val="6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wskazanie numeru ogłoszenia w przypadku zamieszczenia w Biuletynie Zamówień Publicznych albo publikacji w Dzienniku Urzędowym Unii Europejskiej;</w:t>
      </w:r>
    </w:p>
    <w:p w14:paraId="12EE50B4" w14:textId="43A23ABF" w:rsidR="001971AC" w:rsidRPr="001971AC" w:rsidRDefault="001971AC" w:rsidP="001F4B2E">
      <w:pPr>
        <w:pStyle w:val="Akapitzlist"/>
        <w:numPr>
          <w:ilvl w:val="0"/>
          <w:numId w:val="6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 xml:space="preserve">wskazanie czynności lub zaniechania czynności zamawiającego, której zarzuca się niezgodność </w:t>
      </w:r>
      <w:r>
        <w:rPr>
          <w:rFonts w:ascii="Arial" w:eastAsia="CIDFont+F6" w:hAnsi="Arial"/>
          <w:kern w:val="0"/>
          <w:sz w:val="22"/>
          <w:szCs w:val="22"/>
          <w:lang w:eastAsia="pl-PL"/>
        </w:rPr>
        <w:t xml:space="preserve">                     </w:t>
      </w:r>
      <w:r w:rsidRPr="001971AC">
        <w:rPr>
          <w:rFonts w:ascii="Arial" w:eastAsia="CIDFont+F6" w:hAnsi="Arial"/>
          <w:kern w:val="0"/>
          <w:sz w:val="22"/>
          <w:szCs w:val="22"/>
          <w:lang w:eastAsia="pl-PL"/>
        </w:rPr>
        <w:t>z przepisami ustawy;</w:t>
      </w:r>
    </w:p>
    <w:p w14:paraId="5B9ABD3D" w14:textId="77777777" w:rsidR="001971AC" w:rsidRPr="001971AC" w:rsidRDefault="001971AC" w:rsidP="001F4B2E">
      <w:pPr>
        <w:pStyle w:val="Akapitzlist"/>
        <w:numPr>
          <w:ilvl w:val="0"/>
          <w:numId w:val="6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zwięzłe przedstawienie zarzutów;</w:t>
      </w:r>
    </w:p>
    <w:p w14:paraId="5A5AC1AC" w14:textId="77777777" w:rsidR="001971AC" w:rsidRPr="001971AC" w:rsidRDefault="001971AC" w:rsidP="001F4B2E">
      <w:pPr>
        <w:pStyle w:val="Akapitzlist"/>
        <w:numPr>
          <w:ilvl w:val="0"/>
          <w:numId w:val="6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żądanie co do sposobu rozstrzygnięcia odwołania;</w:t>
      </w:r>
    </w:p>
    <w:p w14:paraId="66C4CEA1" w14:textId="77777777" w:rsidR="001971AC" w:rsidRPr="001971AC" w:rsidRDefault="001971AC" w:rsidP="001F4B2E">
      <w:pPr>
        <w:pStyle w:val="Akapitzlist"/>
        <w:numPr>
          <w:ilvl w:val="0"/>
          <w:numId w:val="6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lastRenderedPageBreak/>
        <w:t>wskazanie okoliczności faktycznych i prawnych uzasadniających wniesienie odwołania oraz dowodów na poparcie przytoczonych okoliczności;</w:t>
      </w:r>
    </w:p>
    <w:p w14:paraId="2737ECF4" w14:textId="77777777" w:rsidR="001971AC" w:rsidRPr="001971AC" w:rsidRDefault="001971AC" w:rsidP="001F4B2E">
      <w:pPr>
        <w:pStyle w:val="Akapitzlist"/>
        <w:numPr>
          <w:ilvl w:val="0"/>
          <w:numId w:val="6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podpis odwołującego albo jego przedstawiciela lub przedstawicieli;</w:t>
      </w:r>
    </w:p>
    <w:p w14:paraId="278A06C9" w14:textId="77777777" w:rsidR="001971AC" w:rsidRPr="001971AC" w:rsidRDefault="001971AC" w:rsidP="001F4B2E">
      <w:pPr>
        <w:pStyle w:val="Akapitzlist"/>
        <w:numPr>
          <w:ilvl w:val="0"/>
          <w:numId w:val="6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wykaz załączników.</w:t>
      </w:r>
    </w:p>
    <w:p w14:paraId="5E47C1D7" w14:textId="77777777" w:rsidR="005D2C95" w:rsidRDefault="007F4CCD" w:rsidP="001F4B2E">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 odwołania dołącza się:</w:t>
      </w:r>
    </w:p>
    <w:p w14:paraId="01E42E20" w14:textId="77777777" w:rsidR="005D2C95" w:rsidRDefault="007F4CCD" w:rsidP="001F4B2E">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dowód uiszczenia wpisu od odwołania w wymaganej wysokości;</w:t>
      </w:r>
    </w:p>
    <w:p w14:paraId="507B7265" w14:textId="77777777" w:rsidR="001971AC" w:rsidRPr="001971AC" w:rsidRDefault="001971AC" w:rsidP="001F4B2E">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sidRPr="001971AC">
        <w:rPr>
          <w:rFonts w:ascii="Arial" w:eastAsia="CIDFont+F6" w:hAnsi="Arial" w:cs="Arial"/>
          <w:kern w:val="0"/>
          <w:sz w:val="22"/>
          <w:szCs w:val="22"/>
          <w:lang w:eastAsia="pl-PL"/>
        </w:rPr>
        <w:t>dowód przekazania odpowiednio odwołania albo jego kopii zamawiającemu;</w:t>
      </w:r>
    </w:p>
    <w:p w14:paraId="4C2D8616" w14:textId="77777777" w:rsidR="005D2C95" w:rsidRPr="001971AC" w:rsidRDefault="007F4CCD" w:rsidP="001F4B2E">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sidRPr="001971AC">
        <w:rPr>
          <w:rFonts w:ascii="Arial" w:eastAsia="CIDFont+F6" w:hAnsi="Arial"/>
          <w:sz w:val="22"/>
          <w:szCs w:val="22"/>
          <w:lang w:eastAsia="pl-PL"/>
        </w:rPr>
        <w:t>dokument potwierdzający umocowanie do reprezentowania odwołującego.</w:t>
      </w:r>
    </w:p>
    <w:p w14:paraId="097DDB1A" w14:textId="77777777" w:rsidR="005D2C95" w:rsidRDefault="007F4CCD" w:rsidP="001F4B2E">
      <w:pPr>
        <w:pStyle w:val="Akapitzlist"/>
        <w:numPr>
          <w:ilvl w:val="0"/>
          <w:numId w:val="36"/>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w przypadku zamówień, których wartość jest równa albo przekracza progi unijne, w terminie:</w:t>
      </w:r>
    </w:p>
    <w:p w14:paraId="3C4B3782" w14:textId="77777777" w:rsidR="005D2C95" w:rsidRDefault="007F4CCD" w:rsidP="001F4B2E">
      <w:pPr>
        <w:pStyle w:val="Akapitzlist"/>
        <w:numPr>
          <w:ilvl w:val="0"/>
          <w:numId w:val="37"/>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10 dni od dnia przekazania informacji o czynności zamawiającego stanowiącej podstawę jego wniesienia, jeżeli informacja została przekazana przy użyciu środków komunikacji elektronicznej,</w:t>
      </w:r>
    </w:p>
    <w:p w14:paraId="2C9D3F82" w14:textId="77777777" w:rsidR="005D2C95" w:rsidRDefault="007F4CCD" w:rsidP="001F4B2E">
      <w:pPr>
        <w:pStyle w:val="Akapitzlist"/>
        <w:numPr>
          <w:ilvl w:val="0"/>
          <w:numId w:val="37"/>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15 dni od dnia przekazania informacji o czynności zamawiającego stanowiącej podstawę jego wniesienia, jeżeli informacja została przekazana w sposób inny niż określony w lit. a).</w:t>
      </w:r>
    </w:p>
    <w:p w14:paraId="279A2A6E" w14:textId="770B1B0B" w:rsidR="005D2C95" w:rsidRDefault="007F4CCD" w:rsidP="001F4B2E">
      <w:pPr>
        <w:pStyle w:val="Akapitzlist"/>
        <w:numPr>
          <w:ilvl w:val="0"/>
          <w:numId w:val="3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605A8D62" w14:textId="740FA7A5" w:rsidR="005D2C95" w:rsidRDefault="007F4CCD" w:rsidP="001F4B2E">
      <w:pPr>
        <w:pStyle w:val="Akapitzlist"/>
        <w:numPr>
          <w:ilvl w:val="0"/>
          <w:numId w:val="3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Odwołanie w przypadkach innych niż określone w </w:t>
      </w:r>
      <w:r w:rsidR="000B507E">
        <w:rPr>
          <w:rFonts w:ascii="Arial" w:eastAsia="CIDFont+F6" w:hAnsi="Arial" w:cs="Arial"/>
          <w:sz w:val="22"/>
          <w:szCs w:val="22"/>
          <w:lang w:eastAsia="pl-PL"/>
        </w:rPr>
        <w:t>pkt</w:t>
      </w:r>
      <w:r>
        <w:rPr>
          <w:rFonts w:ascii="Arial" w:eastAsia="CIDFont+F6" w:hAnsi="Arial" w:cs="Arial"/>
          <w:sz w:val="22"/>
          <w:szCs w:val="22"/>
          <w:lang w:eastAsia="pl-PL"/>
        </w:rPr>
        <w:t xml:space="preserve">. 9 i 10 wnosi się w terminie 10 dni od dnia, </w:t>
      </w:r>
      <w:r w:rsidR="000B507E">
        <w:rPr>
          <w:rFonts w:ascii="Arial" w:eastAsia="CIDFont+F6" w:hAnsi="Arial" w:cs="Arial"/>
          <w:sz w:val="22"/>
          <w:szCs w:val="22"/>
          <w:lang w:eastAsia="pl-PL"/>
        </w:rPr>
        <w:t xml:space="preserve">                  </w:t>
      </w:r>
      <w:r>
        <w:rPr>
          <w:rFonts w:ascii="Arial" w:eastAsia="CIDFont+F6" w:hAnsi="Arial" w:cs="Arial"/>
          <w:sz w:val="22"/>
          <w:szCs w:val="22"/>
          <w:lang w:eastAsia="pl-PL"/>
        </w:rPr>
        <w:t xml:space="preserve">w którym powzięto lub przy zachowaniu należytej staranności można było powziąć wiadomość </w:t>
      </w:r>
      <w:r w:rsidR="000B507E">
        <w:rPr>
          <w:rFonts w:ascii="Arial" w:eastAsia="CIDFont+F6" w:hAnsi="Arial" w:cs="Arial"/>
          <w:sz w:val="22"/>
          <w:szCs w:val="22"/>
          <w:lang w:eastAsia="pl-PL"/>
        </w:rPr>
        <w:t xml:space="preserve">                      </w:t>
      </w:r>
      <w:r>
        <w:rPr>
          <w:rFonts w:ascii="Arial" w:eastAsia="CIDFont+F6" w:hAnsi="Arial" w:cs="Arial"/>
          <w:sz w:val="22"/>
          <w:szCs w:val="22"/>
          <w:lang w:eastAsia="pl-PL"/>
        </w:rPr>
        <w:t>o okolicznościach stanowiących podstawę jego wniesienia.</w:t>
      </w:r>
    </w:p>
    <w:p w14:paraId="0CEED720" w14:textId="77777777" w:rsidR="005D2C95" w:rsidRDefault="007F4CCD" w:rsidP="001F4B2E">
      <w:pPr>
        <w:pStyle w:val="Akapitzlist"/>
        <w:numPr>
          <w:ilvl w:val="0"/>
          <w:numId w:val="3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41BF9707" w14:textId="77777777" w:rsidR="005D2C95" w:rsidRDefault="007F4CCD" w:rsidP="001F4B2E">
      <w:pPr>
        <w:pStyle w:val="Akapitzlist"/>
        <w:numPr>
          <w:ilvl w:val="0"/>
          <w:numId w:val="3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Pr>
          <w:rFonts w:ascii="Arial" w:eastAsia="CIDFont+F6" w:hAnsi="Arial" w:cs="Arial"/>
          <w:sz w:val="22"/>
          <w:szCs w:val="22"/>
          <w:lang w:eastAsia="pl-PL"/>
        </w:rPr>
        <w:br/>
        <w:t>W uzasadnionych przypadkach Izba może żądać przedstawienia tłumaczenia dokumentu na język polski poświadczonego przez tłumacza przysięgłego.</w:t>
      </w:r>
    </w:p>
    <w:p w14:paraId="6E11CE6B" w14:textId="17F9E944" w:rsidR="005D2C95" w:rsidRDefault="007F4CCD" w:rsidP="001F4B2E">
      <w:pPr>
        <w:pStyle w:val="Akapitzlist"/>
        <w:numPr>
          <w:ilvl w:val="0"/>
          <w:numId w:val="3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Pisma w postępowaniu odwoławczym wnosi się w formie pisemnej albo w formie elektronicznej albo </w:t>
      </w:r>
      <w:r w:rsidR="000B507E">
        <w:rPr>
          <w:rFonts w:ascii="Arial" w:eastAsia="CIDFont+F6" w:hAnsi="Arial" w:cs="Arial"/>
          <w:sz w:val="22"/>
          <w:szCs w:val="22"/>
          <w:lang w:eastAsia="pl-PL"/>
        </w:rPr>
        <w:t xml:space="preserve">              </w:t>
      </w:r>
      <w:r>
        <w:rPr>
          <w:rFonts w:ascii="Arial" w:eastAsia="CIDFont+F6" w:hAnsi="Arial" w:cs="Arial"/>
          <w:sz w:val="22"/>
          <w:szCs w:val="22"/>
          <w:lang w:eastAsia="pl-PL"/>
        </w:rPr>
        <w:t>w postaci elektronicznej, z tym że odwołanie i przystąpienie do postępowania odwoławczego, wniesione w postaci elektronicznej, wymagają opatrzenia podpisem zaufanym.</w:t>
      </w:r>
    </w:p>
    <w:p w14:paraId="0712621D" w14:textId="42105C50" w:rsidR="000B507E" w:rsidRPr="000B507E" w:rsidRDefault="000B507E" w:rsidP="001F4B2E">
      <w:pPr>
        <w:pStyle w:val="Akapitzlist"/>
        <w:numPr>
          <w:ilvl w:val="0"/>
          <w:numId w:val="38"/>
        </w:numPr>
        <w:suppressAutoHyphens w:val="0"/>
        <w:autoSpaceDE w:val="0"/>
        <w:adjustRightInd w:val="0"/>
        <w:spacing w:before="60" w:after="60" w:line="276" w:lineRule="auto"/>
        <w:ind w:left="426" w:hanging="426"/>
        <w:jc w:val="both"/>
        <w:textAlignment w:val="auto"/>
        <w:rPr>
          <w:rFonts w:ascii="Arial" w:eastAsia="CIDFont+F6" w:hAnsi="Arial" w:cs="Arial"/>
          <w:kern w:val="0"/>
          <w:sz w:val="22"/>
          <w:szCs w:val="22"/>
          <w:lang w:eastAsia="pl-PL"/>
        </w:rPr>
      </w:pPr>
      <w:r w:rsidRPr="000B507E">
        <w:rPr>
          <w:rFonts w:ascii="Arial" w:eastAsia="CIDFont+F6" w:hAnsi="Arial" w:cs="Arial"/>
          <w:kern w:val="0"/>
          <w:sz w:val="22"/>
          <w:szCs w:val="22"/>
          <w:lang w:eastAsia="pl-PL"/>
        </w:rPr>
        <w:t xml:space="preserve">Pisma w formie pisemnej wnosi się za pośrednictwem operatora pocztowego, w rozumieniu ustawy </w:t>
      </w:r>
      <w:r>
        <w:rPr>
          <w:rFonts w:ascii="Arial" w:eastAsia="CIDFont+F6" w:hAnsi="Arial" w:cs="Arial"/>
          <w:kern w:val="0"/>
          <w:sz w:val="22"/>
          <w:szCs w:val="22"/>
          <w:lang w:eastAsia="pl-PL"/>
        </w:rPr>
        <w:t xml:space="preserve">                </w:t>
      </w:r>
      <w:r w:rsidRPr="000B507E">
        <w:rPr>
          <w:rFonts w:ascii="Arial" w:eastAsia="CIDFont+F6" w:hAnsi="Arial" w:cs="Arial"/>
          <w:kern w:val="0"/>
          <w:sz w:val="22"/>
          <w:szCs w:val="22"/>
          <w:lang w:eastAsia="pl-PL"/>
        </w:rPr>
        <w:t xml:space="preserve">z dnia 23 listopada 2012 r. – Prawo pocztowe, osobiście, za pośrednictwem posłańca, a pisma </w:t>
      </w:r>
      <w:r w:rsidR="007819AF">
        <w:rPr>
          <w:rFonts w:ascii="Arial" w:eastAsia="CIDFont+F6" w:hAnsi="Arial" w:cs="Arial"/>
          <w:kern w:val="0"/>
          <w:sz w:val="22"/>
          <w:szCs w:val="22"/>
          <w:lang w:eastAsia="pl-PL"/>
        </w:rPr>
        <w:t xml:space="preserve">                       </w:t>
      </w:r>
      <w:r w:rsidRPr="000B507E">
        <w:rPr>
          <w:rFonts w:ascii="Arial" w:eastAsia="CIDFont+F6" w:hAnsi="Arial" w:cs="Arial"/>
          <w:kern w:val="0"/>
          <w:sz w:val="22"/>
          <w:szCs w:val="22"/>
          <w:lang w:eastAsia="pl-PL"/>
        </w:rPr>
        <w:t xml:space="preserve">w postaci elektronicznej wnosi się przy użyciu środków komunikacji elektronicznej, w tym na adres </w:t>
      </w:r>
      <w:r w:rsidR="007819AF">
        <w:rPr>
          <w:rFonts w:ascii="Arial" w:eastAsia="CIDFont+F6" w:hAnsi="Arial" w:cs="Arial"/>
          <w:kern w:val="0"/>
          <w:sz w:val="22"/>
          <w:szCs w:val="22"/>
          <w:lang w:eastAsia="pl-PL"/>
        </w:rPr>
        <w:t xml:space="preserve">              </w:t>
      </w:r>
      <w:r w:rsidRPr="000B507E">
        <w:rPr>
          <w:rFonts w:ascii="Arial" w:eastAsia="CIDFont+F6" w:hAnsi="Arial" w:cs="Arial"/>
          <w:kern w:val="0"/>
          <w:sz w:val="22"/>
          <w:szCs w:val="22"/>
          <w:lang w:eastAsia="pl-PL"/>
        </w:rPr>
        <w:t>do doręczeń elektronicznych, o których mowa w art. 2 pkt 1 ustawy z dnia 18 listopada 2020 r</w:t>
      </w:r>
      <w:r w:rsidR="007819AF">
        <w:rPr>
          <w:rFonts w:ascii="Arial" w:eastAsia="CIDFont+F6" w:hAnsi="Arial" w:cs="Arial"/>
          <w:kern w:val="0"/>
          <w:sz w:val="22"/>
          <w:szCs w:val="22"/>
          <w:lang w:eastAsia="pl-PL"/>
        </w:rPr>
        <w:t>.</w:t>
      </w:r>
      <w:r w:rsidRPr="000B507E">
        <w:rPr>
          <w:rFonts w:ascii="Arial" w:eastAsia="CIDFont+F6" w:hAnsi="Arial" w:cs="Arial"/>
          <w:kern w:val="0"/>
          <w:sz w:val="22"/>
          <w:szCs w:val="22"/>
          <w:lang w:eastAsia="pl-PL"/>
        </w:rPr>
        <w:t xml:space="preserve"> </w:t>
      </w:r>
      <w:r w:rsidR="007819AF">
        <w:rPr>
          <w:rFonts w:ascii="Arial" w:eastAsia="CIDFont+F6" w:hAnsi="Arial" w:cs="Arial"/>
          <w:kern w:val="0"/>
          <w:sz w:val="22"/>
          <w:szCs w:val="22"/>
          <w:lang w:eastAsia="pl-PL"/>
        </w:rPr>
        <w:t xml:space="preserve">                      </w:t>
      </w:r>
      <w:r w:rsidRPr="000B507E">
        <w:rPr>
          <w:rFonts w:ascii="Arial" w:eastAsia="CIDFont+F6" w:hAnsi="Arial" w:cs="Arial"/>
          <w:kern w:val="0"/>
          <w:sz w:val="22"/>
          <w:szCs w:val="22"/>
          <w:lang w:eastAsia="pl-PL"/>
        </w:rPr>
        <w:t>o doręczeniach elektronicznych (Dz.U z 2023 poz. 285).</w:t>
      </w:r>
    </w:p>
    <w:p w14:paraId="674A9F57" w14:textId="77777777" w:rsidR="000B507E" w:rsidRPr="000B507E" w:rsidRDefault="000B507E" w:rsidP="001F4B2E">
      <w:pPr>
        <w:pStyle w:val="Akapitzlist"/>
        <w:numPr>
          <w:ilvl w:val="0"/>
          <w:numId w:val="38"/>
        </w:numPr>
        <w:suppressAutoHyphens w:val="0"/>
        <w:autoSpaceDE w:val="0"/>
        <w:adjustRightInd w:val="0"/>
        <w:spacing w:before="60" w:after="120" w:line="276" w:lineRule="auto"/>
        <w:ind w:left="425" w:hanging="425"/>
        <w:jc w:val="both"/>
        <w:textAlignment w:val="auto"/>
        <w:rPr>
          <w:rFonts w:ascii="Arial" w:eastAsia="CIDFont+F6" w:hAnsi="Arial" w:cs="Arial"/>
          <w:kern w:val="0"/>
          <w:sz w:val="22"/>
          <w:szCs w:val="22"/>
          <w:lang w:eastAsia="pl-PL"/>
        </w:rPr>
      </w:pPr>
      <w:r w:rsidRPr="000B507E">
        <w:rPr>
          <w:rFonts w:ascii="Arial" w:eastAsia="CIDFont+F6" w:hAnsi="Arial" w:cs="Arial"/>
          <w:kern w:val="0"/>
          <w:sz w:val="22"/>
          <w:szCs w:val="22"/>
          <w:lang w:eastAsia="pl-PL"/>
        </w:rPr>
        <w:t xml:space="preserve">Zgodnie z art. 579 ust. 1 ustawy </w:t>
      </w:r>
      <w:proofErr w:type="spellStart"/>
      <w:r w:rsidRPr="000B507E">
        <w:rPr>
          <w:rFonts w:ascii="Arial" w:eastAsia="CIDFont+F6" w:hAnsi="Arial" w:cs="Arial"/>
          <w:kern w:val="0"/>
          <w:sz w:val="22"/>
          <w:szCs w:val="22"/>
          <w:lang w:eastAsia="pl-PL"/>
        </w:rPr>
        <w:t>Pzp</w:t>
      </w:r>
      <w:proofErr w:type="spellEnd"/>
      <w:r w:rsidRPr="000B507E">
        <w:rPr>
          <w:rFonts w:ascii="Arial" w:eastAsia="CIDFont+F6" w:hAnsi="Arial" w:cs="Arial"/>
          <w:kern w:val="0"/>
          <w:sz w:val="22"/>
          <w:szCs w:val="22"/>
          <w:lang w:eastAsia="pl-PL"/>
        </w:rPr>
        <w:t xml:space="preserve"> na orzeczenie Izby oraz postanowienie Prezesa Izby, o którym mowa w art. 519 ust. 1 ustawy </w:t>
      </w:r>
      <w:proofErr w:type="spellStart"/>
      <w:r w:rsidRPr="000B507E">
        <w:rPr>
          <w:rFonts w:ascii="Arial" w:eastAsia="CIDFont+F6" w:hAnsi="Arial" w:cs="Arial"/>
          <w:kern w:val="0"/>
          <w:sz w:val="22"/>
          <w:szCs w:val="22"/>
          <w:lang w:eastAsia="pl-PL"/>
        </w:rPr>
        <w:t>Pzp</w:t>
      </w:r>
      <w:proofErr w:type="spellEnd"/>
      <w:r w:rsidRPr="000B507E">
        <w:rPr>
          <w:rFonts w:ascii="Arial" w:eastAsia="CIDFont+F6" w:hAnsi="Arial" w:cs="Arial"/>
          <w:kern w:val="0"/>
          <w:sz w:val="22"/>
          <w:szCs w:val="22"/>
          <w:lang w:eastAsia="pl-PL"/>
        </w:rPr>
        <w:t>,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526"/>
        <w:gridCol w:w="6"/>
      </w:tblGrid>
      <w:tr w:rsidR="008825BF" w14:paraId="4B1C3157" w14:textId="77777777" w:rsidTr="00A8304A">
        <w:trPr>
          <w:trHeight w:hRule="exact" w:val="615"/>
        </w:trPr>
        <w:tc>
          <w:tcPr>
            <w:tcW w:w="10485" w:type="dxa"/>
            <w:gridSpan w:val="2"/>
            <w:shd w:val="pct10" w:color="auto" w:fill="auto"/>
            <w:vAlign w:val="center"/>
          </w:tcPr>
          <w:p w14:paraId="1CAFE024" w14:textId="3B3D421B" w:rsidR="008825BF" w:rsidRDefault="008825BF" w:rsidP="00A8304A">
            <w:pPr>
              <w:spacing w:before="120" w:after="120" w:line="276" w:lineRule="auto"/>
              <w:rPr>
                <w:rFonts w:ascii="Arial" w:eastAsia="Times New Roman" w:hAnsi="Arial"/>
                <w:b/>
                <w:sz w:val="22"/>
                <w:szCs w:val="22"/>
              </w:rPr>
            </w:pPr>
            <w:r>
              <w:rPr>
                <w:rFonts w:ascii="Arial" w:eastAsia="Times New Roman" w:hAnsi="Arial"/>
                <w:b/>
                <w:sz w:val="22"/>
                <w:szCs w:val="22"/>
              </w:rPr>
              <w:t>XXII. ZAŁĄCZNIKI DO SWZ</w:t>
            </w:r>
          </w:p>
          <w:p w14:paraId="22368285" w14:textId="77777777" w:rsidR="008825BF" w:rsidRDefault="008825BF" w:rsidP="00A8304A">
            <w:pPr>
              <w:spacing w:before="120" w:after="120" w:line="276" w:lineRule="auto"/>
              <w:rPr>
                <w:rFonts w:ascii="Arial" w:eastAsia="Times New Roman" w:hAnsi="Arial"/>
                <w:b/>
                <w:sz w:val="22"/>
                <w:szCs w:val="22"/>
              </w:rPr>
            </w:pPr>
          </w:p>
          <w:p w14:paraId="203A000F" w14:textId="77777777" w:rsidR="008825BF" w:rsidRDefault="008825BF" w:rsidP="00A8304A">
            <w:pPr>
              <w:spacing w:before="120" w:after="120" w:line="276" w:lineRule="auto"/>
              <w:rPr>
                <w:rFonts w:ascii="Arial" w:eastAsia="Times New Roman" w:hAnsi="Arial"/>
                <w:b/>
                <w:sz w:val="22"/>
                <w:szCs w:val="22"/>
              </w:rPr>
            </w:pPr>
          </w:p>
          <w:p w14:paraId="6C210DD2" w14:textId="77777777" w:rsidR="008825BF" w:rsidRDefault="008825BF" w:rsidP="00A8304A">
            <w:pPr>
              <w:spacing w:before="120" w:after="120" w:line="276" w:lineRule="auto"/>
              <w:rPr>
                <w:rFonts w:ascii="Arial" w:eastAsia="Times New Roman" w:hAnsi="Arial"/>
                <w:sz w:val="22"/>
                <w:szCs w:val="22"/>
              </w:rPr>
            </w:pPr>
          </w:p>
        </w:tc>
      </w:tr>
      <w:tr w:rsidR="008825BF" w14:paraId="6EEC6C8B" w14:textId="77777777" w:rsidTr="00A8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trHeight w:val="265"/>
        </w:trPr>
        <w:tc>
          <w:tcPr>
            <w:tcW w:w="7700" w:type="dxa"/>
            <w:shd w:val="clear" w:color="auto" w:fill="auto"/>
            <w:vAlign w:val="bottom"/>
          </w:tcPr>
          <w:p w14:paraId="5583DDD5" w14:textId="77777777" w:rsidR="008825BF" w:rsidRDefault="008825BF" w:rsidP="00A8304A">
            <w:pPr>
              <w:widowControl/>
              <w:suppressAutoHyphens w:val="0"/>
              <w:autoSpaceDN/>
              <w:spacing w:before="120" w:line="276" w:lineRule="auto"/>
              <w:rPr>
                <w:rFonts w:ascii="Arial" w:eastAsia="Arial" w:hAnsi="Arial"/>
                <w:kern w:val="0"/>
                <w:sz w:val="22"/>
                <w:szCs w:val="22"/>
                <w:lang w:eastAsia="pl-PL" w:bidi="ar-SA"/>
              </w:rPr>
            </w:pPr>
            <w:r>
              <w:rPr>
                <w:rFonts w:ascii="Arial" w:eastAsia="Arial" w:hAnsi="Arial"/>
                <w:kern w:val="0"/>
                <w:sz w:val="22"/>
                <w:szCs w:val="22"/>
                <w:lang w:eastAsia="pl-PL" w:bidi="ar-SA"/>
              </w:rPr>
              <w:t>Wszystkie załączniki stanowią integralną część SWZ:</w:t>
            </w:r>
          </w:p>
          <w:tbl>
            <w:tblPr>
              <w:tblStyle w:val="Tabela-Siatka"/>
              <w:tblW w:w="10403" w:type="dxa"/>
              <w:tblInd w:w="113" w:type="dxa"/>
              <w:tblLook w:val="04A0" w:firstRow="1" w:lastRow="0" w:firstColumn="1" w:lastColumn="0" w:noHBand="0" w:noVBand="1"/>
            </w:tblPr>
            <w:tblGrid>
              <w:gridCol w:w="13"/>
              <w:gridCol w:w="2109"/>
              <w:gridCol w:w="8281"/>
            </w:tblGrid>
            <w:tr w:rsidR="008825BF" w14:paraId="4C38E2C1" w14:textId="77777777" w:rsidTr="00CE26CC">
              <w:tc>
                <w:tcPr>
                  <w:tcW w:w="2122" w:type="dxa"/>
                  <w:gridSpan w:val="2"/>
                </w:tcPr>
                <w:p w14:paraId="2CAAF61C" w14:textId="3E0BC2AA" w:rsidR="008825BF" w:rsidRDefault="008825BF" w:rsidP="008825BF">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1</w:t>
                  </w:r>
                </w:p>
              </w:tc>
              <w:tc>
                <w:tcPr>
                  <w:tcW w:w="8281" w:type="dxa"/>
                </w:tcPr>
                <w:p w14:paraId="35B06C56" w14:textId="6437C6DA" w:rsidR="008825BF" w:rsidRDefault="008825BF" w:rsidP="008825BF">
                  <w:pPr>
                    <w:widowControl/>
                    <w:suppressAutoHyphens w:val="0"/>
                    <w:autoSpaceDN/>
                    <w:spacing w:before="120" w:line="276" w:lineRule="auto"/>
                    <w:jc w:val="both"/>
                    <w:rPr>
                      <w:rFonts w:ascii="Arial" w:eastAsia="Arial" w:hAnsi="Arial"/>
                      <w:kern w:val="0"/>
                      <w:sz w:val="22"/>
                      <w:szCs w:val="22"/>
                      <w:lang w:eastAsia="pl-PL" w:bidi="ar-SA"/>
                    </w:rPr>
                  </w:pPr>
                  <w:r w:rsidRPr="00EE35D9">
                    <w:rPr>
                      <w:rFonts w:ascii="Arial" w:eastAsia="Arial" w:hAnsi="Arial"/>
                      <w:kern w:val="0"/>
                      <w:sz w:val="22"/>
                      <w:szCs w:val="22"/>
                      <w:lang w:eastAsia="pl-PL" w:bidi="ar-SA"/>
                    </w:rPr>
                    <w:t>Formularz oferty</w:t>
                  </w:r>
                  <w:r>
                    <w:rPr>
                      <w:rFonts w:ascii="Arial" w:eastAsia="Arial" w:hAnsi="Arial"/>
                      <w:kern w:val="0"/>
                      <w:sz w:val="22"/>
                      <w:szCs w:val="22"/>
                      <w:lang w:eastAsia="pl-PL" w:bidi="ar-SA"/>
                    </w:rPr>
                    <w:t>.</w:t>
                  </w:r>
                </w:p>
              </w:tc>
            </w:tr>
            <w:tr w:rsidR="008825BF" w14:paraId="475C2496" w14:textId="77777777" w:rsidTr="00CE26CC">
              <w:tc>
                <w:tcPr>
                  <w:tcW w:w="2122" w:type="dxa"/>
                  <w:gridSpan w:val="2"/>
                </w:tcPr>
                <w:p w14:paraId="3D5FD2D7" w14:textId="4AD483E5" w:rsidR="008825BF" w:rsidRDefault="008825BF" w:rsidP="008825BF">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2</w:t>
                  </w:r>
                </w:p>
              </w:tc>
              <w:tc>
                <w:tcPr>
                  <w:tcW w:w="8281" w:type="dxa"/>
                </w:tcPr>
                <w:p w14:paraId="20285BF2" w14:textId="55D4B4D8" w:rsidR="008825BF" w:rsidRDefault="008825BF" w:rsidP="008825BF">
                  <w:pPr>
                    <w:widowControl/>
                    <w:suppressAutoHyphens w:val="0"/>
                    <w:autoSpaceDN/>
                    <w:spacing w:before="120" w:line="276" w:lineRule="auto"/>
                    <w:jc w:val="both"/>
                    <w:rPr>
                      <w:rFonts w:ascii="Arial" w:eastAsia="Arial" w:hAnsi="Arial"/>
                      <w:kern w:val="0"/>
                      <w:sz w:val="22"/>
                      <w:szCs w:val="22"/>
                      <w:lang w:eastAsia="pl-PL" w:bidi="ar-SA"/>
                    </w:rPr>
                  </w:pPr>
                  <w:r w:rsidRPr="00EE35D9">
                    <w:rPr>
                      <w:rFonts w:ascii="Arial" w:eastAsia="Arial" w:hAnsi="Arial"/>
                      <w:kern w:val="0"/>
                      <w:sz w:val="22"/>
                      <w:szCs w:val="22"/>
                      <w:lang w:eastAsia="pl-PL" w:bidi="ar-SA"/>
                    </w:rPr>
                    <w:t>Formularz asortymentowo</w:t>
                  </w:r>
                  <w:r>
                    <w:rPr>
                      <w:rFonts w:ascii="Arial" w:eastAsia="Arial" w:hAnsi="Arial"/>
                      <w:kern w:val="0"/>
                      <w:sz w:val="22"/>
                      <w:szCs w:val="22"/>
                      <w:lang w:eastAsia="pl-PL" w:bidi="ar-SA"/>
                    </w:rPr>
                    <w:t xml:space="preserve"> – </w:t>
                  </w:r>
                  <w:r w:rsidRPr="00EE35D9">
                    <w:rPr>
                      <w:rFonts w:ascii="Arial" w:eastAsia="Arial" w:hAnsi="Arial"/>
                      <w:kern w:val="0"/>
                      <w:sz w:val="22"/>
                      <w:szCs w:val="22"/>
                      <w:lang w:eastAsia="pl-PL" w:bidi="ar-SA"/>
                    </w:rPr>
                    <w:t>cenowy</w:t>
                  </w:r>
                  <w:r>
                    <w:rPr>
                      <w:rFonts w:ascii="Arial" w:eastAsia="Arial" w:hAnsi="Arial"/>
                      <w:kern w:val="0"/>
                      <w:sz w:val="22"/>
                      <w:szCs w:val="22"/>
                      <w:lang w:eastAsia="pl-PL" w:bidi="ar-SA"/>
                    </w:rPr>
                    <w:t>.</w:t>
                  </w:r>
                </w:p>
              </w:tc>
            </w:tr>
            <w:tr w:rsidR="008825BF" w14:paraId="4585BD45" w14:textId="77777777" w:rsidTr="00CE26CC">
              <w:tc>
                <w:tcPr>
                  <w:tcW w:w="2122" w:type="dxa"/>
                  <w:gridSpan w:val="2"/>
                </w:tcPr>
                <w:p w14:paraId="34F467E2" w14:textId="5C2A9557" w:rsidR="008825BF" w:rsidRDefault="008825BF" w:rsidP="008825BF">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3</w:t>
                  </w:r>
                </w:p>
              </w:tc>
              <w:tc>
                <w:tcPr>
                  <w:tcW w:w="8281" w:type="dxa"/>
                </w:tcPr>
                <w:p w14:paraId="1F421754" w14:textId="68B00065" w:rsidR="008825BF" w:rsidRDefault="008825BF" w:rsidP="008825BF">
                  <w:pPr>
                    <w:widowControl/>
                    <w:suppressAutoHyphens w:val="0"/>
                    <w:autoSpaceDN/>
                    <w:spacing w:before="120" w:line="276" w:lineRule="auto"/>
                    <w:jc w:val="both"/>
                    <w:rPr>
                      <w:rFonts w:ascii="Arial" w:eastAsia="Arial" w:hAnsi="Arial"/>
                      <w:kern w:val="0"/>
                      <w:sz w:val="22"/>
                      <w:szCs w:val="22"/>
                      <w:lang w:eastAsia="pl-PL" w:bidi="ar-SA"/>
                    </w:rPr>
                  </w:pPr>
                  <w:r>
                    <w:rPr>
                      <w:rFonts w:ascii="Arial" w:eastAsia="Arial" w:hAnsi="Arial"/>
                      <w:kern w:val="0"/>
                      <w:sz w:val="22"/>
                      <w:szCs w:val="22"/>
                      <w:lang w:eastAsia="pl-PL" w:bidi="ar-SA"/>
                    </w:rPr>
                    <w:t>Formularz Jednolitego Europejskiego Dokumentu Zamówienia (JEDZ).</w:t>
                  </w:r>
                </w:p>
              </w:tc>
            </w:tr>
            <w:tr w:rsidR="008825BF" w14:paraId="2C9F6642" w14:textId="77777777" w:rsidTr="00CE26CC">
              <w:tc>
                <w:tcPr>
                  <w:tcW w:w="2122" w:type="dxa"/>
                  <w:gridSpan w:val="2"/>
                </w:tcPr>
                <w:p w14:paraId="36BACC0B" w14:textId="430C2212" w:rsidR="008825BF" w:rsidRDefault="008825BF" w:rsidP="008825BF">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4</w:t>
                  </w:r>
                </w:p>
              </w:tc>
              <w:tc>
                <w:tcPr>
                  <w:tcW w:w="8281" w:type="dxa"/>
                </w:tcPr>
                <w:p w14:paraId="654EDDEB" w14:textId="77777777" w:rsidR="008825BF" w:rsidRDefault="008825BF" w:rsidP="008825BF">
                  <w:pPr>
                    <w:widowControl/>
                    <w:suppressAutoHyphens w:val="0"/>
                    <w:autoSpaceDN/>
                    <w:spacing w:before="120" w:line="276" w:lineRule="auto"/>
                    <w:jc w:val="both"/>
                    <w:rPr>
                      <w:rFonts w:ascii="Arial" w:eastAsia="Arial" w:hAnsi="Arial"/>
                      <w:kern w:val="0"/>
                      <w:sz w:val="22"/>
                      <w:szCs w:val="22"/>
                      <w:lang w:eastAsia="pl-PL" w:bidi="ar-SA"/>
                    </w:rPr>
                  </w:pPr>
                  <w:r>
                    <w:rPr>
                      <w:rFonts w:ascii="Arial" w:eastAsia="Arial" w:hAnsi="Arial"/>
                      <w:kern w:val="0"/>
                      <w:sz w:val="22"/>
                      <w:szCs w:val="22"/>
                      <w:lang w:eastAsia="pl-PL" w:bidi="ar-SA"/>
                    </w:rPr>
                    <w:t>Projektowane postanowienia umowy (PPU)</w:t>
                  </w:r>
                  <w:r w:rsidR="00C556B5">
                    <w:rPr>
                      <w:rFonts w:ascii="Arial" w:eastAsia="Arial" w:hAnsi="Arial"/>
                      <w:kern w:val="0"/>
                      <w:sz w:val="22"/>
                      <w:szCs w:val="22"/>
                      <w:lang w:eastAsia="pl-PL" w:bidi="ar-SA"/>
                    </w:rPr>
                    <w:t>:</w:t>
                  </w:r>
                </w:p>
                <w:p w14:paraId="0E7885FE" w14:textId="15ED9BCD" w:rsidR="00C556B5" w:rsidRDefault="00C556B5" w:rsidP="008825BF">
                  <w:pPr>
                    <w:widowControl/>
                    <w:suppressAutoHyphens w:val="0"/>
                    <w:autoSpaceDN/>
                    <w:spacing w:before="120" w:line="276" w:lineRule="auto"/>
                    <w:jc w:val="both"/>
                    <w:rPr>
                      <w:rFonts w:ascii="Arial" w:eastAsia="Arial" w:hAnsi="Arial"/>
                      <w:kern w:val="0"/>
                      <w:sz w:val="22"/>
                      <w:szCs w:val="22"/>
                      <w:lang w:eastAsia="pl-PL" w:bidi="ar-SA"/>
                    </w:rPr>
                  </w:pPr>
                  <w:r>
                    <w:rPr>
                      <w:rFonts w:ascii="Arial" w:eastAsia="Arial" w:hAnsi="Arial"/>
                      <w:kern w:val="0"/>
                      <w:sz w:val="22"/>
                      <w:szCs w:val="22"/>
                      <w:lang w:eastAsia="pl-PL" w:bidi="ar-SA"/>
                    </w:rPr>
                    <w:t>a) w zakresie pakietu 1 i 9,</w:t>
                  </w:r>
                </w:p>
                <w:p w14:paraId="6203B9BF" w14:textId="172ABC9E" w:rsidR="00C556B5" w:rsidRDefault="00C556B5" w:rsidP="008825BF">
                  <w:pPr>
                    <w:widowControl/>
                    <w:suppressAutoHyphens w:val="0"/>
                    <w:autoSpaceDN/>
                    <w:spacing w:before="120" w:line="276" w:lineRule="auto"/>
                    <w:jc w:val="both"/>
                    <w:rPr>
                      <w:rFonts w:ascii="Arial" w:eastAsia="Arial" w:hAnsi="Arial"/>
                      <w:kern w:val="0"/>
                      <w:sz w:val="22"/>
                      <w:szCs w:val="22"/>
                      <w:lang w:eastAsia="pl-PL" w:bidi="ar-SA"/>
                    </w:rPr>
                  </w:pPr>
                  <w:r>
                    <w:rPr>
                      <w:rFonts w:ascii="Arial" w:eastAsia="Arial" w:hAnsi="Arial"/>
                      <w:kern w:val="0"/>
                      <w:sz w:val="22"/>
                      <w:szCs w:val="22"/>
                      <w:lang w:eastAsia="pl-PL" w:bidi="ar-SA"/>
                    </w:rPr>
                    <w:lastRenderedPageBreak/>
                    <w:t>b) w zakresie pakietu 2, 3, 14,</w:t>
                  </w:r>
                </w:p>
                <w:p w14:paraId="47DB71E1" w14:textId="6B04FB62" w:rsidR="00C556B5" w:rsidRDefault="00C556B5" w:rsidP="008825BF">
                  <w:pPr>
                    <w:widowControl/>
                    <w:suppressAutoHyphens w:val="0"/>
                    <w:autoSpaceDN/>
                    <w:spacing w:before="120" w:line="276" w:lineRule="auto"/>
                    <w:jc w:val="both"/>
                    <w:rPr>
                      <w:rFonts w:ascii="Arial" w:eastAsia="Arial" w:hAnsi="Arial"/>
                      <w:kern w:val="0"/>
                      <w:sz w:val="22"/>
                      <w:szCs w:val="22"/>
                      <w:lang w:eastAsia="pl-PL" w:bidi="ar-SA"/>
                    </w:rPr>
                  </w:pPr>
                  <w:r>
                    <w:rPr>
                      <w:rFonts w:ascii="Arial" w:eastAsia="Arial" w:hAnsi="Arial"/>
                      <w:kern w:val="0"/>
                      <w:sz w:val="22"/>
                      <w:szCs w:val="22"/>
                      <w:lang w:eastAsia="pl-PL" w:bidi="ar-SA"/>
                    </w:rPr>
                    <w:t>c) w zakresie pakietu 4-6, 10-12,</w:t>
                  </w:r>
                </w:p>
                <w:p w14:paraId="609199A1" w14:textId="3DCEBAA4" w:rsidR="00C556B5" w:rsidRDefault="00C556B5" w:rsidP="008825BF">
                  <w:pPr>
                    <w:widowControl/>
                    <w:suppressAutoHyphens w:val="0"/>
                    <w:autoSpaceDN/>
                    <w:spacing w:before="120" w:line="276" w:lineRule="auto"/>
                    <w:jc w:val="both"/>
                    <w:rPr>
                      <w:rFonts w:ascii="Arial" w:eastAsia="Arial" w:hAnsi="Arial"/>
                      <w:kern w:val="0"/>
                      <w:sz w:val="22"/>
                      <w:szCs w:val="22"/>
                      <w:lang w:eastAsia="pl-PL" w:bidi="ar-SA"/>
                    </w:rPr>
                  </w:pPr>
                  <w:r>
                    <w:rPr>
                      <w:rFonts w:ascii="Arial" w:eastAsia="Arial" w:hAnsi="Arial"/>
                      <w:kern w:val="0"/>
                      <w:sz w:val="22"/>
                      <w:szCs w:val="22"/>
                      <w:lang w:eastAsia="pl-PL" w:bidi="ar-SA"/>
                    </w:rPr>
                    <w:t>d) w zakresie pakietu 8, 13,</w:t>
                  </w:r>
                </w:p>
                <w:p w14:paraId="3732A2E1" w14:textId="44FC6AA4" w:rsidR="00C556B5" w:rsidRDefault="00C556B5" w:rsidP="008825BF">
                  <w:pPr>
                    <w:widowControl/>
                    <w:suppressAutoHyphens w:val="0"/>
                    <w:autoSpaceDN/>
                    <w:spacing w:before="120" w:line="276" w:lineRule="auto"/>
                    <w:jc w:val="both"/>
                    <w:rPr>
                      <w:rFonts w:ascii="Arial" w:eastAsia="Arial" w:hAnsi="Arial"/>
                      <w:kern w:val="0"/>
                      <w:sz w:val="22"/>
                      <w:szCs w:val="22"/>
                      <w:lang w:eastAsia="pl-PL" w:bidi="ar-SA"/>
                    </w:rPr>
                  </w:pPr>
                  <w:r>
                    <w:rPr>
                      <w:rFonts w:ascii="Arial" w:eastAsia="Arial" w:hAnsi="Arial"/>
                      <w:kern w:val="0"/>
                      <w:sz w:val="22"/>
                      <w:szCs w:val="22"/>
                      <w:lang w:eastAsia="pl-PL" w:bidi="ar-SA"/>
                    </w:rPr>
                    <w:t>e) w zakresie pakietu 7.</w:t>
                  </w:r>
                </w:p>
              </w:tc>
            </w:tr>
            <w:tr w:rsidR="008825BF" w14:paraId="7227B73E" w14:textId="77777777" w:rsidTr="00CE26CC">
              <w:tc>
                <w:tcPr>
                  <w:tcW w:w="2122" w:type="dxa"/>
                  <w:gridSpan w:val="2"/>
                </w:tcPr>
                <w:p w14:paraId="7A22C79E" w14:textId="34F376E1" w:rsidR="008825BF" w:rsidRDefault="008825BF" w:rsidP="008825BF">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lastRenderedPageBreak/>
                    <w:t>Załącznik nr 5</w:t>
                  </w:r>
                </w:p>
              </w:tc>
              <w:tc>
                <w:tcPr>
                  <w:tcW w:w="8281" w:type="dxa"/>
                </w:tcPr>
                <w:p w14:paraId="2350E9D8" w14:textId="7B245FD7" w:rsidR="008825BF" w:rsidRDefault="008825BF" w:rsidP="008825BF">
                  <w:pPr>
                    <w:widowControl/>
                    <w:suppressAutoHyphens w:val="0"/>
                    <w:autoSpaceDN/>
                    <w:spacing w:before="120" w:line="276" w:lineRule="auto"/>
                    <w:jc w:val="both"/>
                    <w:rPr>
                      <w:rFonts w:ascii="Arial" w:eastAsia="Arial" w:hAnsi="Arial"/>
                      <w:kern w:val="0"/>
                      <w:sz w:val="22"/>
                      <w:szCs w:val="22"/>
                      <w:lang w:eastAsia="pl-PL" w:bidi="ar-SA"/>
                    </w:rPr>
                  </w:pPr>
                  <w:r>
                    <w:rPr>
                      <w:rFonts w:ascii="Arial" w:eastAsia="Arial" w:hAnsi="Arial"/>
                      <w:kern w:val="0"/>
                      <w:sz w:val="22"/>
                      <w:szCs w:val="22"/>
                      <w:lang w:eastAsia="pl-PL" w:bidi="ar-SA"/>
                    </w:rPr>
                    <w:t>Oświadczenie Wykonawcy w zakresie przeciwdziałania wspieraniu agresji na Ukrainie.</w:t>
                  </w:r>
                </w:p>
              </w:tc>
            </w:tr>
            <w:tr w:rsidR="008825BF" w14:paraId="468DDEF4" w14:textId="77777777" w:rsidTr="00CE26CC">
              <w:tc>
                <w:tcPr>
                  <w:tcW w:w="2122" w:type="dxa"/>
                  <w:gridSpan w:val="2"/>
                </w:tcPr>
                <w:p w14:paraId="78ADB311" w14:textId="3D7DAD99" w:rsidR="008825BF" w:rsidRDefault="008825BF" w:rsidP="008825BF">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6</w:t>
                  </w:r>
                </w:p>
              </w:tc>
              <w:tc>
                <w:tcPr>
                  <w:tcW w:w="8281" w:type="dxa"/>
                </w:tcPr>
                <w:p w14:paraId="3ABB8298" w14:textId="7F6DC5B7" w:rsidR="008825BF" w:rsidRDefault="008825BF" w:rsidP="008825BF">
                  <w:pPr>
                    <w:widowControl/>
                    <w:suppressAutoHyphens w:val="0"/>
                    <w:autoSpaceDN/>
                    <w:spacing w:before="120" w:line="276" w:lineRule="auto"/>
                    <w:jc w:val="both"/>
                    <w:rPr>
                      <w:rFonts w:ascii="Arial" w:eastAsia="Arial" w:hAnsi="Arial"/>
                      <w:kern w:val="0"/>
                      <w:sz w:val="22"/>
                      <w:szCs w:val="22"/>
                      <w:lang w:eastAsia="pl-PL" w:bidi="ar-SA"/>
                    </w:rPr>
                  </w:pPr>
                  <w:r>
                    <w:rPr>
                      <w:rFonts w:ascii="Arial" w:eastAsia="Arial" w:hAnsi="Arial"/>
                      <w:kern w:val="0"/>
                      <w:sz w:val="22"/>
                      <w:szCs w:val="22"/>
                      <w:lang w:eastAsia="pl-PL" w:bidi="ar-SA"/>
                    </w:rPr>
                    <w:t xml:space="preserve">Oświadczenie Wykonawcy o aktualności informacji zawartych w oświadczeniu,                   o którym mowa w art. 125 ust. 1 ustawy z dnia 11 września 2019 r. Prawo zamówień publicznych (ustawa </w:t>
                  </w:r>
                  <w:proofErr w:type="spellStart"/>
                  <w:r>
                    <w:rPr>
                      <w:rFonts w:ascii="Arial" w:eastAsia="Arial" w:hAnsi="Arial"/>
                      <w:kern w:val="0"/>
                      <w:sz w:val="22"/>
                      <w:szCs w:val="22"/>
                      <w:lang w:eastAsia="pl-PL" w:bidi="ar-SA"/>
                    </w:rPr>
                    <w:t>Pzp</w:t>
                  </w:r>
                  <w:proofErr w:type="spellEnd"/>
                  <w:r>
                    <w:rPr>
                      <w:rFonts w:ascii="Arial" w:eastAsia="Arial" w:hAnsi="Arial"/>
                      <w:kern w:val="0"/>
                      <w:sz w:val="22"/>
                      <w:szCs w:val="22"/>
                      <w:lang w:eastAsia="pl-PL" w:bidi="ar-SA"/>
                    </w:rPr>
                    <w:t>), tj. w JEDZ.</w:t>
                  </w:r>
                </w:p>
              </w:tc>
            </w:tr>
            <w:tr w:rsidR="008825BF" w14:paraId="76F3856F" w14:textId="77777777" w:rsidTr="00CE26CC">
              <w:tc>
                <w:tcPr>
                  <w:tcW w:w="2122" w:type="dxa"/>
                  <w:gridSpan w:val="2"/>
                </w:tcPr>
                <w:p w14:paraId="4BAF1965" w14:textId="67713EE8" w:rsidR="008825BF" w:rsidRDefault="008825BF" w:rsidP="008825BF">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7</w:t>
                  </w:r>
                </w:p>
              </w:tc>
              <w:tc>
                <w:tcPr>
                  <w:tcW w:w="8281" w:type="dxa"/>
                </w:tcPr>
                <w:p w14:paraId="176E20F8" w14:textId="03784794" w:rsidR="008825BF" w:rsidRDefault="008825BF" w:rsidP="008825BF">
                  <w:pPr>
                    <w:widowControl/>
                    <w:suppressAutoHyphens w:val="0"/>
                    <w:autoSpaceDN/>
                    <w:spacing w:before="120" w:line="276" w:lineRule="auto"/>
                    <w:jc w:val="both"/>
                    <w:rPr>
                      <w:rFonts w:ascii="Arial" w:eastAsia="Arial" w:hAnsi="Arial"/>
                      <w:kern w:val="0"/>
                      <w:sz w:val="22"/>
                      <w:szCs w:val="22"/>
                      <w:lang w:eastAsia="pl-PL" w:bidi="ar-SA"/>
                    </w:rPr>
                  </w:pPr>
                  <w:r>
                    <w:rPr>
                      <w:rFonts w:ascii="Arial" w:eastAsia="Arial" w:hAnsi="Arial"/>
                      <w:kern w:val="0"/>
                      <w:sz w:val="22"/>
                      <w:szCs w:val="22"/>
                      <w:lang w:eastAsia="pl-PL" w:bidi="ar-SA"/>
                    </w:rPr>
                    <w:t>Oświadczenie Wykonawcy o aktualności informacji zawartych w oświadczeniu                  w zakresie przeciwdziałania wspieraniu agresji na Ukrainie.</w:t>
                  </w:r>
                </w:p>
              </w:tc>
            </w:tr>
            <w:tr w:rsidR="008825BF" w14:paraId="14AE84B1" w14:textId="77777777" w:rsidTr="00CE26CC">
              <w:tc>
                <w:tcPr>
                  <w:tcW w:w="2122" w:type="dxa"/>
                  <w:gridSpan w:val="2"/>
                </w:tcPr>
                <w:p w14:paraId="7752EE21" w14:textId="26BD0EAB" w:rsidR="008825BF" w:rsidRDefault="008825BF" w:rsidP="008825BF">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 xml:space="preserve">Załącznik nr </w:t>
                  </w:r>
                  <w:r>
                    <w:rPr>
                      <w:rFonts w:ascii="Arial" w:eastAsia="Arial" w:hAnsi="Arial"/>
                      <w:kern w:val="0"/>
                      <w:sz w:val="22"/>
                      <w:szCs w:val="22"/>
                      <w:lang w:eastAsia="pl-PL" w:bidi="ar-SA"/>
                    </w:rPr>
                    <w:t>8</w:t>
                  </w:r>
                </w:p>
              </w:tc>
              <w:tc>
                <w:tcPr>
                  <w:tcW w:w="8281" w:type="dxa"/>
                </w:tcPr>
                <w:p w14:paraId="43865D1A" w14:textId="3DE88D43" w:rsidR="008825BF" w:rsidRDefault="008825BF" w:rsidP="008825BF">
                  <w:pPr>
                    <w:widowControl/>
                    <w:suppressAutoHyphens w:val="0"/>
                    <w:autoSpaceDN/>
                    <w:spacing w:before="120" w:line="276" w:lineRule="auto"/>
                    <w:jc w:val="both"/>
                    <w:rPr>
                      <w:rFonts w:ascii="Arial" w:eastAsia="Arial" w:hAnsi="Arial"/>
                      <w:kern w:val="0"/>
                      <w:sz w:val="22"/>
                      <w:szCs w:val="22"/>
                      <w:lang w:eastAsia="pl-PL" w:bidi="ar-SA"/>
                    </w:rPr>
                  </w:pPr>
                  <w:r>
                    <w:rPr>
                      <w:rFonts w:ascii="Arial" w:eastAsia="Arial" w:hAnsi="Arial"/>
                      <w:kern w:val="0"/>
                      <w:sz w:val="22"/>
                      <w:szCs w:val="22"/>
                      <w:lang w:eastAsia="pl-PL" w:bidi="ar-SA"/>
                    </w:rPr>
                    <w:t>Oświadczenie dotyczące grupy kapitałowej.</w:t>
                  </w:r>
                </w:p>
              </w:tc>
            </w:tr>
            <w:tr w:rsidR="00CE26CC" w14:paraId="3898D18D" w14:textId="77777777" w:rsidTr="00CE26CC">
              <w:trPr>
                <w:gridBefore w:val="1"/>
                <w:wBefore w:w="13" w:type="dxa"/>
                <w:trHeight w:val="569"/>
              </w:trPr>
              <w:tc>
                <w:tcPr>
                  <w:tcW w:w="2109" w:type="dxa"/>
                </w:tcPr>
                <w:p w14:paraId="63DE173B" w14:textId="7FBB1FD0" w:rsidR="00CE26CC" w:rsidRPr="00FE3719" w:rsidRDefault="00CE26CC" w:rsidP="00CE26CC">
                  <w:pPr>
                    <w:widowControl/>
                    <w:suppressAutoHyphens w:val="0"/>
                    <w:autoSpaceDN/>
                    <w:spacing w:before="120" w:line="276" w:lineRule="auto"/>
                    <w:rPr>
                      <w:rFonts w:ascii="Arial" w:eastAsia="Arial" w:hAnsi="Arial"/>
                      <w:kern w:val="0"/>
                      <w:sz w:val="22"/>
                      <w:szCs w:val="22"/>
                      <w:lang w:eastAsia="pl-PL" w:bidi="ar-SA"/>
                    </w:rPr>
                  </w:pPr>
                  <w:r w:rsidRPr="00FE3719">
                    <w:rPr>
                      <w:rFonts w:ascii="Arial" w:eastAsia="Arial" w:hAnsi="Arial"/>
                      <w:kern w:val="0"/>
                      <w:sz w:val="22"/>
                      <w:szCs w:val="22"/>
                      <w:lang w:eastAsia="pl-PL" w:bidi="ar-SA"/>
                    </w:rPr>
                    <w:t>Załącznik nr 9</w:t>
                  </w:r>
                </w:p>
              </w:tc>
              <w:tc>
                <w:tcPr>
                  <w:tcW w:w="8281" w:type="dxa"/>
                </w:tcPr>
                <w:p w14:paraId="5A2E2D9D" w14:textId="7481BA6F" w:rsidR="00CE26CC" w:rsidRPr="00FE3719" w:rsidRDefault="00CE26CC" w:rsidP="00CE26CC">
                  <w:pPr>
                    <w:widowControl/>
                    <w:suppressAutoHyphens w:val="0"/>
                    <w:autoSpaceDN/>
                    <w:spacing w:before="120" w:line="276" w:lineRule="auto"/>
                    <w:jc w:val="both"/>
                    <w:rPr>
                      <w:rFonts w:ascii="Arial" w:eastAsia="Arial" w:hAnsi="Arial"/>
                      <w:kern w:val="0"/>
                      <w:sz w:val="22"/>
                      <w:szCs w:val="22"/>
                      <w:lang w:eastAsia="pl-PL" w:bidi="ar-SA"/>
                    </w:rPr>
                  </w:pPr>
                  <w:r w:rsidRPr="00FE3719">
                    <w:rPr>
                      <w:rFonts w:ascii="Arial" w:eastAsia="Arial" w:hAnsi="Arial"/>
                      <w:kern w:val="0"/>
                      <w:sz w:val="22"/>
                      <w:szCs w:val="22"/>
                      <w:lang w:eastAsia="pl-PL" w:bidi="ar-SA"/>
                    </w:rPr>
                    <w:t xml:space="preserve">Oświadczenie </w:t>
                  </w:r>
                  <w:r w:rsidR="00FE3719" w:rsidRPr="00FE3719">
                    <w:rPr>
                      <w:rFonts w:ascii="Arial" w:eastAsia="Arial" w:hAnsi="Arial"/>
                      <w:kern w:val="0"/>
                      <w:sz w:val="22"/>
                      <w:szCs w:val="22"/>
                      <w:lang w:eastAsia="pl-PL" w:bidi="ar-SA"/>
                    </w:rPr>
                    <w:t xml:space="preserve">Wykonawcy </w:t>
                  </w:r>
                  <w:r w:rsidR="00FE3719">
                    <w:rPr>
                      <w:rFonts w:ascii="Arial" w:eastAsia="Arial" w:hAnsi="Arial"/>
                      <w:kern w:val="0"/>
                      <w:sz w:val="22"/>
                      <w:szCs w:val="22"/>
                      <w:lang w:eastAsia="pl-PL" w:bidi="ar-SA"/>
                    </w:rPr>
                    <w:t>w zakresie</w:t>
                  </w:r>
                  <w:r w:rsidR="00FE3719" w:rsidRPr="00FE3719">
                    <w:rPr>
                      <w:rFonts w:ascii="Arial" w:eastAsia="Arial" w:hAnsi="Arial"/>
                      <w:kern w:val="0"/>
                      <w:sz w:val="22"/>
                      <w:szCs w:val="22"/>
                      <w:lang w:eastAsia="pl-PL" w:bidi="ar-SA"/>
                    </w:rPr>
                    <w:t xml:space="preserve"> przedmiotowych środków dowodowych</w:t>
                  </w:r>
                </w:p>
              </w:tc>
            </w:tr>
          </w:tbl>
          <w:p w14:paraId="0153CB81" w14:textId="77777777" w:rsidR="008825BF" w:rsidRDefault="008825BF" w:rsidP="00A8304A">
            <w:pPr>
              <w:widowControl/>
              <w:suppressAutoHyphens w:val="0"/>
              <w:autoSpaceDN/>
              <w:spacing w:before="120" w:line="276" w:lineRule="auto"/>
              <w:rPr>
                <w:rFonts w:ascii="Arial" w:eastAsia="Arial" w:hAnsi="Arial"/>
                <w:kern w:val="0"/>
                <w:sz w:val="22"/>
                <w:szCs w:val="22"/>
                <w:lang w:eastAsia="pl-PL" w:bidi="ar-SA"/>
              </w:rPr>
            </w:pPr>
          </w:p>
          <w:p w14:paraId="139DC0C8" w14:textId="1A6B2978" w:rsidR="008825BF" w:rsidRDefault="008825BF" w:rsidP="00A8304A">
            <w:pPr>
              <w:widowControl/>
              <w:suppressAutoHyphens w:val="0"/>
              <w:autoSpaceDN/>
              <w:spacing w:before="120" w:line="276" w:lineRule="auto"/>
              <w:rPr>
                <w:rFonts w:ascii="Arial" w:eastAsia="Arial" w:hAnsi="Arial"/>
                <w:kern w:val="0"/>
                <w:sz w:val="22"/>
                <w:szCs w:val="22"/>
                <w:lang w:eastAsia="pl-PL" w:bidi="ar-SA"/>
              </w:rPr>
            </w:pPr>
          </w:p>
        </w:tc>
        <w:tc>
          <w:tcPr>
            <w:tcW w:w="1820" w:type="dxa"/>
            <w:shd w:val="clear" w:color="auto" w:fill="auto"/>
            <w:vAlign w:val="bottom"/>
          </w:tcPr>
          <w:p w14:paraId="25F97AE5" w14:textId="77777777" w:rsidR="008825BF" w:rsidRDefault="008825BF" w:rsidP="00A8304A">
            <w:pPr>
              <w:widowControl/>
              <w:suppressAutoHyphens w:val="0"/>
              <w:autoSpaceDN/>
              <w:spacing w:line="276" w:lineRule="auto"/>
              <w:rPr>
                <w:rFonts w:ascii="Arial" w:eastAsia="Times New Roman" w:hAnsi="Arial"/>
                <w:kern w:val="0"/>
                <w:sz w:val="22"/>
                <w:szCs w:val="22"/>
                <w:lang w:eastAsia="pl-PL" w:bidi="ar-SA"/>
              </w:rPr>
            </w:pPr>
          </w:p>
        </w:tc>
      </w:tr>
      <w:tr w:rsidR="00CE26CC" w14:paraId="5D1AE3FE" w14:textId="77777777" w:rsidTr="00A8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trHeight w:val="265"/>
        </w:trPr>
        <w:tc>
          <w:tcPr>
            <w:tcW w:w="7700" w:type="dxa"/>
            <w:shd w:val="clear" w:color="auto" w:fill="auto"/>
            <w:vAlign w:val="bottom"/>
          </w:tcPr>
          <w:p w14:paraId="22A76997" w14:textId="77777777" w:rsidR="00CE26CC" w:rsidRDefault="00CE26CC" w:rsidP="00A8304A">
            <w:pPr>
              <w:widowControl/>
              <w:suppressAutoHyphens w:val="0"/>
              <w:autoSpaceDN/>
              <w:spacing w:before="120" w:line="276" w:lineRule="auto"/>
              <w:rPr>
                <w:rFonts w:ascii="Arial" w:eastAsia="Arial" w:hAnsi="Arial"/>
                <w:kern w:val="0"/>
                <w:sz w:val="22"/>
                <w:szCs w:val="22"/>
                <w:lang w:eastAsia="pl-PL" w:bidi="ar-SA"/>
              </w:rPr>
            </w:pPr>
          </w:p>
        </w:tc>
        <w:tc>
          <w:tcPr>
            <w:tcW w:w="1820" w:type="dxa"/>
            <w:shd w:val="clear" w:color="auto" w:fill="auto"/>
            <w:vAlign w:val="bottom"/>
          </w:tcPr>
          <w:p w14:paraId="0B8A8B9E" w14:textId="77777777" w:rsidR="00CE26CC" w:rsidRDefault="00CE26CC" w:rsidP="00A8304A">
            <w:pPr>
              <w:widowControl/>
              <w:suppressAutoHyphens w:val="0"/>
              <w:autoSpaceDN/>
              <w:spacing w:line="276" w:lineRule="auto"/>
              <w:rPr>
                <w:rFonts w:ascii="Arial" w:eastAsia="Times New Roman" w:hAnsi="Arial"/>
                <w:kern w:val="0"/>
                <w:sz w:val="22"/>
                <w:szCs w:val="22"/>
                <w:lang w:eastAsia="pl-PL" w:bidi="ar-SA"/>
              </w:rPr>
            </w:pPr>
          </w:p>
        </w:tc>
      </w:tr>
    </w:tbl>
    <w:p w14:paraId="76D657A7" w14:textId="77777777" w:rsidR="005D2C95" w:rsidRDefault="005D2C95" w:rsidP="007A6F49">
      <w:pPr>
        <w:pStyle w:val="Tekstpodstawowy2"/>
        <w:spacing w:line="276" w:lineRule="auto"/>
        <w:rPr>
          <w:rFonts w:ascii="Arial" w:hAnsi="Arial" w:cs="Arial"/>
          <w:sz w:val="28"/>
          <w:szCs w:val="22"/>
        </w:rPr>
      </w:pPr>
    </w:p>
    <w:sectPr w:rsidR="005D2C95">
      <w:footerReference w:type="default" r:id="rId21"/>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D0764" w14:textId="77777777" w:rsidR="007250FC" w:rsidRDefault="007F4CCD">
      <w:r>
        <w:separator/>
      </w:r>
    </w:p>
  </w:endnote>
  <w:endnote w:type="continuationSeparator" w:id="0">
    <w:p w14:paraId="0883E1AA" w14:textId="77777777" w:rsidR="007250FC" w:rsidRDefault="007F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Calibri"/>
    <w:charset w:val="00"/>
    <w:family w:val="auto"/>
    <w:pitch w:val="default"/>
  </w:font>
  <w:font w:name="Liberation Serif">
    <w:altName w:val="Times New Roman"/>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default"/>
  </w:font>
  <w:font w:name="TimesNewRomanPSMT, 'MS Mincho'">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default"/>
    <w:sig w:usb0="00000000" w:usb1="00000000" w:usb2="0000003F" w:usb3="00000000" w:csb0="003F01FF" w:csb1="00000000"/>
  </w:font>
  <w:font w:name="CIDFont+F6">
    <w:altName w:val="MS Gothic"/>
    <w:charset w:val="80"/>
    <w:family w:val="auto"/>
    <w:pitch w:val="default"/>
    <w:sig w:usb0="00000000" w:usb1="00000000" w:usb2="00000010" w:usb3="00000000" w:csb0="00020000" w:csb1="00000000"/>
  </w:font>
  <w:font w:name="ArialMT-Identity-H">
    <w:altName w:val="MS Gothic"/>
    <w:charset w:val="80"/>
    <w:family w:val="auto"/>
    <w:pitch w:val="default"/>
    <w:sig w:usb0="00000000" w:usb1="0000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Ubuntu, Arial">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5E521" w14:textId="77777777" w:rsidR="005D2C95" w:rsidRDefault="007F4CCD">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6D83E29A" w14:textId="77777777" w:rsidR="005D2C95" w:rsidRDefault="005D2C95">
    <w:pPr>
      <w:pStyle w:val="Stopka"/>
      <w:jc w:val="center"/>
      <w:rPr>
        <w:rFonts w:ascii="Franklin Gothic Book" w:hAnsi="Franklin Gothic Book" w:cs="Calibri"/>
        <w:b/>
        <w:sz w:val="16"/>
        <w:szCs w:val="18"/>
      </w:rPr>
    </w:pPr>
  </w:p>
  <w:p w14:paraId="77990FF3" w14:textId="77777777" w:rsidR="005D2C95" w:rsidRDefault="007F4CCD">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BD156E">
      <w:rPr>
        <w:rFonts w:ascii="Ubuntu, Arial" w:hAnsi="Ubuntu, Arial" w:cs="Ubuntu, Arial"/>
        <w:bCs/>
        <w:noProof/>
        <w:sz w:val="16"/>
        <w:szCs w:val="16"/>
      </w:rPr>
      <w:t>14</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BD156E">
      <w:rPr>
        <w:rFonts w:ascii="Ubuntu, Arial" w:hAnsi="Ubuntu, Arial" w:cs="Ubuntu, Arial"/>
        <w:bCs/>
        <w:noProof/>
        <w:sz w:val="16"/>
        <w:szCs w:val="16"/>
      </w:rPr>
      <w:t>18</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961CE" w14:textId="77777777" w:rsidR="007250FC" w:rsidRDefault="007F4CCD">
      <w:r>
        <w:separator/>
      </w:r>
    </w:p>
  </w:footnote>
  <w:footnote w:type="continuationSeparator" w:id="0">
    <w:p w14:paraId="2A0DADD2" w14:textId="77777777" w:rsidR="007250FC" w:rsidRDefault="007F4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1F"/>
    <w:multiLevelType w:val="multilevel"/>
    <w:tmpl w:val="0000001F"/>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 w15:restartNumberingAfterBreak="0">
    <w:nsid w:val="034E6416"/>
    <w:multiLevelType w:val="hybridMultilevel"/>
    <w:tmpl w:val="88D274F4"/>
    <w:lvl w:ilvl="0" w:tplc="2DE88F3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3E90F7B"/>
    <w:multiLevelType w:val="hybridMultilevel"/>
    <w:tmpl w:val="36C23494"/>
    <w:lvl w:ilvl="0" w:tplc="62CC98B0">
      <w:start w:val="1"/>
      <w:numFmt w:val="lowerLetter"/>
      <w:lvlText w:val="%1)"/>
      <w:lvlJc w:val="left"/>
      <w:pPr>
        <w:ind w:left="786" w:hanging="360"/>
      </w:pPr>
      <w:rPr>
        <w:rFonts w:eastAsia="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77110D6"/>
    <w:multiLevelType w:val="multilevel"/>
    <w:tmpl w:val="177110D6"/>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7E90A27"/>
    <w:multiLevelType w:val="hybridMultilevel"/>
    <w:tmpl w:val="78C465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3" w15:restartNumberingAfterBreak="0">
    <w:nsid w:val="19C13032"/>
    <w:multiLevelType w:val="multilevel"/>
    <w:tmpl w:val="C918216C"/>
    <w:lvl w:ilvl="0">
      <w:start w:val="1"/>
      <w:numFmt w:val="decimal"/>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4"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857B38"/>
    <w:multiLevelType w:val="hybridMultilevel"/>
    <w:tmpl w:val="4DB46094"/>
    <w:lvl w:ilvl="0" w:tplc="6FCE9DF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874B9F"/>
    <w:multiLevelType w:val="hybridMultilevel"/>
    <w:tmpl w:val="E09C3ED0"/>
    <w:lvl w:ilvl="0" w:tplc="17A68EA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D661267"/>
    <w:multiLevelType w:val="multilevel"/>
    <w:tmpl w:val="ADD0769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DC542CA"/>
    <w:multiLevelType w:val="hybridMultilevel"/>
    <w:tmpl w:val="D4DECFCC"/>
    <w:lvl w:ilvl="0" w:tplc="F8F2EF8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6096899"/>
    <w:multiLevelType w:val="multilevel"/>
    <w:tmpl w:val="26096899"/>
    <w:lvl w:ilvl="0">
      <w:start w:val="1"/>
      <w:numFmt w:val="decimal"/>
      <w:lvlText w:val="%1."/>
      <w:lvlJc w:val="left"/>
      <w:pPr>
        <w:ind w:left="720" w:hanging="360"/>
      </w:pPr>
      <w:rPr>
        <w:rFonts w:ascii="Arial" w:hAnsi="Arial" w:cs="Arial"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3" w15:restartNumberingAfterBreak="0">
    <w:nsid w:val="27825435"/>
    <w:multiLevelType w:val="multilevel"/>
    <w:tmpl w:val="27825435"/>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2857426B"/>
    <w:multiLevelType w:val="multilevel"/>
    <w:tmpl w:val="2857426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8A17519"/>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EB8042B"/>
    <w:multiLevelType w:val="hybridMultilevel"/>
    <w:tmpl w:val="EA3C8920"/>
    <w:lvl w:ilvl="0" w:tplc="F5F45CF0">
      <w:start w:val="1"/>
      <w:numFmt w:val="decimal"/>
      <w:lvlText w:val="%1)"/>
      <w:lvlJc w:val="left"/>
      <w:pPr>
        <w:ind w:left="1514" w:hanging="360"/>
      </w:pPr>
      <w:rPr>
        <w:rFonts w:hint="default"/>
      </w:r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29" w15:restartNumberingAfterBreak="0">
    <w:nsid w:val="30777010"/>
    <w:multiLevelType w:val="multilevel"/>
    <w:tmpl w:val="4FCE241E"/>
    <w:lvl w:ilvl="0">
      <w:start w:val="2"/>
      <w:numFmt w:val="decimal"/>
      <w:lvlText w:val="%1."/>
      <w:lvlJc w:val="left"/>
      <w:pPr>
        <w:ind w:left="360" w:hanging="360"/>
      </w:pPr>
      <w:rPr>
        <w:rFonts w:hint="default"/>
      </w:rPr>
    </w:lvl>
    <w:lvl w:ilvl="1">
      <w:start w:val="1"/>
      <w:numFmt w:val="decimal"/>
      <w:lvlText w:val="%2."/>
      <w:lvlJc w:val="left"/>
      <w:pPr>
        <w:ind w:left="786" w:hanging="360"/>
      </w:pPr>
      <w:rPr>
        <w:rFonts w:asciiTheme="minorHAnsi" w:eastAsia="SimSun" w:hAnsiTheme="minorHAnsi" w:cstheme="minorHAnsi"/>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4D6420B"/>
    <w:multiLevelType w:val="hybridMultilevel"/>
    <w:tmpl w:val="6C8CD46A"/>
    <w:lvl w:ilvl="0" w:tplc="0415000F">
      <w:start w:val="1"/>
      <w:numFmt w:val="decimal"/>
      <w:lvlText w:val="%1."/>
      <w:lvlJc w:val="left"/>
      <w:pPr>
        <w:ind w:left="376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F1A7D23"/>
    <w:multiLevelType w:val="multilevel"/>
    <w:tmpl w:val="06821FD4"/>
    <w:lvl w:ilvl="0">
      <w:start w:val="1"/>
      <w:numFmt w:val="lowerLetter"/>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1BB61C2"/>
    <w:multiLevelType w:val="hybridMultilevel"/>
    <w:tmpl w:val="3EA24F16"/>
    <w:lvl w:ilvl="0" w:tplc="2E12B3EC">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6" w15:restartNumberingAfterBreak="0">
    <w:nsid w:val="42B605DC"/>
    <w:multiLevelType w:val="hybridMultilevel"/>
    <w:tmpl w:val="FAA2A104"/>
    <w:lvl w:ilvl="0" w:tplc="904E84B6">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5024CF"/>
    <w:multiLevelType w:val="multilevel"/>
    <w:tmpl w:val="A5F6465E"/>
    <w:lvl w:ilvl="0">
      <w:start w:val="5"/>
      <w:numFmt w:val="decimal"/>
      <w:lvlText w:val="%1."/>
      <w:lvlJc w:val="left"/>
      <w:pPr>
        <w:ind w:left="360" w:hanging="360"/>
      </w:pPr>
      <w:rPr>
        <w:rFonts w:eastAsia="Arial" w:hint="default"/>
      </w:rPr>
    </w:lvl>
    <w:lvl w:ilvl="1">
      <w:start w:val="1"/>
      <w:numFmt w:val="decimal"/>
      <w:lvlText w:val="%1.%2."/>
      <w:lvlJc w:val="left"/>
      <w:pPr>
        <w:ind w:left="1080" w:hanging="72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2160" w:hanging="1080"/>
      </w:pPr>
      <w:rPr>
        <w:rFonts w:eastAsia="Arial"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3240" w:hanging="144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4320" w:hanging="1800"/>
      </w:pPr>
      <w:rPr>
        <w:rFonts w:eastAsia="Arial" w:hint="default"/>
      </w:rPr>
    </w:lvl>
    <w:lvl w:ilvl="8">
      <w:start w:val="1"/>
      <w:numFmt w:val="decimal"/>
      <w:lvlText w:val="%1.%2.%3.%4.%5.%6.%7.%8.%9."/>
      <w:lvlJc w:val="left"/>
      <w:pPr>
        <w:ind w:left="4680" w:hanging="1800"/>
      </w:pPr>
      <w:rPr>
        <w:rFonts w:eastAsia="Arial" w:hint="default"/>
      </w:rPr>
    </w:lvl>
  </w:abstractNum>
  <w:abstractNum w:abstractNumId="38"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85D6A91"/>
    <w:multiLevelType w:val="multilevel"/>
    <w:tmpl w:val="3B1C3294"/>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A1A109B"/>
    <w:multiLevelType w:val="multilevel"/>
    <w:tmpl w:val="4A1A109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C4666F9"/>
    <w:multiLevelType w:val="multilevel"/>
    <w:tmpl w:val="4C4666F9"/>
    <w:lvl w:ilvl="0">
      <w:start w:val="10"/>
      <w:numFmt w:val="upperRoman"/>
      <w:lvlText w:val="%1."/>
      <w:lvlJc w:val="right"/>
      <w:pPr>
        <w:ind w:left="720" w:hanging="360"/>
      </w:pPr>
      <w:rPr>
        <w:rFonts w:hint="default"/>
        <w:strike w:val="0"/>
      </w:rPr>
    </w:lvl>
    <w:lvl w:ilvl="1">
      <w:start w:val="1"/>
      <w:numFmt w:val="lowerLetter"/>
      <w:lvlText w:val="%2."/>
      <w:lvlJc w:val="left"/>
      <w:pPr>
        <w:ind w:left="1440" w:hanging="360"/>
      </w:pPr>
    </w:lvl>
    <w:lvl w:ilvl="2">
      <w:start w:val="1"/>
      <w:numFmt w:val="decimal"/>
      <w:lvlText w:val="%3."/>
      <w:lvlJc w:val="right"/>
      <w:rPr>
        <w:rFonts w:ascii="Arial" w:eastAsia="Times New Roman" w:hAnsi="Arial" w:cs="Arial" w:hint="default"/>
        <w:color w:val="auto"/>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1822333"/>
    <w:multiLevelType w:val="multilevel"/>
    <w:tmpl w:val="FBCEB3A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ascii="Calibri" w:eastAsia="Times New Roman" w:hAnsi="Calibri" w:cs="Calibri"/>
      </w:rPr>
    </w:lvl>
    <w:lvl w:ilvl="3">
      <w:start w:val="1"/>
      <w:numFmt w:val="decimal"/>
      <w:lvlText w:val="%4."/>
      <w:lvlJc w:val="left"/>
      <w:pPr>
        <w:tabs>
          <w:tab w:val="num" w:pos="3240"/>
        </w:tabs>
        <w:ind w:left="3240" w:hanging="360"/>
      </w:pPr>
      <w:rPr>
        <w:rFonts w:hint="default"/>
        <w:b w:val="0"/>
        <w:bCs/>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6"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8"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C5A40FE"/>
    <w:multiLevelType w:val="hybridMultilevel"/>
    <w:tmpl w:val="29F617B2"/>
    <w:lvl w:ilvl="0" w:tplc="DBD061C4">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03F271C"/>
    <w:multiLevelType w:val="multilevel"/>
    <w:tmpl w:val="603F271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4EB4690"/>
    <w:multiLevelType w:val="multilevel"/>
    <w:tmpl w:val="ADD0769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61E6AAA"/>
    <w:multiLevelType w:val="hybridMultilevel"/>
    <w:tmpl w:val="AAA4C848"/>
    <w:lvl w:ilvl="0" w:tplc="9B7C883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669833B8"/>
    <w:multiLevelType w:val="multilevel"/>
    <w:tmpl w:val="4CACD162"/>
    <w:lvl w:ilvl="0">
      <w:start w:val="1"/>
      <w:numFmt w:val="lowerLetter"/>
      <w:lvlText w:val="%1)"/>
      <w:lvlJc w:val="left"/>
      <w:pPr>
        <w:tabs>
          <w:tab w:val="num" w:pos="720"/>
        </w:tabs>
        <w:ind w:left="720" w:hanging="360"/>
      </w:pPr>
      <w:rPr>
        <w:rFonts w:ascii="Calibri" w:eastAsia="Times New Roman" w:hAnsi="Calibri" w:cs="Calibri" w:hint="default"/>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685F5F28"/>
    <w:multiLevelType w:val="hybridMultilevel"/>
    <w:tmpl w:val="901CF320"/>
    <w:lvl w:ilvl="0" w:tplc="AFD890B2">
      <w:start w:val="3"/>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B055F8B"/>
    <w:multiLevelType w:val="multilevel"/>
    <w:tmpl w:val="209C8810"/>
    <w:lvl w:ilvl="0">
      <w:start w:val="7"/>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4181015"/>
    <w:multiLevelType w:val="hybridMultilevel"/>
    <w:tmpl w:val="171C0A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41F22CD"/>
    <w:multiLevelType w:val="hybridMultilevel"/>
    <w:tmpl w:val="F444543C"/>
    <w:lvl w:ilvl="0" w:tplc="C16AB7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5312A77"/>
    <w:multiLevelType w:val="multilevel"/>
    <w:tmpl w:val="75312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6487842"/>
    <w:multiLevelType w:val="hybridMultilevel"/>
    <w:tmpl w:val="EB747292"/>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6" w15:restartNumberingAfterBreak="0">
    <w:nsid w:val="7D0F7255"/>
    <w:multiLevelType w:val="hybridMultilevel"/>
    <w:tmpl w:val="C302C8BA"/>
    <w:lvl w:ilvl="0" w:tplc="04150015">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DC11A0A"/>
    <w:multiLevelType w:val="multilevel"/>
    <w:tmpl w:val="1DC67A76"/>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891"/>
        </w:tabs>
        <w:ind w:left="891"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8"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4134543">
    <w:abstractNumId w:val="3"/>
  </w:num>
  <w:num w:numId="2" w16cid:durableId="69080808">
    <w:abstractNumId w:val="44"/>
  </w:num>
  <w:num w:numId="3" w16cid:durableId="301425985">
    <w:abstractNumId w:val="21"/>
  </w:num>
  <w:num w:numId="4" w16cid:durableId="906262271">
    <w:abstractNumId w:val="68"/>
  </w:num>
  <w:num w:numId="5" w16cid:durableId="1444569640">
    <w:abstractNumId w:val="63"/>
  </w:num>
  <w:num w:numId="6" w16cid:durableId="296883552">
    <w:abstractNumId w:val="0"/>
  </w:num>
  <w:num w:numId="7" w16cid:durableId="1772552587">
    <w:abstractNumId w:val="65"/>
  </w:num>
  <w:num w:numId="8" w16cid:durableId="1848136277">
    <w:abstractNumId w:val="47"/>
  </w:num>
  <w:num w:numId="9" w16cid:durableId="1012294907">
    <w:abstractNumId w:val="33"/>
  </w:num>
  <w:num w:numId="10" w16cid:durableId="2039236413">
    <w:abstractNumId w:val="35"/>
  </w:num>
  <w:num w:numId="11" w16cid:durableId="511841040">
    <w:abstractNumId w:val="6"/>
  </w:num>
  <w:num w:numId="12" w16cid:durableId="946427887">
    <w:abstractNumId w:val="13"/>
  </w:num>
  <w:num w:numId="13" w16cid:durableId="1649747266">
    <w:abstractNumId w:val="62"/>
  </w:num>
  <w:num w:numId="14" w16cid:durableId="1438211035">
    <w:abstractNumId w:val="54"/>
  </w:num>
  <w:num w:numId="15" w16cid:durableId="2093814267">
    <w:abstractNumId w:val="41"/>
  </w:num>
  <w:num w:numId="16" w16cid:durableId="796140622">
    <w:abstractNumId w:val="38"/>
  </w:num>
  <w:num w:numId="17" w16cid:durableId="1459302232">
    <w:abstractNumId w:val="1"/>
  </w:num>
  <w:num w:numId="18" w16cid:durableId="1266499480">
    <w:abstractNumId w:val="5"/>
  </w:num>
  <w:num w:numId="19" w16cid:durableId="1771587587">
    <w:abstractNumId w:val="46"/>
  </w:num>
  <w:num w:numId="20" w16cid:durableId="1269654933">
    <w:abstractNumId w:val="27"/>
  </w:num>
  <w:num w:numId="21" w16cid:durableId="1257515485">
    <w:abstractNumId w:val="48"/>
  </w:num>
  <w:num w:numId="22" w16cid:durableId="309021773">
    <w:abstractNumId w:val="17"/>
  </w:num>
  <w:num w:numId="23" w16cid:durableId="1857037614">
    <w:abstractNumId w:val="20"/>
  </w:num>
  <w:num w:numId="24" w16cid:durableId="265112942">
    <w:abstractNumId w:val="59"/>
  </w:num>
  <w:num w:numId="25" w16cid:durableId="1247423943">
    <w:abstractNumId w:val="26"/>
  </w:num>
  <w:num w:numId="26" w16cid:durableId="58672319">
    <w:abstractNumId w:val="30"/>
  </w:num>
  <w:num w:numId="27" w16cid:durableId="1658143807">
    <w:abstractNumId w:val="2"/>
  </w:num>
  <w:num w:numId="28" w16cid:durableId="139228099">
    <w:abstractNumId w:val="11"/>
  </w:num>
  <w:num w:numId="29" w16cid:durableId="652416066">
    <w:abstractNumId w:val="7"/>
  </w:num>
  <w:num w:numId="30" w16cid:durableId="1898514464">
    <w:abstractNumId w:val="9"/>
  </w:num>
  <w:num w:numId="31" w16cid:durableId="333844948">
    <w:abstractNumId w:val="42"/>
  </w:num>
  <w:num w:numId="32" w16cid:durableId="1717389918">
    <w:abstractNumId w:val="14"/>
  </w:num>
  <w:num w:numId="33" w16cid:durableId="1522545307">
    <w:abstractNumId w:val="32"/>
  </w:num>
  <w:num w:numId="34" w16cid:durableId="869302062">
    <w:abstractNumId w:val="58"/>
  </w:num>
  <w:num w:numId="35" w16cid:durableId="1355766256">
    <w:abstractNumId w:val="51"/>
  </w:num>
  <w:num w:numId="36" w16cid:durableId="275411261">
    <w:abstractNumId w:val="49"/>
  </w:num>
  <w:num w:numId="37" w16cid:durableId="412512482">
    <w:abstractNumId w:val="52"/>
  </w:num>
  <w:num w:numId="38" w16cid:durableId="58334932">
    <w:abstractNumId w:val="40"/>
  </w:num>
  <w:num w:numId="39" w16cid:durableId="2740221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40243819">
    <w:abstractNumId w:val="66"/>
  </w:num>
  <w:num w:numId="41" w16cid:durableId="2013793155">
    <w:abstractNumId w:val="43"/>
  </w:num>
  <w:num w:numId="42" w16cid:durableId="1519927506">
    <w:abstractNumId w:val="4"/>
  </w:num>
  <w:num w:numId="43" w16cid:durableId="1195845854">
    <w:abstractNumId w:val="22"/>
  </w:num>
  <w:num w:numId="44" w16cid:durableId="900553163">
    <w:abstractNumId w:val="18"/>
  </w:num>
  <w:num w:numId="45" w16cid:durableId="1988126941">
    <w:abstractNumId w:val="29"/>
  </w:num>
  <w:num w:numId="46" w16cid:durableId="103114685">
    <w:abstractNumId w:val="53"/>
  </w:num>
  <w:num w:numId="47" w16cid:durableId="2101826443">
    <w:abstractNumId w:val="23"/>
  </w:num>
  <w:num w:numId="48" w16cid:durableId="254293356">
    <w:abstractNumId w:val="24"/>
  </w:num>
  <w:num w:numId="49" w16cid:durableId="2109501103">
    <w:abstractNumId w:val="37"/>
  </w:num>
  <w:num w:numId="50" w16cid:durableId="1069185719">
    <w:abstractNumId w:val="56"/>
  </w:num>
  <w:num w:numId="51" w16cid:durableId="94055617">
    <w:abstractNumId w:val="39"/>
  </w:num>
  <w:num w:numId="52" w16cid:durableId="1663969571">
    <w:abstractNumId w:val="45"/>
  </w:num>
  <w:num w:numId="53" w16cid:durableId="499466023">
    <w:abstractNumId w:val="64"/>
  </w:num>
  <w:num w:numId="54" w16cid:durableId="1290162829">
    <w:abstractNumId w:val="31"/>
  </w:num>
  <w:num w:numId="55" w16cid:durableId="1330795907">
    <w:abstractNumId w:val="55"/>
  </w:num>
  <w:num w:numId="56" w16cid:durableId="118366737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546765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24483098">
    <w:abstractNumId w:val="50"/>
  </w:num>
  <w:num w:numId="59" w16cid:durableId="517501743">
    <w:abstractNumId w:val="12"/>
  </w:num>
  <w:num w:numId="60" w16cid:durableId="2030519476">
    <w:abstractNumId w:val="28"/>
  </w:num>
  <w:num w:numId="61" w16cid:durableId="1669281951">
    <w:abstractNumId w:val="19"/>
  </w:num>
  <w:num w:numId="62" w16cid:durableId="549070164">
    <w:abstractNumId w:val="25"/>
  </w:num>
  <w:num w:numId="63" w16cid:durableId="517087799">
    <w:abstractNumId w:val="57"/>
  </w:num>
  <w:num w:numId="64" w16cid:durableId="793980192">
    <w:abstractNumId w:val="61"/>
  </w:num>
  <w:num w:numId="65" w16cid:durableId="1519386907">
    <w:abstractNumId w:val="15"/>
  </w:num>
  <w:num w:numId="66" w16cid:durableId="460852638">
    <w:abstractNumId w:val="60"/>
  </w:num>
  <w:num w:numId="67" w16cid:durableId="98070413">
    <w:abstractNumId w:val="36"/>
  </w:num>
  <w:num w:numId="68" w16cid:durableId="162009106">
    <w:abstractNumId w:val="10"/>
  </w:num>
  <w:num w:numId="69" w16cid:durableId="1309820342">
    <w:abstractNumId w:val="16"/>
  </w:num>
  <w:num w:numId="70" w16cid:durableId="2083062168">
    <w:abstractNumId w:val="3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2AE"/>
    <w:rsid w:val="000019E3"/>
    <w:rsid w:val="00001CCE"/>
    <w:rsid w:val="00010078"/>
    <w:rsid w:val="00011191"/>
    <w:rsid w:val="00011ED3"/>
    <w:rsid w:val="000130B4"/>
    <w:rsid w:val="00013ADF"/>
    <w:rsid w:val="00014A3F"/>
    <w:rsid w:val="00014F93"/>
    <w:rsid w:val="00024A6A"/>
    <w:rsid w:val="0002600B"/>
    <w:rsid w:val="00026A16"/>
    <w:rsid w:val="00026A89"/>
    <w:rsid w:val="0002742E"/>
    <w:rsid w:val="000276C3"/>
    <w:rsid w:val="000277D4"/>
    <w:rsid w:val="00031EF9"/>
    <w:rsid w:val="0003569F"/>
    <w:rsid w:val="000359D1"/>
    <w:rsid w:val="00040FCB"/>
    <w:rsid w:val="00041028"/>
    <w:rsid w:val="000431A3"/>
    <w:rsid w:val="00045A77"/>
    <w:rsid w:val="00046192"/>
    <w:rsid w:val="00046DC2"/>
    <w:rsid w:val="0004710F"/>
    <w:rsid w:val="000476F4"/>
    <w:rsid w:val="00050C71"/>
    <w:rsid w:val="00051598"/>
    <w:rsid w:val="00057640"/>
    <w:rsid w:val="00057BDD"/>
    <w:rsid w:val="00061788"/>
    <w:rsid w:val="00063231"/>
    <w:rsid w:val="0006641E"/>
    <w:rsid w:val="000674E9"/>
    <w:rsid w:val="000676F8"/>
    <w:rsid w:val="00072206"/>
    <w:rsid w:val="00073E70"/>
    <w:rsid w:val="00075E8E"/>
    <w:rsid w:val="000822EF"/>
    <w:rsid w:val="0008269C"/>
    <w:rsid w:val="000837C8"/>
    <w:rsid w:val="000855F0"/>
    <w:rsid w:val="00090D87"/>
    <w:rsid w:val="0009209B"/>
    <w:rsid w:val="000A094D"/>
    <w:rsid w:val="000A6575"/>
    <w:rsid w:val="000A6D64"/>
    <w:rsid w:val="000B1906"/>
    <w:rsid w:val="000B4764"/>
    <w:rsid w:val="000B4A2D"/>
    <w:rsid w:val="000B507E"/>
    <w:rsid w:val="000B6FF6"/>
    <w:rsid w:val="000C0194"/>
    <w:rsid w:val="000C165D"/>
    <w:rsid w:val="000C18B4"/>
    <w:rsid w:val="000C230F"/>
    <w:rsid w:val="000C4C1A"/>
    <w:rsid w:val="000C792A"/>
    <w:rsid w:val="000C7AD1"/>
    <w:rsid w:val="000D208C"/>
    <w:rsid w:val="000D2C6C"/>
    <w:rsid w:val="000D30DE"/>
    <w:rsid w:val="000D3C2E"/>
    <w:rsid w:val="000D5028"/>
    <w:rsid w:val="000D5A02"/>
    <w:rsid w:val="000E1EBC"/>
    <w:rsid w:val="000E2F24"/>
    <w:rsid w:val="000E32B2"/>
    <w:rsid w:val="000E45BA"/>
    <w:rsid w:val="000E6A73"/>
    <w:rsid w:val="000E703B"/>
    <w:rsid w:val="000F36F9"/>
    <w:rsid w:val="000F624E"/>
    <w:rsid w:val="0010087A"/>
    <w:rsid w:val="00105431"/>
    <w:rsid w:val="001071F4"/>
    <w:rsid w:val="0011000E"/>
    <w:rsid w:val="00110904"/>
    <w:rsid w:val="00111845"/>
    <w:rsid w:val="0011236E"/>
    <w:rsid w:val="00112BCF"/>
    <w:rsid w:val="001203E0"/>
    <w:rsid w:val="00121865"/>
    <w:rsid w:val="0013275A"/>
    <w:rsid w:val="00132FB0"/>
    <w:rsid w:val="00134124"/>
    <w:rsid w:val="00134532"/>
    <w:rsid w:val="001348AE"/>
    <w:rsid w:val="00137FC6"/>
    <w:rsid w:val="0014026C"/>
    <w:rsid w:val="0014189E"/>
    <w:rsid w:val="00141EBF"/>
    <w:rsid w:val="0014285B"/>
    <w:rsid w:val="0014311D"/>
    <w:rsid w:val="00143632"/>
    <w:rsid w:val="001457EC"/>
    <w:rsid w:val="001512AD"/>
    <w:rsid w:val="00153DAA"/>
    <w:rsid w:val="001541DA"/>
    <w:rsid w:val="0015660E"/>
    <w:rsid w:val="001671B8"/>
    <w:rsid w:val="00167B8C"/>
    <w:rsid w:val="00171782"/>
    <w:rsid w:val="001731EA"/>
    <w:rsid w:val="00173786"/>
    <w:rsid w:val="00175BC6"/>
    <w:rsid w:val="00175E7B"/>
    <w:rsid w:val="00177436"/>
    <w:rsid w:val="0018362D"/>
    <w:rsid w:val="001840FB"/>
    <w:rsid w:val="00184774"/>
    <w:rsid w:val="00186A75"/>
    <w:rsid w:val="00187B69"/>
    <w:rsid w:val="00190BD0"/>
    <w:rsid w:val="001910B3"/>
    <w:rsid w:val="001921CD"/>
    <w:rsid w:val="001971AC"/>
    <w:rsid w:val="00197B56"/>
    <w:rsid w:val="001A0365"/>
    <w:rsid w:val="001A0C80"/>
    <w:rsid w:val="001A0FCF"/>
    <w:rsid w:val="001A293D"/>
    <w:rsid w:val="001A6DF0"/>
    <w:rsid w:val="001A6E8E"/>
    <w:rsid w:val="001B00F1"/>
    <w:rsid w:val="001B0866"/>
    <w:rsid w:val="001B13FB"/>
    <w:rsid w:val="001B33C6"/>
    <w:rsid w:val="001B3784"/>
    <w:rsid w:val="001B43FA"/>
    <w:rsid w:val="001C547A"/>
    <w:rsid w:val="001C59ED"/>
    <w:rsid w:val="001D0872"/>
    <w:rsid w:val="001D1CAC"/>
    <w:rsid w:val="001D2729"/>
    <w:rsid w:val="001D29A1"/>
    <w:rsid w:val="001D327D"/>
    <w:rsid w:val="001D6ED0"/>
    <w:rsid w:val="001D7E94"/>
    <w:rsid w:val="001E273F"/>
    <w:rsid w:val="001E42A5"/>
    <w:rsid w:val="001E4960"/>
    <w:rsid w:val="001F022E"/>
    <w:rsid w:val="001F0771"/>
    <w:rsid w:val="001F1C86"/>
    <w:rsid w:val="001F2413"/>
    <w:rsid w:val="001F4B2E"/>
    <w:rsid w:val="001F5AD5"/>
    <w:rsid w:val="001F6CB3"/>
    <w:rsid w:val="001F74E7"/>
    <w:rsid w:val="00200146"/>
    <w:rsid w:val="00201D14"/>
    <w:rsid w:val="00201F25"/>
    <w:rsid w:val="00206577"/>
    <w:rsid w:val="00206734"/>
    <w:rsid w:val="00207F67"/>
    <w:rsid w:val="00212732"/>
    <w:rsid w:val="00223CA0"/>
    <w:rsid w:val="00224D5A"/>
    <w:rsid w:val="00225A66"/>
    <w:rsid w:val="0022655E"/>
    <w:rsid w:val="00230797"/>
    <w:rsid w:val="00231F1C"/>
    <w:rsid w:val="002342F4"/>
    <w:rsid w:val="002363E8"/>
    <w:rsid w:val="00237C0F"/>
    <w:rsid w:val="002440A2"/>
    <w:rsid w:val="00246BFB"/>
    <w:rsid w:val="00250817"/>
    <w:rsid w:val="002518FE"/>
    <w:rsid w:val="00252143"/>
    <w:rsid w:val="002541FE"/>
    <w:rsid w:val="002558C8"/>
    <w:rsid w:val="00255D46"/>
    <w:rsid w:val="0025642A"/>
    <w:rsid w:val="00260418"/>
    <w:rsid w:val="00260AB1"/>
    <w:rsid w:val="00263E0C"/>
    <w:rsid w:val="00264A62"/>
    <w:rsid w:val="00264B2B"/>
    <w:rsid w:val="00264E18"/>
    <w:rsid w:val="002653EE"/>
    <w:rsid w:val="0026675F"/>
    <w:rsid w:val="00267532"/>
    <w:rsid w:val="0027131D"/>
    <w:rsid w:val="00274EE4"/>
    <w:rsid w:val="00275356"/>
    <w:rsid w:val="00280082"/>
    <w:rsid w:val="00282E53"/>
    <w:rsid w:val="00284139"/>
    <w:rsid w:val="00285C18"/>
    <w:rsid w:val="00285E0F"/>
    <w:rsid w:val="00287964"/>
    <w:rsid w:val="00292AB1"/>
    <w:rsid w:val="0029453E"/>
    <w:rsid w:val="00295EE0"/>
    <w:rsid w:val="00296A53"/>
    <w:rsid w:val="00297C64"/>
    <w:rsid w:val="00297DFB"/>
    <w:rsid w:val="002A0352"/>
    <w:rsid w:val="002A6DE5"/>
    <w:rsid w:val="002B1B09"/>
    <w:rsid w:val="002B1E2E"/>
    <w:rsid w:val="002B39F8"/>
    <w:rsid w:val="002B4609"/>
    <w:rsid w:val="002B5C48"/>
    <w:rsid w:val="002B7184"/>
    <w:rsid w:val="002C03DA"/>
    <w:rsid w:val="002C05C7"/>
    <w:rsid w:val="002C5BCD"/>
    <w:rsid w:val="002D1F88"/>
    <w:rsid w:val="002D201E"/>
    <w:rsid w:val="002D25D2"/>
    <w:rsid w:val="002D6F65"/>
    <w:rsid w:val="002D7319"/>
    <w:rsid w:val="002E0492"/>
    <w:rsid w:val="002E35C2"/>
    <w:rsid w:val="002E3EF0"/>
    <w:rsid w:val="002E6225"/>
    <w:rsid w:val="002E7FED"/>
    <w:rsid w:val="002F038E"/>
    <w:rsid w:val="002F0F71"/>
    <w:rsid w:val="002F193C"/>
    <w:rsid w:val="002F3647"/>
    <w:rsid w:val="002F4325"/>
    <w:rsid w:val="002F446A"/>
    <w:rsid w:val="002F6B48"/>
    <w:rsid w:val="002F7C54"/>
    <w:rsid w:val="00301F8D"/>
    <w:rsid w:val="0031160E"/>
    <w:rsid w:val="00314E5C"/>
    <w:rsid w:val="0031506F"/>
    <w:rsid w:val="003159C8"/>
    <w:rsid w:val="0032118F"/>
    <w:rsid w:val="003217D7"/>
    <w:rsid w:val="003242B6"/>
    <w:rsid w:val="003249FD"/>
    <w:rsid w:val="00326EA0"/>
    <w:rsid w:val="00331B4A"/>
    <w:rsid w:val="003379E3"/>
    <w:rsid w:val="00337B86"/>
    <w:rsid w:val="003402F6"/>
    <w:rsid w:val="00340B39"/>
    <w:rsid w:val="00350DA8"/>
    <w:rsid w:val="003520A1"/>
    <w:rsid w:val="003526AC"/>
    <w:rsid w:val="00352BC1"/>
    <w:rsid w:val="00352E8F"/>
    <w:rsid w:val="00354A2D"/>
    <w:rsid w:val="00355A10"/>
    <w:rsid w:val="00355A49"/>
    <w:rsid w:val="00360DC3"/>
    <w:rsid w:val="003715EF"/>
    <w:rsid w:val="00373590"/>
    <w:rsid w:val="00375233"/>
    <w:rsid w:val="00377A10"/>
    <w:rsid w:val="00377E0E"/>
    <w:rsid w:val="0038113E"/>
    <w:rsid w:val="00381495"/>
    <w:rsid w:val="00382F8C"/>
    <w:rsid w:val="00383F43"/>
    <w:rsid w:val="00384D5C"/>
    <w:rsid w:val="00387426"/>
    <w:rsid w:val="003878A1"/>
    <w:rsid w:val="003879AE"/>
    <w:rsid w:val="00387FFE"/>
    <w:rsid w:val="00391C31"/>
    <w:rsid w:val="00395437"/>
    <w:rsid w:val="003961EA"/>
    <w:rsid w:val="00396D11"/>
    <w:rsid w:val="003A015F"/>
    <w:rsid w:val="003A246F"/>
    <w:rsid w:val="003A3921"/>
    <w:rsid w:val="003A4040"/>
    <w:rsid w:val="003A4CDA"/>
    <w:rsid w:val="003B1F4F"/>
    <w:rsid w:val="003B3A34"/>
    <w:rsid w:val="003B43BF"/>
    <w:rsid w:val="003C2B24"/>
    <w:rsid w:val="003C4694"/>
    <w:rsid w:val="003C518B"/>
    <w:rsid w:val="003C538B"/>
    <w:rsid w:val="003D1253"/>
    <w:rsid w:val="003D14BE"/>
    <w:rsid w:val="003D3AB3"/>
    <w:rsid w:val="003D4930"/>
    <w:rsid w:val="003D5D36"/>
    <w:rsid w:val="003E28C4"/>
    <w:rsid w:val="003E79AF"/>
    <w:rsid w:val="003F127B"/>
    <w:rsid w:val="004022C6"/>
    <w:rsid w:val="00406F96"/>
    <w:rsid w:val="00414CC3"/>
    <w:rsid w:val="00415FB7"/>
    <w:rsid w:val="004214A4"/>
    <w:rsid w:val="004222DD"/>
    <w:rsid w:val="00423C62"/>
    <w:rsid w:val="004261EF"/>
    <w:rsid w:val="00431541"/>
    <w:rsid w:val="00432E67"/>
    <w:rsid w:val="00433749"/>
    <w:rsid w:val="00433E62"/>
    <w:rsid w:val="00433EBF"/>
    <w:rsid w:val="00434B96"/>
    <w:rsid w:val="00435702"/>
    <w:rsid w:val="00440750"/>
    <w:rsid w:val="00440B21"/>
    <w:rsid w:val="00442899"/>
    <w:rsid w:val="00443E7C"/>
    <w:rsid w:val="00444FE8"/>
    <w:rsid w:val="00446F5E"/>
    <w:rsid w:val="00447BC2"/>
    <w:rsid w:val="004539F5"/>
    <w:rsid w:val="00455FB5"/>
    <w:rsid w:val="00456AC2"/>
    <w:rsid w:val="00462FE6"/>
    <w:rsid w:val="00464586"/>
    <w:rsid w:val="00471D5C"/>
    <w:rsid w:val="00473690"/>
    <w:rsid w:val="00473BF1"/>
    <w:rsid w:val="004745CE"/>
    <w:rsid w:val="00475148"/>
    <w:rsid w:val="00476903"/>
    <w:rsid w:val="0048053D"/>
    <w:rsid w:val="004817DB"/>
    <w:rsid w:val="0048261E"/>
    <w:rsid w:val="0048295E"/>
    <w:rsid w:val="00487181"/>
    <w:rsid w:val="00490CAC"/>
    <w:rsid w:val="004953A3"/>
    <w:rsid w:val="00495FB5"/>
    <w:rsid w:val="004A1227"/>
    <w:rsid w:val="004A4D67"/>
    <w:rsid w:val="004A5006"/>
    <w:rsid w:val="004A5471"/>
    <w:rsid w:val="004B22B6"/>
    <w:rsid w:val="004B23FD"/>
    <w:rsid w:val="004B2F1C"/>
    <w:rsid w:val="004B337E"/>
    <w:rsid w:val="004B456A"/>
    <w:rsid w:val="004B6DB9"/>
    <w:rsid w:val="004C0475"/>
    <w:rsid w:val="004D1351"/>
    <w:rsid w:val="004D3BDB"/>
    <w:rsid w:val="004D5D4E"/>
    <w:rsid w:val="004D68B1"/>
    <w:rsid w:val="004D7CA8"/>
    <w:rsid w:val="004E1EF5"/>
    <w:rsid w:val="004E4C95"/>
    <w:rsid w:val="004E67CC"/>
    <w:rsid w:val="004F0C50"/>
    <w:rsid w:val="004F1103"/>
    <w:rsid w:val="004F4984"/>
    <w:rsid w:val="004F49D5"/>
    <w:rsid w:val="004F721A"/>
    <w:rsid w:val="004F7861"/>
    <w:rsid w:val="00502A16"/>
    <w:rsid w:val="00503A96"/>
    <w:rsid w:val="00503AEF"/>
    <w:rsid w:val="00504B2D"/>
    <w:rsid w:val="005107D1"/>
    <w:rsid w:val="0051195B"/>
    <w:rsid w:val="00514FDA"/>
    <w:rsid w:val="00515307"/>
    <w:rsid w:val="00515E61"/>
    <w:rsid w:val="00520415"/>
    <w:rsid w:val="00520464"/>
    <w:rsid w:val="00527480"/>
    <w:rsid w:val="00532D12"/>
    <w:rsid w:val="00532E9F"/>
    <w:rsid w:val="005345FE"/>
    <w:rsid w:val="00535D95"/>
    <w:rsid w:val="00535DB1"/>
    <w:rsid w:val="00535E3D"/>
    <w:rsid w:val="005410BC"/>
    <w:rsid w:val="0054183C"/>
    <w:rsid w:val="0054519B"/>
    <w:rsid w:val="00546739"/>
    <w:rsid w:val="00547CC6"/>
    <w:rsid w:val="005521B8"/>
    <w:rsid w:val="00553581"/>
    <w:rsid w:val="00553755"/>
    <w:rsid w:val="00555A02"/>
    <w:rsid w:val="00561C1D"/>
    <w:rsid w:val="00562B23"/>
    <w:rsid w:val="00566AC8"/>
    <w:rsid w:val="00567134"/>
    <w:rsid w:val="00570057"/>
    <w:rsid w:val="005809C4"/>
    <w:rsid w:val="00580ACF"/>
    <w:rsid w:val="00582DB8"/>
    <w:rsid w:val="00586C0F"/>
    <w:rsid w:val="00587237"/>
    <w:rsid w:val="00587370"/>
    <w:rsid w:val="005878FC"/>
    <w:rsid w:val="0059055A"/>
    <w:rsid w:val="0059126A"/>
    <w:rsid w:val="005925AB"/>
    <w:rsid w:val="00593391"/>
    <w:rsid w:val="00593C64"/>
    <w:rsid w:val="00595679"/>
    <w:rsid w:val="00595DB4"/>
    <w:rsid w:val="005A2C64"/>
    <w:rsid w:val="005A5B10"/>
    <w:rsid w:val="005A7426"/>
    <w:rsid w:val="005A7D71"/>
    <w:rsid w:val="005B0FDC"/>
    <w:rsid w:val="005B2C09"/>
    <w:rsid w:val="005B3B9E"/>
    <w:rsid w:val="005B4A66"/>
    <w:rsid w:val="005B4A85"/>
    <w:rsid w:val="005B5E37"/>
    <w:rsid w:val="005B6491"/>
    <w:rsid w:val="005C53FE"/>
    <w:rsid w:val="005C7C2B"/>
    <w:rsid w:val="005D043B"/>
    <w:rsid w:val="005D13A2"/>
    <w:rsid w:val="005D2C95"/>
    <w:rsid w:val="005D433B"/>
    <w:rsid w:val="005E0DF5"/>
    <w:rsid w:val="005E15C5"/>
    <w:rsid w:val="005E3AAA"/>
    <w:rsid w:val="005E3C72"/>
    <w:rsid w:val="005E4BCA"/>
    <w:rsid w:val="005E4C52"/>
    <w:rsid w:val="005E72BF"/>
    <w:rsid w:val="005F0095"/>
    <w:rsid w:val="005F16D1"/>
    <w:rsid w:val="005F1973"/>
    <w:rsid w:val="005F27E4"/>
    <w:rsid w:val="005F3299"/>
    <w:rsid w:val="005F6B82"/>
    <w:rsid w:val="005F6B85"/>
    <w:rsid w:val="005F6E45"/>
    <w:rsid w:val="006028D7"/>
    <w:rsid w:val="00602A91"/>
    <w:rsid w:val="00602D83"/>
    <w:rsid w:val="006066D9"/>
    <w:rsid w:val="00606A5B"/>
    <w:rsid w:val="00606C9E"/>
    <w:rsid w:val="00610B79"/>
    <w:rsid w:val="0061201F"/>
    <w:rsid w:val="00613DAE"/>
    <w:rsid w:val="006145C4"/>
    <w:rsid w:val="0061526A"/>
    <w:rsid w:val="00615F6D"/>
    <w:rsid w:val="006208DC"/>
    <w:rsid w:val="00624615"/>
    <w:rsid w:val="006252B4"/>
    <w:rsid w:val="00631853"/>
    <w:rsid w:val="00633136"/>
    <w:rsid w:val="006338EB"/>
    <w:rsid w:val="006377B3"/>
    <w:rsid w:val="00640CB1"/>
    <w:rsid w:val="00641046"/>
    <w:rsid w:val="00642B08"/>
    <w:rsid w:val="00647685"/>
    <w:rsid w:val="00647DD1"/>
    <w:rsid w:val="006503DE"/>
    <w:rsid w:val="00651B26"/>
    <w:rsid w:val="006525C3"/>
    <w:rsid w:val="006541FA"/>
    <w:rsid w:val="00655522"/>
    <w:rsid w:val="006564B9"/>
    <w:rsid w:val="00656CB7"/>
    <w:rsid w:val="00657D55"/>
    <w:rsid w:val="00663DC5"/>
    <w:rsid w:val="00665CD5"/>
    <w:rsid w:val="00667628"/>
    <w:rsid w:val="00672181"/>
    <w:rsid w:val="0067540B"/>
    <w:rsid w:val="0068046F"/>
    <w:rsid w:val="00681170"/>
    <w:rsid w:val="006821FF"/>
    <w:rsid w:val="00683BD0"/>
    <w:rsid w:val="00683D5E"/>
    <w:rsid w:val="006865C1"/>
    <w:rsid w:val="006866B9"/>
    <w:rsid w:val="00692328"/>
    <w:rsid w:val="0069324B"/>
    <w:rsid w:val="00695A07"/>
    <w:rsid w:val="00696DA6"/>
    <w:rsid w:val="006A061E"/>
    <w:rsid w:val="006A143D"/>
    <w:rsid w:val="006A2218"/>
    <w:rsid w:val="006A39D7"/>
    <w:rsid w:val="006A41C8"/>
    <w:rsid w:val="006A5FB9"/>
    <w:rsid w:val="006A7587"/>
    <w:rsid w:val="006B1771"/>
    <w:rsid w:val="006B35B0"/>
    <w:rsid w:val="006B5A6A"/>
    <w:rsid w:val="006B737A"/>
    <w:rsid w:val="006C0AA7"/>
    <w:rsid w:val="006C1A8B"/>
    <w:rsid w:val="006C36BC"/>
    <w:rsid w:val="006C4BC2"/>
    <w:rsid w:val="006C56DC"/>
    <w:rsid w:val="006C6E53"/>
    <w:rsid w:val="006D0BB3"/>
    <w:rsid w:val="006D1DB4"/>
    <w:rsid w:val="006D21E5"/>
    <w:rsid w:val="006D2A65"/>
    <w:rsid w:val="006D3892"/>
    <w:rsid w:val="006D5864"/>
    <w:rsid w:val="006D5F95"/>
    <w:rsid w:val="006E00AC"/>
    <w:rsid w:val="006E19A7"/>
    <w:rsid w:val="006F011E"/>
    <w:rsid w:val="006F144C"/>
    <w:rsid w:val="006F365C"/>
    <w:rsid w:val="006F5064"/>
    <w:rsid w:val="006F6740"/>
    <w:rsid w:val="006F6F84"/>
    <w:rsid w:val="00702702"/>
    <w:rsid w:val="00704B93"/>
    <w:rsid w:val="0070515D"/>
    <w:rsid w:val="007058F2"/>
    <w:rsid w:val="00705943"/>
    <w:rsid w:val="00705A22"/>
    <w:rsid w:val="007121C5"/>
    <w:rsid w:val="00720BFC"/>
    <w:rsid w:val="007250FC"/>
    <w:rsid w:val="007260EA"/>
    <w:rsid w:val="007273E1"/>
    <w:rsid w:val="00733BF6"/>
    <w:rsid w:val="00734874"/>
    <w:rsid w:val="007363C1"/>
    <w:rsid w:val="00740C3F"/>
    <w:rsid w:val="00742B11"/>
    <w:rsid w:val="00743AC1"/>
    <w:rsid w:val="00744460"/>
    <w:rsid w:val="00745844"/>
    <w:rsid w:val="0074673B"/>
    <w:rsid w:val="00747363"/>
    <w:rsid w:val="0075236E"/>
    <w:rsid w:val="007603BA"/>
    <w:rsid w:val="00760A74"/>
    <w:rsid w:val="00766070"/>
    <w:rsid w:val="00772A5C"/>
    <w:rsid w:val="00772B0B"/>
    <w:rsid w:val="0077490D"/>
    <w:rsid w:val="00774E48"/>
    <w:rsid w:val="00775738"/>
    <w:rsid w:val="00777A8D"/>
    <w:rsid w:val="007819AF"/>
    <w:rsid w:val="00781FDA"/>
    <w:rsid w:val="00782484"/>
    <w:rsid w:val="007857DC"/>
    <w:rsid w:val="00787C19"/>
    <w:rsid w:val="00792A8B"/>
    <w:rsid w:val="00793540"/>
    <w:rsid w:val="00795E53"/>
    <w:rsid w:val="00796D1B"/>
    <w:rsid w:val="007A0798"/>
    <w:rsid w:val="007A18F1"/>
    <w:rsid w:val="007A4297"/>
    <w:rsid w:val="007A5782"/>
    <w:rsid w:val="007A6F49"/>
    <w:rsid w:val="007A75F5"/>
    <w:rsid w:val="007A7C2B"/>
    <w:rsid w:val="007B3356"/>
    <w:rsid w:val="007B4FE0"/>
    <w:rsid w:val="007B701B"/>
    <w:rsid w:val="007B7A86"/>
    <w:rsid w:val="007C2023"/>
    <w:rsid w:val="007C2E61"/>
    <w:rsid w:val="007C3717"/>
    <w:rsid w:val="007C46F2"/>
    <w:rsid w:val="007C6B35"/>
    <w:rsid w:val="007D0EE5"/>
    <w:rsid w:val="007D3007"/>
    <w:rsid w:val="007D4621"/>
    <w:rsid w:val="007D4E54"/>
    <w:rsid w:val="007E0285"/>
    <w:rsid w:val="007E4E05"/>
    <w:rsid w:val="007E5AD5"/>
    <w:rsid w:val="007F0401"/>
    <w:rsid w:val="007F21C6"/>
    <w:rsid w:val="007F31C7"/>
    <w:rsid w:val="007F335E"/>
    <w:rsid w:val="007F35F0"/>
    <w:rsid w:val="007F3C40"/>
    <w:rsid w:val="007F3D36"/>
    <w:rsid w:val="007F4CCD"/>
    <w:rsid w:val="007F57DB"/>
    <w:rsid w:val="008003CF"/>
    <w:rsid w:val="0080240B"/>
    <w:rsid w:val="00802560"/>
    <w:rsid w:val="00802D1B"/>
    <w:rsid w:val="00803DDA"/>
    <w:rsid w:val="0080490E"/>
    <w:rsid w:val="0080577A"/>
    <w:rsid w:val="00805B05"/>
    <w:rsid w:val="00812762"/>
    <w:rsid w:val="0081317D"/>
    <w:rsid w:val="00817B3B"/>
    <w:rsid w:val="00822B1F"/>
    <w:rsid w:val="00824570"/>
    <w:rsid w:val="00826FCA"/>
    <w:rsid w:val="00831D61"/>
    <w:rsid w:val="00833461"/>
    <w:rsid w:val="00835BE1"/>
    <w:rsid w:val="00841924"/>
    <w:rsid w:val="00845002"/>
    <w:rsid w:val="00846A94"/>
    <w:rsid w:val="00850B22"/>
    <w:rsid w:val="008534E2"/>
    <w:rsid w:val="00856DC3"/>
    <w:rsid w:val="008573BA"/>
    <w:rsid w:val="008605A8"/>
    <w:rsid w:val="00861195"/>
    <w:rsid w:val="0086204E"/>
    <w:rsid w:val="00863623"/>
    <w:rsid w:val="008647FE"/>
    <w:rsid w:val="00864FD0"/>
    <w:rsid w:val="00867A3C"/>
    <w:rsid w:val="00871B4E"/>
    <w:rsid w:val="00871F43"/>
    <w:rsid w:val="00880150"/>
    <w:rsid w:val="00880E64"/>
    <w:rsid w:val="00881614"/>
    <w:rsid w:val="008825BF"/>
    <w:rsid w:val="008836DD"/>
    <w:rsid w:val="00886EAC"/>
    <w:rsid w:val="00890CD1"/>
    <w:rsid w:val="00890FF5"/>
    <w:rsid w:val="0089174C"/>
    <w:rsid w:val="0089788C"/>
    <w:rsid w:val="00897F85"/>
    <w:rsid w:val="008A0C26"/>
    <w:rsid w:val="008A2594"/>
    <w:rsid w:val="008A4257"/>
    <w:rsid w:val="008A4602"/>
    <w:rsid w:val="008A4BA4"/>
    <w:rsid w:val="008A4DAA"/>
    <w:rsid w:val="008A6A6E"/>
    <w:rsid w:val="008B0DE3"/>
    <w:rsid w:val="008B25E0"/>
    <w:rsid w:val="008B3F76"/>
    <w:rsid w:val="008B5CDC"/>
    <w:rsid w:val="008B6BBC"/>
    <w:rsid w:val="008C1602"/>
    <w:rsid w:val="008C21D7"/>
    <w:rsid w:val="008C4EB6"/>
    <w:rsid w:val="008C72DC"/>
    <w:rsid w:val="008D16D0"/>
    <w:rsid w:val="008D175B"/>
    <w:rsid w:val="008D5C93"/>
    <w:rsid w:val="008E0194"/>
    <w:rsid w:val="008E161C"/>
    <w:rsid w:val="008E3CFB"/>
    <w:rsid w:val="008E45AE"/>
    <w:rsid w:val="008E4F3C"/>
    <w:rsid w:val="008E5914"/>
    <w:rsid w:val="008E78E9"/>
    <w:rsid w:val="008F0BD5"/>
    <w:rsid w:val="008F41ED"/>
    <w:rsid w:val="00900979"/>
    <w:rsid w:val="00900BF6"/>
    <w:rsid w:val="0090176C"/>
    <w:rsid w:val="00904238"/>
    <w:rsid w:val="00905FCF"/>
    <w:rsid w:val="00910865"/>
    <w:rsid w:val="00910CC3"/>
    <w:rsid w:val="0091635A"/>
    <w:rsid w:val="00916825"/>
    <w:rsid w:val="00917BC9"/>
    <w:rsid w:val="00920B5F"/>
    <w:rsid w:val="00921811"/>
    <w:rsid w:val="009218C9"/>
    <w:rsid w:val="00921CB7"/>
    <w:rsid w:val="0092257D"/>
    <w:rsid w:val="009253BA"/>
    <w:rsid w:val="00927462"/>
    <w:rsid w:val="00934F2C"/>
    <w:rsid w:val="009354CF"/>
    <w:rsid w:val="009358D0"/>
    <w:rsid w:val="00936486"/>
    <w:rsid w:val="00940753"/>
    <w:rsid w:val="00946DEF"/>
    <w:rsid w:val="00951C54"/>
    <w:rsid w:val="00955C0A"/>
    <w:rsid w:val="00956E71"/>
    <w:rsid w:val="00956EC8"/>
    <w:rsid w:val="009572C0"/>
    <w:rsid w:val="0096058A"/>
    <w:rsid w:val="009616AB"/>
    <w:rsid w:val="00962C7E"/>
    <w:rsid w:val="009656E6"/>
    <w:rsid w:val="00965BB2"/>
    <w:rsid w:val="0096602D"/>
    <w:rsid w:val="009665BC"/>
    <w:rsid w:val="00967252"/>
    <w:rsid w:val="00967C09"/>
    <w:rsid w:val="00971D35"/>
    <w:rsid w:val="00972EE5"/>
    <w:rsid w:val="00973CB3"/>
    <w:rsid w:val="009775B8"/>
    <w:rsid w:val="009808A6"/>
    <w:rsid w:val="00982648"/>
    <w:rsid w:val="00983180"/>
    <w:rsid w:val="00984279"/>
    <w:rsid w:val="00990577"/>
    <w:rsid w:val="009975AF"/>
    <w:rsid w:val="009A0582"/>
    <w:rsid w:val="009A0DAA"/>
    <w:rsid w:val="009A36F5"/>
    <w:rsid w:val="009A4837"/>
    <w:rsid w:val="009A5311"/>
    <w:rsid w:val="009A71B4"/>
    <w:rsid w:val="009A7BC5"/>
    <w:rsid w:val="009B01EC"/>
    <w:rsid w:val="009B0683"/>
    <w:rsid w:val="009B1532"/>
    <w:rsid w:val="009B2581"/>
    <w:rsid w:val="009B34B7"/>
    <w:rsid w:val="009B608C"/>
    <w:rsid w:val="009B613B"/>
    <w:rsid w:val="009B66D3"/>
    <w:rsid w:val="009B6B09"/>
    <w:rsid w:val="009C13C9"/>
    <w:rsid w:val="009C7C22"/>
    <w:rsid w:val="009D0874"/>
    <w:rsid w:val="009D1259"/>
    <w:rsid w:val="009D1657"/>
    <w:rsid w:val="009D3DCC"/>
    <w:rsid w:val="009E18FD"/>
    <w:rsid w:val="009E2156"/>
    <w:rsid w:val="009E245B"/>
    <w:rsid w:val="009E2D91"/>
    <w:rsid w:val="009E3284"/>
    <w:rsid w:val="009E32D6"/>
    <w:rsid w:val="009E4A37"/>
    <w:rsid w:val="009E5473"/>
    <w:rsid w:val="009E6589"/>
    <w:rsid w:val="009E7864"/>
    <w:rsid w:val="009E7D9D"/>
    <w:rsid w:val="009F13D3"/>
    <w:rsid w:val="009F3F66"/>
    <w:rsid w:val="009F4454"/>
    <w:rsid w:val="009F73A1"/>
    <w:rsid w:val="009F7ABD"/>
    <w:rsid w:val="00A01FAC"/>
    <w:rsid w:val="00A054F5"/>
    <w:rsid w:val="00A059A8"/>
    <w:rsid w:val="00A05BD0"/>
    <w:rsid w:val="00A07E12"/>
    <w:rsid w:val="00A11C32"/>
    <w:rsid w:val="00A123C7"/>
    <w:rsid w:val="00A13613"/>
    <w:rsid w:val="00A1549F"/>
    <w:rsid w:val="00A155E6"/>
    <w:rsid w:val="00A159EC"/>
    <w:rsid w:val="00A15F6C"/>
    <w:rsid w:val="00A16DFE"/>
    <w:rsid w:val="00A2158C"/>
    <w:rsid w:val="00A22425"/>
    <w:rsid w:val="00A33062"/>
    <w:rsid w:val="00A347EA"/>
    <w:rsid w:val="00A34C4A"/>
    <w:rsid w:val="00A34DB9"/>
    <w:rsid w:val="00A40FE8"/>
    <w:rsid w:val="00A41F7B"/>
    <w:rsid w:val="00A422BD"/>
    <w:rsid w:val="00A432A4"/>
    <w:rsid w:val="00A44476"/>
    <w:rsid w:val="00A4473F"/>
    <w:rsid w:val="00A4705F"/>
    <w:rsid w:val="00A470E1"/>
    <w:rsid w:val="00A4756F"/>
    <w:rsid w:val="00A477D7"/>
    <w:rsid w:val="00A504E1"/>
    <w:rsid w:val="00A5082F"/>
    <w:rsid w:val="00A5087B"/>
    <w:rsid w:val="00A52CD2"/>
    <w:rsid w:val="00A52D67"/>
    <w:rsid w:val="00A53942"/>
    <w:rsid w:val="00A548F5"/>
    <w:rsid w:val="00A54A4F"/>
    <w:rsid w:val="00A67B8C"/>
    <w:rsid w:val="00A70541"/>
    <w:rsid w:val="00A71B3E"/>
    <w:rsid w:val="00A7551E"/>
    <w:rsid w:val="00A76A55"/>
    <w:rsid w:val="00A80EB1"/>
    <w:rsid w:val="00A81DD5"/>
    <w:rsid w:val="00A830A8"/>
    <w:rsid w:val="00A84050"/>
    <w:rsid w:val="00A8629E"/>
    <w:rsid w:val="00A87A3A"/>
    <w:rsid w:val="00A91D0C"/>
    <w:rsid w:val="00A922DD"/>
    <w:rsid w:val="00A936BF"/>
    <w:rsid w:val="00A94448"/>
    <w:rsid w:val="00A95168"/>
    <w:rsid w:val="00A9531A"/>
    <w:rsid w:val="00A957AE"/>
    <w:rsid w:val="00A96F17"/>
    <w:rsid w:val="00AA1AF3"/>
    <w:rsid w:val="00AA1BCA"/>
    <w:rsid w:val="00AA3C8F"/>
    <w:rsid w:val="00AA575D"/>
    <w:rsid w:val="00AA5F9C"/>
    <w:rsid w:val="00AB09A6"/>
    <w:rsid w:val="00AB4091"/>
    <w:rsid w:val="00AB58C7"/>
    <w:rsid w:val="00AB7E57"/>
    <w:rsid w:val="00AC08DB"/>
    <w:rsid w:val="00AC1ED9"/>
    <w:rsid w:val="00AC6D63"/>
    <w:rsid w:val="00AC70C9"/>
    <w:rsid w:val="00AD098A"/>
    <w:rsid w:val="00AD18F2"/>
    <w:rsid w:val="00AD1C50"/>
    <w:rsid w:val="00AD263E"/>
    <w:rsid w:val="00AD2DB2"/>
    <w:rsid w:val="00AD78AC"/>
    <w:rsid w:val="00AE26A9"/>
    <w:rsid w:val="00AE6365"/>
    <w:rsid w:val="00AE6852"/>
    <w:rsid w:val="00AF027C"/>
    <w:rsid w:val="00AF3E79"/>
    <w:rsid w:val="00AF6077"/>
    <w:rsid w:val="00AF6B6C"/>
    <w:rsid w:val="00AF7C65"/>
    <w:rsid w:val="00B00A40"/>
    <w:rsid w:val="00B021F5"/>
    <w:rsid w:val="00B023E3"/>
    <w:rsid w:val="00B0255E"/>
    <w:rsid w:val="00B02D85"/>
    <w:rsid w:val="00B02F3C"/>
    <w:rsid w:val="00B0355D"/>
    <w:rsid w:val="00B03B1E"/>
    <w:rsid w:val="00B05AC1"/>
    <w:rsid w:val="00B062A7"/>
    <w:rsid w:val="00B06DCB"/>
    <w:rsid w:val="00B07B09"/>
    <w:rsid w:val="00B12007"/>
    <w:rsid w:val="00B1364E"/>
    <w:rsid w:val="00B13ACE"/>
    <w:rsid w:val="00B14C0B"/>
    <w:rsid w:val="00B14C17"/>
    <w:rsid w:val="00B1548F"/>
    <w:rsid w:val="00B2255B"/>
    <w:rsid w:val="00B234E7"/>
    <w:rsid w:val="00B24309"/>
    <w:rsid w:val="00B264C9"/>
    <w:rsid w:val="00B31359"/>
    <w:rsid w:val="00B36EB7"/>
    <w:rsid w:val="00B372F9"/>
    <w:rsid w:val="00B47EF0"/>
    <w:rsid w:val="00B5389C"/>
    <w:rsid w:val="00B5699E"/>
    <w:rsid w:val="00B572D6"/>
    <w:rsid w:val="00B61BB0"/>
    <w:rsid w:val="00B64318"/>
    <w:rsid w:val="00B70084"/>
    <w:rsid w:val="00B71056"/>
    <w:rsid w:val="00B720D6"/>
    <w:rsid w:val="00B725B8"/>
    <w:rsid w:val="00B82645"/>
    <w:rsid w:val="00B836F6"/>
    <w:rsid w:val="00B85207"/>
    <w:rsid w:val="00B94759"/>
    <w:rsid w:val="00B94BBF"/>
    <w:rsid w:val="00B95585"/>
    <w:rsid w:val="00B96FDC"/>
    <w:rsid w:val="00B97808"/>
    <w:rsid w:val="00BA0523"/>
    <w:rsid w:val="00BA4F4D"/>
    <w:rsid w:val="00BA6E32"/>
    <w:rsid w:val="00BB4B76"/>
    <w:rsid w:val="00BB6008"/>
    <w:rsid w:val="00BB6099"/>
    <w:rsid w:val="00BB61A1"/>
    <w:rsid w:val="00BB7F5A"/>
    <w:rsid w:val="00BC06E6"/>
    <w:rsid w:val="00BC52DE"/>
    <w:rsid w:val="00BC77EB"/>
    <w:rsid w:val="00BD1534"/>
    <w:rsid w:val="00BD156E"/>
    <w:rsid w:val="00BD24B0"/>
    <w:rsid w:val="00BD2D95"/>
    <w:rsid w:val="00BD4AE0"/>
    <w:rsid w:val="00BD5D1D"/>
    <w:rsid w:val="00BE76D4"/>
    <w:rsid w:val="00BE79E3"/>
    <w:rsid w:val="00BE7D87"/>
    <w:rsid w:val="00BF4030"/>
    <w:rsid w:val="00BF4FBF"/>
    <w:rsid w:val="00BF72DD"/>
    <w:rsid w:val="00C00558"/>
    <w:rsid w:val="00C005E4"/>
    <w:rsid w:val="00C05A62"/>
    <w:rsid w:val="00C064EB"/>
    <w:rsid w:val="00C10597"/>
    <w:rsid w:val="00C10C8E"/>
    <w:rsid w:val="00C15147"/>
    <w:rsid w:val="00C2202A"/>
    <w:rsid w:val="00C22754"/>
    <w:rsid w:val="00C246A4"/>
    <w:rsid w:val="00C2590C"/>
    <w:rsid w:val="00C26058"/>
    <w:rsid w:val="00C30A4C"/>
    <w:rsid w:val="00C30D72"/>
    <w:rsid w:val="00C3759C"/>
    <w:rsid w:val="00C40D3F"/>
    <w:rsid w:val="00C41853"/>
    <w:rsid w:val="00C4410E"/>
    <w:rsid w:val="00C50091"/>
    <w:rsid w:val="00C532E1"/>
    <w:rsid w:val="00C538C1"/>
    <w:rsid w:val="00C55163"/>
    <w:rsid w:val="00C556B5"/>
    <w:rsid w:val="00C61896"/>
    <w:rsid w:val="00C62BE4"/>
    <w:rsid w:val="00C6472F"/>
    <w:rsid w:val="00C64904"/>
    <w:rsid w:val="00C64DD9"/>
    <w:rsid w:val="00C67110"/>
    <w:rsid w:val="00C73627"/>
    <w:rsid w:val="00C73934"/>
    <w:rsid w:val="00C741C5"/>
    <w:rsid w:val="00C74781"/>
    <w:rsid w:val="00C74A6A"/>
    <w:rsid w:val="00C757C8"/>
    <w:rsid w:val="00C81451"/>
    <w:rsid w:val="00C82F85"/>
    <w:rsid w:val="00C830E0"/>
    <w:rsid w:val="00C87099"/>
    <w:rsid w:val="00C87125"/>
    <w:rsid w:val="00C90612"/>
    <w:rsid w:val="00C91D74"/>
    <w:rsid w:val="00C94BDE"/>
    <w:rsid w:val="00C95E77"/>
    <w:rsid w:val="00C976FD"/>
    <w:rsid w:val="00CA4C4B"/>
    <w:rsid w:val="00CA6052"/>
    <w:rsid w:val="00CA68C2"/>
    <w:rsid w:val="00CB00B0"/>
    <w:rsid w:val="00CB0205"/>
    <w:rsid w:val="00CB18B2"/>
    <w:rsid w:val="00CB1D23"/>
    <w:rsid w:val="00CB31AE"/>
    <w:rsid w:val="00CB3D4B"/>
    <w:rsid w:val="00CB6331"/>
    <w:rsid w:val="00CB634D"/>
    <w:rsid w:val="00CC38B2"/>
    <w:rsid w:val="00CC7AAE"/>
    <w:rsid w:val="00CE1CC4"/>
    <w:rsid w:val="00CE26CC"/>
    <w:rsid w:val="00CE3A2D"/>
    <w:rsid w:val="00CE5588"/>
    <w:rsid w:val="00CE5A7D"/>
    <w:rsid w:val="00CE6824"/>
    <w:rsid w:val="00CF1BA9"/>
    <w:rsid w:val="00CF43FC"/>
    <w:rsid w:val="00CF4BD4"/>
    <w:rsid w:val="00CF6D25"/>
    <w:rsid w:val="00CF7A78"/>
    <w:rsid w:val="00CF7F61"/>
    <w:rsid w:val="00D04DF4"/>
    <w:rsid w:val="00D123E4"/>
    <w:rsid w:val="00D12FB6"/>
    <w:rsid w:val="00D136B7"/>
    <w:rsid w:val="00D20572"/>
    <w:rsid w:val="00D20AEA"/>
    <w:rsid w:val="00D27758"/>
    <w:rsid w:val="00D33512"/>
    <w:rsid w:val="00D33941"/>
    <w:rsid w:val="00D3584A"/>
    <w:rsid w:val="00D36C6D"/>
    <w:rsid w:val="00D36E8F"/>
    <w:rsid w:val="00D43398"/>
    <w:rsid w:val="00D4496A"/>
    <w:rsid w:val="00D50833"/>
    <w:rsid w:val="00D54246"/>
    <w:rsid w:val="00D54CFA"/>
    <w:rsid w:val="00D55480"/>
    <w:rsid w:val="00D57FE6"/>
    <w:rsid w:val="00D60BDD"/>
    <w:rsid w:val="00D61146"/>
    <w:rsid w:val="00D62575"/>
    <w:rsid w:val="00D673BB"/>
    <w:rsid w:val="00D706FE"/>
    <w:rsid w:val="00D71097"/>
    <w:rsid w:val="00D710C4"/>
    <w:rsid w:val="00D723B2"/>
    <w:rsid w:val="00D73A5C"/>
    <w:rsid w:val="00D74598"/>
    <w:rsid w:val="00D74898"/>
    <w:rsid w:val="00D7491B"/>
    <w:rsid w:val="00D7574C"/>
    <w:rsid w:val="00D7767C"/>
    <w:rsid w:val="00D77DD2"/>
    <w:rsid w:val="00D77DE0"/>
    <w:rsid w:val="00D82A5C"/>
    <w:rsid w:val="00D856FB"/>
    <w:rsid w:val="00D85FDF"/>
    <w:rsid w:val="00D8628E"/>
    <w:rsid w:val="00D90125"/>
    <w:rsid w:val="00D90DBE"/>
    <w:rsid w:val="00D92460"/>
    <w:rsid w:val="00D945B8"/>
    <w:rsid w:val="00D95549"/>
    <w:rsid w:val="00D95E41"/>
    <w:rsid w:val="00DA0BD3"/>
    <w:rsid w:val="00DA1431"/>
    <w:rsid w:val="00DA3017"/>
    <w:rsid w:val="00DA422C"/>
    <w:rsid w:val="00DA5556"/>
    <w:rsid w:val="00DA5697"/>
    <w:rsid w:val="00DA6A4C"/>
    <w:rsid w:val="00DB1518"/>
    <w:rsid w:val="00DB1532"/>
    <w:rsid w:val="00DB3FD7"/>
    <w:rsid w:val="00DB4E55"/>
    <w:rsid w:val="00DB5452"/>
    <w:rsid w:val="00DB5DE9"/>
    <w:rsid w:val="00DC0FE1"/>
    <w:rsid w:val="00DC3618"/>
    <w:rsid w:val="00DC6F02"/>
    <w:rsid w:val="00DC78E4"/>
    <w:rsid w:val="00DC7DCA"/>
    <w:rsid w:val="00DD1253"/>
    <w:rsid w:val="00DD1470"/>
    <w:rsid w:val="00DD426C"/>
    <w:rsid w:val="00DD6DA9"/>
    <w:rsid w:val="00DD7804"/>
    <w:rsid w:val="00DE7337"/>
    <w:rsid w:val="00DF0168"/>
    <w:rsid w:val="00DF18C8"/>
    <w:rsid w:val="00DF35DD"/>
    <w:rsid w:val="00E00089"/>
    <w:rsid w:val="00E00FB9"/>
    <w:rsid w:val="00E019E1"/>
    <w:rsid w:val="00E05517"/>
    <w:rsid w:val="00E05D3A"/>
    <w:rsid w:val="00E06A5B"/>
    <w:rsid w:val="00E11D0E"/>
    <w:rsid w:val="00E13B2E"/>
    <w:rsid w:val="00E1498F"/>
    <w:rsid w:val="00E179D5"/>
    <w:rsid w:val="00E2059D"/>
    <w:rsid w:val="00E22FE8"/>
    <w:rsid w:val="00E230DF"/>
    <w:rsid w:val="00E25550"/>
    <w:rsid w:val="00E3091D"/>
    <w:rsid w:val="00E32294"/>
    <w:rsid w:val="00E35618"/>
    <w:rsid w:val="00E36892"/>
    <w:rsid w:val="00E433BC"/>
    <w:rsid w:val="00E44E73"/>
    <w:rsid w:val="00E4540B"/>
    <w:rsid w:val="00E51FF8"/>
    <w:rsid w:val="00E5233E"/>
    <w:rsid w:val="00E55F1F"/>
    <w:rsid w:val="00E5739C"/>
    <w:rsid w:val="00E77764"/>
    <w:rsid w:val="00E8084A"/>
    <w:rsid w:val="00E812FD"/>
    <w:rsid w:val="00E86597"/>
    <w:rsid w:val="00E92D2B"/>
    <w:rsid w:val="00E93E46"/>
    <w:rsid w:val="00E9481F"/>
    <w:rsid w:val="00E9482C"/>
    <w:rsid w:val="00E966B7"/>
    <w:rsid w:val="00E96C9A"/>
    <w:rsid w:val="00EA3000"/>
    <w:rsid w:val="00EA3105"/>
    <w:rsid w:val="00EA72FD"/>
    <w:rsid w:val="00EB19E6"/>
    <w:rsid w:val="00EB2085"/>
    <w:rsid w:val="00EB2179"/>
    <w:rsid w:val="00EB2467"/>
    <w:rsid w:val="00EB33FC"/>
    <w:rsid w:val="00EB7341"/>
    <w:rsid w:val="00EB7BC1"/>
    <w:rsid w:val="00EC2A24"/>
    <w:rsid w:val="00EC62E5"/>
    <w:rsid w:val="00EC652E"/>
    <w:rsid w:val="00EC6A98"/>
    <w:rsid w:val="00ED27B4"/>
    <w:rsid w:val="00EE35D9"/>
    <w:rsid w:val="00EE3A21"/>
    <w:rsid w:val="00EE4B86"/>
    <w:rsid w:val="00EF12AE"/>
    <w:rsid w:val="00EF23AF"/>
    <w:rsid w:val="00EF2827"/>
    <w:rsid w:val="00EF4D52"/>
    <w:rsid w:val="00EF52B0"/>
    <w:rsid w:val="00EF69CB"/>
    <w:rsid w:val="00EF6EA4"/>
    <w:rsid w:val="00F0087B"/>
    <w:rsid w:val="00F051D2"/>
    <w:rsid w:val="00F11306"/>
    <w:rsid w:val="00F11D95"/>
    <w:rsid w:val="00F11E23"/>
    <w:rsid w:val="00F155C5"/>
    <w:rsid w:val="00F17E26"/>
    <w:rsid w:val="00F20D89"/>
    <w:rsid w:val="00F22E78"/>
    <w:rsid w:val="00F24609"/>
    <w:rsid w:val="00F24C63"/>
    <w:rsid w:val="00F26EA1"/>
    <w:rsid w:val="00F30A3E"/>
    <w:rsid w:val="00F30BF5"/>
    <w:rsid w:val="00F313AF"/>
    <w:rsid w:val="00F3721E"/>
    <w:rsid w:val="00F372B8"/>
    <w:rsid w:val="00F374F4"/>
    <w:rsid w:val="00F423A6"/>
    <w:rsid w:val="00F42EF7"/>
    <w:rsid w:val="00F43CEF"/>
    <w:rsid w:val="00F44975"/>
    <w:rsid w:val="00F45907"/>
    <w:rsid w:val="00F464A7"/>
    <w:rsid w:val="00F468FA"/>
    <w:rsid w:val="00F54E57"/>
    <w:rsid w:val="00F558AC"/>
    <w:rsid w:val="00F56068"/>
    <w:rsid w:val="00F57C39"/>
    <w:rsid w:val="00F62300"/>
    <w:rsid w:val="00F629A4"/>
    <w:rsid w:val="00F64A2D"/>
    <w:rsid w:val="00F66F2D"/>
    <w:rsid w:val="00F72715"/>
    <w:rsid w:val="00F73329"/>
    <w:rsid w:val="00F73950"/>
    <w:rsid w:val="00F73FEE"/>
    <w:rsid w:val="00F751C5"/>
    <w:rsid w:val="00F75825"/>
    <w:rsid w:val="00F76441"/>
    <w:rsid w:val="00F771AF"/>
    <w:rsid w:val="00F821C4"/>
    <w:rsid w:val="00F82B2F"/>
    <w:rsid w:val="00F833E9"/>
    <w:rsid w:val="00F84516"/>
    <w:rsid w:val="00F87E51"/>
    <w:rsid w:val="00F90F6A"/>
    <w:rsid w:val="00F915EC"/>
    <w:rsid w:val="00F9642F"/>
    <w:rsid w:val="00F97142"/>
    <w:rsid w:val="00FA29EC"/>
    <w:rsid w:val="00FA4317"/>
    <w:rsid w:val="00FA433F"/>
    <w:rsid w:val="00FA44AF"/>
    <w:rsid w:val="00FA59AF"/>
    <w:rsid w:val="00FB0059"/>
    <w:rsid w:val="00FB2580"/>
    <w:rsid w:val="00FB47D7"/>
    <w:rsid w:val="00FB7A99"/>
    <w:rsid w:val="00FB7F95"/>
    <w:rsid w:val="00FC01DE"/>
    <w:rsid w:val="00FC10EF"/>
    <w:rsid w:val="00FC299F"/>
    <w:rsid w:val="00FC70A2"/>
    <w:rsid w:val="00FC7D17"/>
    <w:rsid w:val="00FD17F4"/>
    <w:rsid w:val="00FD225D"/>
    <w:rsid w:val="00FD23C7"/>
    <w:rsid w:val="00FD6106"/>
    <w:rsid w:val="00FE0E05"/>
    <w:rsid w:val="00FE1670"/>
    <w:rsid w:val="00FE178A"/>
    <w:rsid w:val="00FE3719"/>
    <w:rsid w:val="00FE3726"/>
    <w:rsid w:val="00FE3A26"/>
    <w:rsid w:val="00FE428E"/>
    <w:rsid w:val="00FE58C7"/>
    <w:rsid w:val="00FE5B1F"/>
    <w:rsid w:val="00FF1CDD"/>
    <w:rsid w:val="00FF267D"/>
    <w:rsid w:val="00FF2E5D"/>
    <w:rsid w:val="00FF54CC"/>
    <w:rsid w:val="00FF5C40"/>
    <w:rsid w:val="00FF7156"/>
    <w:rsid w:val="09E450BD"/>
    <w:rsid w:val="1E360A6E"/>
    <w:rsid w:val="2BDB745F"/>
    <w:rsid w:val="54C82E52"/>
    <w:rsid w:val="74BB469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CC7A5E8"/>
  <w15:docId w15:val="{14211565-4521-4A2C-A3BC-21498821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rFonts w:ascii="Liberation Serif" w:hAnsi="Liberation Serif" w:cs="Arial"/>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3">
    <w:name w:val="heading 3"/>
    <w:basedOn w:val="Normalny"/>
    <w:next w:val="Normalny"/>
    <w:link w:val="Nagwek3Znak"/>
    <w:uiPriority w:val="9"/>
    <w:semiHidden/>
    <w:unhideWhenUsed/>
    <w:qFormat/>
    <w:pPr>
      <w:keepNext/>
      <w:keepLines/>
      <w:spacing w:before="200"/>
      <w:outlineLvl w:val="2"/>
    </w:pPr>
    <w:rPr>
      <w:rFonts w:asciiTheme="majorHAnsi" w:eastAsiaTheme="majorEastAsia" w:hAnsiTheme="majorHAnsi" w:cs="Mangal"/>
      <w:b/>
      <w:bCs/>
      <w:color w:val="5B9BD5" w:themeColor="accent1"/>
      <w:szCs w:val="21"/>
    </w:rPr>
  </w:style>
  <w:style w:type="paragraph" w:styleId="Nagwek7">
    <w:name w:val="heading 7"/>
    <w:basedOn w:val="Standard"/>
    <w:next w:val="Standard"/>
    <w:qFormat/>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kern w:val="3"/>
      <w:sz w:val="22"/>
      <w:szCs w:val="22"/>
      <w:lang w:eastAsia="zh-CN"/>
    </w:rPr>
  </w:style>
  <w:style w:type="paragraph" w:styleId="Tekstdymka">
    <w:name w:val="Balloon Text"/>
    <w:basedOn w:val="Standar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qFormat/>
    <w:pPr>
      <w:spacing w:after="0" w:line="240" w:lineRule="auto"/>
    </w:pPr>
    <w:rPr>
      <w:sz w:val="20"/>
      <w:szCs w:val="20"/>
    </w:rPr>
  </w:style>
  <w:style w:type="paragraph" w:styleId="Nagwek">
    <w:name w:val="header"/>
    <w:basedOn w:val="Standard"/>
    <w:qFormat/>
    <w:pPr>
      <w:spacing w:after="0" w:line="240" w:lineRule="auto"/>
    </w:pPr>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uiPriority w:val="99"/>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qFormat/>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eastAsia="Calibri"/>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qFormat/>
    <w:pPr>
      <w:suppressAutoHyphens/>
      <w:autoSpaceDN w:val="0"/>
      <w:textAlignment w:val="baseline"/>
    </w:pPr>
    <w:rPr>
      <w:rFonts w:ascii="Liberation Serif" w:eastAsia="SimSun, 宋体" w:hAnsi="Liberation Serif"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aliases w:val="Normalny1 Znak,Akapit z listą3 Znak,Akapit z listą31 Znak,Wypunktowanie Znak,Normal2 Znak,Akapit z listą1 Znak,CW_Lista Znak,wypunktowanie Znak,BulletC Znak,Numerowanie Znak,Akapit z listą BS Znak,Kolorowa lista — akcent 11 Znak"/>
    <w:uiPriority w:val="34"/>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qFormat/>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character" w:customStyle="1" w:styleId="TekstkomentarzaZnak">
    <w:name w:val="Tekst komentarza Znak"/>
    <w:basedOn w:val="Domylnaczcionkaakapitu"/>
    <w:link w:val="Tekstkomentarza"/>
    <w:uiPriority w:val="99"/>
    <w:qFormat/>
    <w:rPr>
      <w:rFonts w:cs="Mangal"/>
      <w:kern w:val="3"/>
      <w:szCs w:val="18"/>
      <w:lang w:eastAsia="zh-CN" w:bidi="hi-IN"/>
    </w:rPr>
  </w:style>
  <w:style w:type="character" w:customStyle="1" w:styleId="TematkomentarzaZnak">
    <w:name w:val="Temat komentarza Znak"/>
    <w:basedOn w:val="TekstkomentarzaZnak"/>
    <w:link w:val="Tematkomentarza"/>
    <w:uiPriority w:val="99"/>
    <w:semiHidden/>
    <w:qFormat/>
    <w:rPr>
      <w:rFonts w:cs="Mangal"/>
      <w:b/>
      <w:bCs/>
      <w:kern w:val="3"/>
      <w:szCs w:val="18"/>
      <w:lang w:eastAsia="zh-CN" w:bidi="hi-IN"/>
    </w:rPr>
  </w:style>
  <w:style w:type="character" w:customStyle="1" w:styleId="Nagwek3Znak">
    <w:name w:val="Nagłówek 3 Znak"/>
    <w:basedOn w:val="Domylnaczcionkaakapitu"/>
    <w:link w:val="Nagwek3"/>
    <w:semiHidden/>
    <w:qFormat/>
    <w:rPr>
      <w:rFonts w:asciiTheme="majorHAnsi" w:eastAsiaTheme="majorEastAsia" w:hAnsiTheme="majorHAnsi" w:cs="Mangal"/>
      <w:b/>
      <w:bCs/>
      <w:color w:val="5B9BD5" w:themeColor="accent1"/>
      <w:kern w:val="3"/>
      <w:sz w:val="24"/>
      <w:szCs w:val="21"/>
      <w:lang w:eastAsia="zh-CN" w:bidi="hi-IN"/>
    </w:rPr>
  </w:style>
  <w:style w:type="paragraph" w:customStyle="1" w:styleId="Poprawka1">
    <w:name w:val="Poprawka1"/>
    <w:hidden/>
    <w:uiPriority w:val="99"/>
    <w:semiHidden/>
    <w:qFormat/>
    <w:rPr>
      <w:rFonts w:ascii="Liberation Serif" w:hAnsi="Liberation Serif" w:cs="Mangal"/>
      <w:kern w:val="3"/>
      <w:sz w:val="24"/>
      <w:szCs w:val="21"/>
      <w:lang w:eastAsia="zh-CN" w:bidi="hi-IN"/>
    </w:rPr>
  </w:style>
  <w:style w:type="character" w:styleId="Nierozpoznanawzmianka">
    <w:name w:val="Unresolved Mention"/>
    <w:basedOn w:val="Domylnaczcionkaakapitu"/>
    <w:uiPriority w:val="99"/>
    <w:semiHidden/>
    <w:unhideWhenUsed/>
    <w:rsid w:val="00553755"/>
    <w:rPr>
      <w:color w:val="605E5C"/>
      <w:shd w:val="clear" w:color="auto" w:fill="E1DFDD"/>
    </w:rPr>
  </w:style>
  <w:style w:type="character" w:styleId="UyteHipercze">
    <w:name w:val="FollowedHyperlink"/>
    <w:basedOn w:val="Domylnaczcionkaakapitu"/>
    <w:uiPriority w:val="99"/>
    <w:semiHidden/>
    <w:unhideWhenUsed/>
    <w:rsid w:val="00040FCB"/>
    <w:rPr>
      <w:color w:val="954F72" w:themeColor="followedHyperlink"/>
      <w:u w:val="single"/>
    </w:rPr>
  </w:style>
  <w:style w:type="paragraph" w:styleId="Poprawka">
    <w:name w:val="Revision"/>
    <w:hidden/>
    <w:uiPriority w:val="99"/>
    <w:semiHidden/>
    <w:rsid w:val="00D945B8"/>
    <w:rPr>
      <w:rFonts w:ascii="Liberation Serif" w:hAnsi="Liberation Serif" w:cs="Mangal"/>
      <w:kern w:val="3"/>
      <w:sz w:val="24"/>
      <w:szCs w:val="21"/>
      <w:lang w:eastAsia="zh-CN" w:bidi="hi-IN"/>
    </w:rPr>
  </w:style>
  <w:style w:type="table" w:styleId="Tabela-Siatka">
    <w:name w:val="Table Grid"/>
    <w:basedOn w:val="Standardowy"/>
    <w:uiPriority w:val="59"/>
    <w:rsid w:val="003C538B"/>
    <w:rPr>
      <w:rFonts w:ascii="Liberation Serif" w:hAnsi="Liberation Serif"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qFormat/>
    <w:rsid w:val="000E1EBC"/>
    <w:rPr>
      <w:vertAlign w:val="superscript"/>
    </w:rPr>
  </w:style>
  <w:style w:type="paragraph" w:styleId="Tekstprzypisudolnego">
    <w:name w:val="footnote text"/>
    <w:basedOn w:val="Normalny"/>
    <w:link w:val="TekstprzypisudolnegoZnak"/>
    <w:qFormat/>
    <w:rsid w:val="000E1EBC"/>
    <w:pPr>
      <w:widowControl/>
      <w:suppressAutoHyphens w:val="0"/>
      <w:autoSpaceDN/>
      <w:textAlignment w:val="auto"/>
    </w:pPr>
    <w:rPr>
      <w:rFonts w:ascii="Calibri" w:eastAsia="Times New Roman" w:hAnsi="Calibri" w:cs="Calibri"/>
      <w:kern w:val="0"/>
      <w:sz w:val="20"/>
      <w:szCs w:val="20"/>
      <w:lang w:eastAsia="en-US" w:bidi="ar-SA"/>
    </w:rPr>
  </w:style>
  <w:style w:type="character" w:customStyle="1" w:styleId="TekstprzypisudolnegoZnak">
    <w:name w:val="Tekst przypisu dolnego Znak"/>
    <w:basedOn w:val="Domylnaczcionkaakapitu"/>
    <w:link w:val="Tekstprzypisudolnego"/>
    <w:qFormat/>
    <w:rsid w:val="000E1EBC"/>
    <w:rPr>
      <w:rFonts w:ascii="Calibri" w:eastAsia="Times New Roman" w:hAnsi="Calibri" w:cs="Calibri"/>
      <w:lang w:eastAsia="en-US"/>
    </w:rPr>
  </w:style>
  <w:style w:type="character" w:styleId="Uwydatnienie">
    <w:name w:val="Emphasis"/>
    <w:basedOn w:val="Domylnaczcionkaakapitu"/>
    <w:uiPriority w:val="20"/>
    <w:qFormat/>
    <w:rsid w:val="001457EC"/>
    <w:rPr>
      <w:i/>
      <w:iCs/>
    </w:rPr>
  </w:style>
  <w:style w:type="paragraph" w:customStyle="1" w:styleId="p2">
    <w:name w:val="p2"/>
    <w:basedOn w:val="Normalny"/>
    <w:rsid w:val="00A71B3E"/>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7009">
      <w:bodyDiv w:val="1"/>
      <w:marLeft w:val="0"/>
      <w:marRight w:val="0"/>
      <w:marTop w:val="0"/>
      <w:marBottom w:val="0"/>
      <w:divBdr>
        <w:top w:val="none" w:sz="0" w:space="0" w:color="auto"/>
        <w:left w:val="none" w:sz="0" w:space="0" w:color="auto"/>
        <w:bottom w:val="none" w:sz="0" w:space="0" w:color="auto"/>
        <w:right w:val="none" w:sz="0" w:space="0" w:color="auto"/>
      </w:divBdr>
    </w:div>
    <w:div w:id="177818851">
      <w:bodyDiv w:val="1"/>
      <w:marLeft w:val="0"/>
      <w:marRight w:val="0"/>
      <w:marTop w:val="0"/>
      <w:marBottom w:val="0"/>
      <w:divBdr>
        <w:top w:val="none" w:sz="0" w:space="0" w:color="auto"/>
        <w:left w:val="none" w:sz="0" w:space="0" w:color="auto"/>
        <w:bottom w:val="none" w:sz="0" w:space="0" w:color="auto"/>
        <w:right w:val="none" w:sz="0" w:space="0" w:color="auto"/>
      </w:divBdr>
    </w:div>
    <w:div w:id="230316781">
      <w:bodyDiv w:val="1"/>
      <w:marLeft w:val="0"/>
      <w:marRight w:val="0"/>
      <w:marTop w:val="0"/>
      <w:marBottom w:val="0"/>
      <w:divBdr>
        <w:top w:val="none" w:sz="0" w:space="0" w:color="auto"/>
        <w:left w:val="none" w:sz="0" w:space="0" w:color="auto"/>
        <w:bottom w:val="none" w:sz="0" w:space="0" w:color="auto"/>
        <w:right w:val="none" w:sz="0" w:space="0" w:color="auto"/>
      </w:divBdr>
    </w:div>
    <w:div w:id="304816286">
      <w:bodyDiv w:val="1"/>
      <w:marLeft w:val="0"/>
      <w:marRight w:val="0"/>
      <w:marTop w:val="0"/>
      <w:marBottom w:val="0"/>
      <w:divBdr>
        <w:top w:val="none" w:sz="0" w:space="0" w:color="auto"/>
        <w:left w:val="none" w:sz="0" w:space="0" w:color="auto"/>
        <w:bottom w:val="none" w:sz="0" w:space="0" w:color="auto"/>
        <w:right w:val="none" w:sz="0" w:space="0" w:color="auto"/>
      </w:divBdr>
    </w:div>
    <w:div w:id="422803900">
      <w:bodyDiv w:val="1"/>
      <w:marLeft w:val="0"/>
      <w:marRight w:val="0"/>
      <w:marTop w:val="0"/>
      <w:marBottom w:val="0"/>
      <w:divBdr>
        <w:top w:val="none" w:sz="0" w:space="0" w:color="auto"/>
        <w:left w:val="none" w:sz="0" w:space="0" w:color="auto"/>
        <w:bottom w:val="none" w:sz="0" w:space="0" w:color="auto"/>
        <w:right w:val="none" w:sz="0" w:space="0" w:color="auto"/>
      </w:divBdr>
    </w:div>
    <w:div w:id="457769296">
      <w:bodyDiv w:val="1"/>
      <w:marLeft w:val="0"/>
      <w:marRight w:val="0"/>
      <w:marTop w:val="0"/>
      <w:marBottom w:val="0"/>
      <w:divBdr>
        <w:top w:val="none" w:sz="0" w:space="0" w:color="auto"/>
        <w:left w:val="none" w:sz="0" w:space="0" w:color="auto"/>
        <w:bottom w:val="none" w:sz="0" w:space="0" w:color="auto"/>
        <w:right w:val="none" w:sz="0" w:space="0" w:color="auto"/>
      </w:divBdr>
    </w:div>
    <w:div w:id="778640224">
      <w:bodyDiv w:val="1"/>
      <w:marLeft w:val="0"/>
      <w:marRight w:val="0"/>
      <w:marTop w:val="0"/>
      <w:marBottom w:val="0"/>
      <w:divBdr>
        <w:top w:val="none" w:sz="0" w:space="0" w:color="auto"/>
        <w:left w:val="none" w:sz="0" w:space="0" w:color="auto"/>
        <w:bottom w:val="none" w:sz="0" w:space="0" w:color="auto"/>
        <w:right w:val="none" w:sz="0" w:space="0" w:color="auto"/>
      </w:divBdr>
    </w:div>
    <w:div w:id="1503739365">
      <w:bodyDiv w:val="1"/>
      <w:marLeft w:val="0"/>
      <w:marRight w:val="0"/>
      <w:marTop w:val="0"/>
      <w:marBottom w:val="0"/>
      <w:divBdr>
        <w:top w:val="none" w:sz="0" w:space="0" w:color="auto"/>
        <w:left w:val="none" w:sz="0" w:space="0" w:color="auto"/>
        <w:bottom w:val="none" w:sz="0" w:space="0" w:color="auto"/>
        <w:right w:val="none" w:sz="0" w:space="0" w:color="auto"/>
      </w:divBdr>
    </w:div>
    <w:div w:id="1905918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szpitalzawiercie.pl" TargetMode="External"/><Relationship Id="rId18"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platformazakupowa.pl/pn/szpitalzawiercie" TargetMode="External"/><Relationship Id="rId17" Type="http://schemas.openxmlformats.org/officeDocument/2006/relationships/hyperlink" Target="https://platformazakupowa.pl/" TargetMode="External"/><Relationship Id="rId2" Type="http://schemas.openxmlformats.org/officeDocument/2006/relationships/customXml" Target="../customXml/item2.xml"/><Relationship Id="rId16" Type="http://schemas.openxmlformats.org/officeDocument/2006/relationships/hyperlink" Target="https://platformazakupowa.pl/strona/1-regulamin" TargetMode="External"/><Relationship Id="rId20" Type="http://schemas.openxmlformats.org/officeDocument/2006/relationships/hyperlink" Target="mailto:iod@szpitalzawiercie.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pd.uzp.gov.pl/filter?lang=pl" TargetMode="Externa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theme" Target="theme/theme1.xml"/><Relationship Id="rId10" Type="http://schemas.openxmlformats.org/officeDocument/2006/relationships/hyperlink" Target="https://platformazakupowa.pl/transakcja/944684" TargetMode="External"/><Relationship Id="rId19" Type="http://schemas.openxmlformats.org/officeDocument/2006/relationships/hyperlink" Target="mailto:cwk@platformazakupowa.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0D4C59-A917-437B-B8B4-500978BD7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22</Pages>
  <Words>10430</Words>
  <Characters>62583</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Elżbieta Wiaderna-Bedrijczuk</cp:lastModifiedBy>
  <cp:revision>15</cp:revision>
  <cp:lastPrinted>2024-08-21T11:35:00Z</cp:lastPrinted>
  <dcterms:created xsi:type="dcterms:W3CDTF">2024-08-21T08:16:00Z</dcterms:created>
  <dcterms:modified xsi:type="dcterms:W3CDTF">2024-08-22T09:06:00Z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1045-11.2.0.11254</vt:lpwstr>
  </property>
  <property fmtid="{D5CDD505-2E9C-101B-9397-08002B2CF9AE}" pid="3" name="ICV">
    <vt:lpwstr>0E623F9D0BB942B198FBE8542C03CDE7</vt:lpwstr>
  </property>
</Properties>
</file>