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CDF4" w14:textId="77777777" w:rsidR="00174FC7" w:rsidRPr="001B3100" w:rsidRDefault="00AD2CD8" w:rsidP="002D0A64">
      <w:pPr>
        <w:spacing w:after="0" w:line="240" w:lineRule="auto"/>
        <w:ind w:left="1134"/>
        <w:jc w:val="right"/>
        <w:rPr>
          <w:b/>
        </w:rPr>
      </w:pPr>
      <w:r w:rsidRPr="001B3100">
        <w:rPr>
          <w:b/>
        </w:rPr>
        <w:t>Załącznik nr 1</w:t>
      </w:r>
    </w:p>
    <w:p w14:paraId="284EFA42" w14:textId="15AC8E8A" w:rsidR="00AD2CD8" w:rsidRPr="001B3100" w:rsidRDefault="000258CB" w:rsidP="002D0A64">
      <w:pPr>
        <w:spacing w:after="0" w:line="240" w:lineRule="auto"/>
        <w:ind w:left="1134"/>
        <w:jc w:val="right"/>
        <w:rPr>
          <w:b/>
        </w:rPr>
      </w:pPr>
      <w:r w:rsidRPr="001B3100">
        <w:rPr>
          <w:b/>
        </w:rPr>
        <w:t>Zam.</w:t>
      </w:r>
      <w:r w:rsidR="009E6379">
        <w:rPr>
          <w:b/>
        </w:rPr>
        <w:t>13</w:t>
      </w:r>
      <w:bookmarkStart w:id="0" w:name="_GoBack"/>
      <w:bookmarkEnd w:id="0"/>
      <w:r w:rsidR="00043924" w:rsidRPr="001B3100">
        <w:rPr>
          <w:b/>
        </w:rPr>
        <w:t>/202</w:t>
      </w:r>
      <w:r w:rsidR="00503018">
        <w:rPr>
          <w:b/>
        </w:rPr>
        <w:t>2</w:t>
      </w:r>
      <w:r w:rsidR="00043924" w:rsidRPr="001B3100">
        <w:rPr>
          <w:b/>
        </w:rPr>
        <w:t>/ZO/IRŚ</w:t>
      </w:r>
    </w:p>
    <w:p w14:paraId="78E3900A" w14:textId="77777777" w:rsidR="00AD2CD8" w:rsidRPr="001B3100" w:rsidRDefault="00AD2CD8" w:rsidP="002D0A64">
      <w:pPr>
        <w:spacing w:after="0" w:line="240" w:lineRule="auto"/>
        <w:rPr>
          <w:b/>
        </w:rPr>
      </w:pPr>
    </w:p>
    <w:p w14:paraId="4D19B636" w14:textId="77777777" w:rsidR="00AD2CD8" w:rsidRPr="001B3100" w:rsidRDefault="00AD2CD8" w:rsidP="002D0A64">
      <w:pPr>
        <w:spacing w:after="0" w:line="240" w:lineRule="auto"/>
        <w:rPr>
          <w:b/>
        </w:rPr>
      </w:pPr>
    </w:p>
    <w:p w14:paraId="6E7002B7" w14:textId="77777777" w:rsidR="0045058D" w:rsidRPr="001B3100" w:rsidRDefault="00AD2CD8" w:rsidP="001B3100">
      <w:pPr>
        <w:pStyle w:val="Akapitzlist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B3100">
        <w:rPr>
          <w:rFonts w:ascii="Calibri" w:hAnsi="Calibri" w:cs="Calibri"/>
          <w:b/>
          <w:sz w:val="22"/>
          <w:szCs w:val="22"/>
        </w:rPr>
        <w:t>Przedmiot zamówienia:</w:t>
      </w:r>
      <w:r w:rsidR="00BA0807" w:rsidRPr="001B3100">
        <w:rPr>
          <w:rFonts w:ascii="Calibri" w:hAnsi="Calibri" w:cs="Calibri"/>
          <w:b/>
          <w:sz w:val="22"/>
          <w:szCs w:val="22"/>
        </w:rPr>
        <w:t xml:space="preserve"> </w:t>
      </w:r>
    </w:p>
    <w:p w14:paraId="5A252329" w14:textId="77777777" w:rsidR="000258CB" w:rsidRPr="001B3100" w:rsidRDefault="000258CB" w:rsidP="00503018">
      <w:pPr>
        <w:pStyle w:val="Akapitzlist"/>
        <w:jc w:val="both"/>
        <w:rPr>
          <w:rFonts w:ascii="Calibri" w:eastAsia="Calibri" w:hAnsi="Calibri" w:cs="Calibri"/>
          <w:bCs/>
          <w:iCs/>
          <w:sz w:val="22"/>
          <w:szCs w:val="22"/>
          <w:lang w:eastAsia="ar-SA"/>
        </w:rPr>
      </w:pPr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 xml:space="preserve">Przedmiotem zamówienia jest świadczenie usług wydawniczych, w tym produkcyjnych, redakcyjnych, marketingowych, dystrybucyjnych, konsultingowych oraz obsługi redakcji dla czasopisma naukowego </w:t>
      </w:r>
      <w:proofErr w:type="spellStart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>Fisheries</w:t>
      </w:r>
      <w:proofErr w:type="spellEnd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 xml:space="preserve"> and </w:t>
      </w:r>
      <w:proofErr w:type="spellStart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>Aquatic</w:t>
      </w:r>
      <w:proofErr w:type="spellEnd"/>
      <w:r w:rsidRPr="001B3100">
        <w:rPr>
          <w:rFonts w:ascii="Calibri" w:eastAsia="Calibri" w:hAnsi="Calibri" w:cs="Calibri"/>
          <w:bCs/>
          <w:iCs/>
          <w:sz w:val="22"/>
          <w:szCs w:val="22"/>
          <w:lang w:eastAsia="ar-SA"/>
        </w:rPr>
        <w:t xml:space="preserve"> Life w języku angielskim.</w:t>
      </w:r>
    </w:p>
    <w:p w14:paraId="5DC2BF53" w14:textId="77777777" w:rsidR="000258CB" w:rsidRPr="001B3100" w:rsidRDefault="000258CB" w:rsidP="00EC58FE">
      <w:pPr>
        <w:pStyle w:val="Akapitzlist"/>
        <w:rPr>
          <w:rFonts w:ascii="Calibri" w:hAnsi="Calibri" w:cs="Calibri"/>
          <w:b/>
          <w:sz w:val="22"/>
          <w:szCs w:val="22"/>
        </w:rPr>
      </w:pPr>
    </w:p>
    <w:p w14:paraId="1332AE6B" w14:textId="77777777" w:rsidR="00AD2CD8" w:rsidRPr="001B3100" w:rsidRDefault="00AD2CD8" w:rsidP="001B3100">
      <w:pPr>
        <w:pStyle w:val="Akapitzlist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B3100">
        <w:rPr>
          <w:rFonts w:ascii="Calibri" w:hAnsi="Calibri" w:cs="Calibri"/>
          <w:b/>
          <w:sz w:val="22"/>
          <w:szCs w:val="22"/>
        </w:rPr>
        <w:t>Szczegółowy opis przedmiotu zamówienia:</w:t>
      </w:r>
    </w:p>
    <w:p w14:paraId="1A59FB7E" w14:textId="77777777" w:rsidR="000258CB" w:rsidRPr="001B3100" w:rsidRDefault="000258CB" w:rsidP="000258CB">
      <w:pPr>
        <w:pStyle w:val="Akapitzlist"/>
        <w:rPr>
          <w:rFonts w:ascii="Calibri" w:hAnsi="Calibri" w:cs="Calibri"/>
          <w:b/>
          <w:sz w:val="22"/>
          <w:szCs w:val="22"/>
        </w:rPr>
      </w:pPr>
    </w:p>
    <w:p w14:paraId="0911C23B" w14:textId="77777777" w:rsidR="000258CB" w:rsidRPr="001B3100" w:rsidRDefault="000258CB" w:rsidP="000258CB">
      <w:pPr>
        <w:spacing w:after="0" w:line="360" w:lineRule="auto"/>
        <w:jc w:val="both"/>
        <w:rPr>
          <w:rFonts w:eastAsia="Times New Roman" w:cs="Times New Roman"/>
          <w:b/>
        </w:rPr>
      </w:pPr>
      <w:r w:rsidRPr="001B3100">
        <w:rPr>
          <w:rFonts w:eastAsia="Times New Roman" w:cs="Times New Roman"/>
          <w:b/>
        </w:rPr>
        <w:t xml:space="preserve">Wykonawca jest zobowiązany świadczyć: </w:t>
      </w:r>
    </w:p>
    <w:p w14:paraId="0955006B" w14:textId="77777777" w:rsidR="000258CB" w:rsidRPr="001B3100" w:rsidRDefault="000258CB" w:rsidP="000258CB">
      <w:pPr>
        <w:spacing w:after="0" w:line="360" w:lineRule="auto"/>
        <w:contextualSpacing/>
        <w:jc w:val="both"/>
        <w:rPr>
          <w:rFonts w:eastAsia="Times New Roman" w:cs="Times New Roman"/>
          <w:b/>
          <w:u w:val="single"/>
        </w:rPr>
      </w:pPr>
      <w:r w:rsidRPr="001B3100">
        <w:rPr>
          <w:rFonts w:eastAsia="Times New Roman" w:cs="Times New Roman"/>
          <w:b/>
          <w:u w:val="single"/>
        </w:rPr>
        <w:t>Rozwiązania technologiczne</w:t>
      </w:r>
    </w:p>
    <w:p w14:paraId="1CFDB814" w14:textId="77777777" w:rsidR="000258CB" w:rsidRPr="001B3100" w:rsidRDefault="000258CB" w:rsidP="001B3100">
      <w:pPr>
        <w:numPr>
          <w:ilvl w:val="1"/>
          <w:numId w:val="4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Rozwiązania ogólne</w:t>
      </w:r>
    </w:p>
    <w:p w14:paraId="4C8B9B60" w14:textId="77777777" w:rsidR="000258CB" w:rsidRPr="001B3100" w:rsidRDefault="000258CB" w:rsidP="001B3100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stronę internetową Czasopisma,</w:t>
      </w:r>
    </w:p>
    <w:p w14:paraId="22D48FFD" w14:textId="77777777" w:rsidR="000258CB" w:rsidRPr="001B3100" w:rsidRDefault="000258CB" w:rsidP="001B3100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platformę hostingowo-dystrybucyjną, na której będzie dostępna treść Czasopisma,</w:t>
      </w:r>
    </w:p>
    <w:p w14:paraId="4FA495C8" w14:textId="77777777" w:rsidR="000258CB" w:rsidRPr="001B3100" w:rsidRDefault="000258CB" w:rsidP="001B3100">
      <w:pPr>
        <w:numPr>
          <w:ilvl w:val="0"/>
          <w:numId w:val="5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oprogramowanie wspierające wykrywanie plagiatów;</w:t>
      </w:r>
    </w:p>
    <w:p w14:paraId="7812EE52" w14:textId="77777777" w:rsidR="000258CB" w:rsidRPr="001B3100" w:rsidRDefault="000258CB" w:rsidP="001B3100">
      <w:pPr>
        <w:numPr>
          <w:ilvl w:val="1"/>
          <w:numId w:val="4"/>
        </w:numPr>
        <w:spacing w:after="0" w:line="240" w:lineRule="auto"/>
        <w:ind w:left="709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Internetowy system składania manuskryptów i zarządzania procesem recenzji</w:t>
      </w:r>
    </w:p>
    <w:p w14:paraId="094DC9BC" w14:textId="77777777" w:rsidR="000258CB" w:rsidRPr="001B3100" w:rsidRDefault="000258CB" w:rsidP="001B3100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ułatwiać składanie online manuskryptów naukowych, a także późniejsze zarządzanie procesem recenzowania, a także przechowywać i przekazywać inne informacje zazwyczaj zbierane i wykorzystywane w związku z funkcjonowaniem systemu</w:t>
      </w:r>
    </w:p>
    <w:p w14:paraId="0840F436" w14:textId="77777777" w:rsidR="000258CB" w:rsidRPr="001B3100" w:rsidRDefault="000258CB" w:rsidP="001B3100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przygotowywać stronę internetową systemu, która będzie używana przez użytkowników.</w:t>
      </w:r>
    </w:p>
    <w:p w14:paraId="3EE576F6" w14:textId="77777777" w:rsidR="000258CB" w:rsidRPr="001B3100" w:rsidRDefault="000258CB" w:rsidP="000258CB">
      <w:p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</w:p>
    <w:p w14:paraId="04118FD1" w14:textId="77777777" w:rsidR="000258CB" w:rsidRPr="001B3100" w:rsidRDefault="000258CB" w:rsidP="000258CB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u w:val="single"/>
        </w:rPr>
      </w:pPr>
      <w:r w:rsidRPr="001B3100">
        <w:rPr>
          <w:rFonts w:eastAsia="Times New Roman" w:cs="Times New Roman"/>
          <w:b/>
          <w:u w:val="single"/>
        </w:rPr>
        <w:t>Usługi</w:t>
      </w:r>
    </w:p>
    <w:p w14:paraId="30C6ED3D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ind w:hanging="76"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Produkcyjne</w:t>
      </w:r>
    </w:p>
    <w:p w14:paraId="5A880C5C" w14:textId="77777777" w:rsidR="000258CB" w:rsidRPr="001B3100" w:rsidRDefault="000258CB" w:rsidP="001B3100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  <w:color w:val="000000"/>
        </w:rPr>
        <w:t xml:space="preserve">generować numery DOI dla artykułów, </w:t>
      </w:r>
    </w:p>
    <w:p w14:paraId="304EFF0A" w14:textId="77777777" w:rsidR="000258CB" w:rsidRPr="001B3100" w:rsidRDefault="000258CB" w:rsidP="001B3100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  <w:color w:val="000000"/>
        </w:rPr>
        <w:t>t</w:t>
      </w:r>
      <w:r w:rsidRPr="001B3100">
        <w:rPr>
          <w:rFonts w:eastAsia="Times New Roman" w:cs="Times New Roman"/>
          <w:color w:val="000000"/>
          <w:lang w:eastAsia="en-GB"/>
        </w:rPr>
        <w:t>worzyć metadanych artykułu w formacie XML (streszczenia, słowa kluczowe, referencje),</w:t>
      </w:r>
    </w:p>
    <w:p w14:paraId="619ADF66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ind w:hanging="76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Marketingu</w:t>
      </w:r>
    </w:p>
    <w:p w14:paraId="0D7931D0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udzielać pomocy w indeksacji Czasopisma lub artykułów Czasopisma przez serwisy abstraktowe i indeksowe adekwatne do zakresu tematycznego Czasopisma,</w:t>
      </w:r>
    </w:p>
    <w:p w14:paraId="7D789F4C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wykonywać wstępną ewaluację Czasopisma do serwisów </w:t>
      </w:r>
      <w:proofErr w:type="spellStart"/>
      <w:r w:rsidRPr="001B3100">
        <w:rPr>
          <w:rFonts w:eastAsia="Times New Roman" w:cs="Times New Roman"/>
        </w:rPr>
        <w:t>Scopus</w:t>
      </w:r>
      <w:proofErr w:type="spellEnd"/>
      <w:r w:rsidRPr="001B3100">
        <w:rPr>
          <w:rFonts w:eastAsia="Times New Roman" w:cs="Times New Roman"/>
        </w:rPr>
        <w:t xml:space="preserve"> i </w:t>
      </w:r>
      <w:proofErr w:type="spellStart"/>
      <w:r w:rsidRPr="001B3100">
        <w:rPr>
          <w:rFonts w:eastAsia="Times New Roman" w:cs="Times New Roman"/>
        </w:rPr>
        <w:t>Clarivate</w:t>
      </w:r>
      <w:proofErr w:type="spellEnd"/>
      <w:r w:rsidRPr="001B3100">
        <w:rPr>
          <w:rFonts w:eastAsia="Times New Roman" w:cs="Times New Roman"/>
        </w:rPr>
        <w:t xml:space="preserve"> Analytics,</w:t>
      </w:r>
    </w:p>
    <w:p w14:paraId="1784234B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aplikować do serwisów </w:t>
      </w:r>
      <w:proofErr w:type="spellStart"/>
      <w:r w:rsidRPr="001B3100">
        <w:rPr>
          <w:rFonts w:eastAsia="Times New Roman" w:cs="Times New Roman"/>
        </w:rPr>
        <w:t>Scopus</w:t>
      </w:r>
      <w:proofErr w:type="spellEnd"/>
      <w:r w:rsidRPr="001B3100">
        <w:rPr>
          <w:rFonts w:eastAsia="Times New Roman" w:cs="Times New Roman"/>
        </w:rPr>
        <w:t xml:space="preserve"> i </w:t>
      </w:r>
      <w:proofErr w:type="spellStart"/>
      <w:r w:rsidRPr="001B3100">
        <w:rPr>
          <w:rFonts w:eastAsia="Times New Roman" w:cs="Times New Roman"/>
        </w:rPr>
        <w:t>Clarivate</w:t>
      </w:r>
      <w:proofErr w:type="spellEnd"/>
      <w:r w:rsidRPr="001B3100">
        <w:rPr>
          <w:rFonts w:eastAsia="Times New Roman" w:cs="Times New Roman"/>
        </w:rPr>
        <w:t xml:space="preserve"> Analytics, pod warunkiem pozytywnej wstępnej ewaluacji,</w:t>
      </w:r>
    </w:p>
    <w:p w14:paraId="434AB150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konfigurować stronę internetową Czasopisma w celu jej indeksowania w Google oraz innych wyszukiwarkach internetowych,</w:t>
      </w:r>
    </w:p>
    <w:p w14:paraId="23812554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dystrybucję do bibliotek poprzez platformę internetową,</w:t>
      </w:r>
    </w:p>
    <w:p w14:paraId="2C81C422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ujmować w repozytoriach </w:t>
      </w:r>
      <w:proofErr w:type="spellStart"/>
      <w:r w:rsidRPr="001B3100">
        <w:rPr>
          <w:rFonts w:eastAsia="Times New Roman" w:cs="Times New Roman"/>
        </w:rPr>
        <w:t>pełnotekstowych</w:t>
      </w:r>
      <w:proofErr w:type="spellEnd"/>
      <w:r w:rsidRPr="001B3100">
        <w:rPr>
          <w:rFonts w:eastAsia="Times New Roman" w:cs="Times New Roman"/>
        </w:rPr>
        <w:t>,</w:t>
      </w:r>
    </w:p>
    <w:p w14:paraId="094E242C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ujmować w serwisach wyszukiwania,</w:t>
      </w:r>
    </w:p>
    <w:p w14:paraId="15CE5AF8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ujmować w katalogach otwartego dostępu (open </w:t>
      </w:r>
      <w:proofErr w:type="spellStart"/>
      <w:r w:rsidRPr="001B3100">
        <w:rPr>
          <w:rFonts w:eastAsia="Times New Roman" w:cs="Times New Roman"/>
        </w:rPr>
        <w:t>access</w:t>
      </w:r>
      <w:proofErr w:type="spellEnd"/>
      <w:r w:rsidRPr="001B3100">
        <w:rPr>
          <w:rFonts w:eastAsia="Times New Roman" w:cs="Times New Roman"/>
        </w:rPr>
        <w:t xml:space="preserve"> </w:t>
      </w:r>
      <w:proofErr w:type="spellStart"/>
      <w:r w:rsidRPr="001B3100">
        <w:rPr>
          <w:rFonts w:eastAsia="Times New Roman" w:cs="Times New Roman"/>
        </w:rPr>
        <w:t>directories</w:t>
      </w:r>
      <w:proofErr w:type="spellEnd"/>
      <w:r w:rsidRPr="001B3100">
        <w:rPr>
          <w:rFonts w:eastAsia="Times New Roman" w:cs="Times New Roman"/>
        </w:rPr>
        <w:t>), takich jak DOAJ, jak też dostarczać metadane do tych serwisów,</w:t>
      </w:r>
    </w:p>
    <w:p w14:paraId="28848B4D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ustalać warunki dla firm dostarczających dokumenty oraz obsługiwać te firmy,</w:t>
      </w:r>
    </w:p>
    <w:p w14:paraId="7FE0CD14" w14:textId="77777777" w:rsidR="000258CB" w:rsidRPr="001B3100" w:rsidRDefault="000258CB" w:rsidP="001B3100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świadczyć usługi długoterminowej archiwizacji;</w:t>
      </w:r>
    </w:p>
    <w:p w14:paraId="6E287CBD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Konsultingu</w:t>
      </w:r>
    </w:p>
    <w:p w14:paraId="22463DE5" w14:textId="77777777" w:rsidR="000258CB" w:rsidRPr="001B3100" w:rsidRDefault="000258CB" w:rsidP="001B3100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poradniki dla redaktorów i autorów Czasopisma,</w:t>
      </w:r>
    </w:p>
    <w:p w14:paraId="7BC14EEF" w14:textId="77777777" w:rsidR="000258CB" w:rsidRPr="001B3100" w:rsidRDefault="000258CB" w:rsidP="001B3100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 xml:space="preserve">udzielać porad, jak zwiększyć cytowania oraz </w:t>
      </w:r>
      <w:proofErr w:type="spellStart"/>
      <w:r w:rsidRPr="001B3100">
        <w:rPr>
          <w:rFonts w:eastAsia="Times New Roman" w:cs="Times New Roman"/>
        </w:rPr>
        <w:t>Impact</w:t>
      </w:r>
      <w:proofErr w:type="spellEnd"/>
      <w:r w:rsidRPr="001B3100">
        <w:rPr>
          <w:rFonts w:eastAsia="Times New Roman" w:cs="Times New Roman"/>
        </w:rPr>
        <w:t xml:space="preserve"> </w:t>
      </w:r>
      <w:proofErr w:type="spellStart"/>
      <w:r w:rsidRPr="001B3100">
        <w:rPr>
          <w:rFonts w:eastAsia="Times New Roman" w:cs="Times New Roman"/>
        </w:rPr>
        <w:t>Factor</w:t>
      </w:r>
      <w:proofErr w:type="spellEnd"/>
      <w:r w:rsidRPr="001B3100">
        <w:rPr>
          <w:rFonts w:eastAsia="Times New Roman" w:cs="Times New Roman"/>
        </w:rPr>
        <w:t xml:space="preserve"> (jeżeli Czasopismo będzie indeksowane w </w:t>
      </w:r>
      <w:proofErr w:type="spellStart"/>
      <w:r w:rsidRPr="001B3100">
        <w:rPr>
          <w:rFonts w:eastAsia="Times New Roman" w:cs="Times New Roman"/>
        </w:rPr>
        <w:t>Clarivate</w:t>
      </w:r>
      <w:proofErr w:type="spellEnd"/>
      <w:r w:rsidRPr="001B3100">
        <w:rPr>
          <w:rFonts w:eastAsia="Times New Roman" w:cs="Times New Roman"/>
        </w:rPr>
        <w:t xml:space="preserve"> Analytics),</w:t>
      </w:r>
    </w:p>
    <w:p w14:paraId="41FE115F" w14:textId="77777777" w:rsidR="000258CB" w:rsidRPr="001B3100" w:rsidRDefault="000258CB" w:rsidP="001B3100">
      <w:pPr>
        <w:numPr>
          <w:ilvl w:val="0"/>
          <w:numId w:val="9"/>
        </w:numPr>
        <w:spacing w:after="0" w:line="240" w:lineRule="auto"/>
        <w:ind w:left="851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lastRenderedPageBreak/>
        <w:t>udzielać porad, jak zwiększyć liczbę linków referencyjnych;</w:t>
      </w:r>
    </w:p>
    <w:p w14:paraId="4AED4EBD" w14:textId="77777777" w:rsidR="000258CB" w:rsidRPr="001B3100" w:rsidRDefault="000258CB" w:rsidP="001B310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Obsługa klienta</w:t>
      </w:r>
    </w:p>
    <w:p w14:paraId="0CF291B7" w14:textId="77777777" w:rsidR="000258CB" w:rsidRPr="001B3100" w:rsidRDefault="000258CB" w:rsidP="001B3100">
      <w:pPr>
        <w:numPr>
          <w:ilvl w:val="0"/>
          <w:numId w:val="3"/>
        </w:numPr>
        <w:spacing w:after="0" w:line="240" w:lineRule="auto"/>
        <w:ind w:left="1068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specjalistę do spraw Obsługi Klienta,</w:t>
      </w:r>
    </w:p>
    <w:p w14:paraId="50CCBFEB" w14:textId="77777777" w:rsidR="000258CB" w:rsidRPr="001B3100" w:rsidRDefault="000258CB" w:rsidP="001B3100">
      <w:pPr>
        <w:numPr>
          <w:ilvl w:val="0"/>
          <w:numId w:val="3"/>
        </w:numPr>
        <w:spacing w:after="0" w:line="240" w:lineRule="auto"/>
        <w:ind w:left="1068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zapewniać instrukcję online dla redaktorów w zakresie zakontraktowanych usług,</w:t>
      </w:r>
    </w:p>
    <w:p w14:paraId="59EB7B2D" w14:textId="77777777" w:rsidR="000258CB" w:rsidRPr="001B3100" w:rsidRDefault="000258CB" w:rsidP="001B3100">
      <w:pPr>
        <w:numPr>
          <w:ilvl w:val="0"/>
          <w:numId w:val="3"/>
        </w:numPr>
        <w:spacing w:after="0" w:line="240" w:lineRule="auto"/>
        <w:ind w:left="1068"/>
        <w:contextualSpacing/>
        <w:jc w:val="both"/>
        <w:rPr>
          <w:rFonts w:eastAsia="Times New Roman" w:cs="Times New Roman"/>
        </w:rPr>
      </w:pPr>
      <w:r w:rsidRPr="001B3100">
        <w:rPr>
          <w:rFonts w:eastAsia="Times New Roman" w:cs="Times New Roman"/>
        </w:rPr>
        <w:t>dostarczać roczny raport wyników wysyłany do redaktorów raz w roku.</w:t>
      </w:r>
    </w:p>
    <w:p w14:paraId="39E16143" w14:textId="77777777" w:rsidR="00043924" w:rsidRPr="001B3100" w:rsidRDefault="00043924" w:rsidP="000258CB">
      <w:pPr>
        <w:autoSpaceDE w:val="0"/>
        <w:autoSpaceDN w:val="0"/>
        <w:adjustRightInd w:val="0"/>
        <w:spacing w:after="0" w:line="240" w:lineRule="auto"/>
        <w:ind w:firstLine="709"/>
        <w:rPr>
          <w:b/>
        </w:rPr>
      </w:pPr>
    </w:p>
    <w:p w14:paraId="165D211B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0DCBD384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5F7E2619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0588814D" w14:textId="77777777" w:rsidR="00043924" w:rsidRPr="001B3100" w:rsidRDefault="00043924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60D50FE2" w14:textId="77777777" w:rsidR="00AD2CD8" w:rsidRPr="001B3100" w:rsidRDefault="00AD2CD8" w:rsidP="002D0A64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1B3100">
        <w:rPr>
          <w:b/>
        </w:rPr>
        <w:t>Data i podpis Wykonawcy …………………………………………………….</w:t>
      </w:r>
    </w:p>
    <w:sectPr w:rsidR="00AD2CD8" w:rsidRPr="001B3100" w:rsidSect="0004392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3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CDD6" w14:textId="77777777" w:rsidR="003A5CA5" w:rsidRDefault="003A5CA5">
      <w:pPr>
        <w:spacing w:after="0" w:line="240" w:lineRule="auto"/>
      </w:pPr>
      <w:r>
        <w:separator/>
      </w:r>
    </w:p>
  </w:endnote>
  <w:endnote w:type="continuationSeparator" w:id="0">
    <w:p w14:paraId="164FA698" w14:textId="77777777" w:rsidR="003A5CA5" w:rsidRDefault="003A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2AB4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293B074B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893A229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32C0D789" w14:textId="56E6FC7B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6379">
      <w:rPr>
        <w:noProof/>
        <w:color w:val="000000"/>
      </w:rPr>
      <w:t>2</w:t>
    </w:r>
    <w:r>
      <w:rPr>
        <w:color w:val="000000"/>
      </w:rPr>
      <w:fldChar w:fldCharType="end"/>
    </w:r>
  </w:p>
  <w:p w14:paraId="2B19780A" w14:textId="77777777" w:rsidR="001E1081" w:rsidRDefault="001E1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35C4" w14:textId="624DE213" w:rsidR="001E1081" w:rsidRPr="00F6585C" w:rsidRDefault="001E1081" w:rsidP="00F6585C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6585C">
      <w:rPr>
        <w:sz w:val="20"/>
        <w:szCs w:val="20"/>
      </w:rPr>
      <w:t xml:space="preserve">Strona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PAGE</w:instrText>
    </w:r>
    <w:r w:rsidRPr="00F6585C">
      <w:rPr>
        <w:b/>
        <w:bCs/>
        <w:sz w:val="20"/>
        <w:szCs w:val="20"/>
      </w:rPr>
      <w:fldChar w:fldCharType="separate"/>
    </w:r>
    <w:r w:rsidR="009E6379">
      <w:rPr>
        <w:b/>
        <w:bCs/>
        <w:noProof/>
        <w:sz w:val="20"/>
        <w:szCs w:val="20"/>
      </w:rPr>
      <w:t>1</w:t>
    </w:r>
    <w:r w:rsidRPr="00F6585C">
      <w:rPr>
        <w:b/>
        <w:bCs/>
        <w:sz w:val="20"/>
        <w:szCs w:val="20"/>
      </w:rPr>
      <w:fldChar w:fldCharType="end"/>
    </w:r>
    <w:r w:rsidRPr="00F6585C">
      <w:rPr>
        <w:sz w:val="20"/>
        <w:szCs w:val="20"/>
      </w:rPr>
      <w:t xml:space="preserve"> z </w:t>
    </w:r>
    <w:r w:rsidRPr="00F6585C">
      <w:rPr>
        <w:b/>
        <w:bCs/>
        <w:sz w:val="20"/>
        <w:szCs w:val="20"/>
      </w:rPr>
      <w:fldChar w:fldCharType="begin"/>
    </w:r>
    <w:r w:rsidRPr="00F6585C">
      <w:rPr>
        <w:b/>
        <w:bCs/>
        <w:sz w:val="20"/>
        <w:szCs w:val="20"/>
      </w:rPr>
      <w:instrText>NUMPAGES</w:instrText>
    </w:r>
    <w:r w:rsidRPr="00F6585C">
      <w:rPr>
        <w:b/>
        <w:bCs/>
        <w:sz w:val="20"/>
        <w:szCs w:val="20"/>
      </w:rPr>
      <w:fldChar w:fldCharType="separate"/>
    </w:r>
    <w:r w:rsidR="009E6379">
      <w:rPr>
        <w:b/>
        <w:bCs/>
        <w:noProof/>
        <w:sz w:val="20"/>
        <w:szCs w:val="20"/>
      </w:rPr>
      <w:t>2</w:t>
    </w:r>
    <w:r w:rsidRPr="00F6585C">
      <w:rPr>
        <w:b/>
        <w:bCs/>
        <w:sz w:val="20"/>
        <w:szCs w:val="20"/>
      </w:rPr>
      <w:fldChar w:fldCharType="end"/>
    </w:r>
  </w:p>
  <w:p w14:paraId="60956AC1" w14:textId="77777777" w:rsidR="001E1081" w:rsidRPr="00F6585C" w:rsidRDefault="001E1081" w:rsidP="00F6585C">
    <w:pPr>
      <w:pStyle w:val="Stopka"/>
      <w:jc w:val="center"/>
      <w:rPr>
        <w:sz w:val="20"/>
        <w:szCs w:val="20"/>
      </w:rPr>
    </w:pPr>
  </w:p>
  <w:p w14:paraId="5F2D640D" w14:textId="77777777" w:rsidR="00043924" w:rsidRPr="00043924" w:rsidRDefault="00043924" w:rsidP="00043924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043924">
      <w:rPr>
        <w:sz w:val="20"/>
        <w:szCs w:val="20"/>
      </w:rPr>
      <w:t>Instytut Rybactwa Śródlądowego im. Stanisława Sakowicza 10-719 Olsztyn; ul. Oczapowskiego 10</w:t>
    </w:r>
  </w:p>
  <w:p w14:paraId="6B641CD0" w14:textId="77777777" w:rsidR="00043924" w:rsidRPr="00043924" w:rsidRDefault="003A5CA5" w:rsidP="00043924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hyperlink r:id="rId1" w:history="1">
      <w:r w:rsidR="00043924" w:rsidRPr="00043924">
        <w:rPr>
          <w:color w:val="0000FF"/>
          <w:sz w:val="20"/>
          <w:szCs w:val="20"/>
          <w:u w:val="single"/>
        </w:rPr>
        <w:t>http://www.infish.com.pl/</w:t>
      </w:r>
    </w:hyperlink>
  </w:p>
  <w:p w14:paraId="7AB24C73" w14:textId="77777777" w:rsidR="001E1081" w:rsidRPr="00F6585C" w:rsidRDefault="001E108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4457" w14:textId="77777777" w:rsidR="003A5CA5" w:rsidRDefault="003A5CA5">
      <w:pPr>
        <w:spacing w:after="0" w:line="240" w:lineRule="auto"/>
      </w:pPr>
      <w:r>
        <w:separator/>
      </w:r>
    </w:p>
  </w:footnote>
  <w:footnote w:type="continuationSeparator" w:id="0">
    <w:p w14:paraId="233CE561" w14:textId="77777777" w:rsidR="003A5CA5" w:rsidRDefault="003A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5407" w14:textId="77777777" w:rsidR="00A55654" w:rsidRPr="00FC0158" w:rsidRDefault="003A5CA5" w:rsidP="00A55654">
    <w:pPr>
      <w:tabs>
        <w:tab w:val="center" w:pos="4536"/>
        <w:tab w:val="right" w:pos="9072"/>
      </w:tabs>
    </w:pPr>
    <w:r>
      <w:rPr>
        <w:noProof/>
      </w:rPr>
      <w:object w:dxaOrig="1440" w:dyaOrig="1440" w14:anchorId="24C5A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9pt;margin-top:-13.7pt;width:449.25pt;height:62.3pt;z-index:-251658752" fillcolor="window">
          <v:imagedata r:id="rId1" o:title=""/>
        </v:shape>
        <o:OLEObject Type="Embed" ProgID="Word.Picture.8" ShapeID="_x0000_s2049" DrawAspect="Content" ObjectID="_1705134046" r:id="rId2"/>
      </w:object>
    </w:r>
  </w:p>
  <w:p w14:paraId="526B6E47" w14:textId="77777777" w:rsidR="00A55654" w:rsidRDefault="00A55654" w:rsidP="00A55654">
    <w:pPr>
      <w:pStyle w:val="Nagwek"/>
      <w:pBdr>
        <w:bottom w:val="single" w:sz="4" w:space="1" w:color="auto"/>
      </w:pBdr>
    </w:pPr>
  </w:p>
  <w:p w14:paraId="7E727C8C" w14:textId="77777777" w:rsidR="00A55654" w:rsidRPr="00FC0158" w:rsidRDefault="00A55654" w:rsidP="00A55654">
    <w:pPr>
      <w:pStyle w:val="Nagwek"/>
      <w:pBdr>
        <w:bottom w:val="single" w:sz="4" w:space="1" w:color="auto"/>
      </w:pBdr>
    </w:pPr>
  </w:p>
  <w:p w14:paraId="0920F023" w14:textId="77777777" w:rsidR="001E1081" w:rsidRPr="00A55654" w:rsidRDefault="001E1081" w:rsidP="00A55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6C1"/>
    <w:multiLevelType w:val="hybridMultilevel"/>
    <w:tmpl w:val="49A241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7AB4D3A"/>
    <w:multiLevelType w:val="hybridMultilevel"/>
    <w:tmpl w:val="F3A81E64"/>
    <w:lvl w:ilvl="0" w:tplc="6736E4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53FB8"/>
    <w:multiLevelType w:val="hybridMultilevel"/>
    <w:tmpl w:val="5DC8397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B84C8A"/>
    <w:multiLevelType w:val="hybridMultilevel"/>
    <w:tmpl w:val="1932D6CC"/>
    <w:lvl w:ilvl="0" w:tplc="0415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1AA442DB"/>
    <w:multiLevelType w:val="hybridMultilevel"/>
    <w:tmpl w:val="28548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B249A"/>
    <w:multiLevelType w:val="hybridMultilevel"/>
    <w:tmpl w:val="A71A15D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5C817AD"/>
    <w:multiLevelType w:val="hybridMultilevel"/>
    <w:tmpl w:val="F350F9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668A2"/>
    <w:multiLevelType w:val="hybridMultilevel"/>
    <w:tmpl w:val="B41410C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9E056B"/>
    <w:multiLevelType w:val="hybridMultilevel"/>
    <w:tmpl w:val="2000F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C7"/>
    <w:rsid w:val="00001462"/>
    <w:rsid w:val="00013884"/>
    <w:rsid w:val="000258CB"/>
    <w:rsid w:val="00037736"/>
    <w:rsid w:val="00043924"/>
    <w:rsid w:val="0004486E"/>
    <w:rsid w:val="000973EA"/>
    <w:rsid w:val="000979F7"/>
    <w:rsid w:val="000C0A65"/>
    <w:rsid w:val="001173A8"/>
    <w:rsid w:val="00174FC7"/>
    <w:rsid w:val="001B3100"/>
    <w:rsid w:val="001B64B1"/>
    <w:rsid w:val="001D2052"/>
    <w:rsid w:val="001E1081"/>
    <w:rsid w:val="00222947"/>
    <w:rsid w:val="002714AC"/>
    <w:rsid w:val="0027220C"/>
    <w:rsid w:val="0029626B"/>
    <w:rsid w:val="002D0A64"/>
    <w:rsid w:val="00312EC4"/>
    <w:rsid w:val="00383E6D"/>
    <w:rsid w:val="003A5CA5"/>
    <w:rsid w:val="003D17D4"/>
    <w:rsid w:val="003D3253"/>
    <w:rsid w:val="00441B63"/>
    <w:rsid w:val="0045058D"/>
    <w:rsid w:val="004E4812"/>
    <w:rsid w:val="00503018"/>
    <w:rsid w:val="00561BAE"/>
    <w:rsid w:val="00580EF8"/>
    <w:rsid w:val="00582FA3"/>
    <w:rsid w:val="005E7633"/>
    <w:rsid w:val="00632219"/>
    <w:rsid w:val="0066746E"/>
    <w:rsid w:val="006750DA"/>
    <w:rsid w:val="00695AC9"/>
    <w:rsid w:val="006A7043"/>
    <w:rsid w:val="006F5632"/>
    <w:rsid w:val="00723088"/>
    <w:rsid w:val="007663B2"/>
    <w:rsid w:val="00796037"/>
    <w:rsid w:val="007B5DCD"/>
    <w:rsid w:val="007D79F4"/>
    <w:rsid w:val="00860CDC"/>
    <w:rsid w:val="00867F27"/>
    <w:rsid w:val="00877C3B"/>
    <w:rsid w:val="00896918"/>
    <w:rsid w:val="008D6330"/>
    <w:rsid w:val="00920884"/>
    <w:rsid w:val="00931DB4"/>
    <w:rsid w:val="00942A92"/>
    <w:rsid w:val="00947E5B"/>
    <w:rsid w:val="009A2C0F"/>
    <w:rsid w:val="009E6379"/>
    <w:rsid w:val="009E76F8"/>
    <w:rsid w:val="009F496C"/>
    <w:rsid w:val="00A13F7A"/>
    <w:rsid w:val="00A55654"/>
    <w:rsid w:val="00A911E8"/>
    <w:rsid w:val="00A9601B"/>
    <w:rsid w:val="00AD2CD8"/>
    <w:rsid w:val="00AF6FBA"/>
    <w:rsid w:val="00B064DF"/>
    <w:rsid w:val="00B32773"/>
    <w:rsid w:val="00B74B94"/>
    <w:rsid w:val="00B828BC"/>
    <w:rsid w:val="00B84361"/>
    <w:rsid w:val="00BA0807"/>
    <w:rsid w:val="00BE367B"/>
    <w:rsid w:val="00BF25F6"/>
    <w:rsid w:val="00C15F38"/>
    <w:rsid w:val="00C16D81"/>
    <w:rsid w:val="00C52B64"/>
    <w:rsid w:val="00C569A0"/>
    <w:rsid w:val="00CB5166"/>
    <w:rsid w:val="00CC296D"/>
    <w:rsid w:val="00CC59E5"/>
    <w:rsid w:val="00D11B2E"/>
    <w:rsid w:val="00D31497"/>
    <w:rsid w:val="00D37D35"/>
    <w:rsid w:val="00D61F4A"/>
    <w:rsid w:val="00D64DB9"/>
    <w:rsid w:val="00D664A2"/>
    <w:rsid w:val="00D721BA"/>
    <w:rsid w:val="00D86A71"/>
    <w:rsid w:val="00DC75DB"/>
    <w:rsid w:val="00DD1D7F"/>
    <w:rsid w:val="00E16DC4"/>
    <w:rsid w:val="00E76047"/>
    <w:rsid w:val="00E7623C"/>
    <w:rsid w:val="00E77573"/>
    <w:rsid w:val="00E90BDE"/>
    <w:rsid w:val="00EB2CF9"/>
    <w:rsid w:val="00EC58FE"/>
    <w:rsid w:val="00ED32F8"/>
    <w:rsid w:val="00ED6A65"/>
    <w:rsid w:val="00EE742C"/>
    <w:rsid w:val="00EF589F"/>
    <w:rsid w:val="00F03C0F"/>
    <w:rsid w:val="00F6585C"/>
    <w:rsid w:val="00F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25A083"/>
  <w15:docId w15:val="{05BC4639-FAA7-4CFF-A4C7-1B164DF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F0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690"/>
    <w:pPr>
      <w:keepNext/>
      <w:keepLines/>
      <w:widowControl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bidi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8E4"/>
  </w:style>
  <w:style w:type="paragraph" w:styleId="Stopka">
    <w:name w:val="footer"/>
    <w:basedOn w:val="Normalny"/>
    <w:link w:val="StopkaZnak"/>
    <w:uiPriority w:val="99"/>
    <w:unhideWhenUsed/>
    <w:rsid w:val="00B0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8E4"/>
  </w:style>
  <w:style w:type="paragraph" w:customStyle="1" w:styleId="Podstawowyakapit">
    <w:name w:val="[Podstawowy akapit]"/>
    <w:basedOn w:val="Normalny"/>
    <w:uiPriority w:val="99"/>
    <w:rsid w:val="00B068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F5690"/>
    <w:rPr>
      <w:rFonts w:ascii="Calibri Light" w:eastAsia="Times New Roman" w:hAnsi="Calibri Light" w:cs="Times New Roman"/>
      <w:color w:val="2F5496"/>
      <w:sz w:val="32"/>
      <w:szCs w:val="32"/>
      <w:lang w:eastAsia="pl-PL" w:bidi="pl-PL"/>
    </w:rPr>
  </w:style>
  <w:style w:type="character" w:styleId="Hipercze">
    <w:name w:val="Hyperlink"/>
    <w:rsid w:val="005F5690"/>
    <w:rPr>
      <w:color w:val="0066CC"/>
      <w:u w:val="single"/>
    </w:rPr>
  </w:style>
  <w:style w:type="paragraph" w:styleId="Akapitzlist">
    <w:name w:val="List Paragraph"/>
    <w:aliases w:val="normalny tekst,Nag 1,NOT 3,lp1,Bullet Number,List Paragraph1,lp11"/>
    <w:basedOn w:val="Normalny"/>
    <w:link w:val="AkapitzlistZnak"/>
    <w:uiPriority w:val="34"/>
    <w:qFormat/>
    <w:rsid w:val="005F569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normalny tekst Znak,Nag 1 Znak,NOT 3 Znak,lp1 Znak,Bullet Number Znak,List Paragraph1 Znak,lp11 Znak"/>
    <w:link w:val="Akapitzlist"/>
    <w:uiPriority w:val="34"/>
    <w:locked/>
    <w:rsid w:val="005F569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Uwydatnienie">
    <w:name w:val="Emphasis"/>
    <w:uiPriority w:val="20"/>
    <w:qFormat/>
    <w:rsid w:val="005F5690"/>
    <w:rPr>
      <w:i/>
      <w:iCs/>
    </w:rPr>
  </w:style>
  <w:style w:type="paragraph" w:styleId="Bezodstpw">
    <w:name w:val="No Spacing"/>
    <w:uiPriority w:val="1"/>
    <w:qFormat/>
    <w:rsid w:val="005F5690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7D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40931"/>
    <w:rPr>
      <w:b/>
      <w:bCs/>
    </w:rPr>
  </w:style>
  <w:style w:type="character" w:customStyle="1" w:styleId="gmail-fontstyle0">
    <w:name w:val="gmail-fontstyle0"/>
    <w:basedOn w:val="Domylnaczcionkaakapitu"/>
    <w:rsid w:val="00672BD3"/>
  </w:style>
  <w:style w:type="character" w:styleId="Odwoaniedokomentarza">
    <w:name w:val="annotation reference"/>
    <w:uiPriority w:val="99"/>
    <w:semiHidden/>
    <w:unhideWhenUsed/>
    <w:rsid w:val="002E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66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3666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5E"/>
    <w:pPr>
      <w:spacing w:after="200"/>
    </w:pPr>
    <w:rPr>
      <w:rFonts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76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uiPriority w:val="99"/>
    <w:semiHidden/>
    <w:unhideWhenUsed/>
    <w:rsid w:val="00F03C0F"/>
    <w:rPr>
      <w:color w:val="605E5C"/>
      <w:shd w:val="clear" w:color="auto" w:fill="E1DFDD"/>
    </w:rPr>
  </w:style>
  <w:style w:type="character" w:customStyle="1" w:styleId="PodtytuZnak">
    <w:name w:val="Podtytuł Znak"/>
    <w:link w:val="Podtytu"/>
    <w:rsid w:val="0092088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E77573"/>
    <w:pPr>
      <w:suppressAutoHyphens/>
      <w:spacing w:after="0" w:line="360" w:lineRule="auto"/>
      <w:ind w:left="70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Default">
    <w:name w:val="Default"/>
    <w:rsid w:val="00AD2CD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1BT2+9QUIJM6uYOzaoKgiQYbA==">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5505089</vt:i4>
      </vt:variant>
      <vt:variant>
        <vt:i4>9</vt:i4>
      </vt:variant>
      <vt:variant>
        <vt:i4>0</vt:i4>
      </vt:variant>
      <vt:variant>
        <vt:i4>5</vt:i4>
      </vt:variant>
      <vt:variant>
        <vt:lpwstr>http://www.infish.com.pl/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 Adamkiewicz</cp:lastModifiedBy>
  <cp:revision>2</cp:revision>
  <cp:lastPrinted>2022-01-31T10:34:00Z</cp:lastPrinted>
  <dcterms:created xsi:type="dcterms:W3CDTF">2022-01-31T10:34:00Z</dcterms:created>
  <dcterms:modified xsi:type="dcterms:W3CDTF">2022-01-31T10:34:00Z</dcterms:modified>
</cp:coreProperties>
</file>