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536" w:rsidRDefault="00991536" w:rsidP="00991536">
      <w:pPr>
        <w:pStyle w:val="Nagwek"/>
        <w:spacing w:line="170" w:lineRule="exact"/>
        <w:jc w:val="right"/>
        <w:rPr>
          <w:rFonts w:ascii="Verdana" w:eastAsia="Tahoma" w:hAnsi="Verdana" w:cs="Verdana"/>
          <w:spacing w:val="120"/>
          <w:sz w:val="16"/>
          <w:szCs w:val="16"/>
        </w:rPr>
      </w:pPr>
      <w:bookmarkStart w:id="0" w:name="_Toc393979655"/>
      <w:r>
        <w:rPr>
          <w:noProof/>
          <w:lang w:eastAsia="pl-PL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15875</wp:posOffset>
            </wp:positionV>
            <wp:extent cx="955040" cy="527050"/>
            <wp:effectExtent l="1905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527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eastAsia="Tahoma" w:hAnsi="Verdana" w:cs="Verdana"/>
          <w:b/>
          <w:bCs/>
          <w:spacing w:val="24"/>
          <w:sz w:val="16"/>
          <w:szCs w:val="16"/>
        </w:rPr>
        <w:t>domagało wnuk architekci</w:t>
      </w:r>
    </w:p>
    <w:p w:rsidR="00991536" w:rsidRDefault="00991536" w:rsidP="00991536">
      <w:pPr>
        <w:pStyle w:val="Nagwek"/>
        <w:tabs>
          <w:tab w:val="center" w:pos="13608"/>
          <w:tab w:val="right" w:pos="18144"/>
          <w:tab w:val="right" w:pos="18286"/>
        </w:tabs>
        <w:spacing w:line="170" w:lineRule="exact"/>
        <w:ind w:left="9072" w:hanging="9072"/>
        <w:jc w:val="right"/>
        <w:rPr>
          <w:rFonts w:ascii="Verdana" w:eastAsia="Tahoma" w:hAnsi="Verdana" w:cs="Verdana"/>
          <w:spacing w:val="10"/>
          <w:sz w:val="16"/>
          <w:szCs w:val="16"/>
        </w:rPr>
      </w:pPr>
      <w:r>
        <w:rPr>
          <w:rFonts w:ascii="Verdana" w:eastAsia="Tahoma" w:hAnsi="Verdana" w:cs="Verdana"/>
          <w:spacing w:val="120"/>
          <w:sz w:val="16"/>
          <w:szCs w:val="16"/>
        </w:rPr>
        <w:t xml:space="preserve">                  </w:t>
      </w:r>
    </w:p>
    <w:p w:rsidR="00991536" w:rsidRDefault="00991536" w:rsidP="00991536">
      <w:pPr>
        <w:pStyle w:val="Nagwek"/>
        <w:spacing w:line="170" w:lineRule="exact"/>
        <w:jc w:val="right"/>
        <w:rPr>
          <w:rFonts w:ascii="Verdana" w:eastAsia="Tahoma" w:hAnsi="Verdana" w:cs="Verdana"/>
          <w:spacing w:val="8"/>
          <w:sz w:val="16"/>
          <w:szCs w:val="16"/>
        </w:rPr>
      </w:pPr>
      <w:r>
        <w:rPr>
          <w:rFonts w:ascii="Verdana" w:eastAsia="Tahoma" w:hAnsi="Verdana" w:cs="Verdana"/>
          <w:spacing w:val="10"/>
          <w:sz w:val="16"/>
          <w:szCs w:val="16"/>
        </w:rPr>
        <w:t>90-755 Łódź  |  al. 1-go Maja 87 lok. 315</w:t>
      </w:r>
    </w:p>
    <w:p w:rsidR="00991536" w:rsidRPr="008A66A2" w:rsidRDefault="00991536" w:rsidP="00991536">
      <w:pPr>
        <w:pStyle w:val="Nagwek"/>
        <w:pBdr>
          <w:bottom w:val="single" w:sz="1" w:space="1" w:color="000000"/>
        </w:pBdr>
        <w:spacing w:line="170" w:lineRule="exact"/>
        <w:jc w:val="right"/>
        <w:rPr>
          <w:rFonts w:ascii="Verdana" w:hAnsi="Verdana" w:cs="Verdana"/>
          <w:spacing w:val="8"/>
          <w:sz w:val="16"/>
          <w:szCs w:val="16"/>
          <w:lang w:val="en-US"/>
        </w:rPr>
      </w:pPr>
      <w:r>
        <w:rPr>
          <w:rFonts w:ascii="Verdana" w:eastAsia="Tahoma" w:hAnsi="Verdana" w:cs="Verdana"/>
          <w:spacing w:val="8"/>
          <w:sz w:val="16"/>
          <w:szCs w:val="16"/>
        </w:rPr>
        <w:t xml:space="preserve"> </w:t>
      </w:r>
      <w:r w:rsidRPr="008A66A2">
        <w:rPr>
          <w:rFonts w:ascii="Verdana" w:eastAsia="Tahoma" w:hAnsi="Verdana" w:cs="Verdana"/>
          <w:spacing w:val="8"/>
          <w:sz w:val="16"/>
          <w:szCs w:val="16"/>
          <w:lang w:val="en-US"/>
        </w:rPr>
        <w:t>tel.              42 23 66 313 | 6</w:t>
      </w:r>
      <w:r w:rsidRPr="008A66A2">
        <w:rPr>
          <w:rFonts w:ascii="Verdana" w:hAnsi="Verdana" w:cs="Verdana"/>
          <w:spacing w:val="8"/>
          <w:sz w:val="16"/>
          <w:szCs w:val="16"/>
          <w:lang w:val="en-US"/>
        </w:rPr>
        <w:t>60 898 121</w:t>
      </w:r>
    </w:p>
    <w:p w:rsidR="00991536" w:rsidRPr="008A66A2" w:rsidRDefault="00991536" w:rsidP="00991536">
      <w:pPr>
        <w:pStyle w:val="Tekstpodstawowy"/>
        <w:pBdr>
          <w:bottom w:val="single" w:sz="1" w:space="1" w:color="000000"/>
        </w:pBdr>
        <w:spacing w:line="170" w:lineRule="exact"/>
        <w:jc w:val="right"/>
        <w:rPr>
          <w:rFonts w:ascii="Arial" w:hAnsi="Arial"/>
          <w:b/>
          <w:bCs/>
          <w:sz w:val="8"/>
          <w:szCs w:val="8"/>
          <w:lang w:val="en-US" w:eastAsia="pl-PL" w:bidi="pl-PL"/>
        </w:rPr>
      </w:pPr>
      <w:r w:rsidRPr="008A66A2">
        <w:rPr>
          <w:rFonts w:ascii="Verdana" w:hAnsi="Verdana" w:cs="Verdana"/>
          <w:spacing w:val="8"/>
          <w:sz w:val="16"/>
          <w:szCs w:val="16"/>
          <w:lang w:val="en-US"/>
        </w:rPr>
        <w:t>www.dwarchitekci.pl|info@dwarchitekci.pl</w:t>
      </w:r>
    </w:p>
    <w:p w:rsidR="00991536" w:rsidRPr="008A66A2" w:rsidRDefault="00991536" w:rsidP="00991536">
      <w:pPr>
        <w:pStyle w:val="Nagwek1"/>
        <w:numPr>
          <w:ilvl w:val="0"/>
          <w:numId w:val="0"/>
        </w:numPr>
        <w:tabs>
          <w:tab w:val="left" w:pos="0"/>
        </w:tabs>
        <w:spacing w:line="283" w:lineRule="exact"/>
        <w:ind w:left="357"/>
        <w:jc w:val="center"/>
        <w:rPr>
          <w:rFonts w:ascii="Arial" w:hAnsi="Arial"/>
          <w:b w:val="0"/>
          <w:bCs w:val="0"/>
          <w:sz w:val="18"/>
          <w:szCs w:val="18"/>
          <w:lang w:val="en-US" w:eastAsia="pl-PL" w:bidi="pl-PL"/>
        </w:rPr>
      </w:pPr>
    </w:p>
    <w:p w:rsidR="00991536" w:rsidRPr="008A66A2" w:rsidRDefault="00991536" w:rsidP="00991536">
      <w:pPr>
        <w:tabs>
          <w:tab w:val="left" w:pos="0"/>
        </w:tabs>
        <w:spacing w:line="283" w:lineRule="exact"/>
        <w:jc w:val="center"/>
        <w:rPr>
          <w:rFonts w:ascii="Arial" w:hAnsi="Arial"/>
          <w:b/>
          <w:bCs/>
          <w:sz w:val="18"/>
          <w:szCs w:val="18"/>
          <w:lang w:val="en-US" w:eastAsia="pl-PL" w:bidi="pl-PL"/>
        </w:rPr>
      </w:pPr>
    </w:p>
    <w:p w:rsidR="00991536" w:rsidRPr="008A66A2" w:rsidRDefault="00991536" w:rsidP="00D757A8">
      <w:pPr>
        <w:jc w:val="center"/>
        <w:rPr>
          <w:lang w:val="en-US" w:eastAsia="pl-PL" w:bidi="pl-PL"/>
        </w:rPr>
      </w:pPr>
    </w:p>
    <w:p w:rsidR="0012012A" w:rsidRPr="00FD283E" w:rsidRDefault="0012012A" w:rsidP="0012012A">
      <w:pPr>
        <w:jc w:val="center"/>
        <w:rPr>
          <w:lang w:val="en-US" w:eastAsia="pl-PL" w:bidi="pl-PL"/>
        </w:rPr>
      </w:pPr>
    </w:p>
    <w:p w:rsidR="0012012A" w:rsidRPr="0012012A" w:rsidRDefault="0012012A" w:rsidP="0012012A">
      <w:pPr>
        <w:jc w:val="center"/>
        <w:rPr>
          <w:rFonts w:eastAsia="Arial"/>
          <w:b/>
          <w:color w:val="000000"/>
          <w:sz w:val="20"/>
          <w:szCs w:val="20"/>
        </w:rPr>
      </w:pPr>
      <w:r w:rsidRPr="0012012A">
        <w:rPr>
          <w:b/>
          <w:sz w:val="20"/>
          <w:szCs w:val="20"/>
          <w:lang w:eastAsia="pl-PL" w:bidi="pl-PL"/>
        </w:rPr>
        <w:t xml:space="preserve">PROJEKT </w:t>
      </w:r>
      <w:r w:rsidR="007C6B51">
        <w:rPr>
          <w:b/>
          <w:sz w:val="20"/>
          <w:szCs w:val="20"/>
          <w:lang w:eastAsia="pl-PL" w:bidi="pl-PL"/>
        </w:rPr>
        <w:t>WYKONAWCZY</w:t>
      </w:r>
      <w:r w:rsidRPr="0012012A">
        <w:rPr>
          <w:b/>
          <w:sz w:val="20"/>
          <w:szCs w:val="20"/>
          <w:lang w:eastAsia="pl-PL" w:bidi="pl-PL"/>
        </w:rPr>
        <w:t>:</w:t>
      </w:r>
    </w:p>
    <w:p w:rsidR="0012012A" w:rsidRPr="0012012A" w:rsidRDefault="0012012A" w:rsidP="0012012A">
      <w:pPr>
        <w:jc w:val="center"/>
        <w:rPr>
          <w:rFonts w:eastAsia="Arial"/>
          <w:b/>
          <w:color w:val="000000"/>
          <w:sz w:val="20"/>
          <w:szCs w:val="20"/>
        </w:rPr>
      </w:pPr>
      <w:r w:rsidRPr="0012012A">
        <w:rPr>
          <w:rFonts w:eastAsia="Arial"/>
          <w:b/>
          <w:color w:val="000000"/>
          <w:sz w:val="20"/>
          <w:szCs w:val="20"/>
        </w:rPr>
        <w:t xml:space="preserve">Modernizacja </w:t>
      </w:r>
      <w:r w:rsidR="00287A82">
        <w:rPr>
          <w:rFonts w:eastAsia="Arial"/>
          <w:b/>
          <w:color w:val="000000"/>
          <w:sz w:val="20"/>
          <w:szCs w:val="20"/>
        </w:rPr>
        <w:t>i rozbudowa zaplecza naukowo – badawczego</w:t>
      </w:r>
    </w:p>
    <w:p w:rsidR="0012012A" w:rsidRPr="0012012A" w:rsidRDefault="0012012A" w:rsidP="0012012A">
      <w:pPr>
        <w:jc w:val="center"/>
        <w:rPr>
          <w:rFonts w:eastAsia="Arial"/>
          <w:b/>
          <w:color w:val="000000"/>
          <w:sz w:val="20"/>
          <w:szCs w:val="20"/>
        </w:rPr>
      </w:pPr>
      <w:r w:rsidRPr="0012012A">
        <w:rPr>
          <w:rFonts w:eastAsia="Arial"/>
          <w:b/>
          <w:color w:val="000000"/>
          <w:sz w:val="20"/>
          <w:szCs w:val="20"/>
        </w:rPr>
        <w:t>w Stacji Terenowej Uniwersytetu Łódzkiego w Treście</w:t>
      </w:r>
    </w:p>
    <w:p w:rsidR="00991536" w:rsidRDefault="00991536" w:rsidP="00D757A8">
      <w:pPr>
        <w:jc w:val="center"/>
        <w:rPr>
          <w:rFonts w:eastAsia="Arial"/>
          <w:color w:val="000000"/>
        </w:rPr>
      </w:pPr>
    </w:p>
    <w:p w:rsidR="00991536" w:rsidRDefault="00991536" w:rsidP="00991536">
      <w:pPr>
        <w:pStyle w:val="Nagwek1"/>
        <w:numPr>
          <w:ilvl w:val="0"/>
          <w:numId w:val="0"/>
        </w:numPr>
        <w:tabs>
          <w:tab w:val="left" w:pos="0"/>
        </w:tabs>
        <w:spacing w:line="283" w:lineRule="exact"/>
        <w:ind w:left="357"/>
        <w:rPr>
          <w:rFonts w:ascii="Arial" w:hAnsi="Arial"/>
          <w:sz w:val="18"/>
          <w:szCs w:val="18"/>
        </w:rPr>
      </w:pPr>
    </w:p>
    <w:p w:rsidR="00991536" w:rsidRDefault="00991536" w:rsidP="00991536">
      <w:pPr>
        <w:tabs>
          <w:tab w:val="left" w:pos="0"/>
        </w:tabs>
        <w:spacing w:line="283" w:lineRule="exact"/>
        <w:jc w:val="both"/>
        <w:rPr>
          <w:rFonts w:ascii="Arial" w:hAnsi="Arial"/>
          <w:sz w:val="18"/>
          <w:szCs w:val="18"/>
        </w:rPr>
      </w:pPr>
    </w:p>
    <w:p w:rsidR="00991536" w:rsidRDefault="00991536" w:rsidP="00991536">
      <w:pPr>
        <w:tabs>
          <w:tab w:val="left" w:pos="0"/>
        </w:tabs>
        <w:spacing w:line="283" w:lineRule="exact"/>
        <w:jc w:val="both"/>
        <w:rPr>
          <w:rFonts w:ascii="Arial" w:hAnsi="Arial"/>
          <w:sz w:val="18"/>
          <w:szCs w:val="18"/>
          <w:u w:val="single"/>
          <w:lang w:eastAsia="pl-PL" w:bidi="pl-PL"/>
        </w:rPr>
      </w:pPr>
    </w:p>
    <w:p w:rsidR="00991536" w:rsidRDefault="00991536" w:rsidP="00991536">
      <w:pPr>
        <w:tabs>
          <w:tab w:val="left" w:pos="6480"/>
          <w:tab w:val="left" w:pos="8550"/>
        </w:tabs>
        <w:spacing w:line="360" w:lineRule="auto"/>
        <w:jc w:val="center"/>
        <w:rPr>
          <w:rFonts w:ascii="Arial" w:hAnsi="Arial"/>
          <w:sz w:val="18"/>
          <w:szCs w:val="18"/>
          <w:u w:val="single"/>
          <w:lang w:eastAsia="pl-PL" w:bidi="pl-PL"/>
        </w:rPr>
      </w:pPr>
      <w:r>
        <w:rPr>
          <w:rFonts w:ascii="Arial" w:hAnsi="Arial"/>
          <w:b/>
          <w:bCs/>
          <w:sz w:val="18"/>
          <w:szCs w:val="18"/>
          <w:u w:val="single"/>
          <w:lang w:eastAsia="pl-PL" w:bidi="pl-PL"/>
        </w:rPr>
        <w:t>BRANŻA: ELEKTRYCZNA</w:t>
      </w:r>
    </w:p>
    <w:p w:rsidR="00991536" w:rsidRDefault="00991536" w:rsidP="00991536">
      <w:pPr>
        <w:tabs>
          <w:tab w:val="left" w:pos="0"/>
        </w:tabs>
        <w:spacing w:line="283" w:lineRule="exact"/>
        <w:jc w:val="both"/>
        <w:rPr>
          <w:rFonts w:ascii="Arial" w:hAnsi="Arial"/>
          <w:sz w:val="18"/>
          <w:szCs w:val="18"/>
          <w:u w:val="single"/>
          <w:lang w:eastAsia="pl-PL" w:bidi="pl-PL"/>
        </w:rPr>
      </w:pPr>
    </w:p>
    <w:p w:rsidR="00991536" w:rsidRDefault="00991536" w:rsidP="00991536">
      <w:pPr>
        <w:tabs>
          <w:tab w:val="left" w:pos="0"/>
        </w:tabs>
        <w:spacing w:line="283" w:lineRule="exact"/>
        <w:jc w:val="both"/>
        <w:rPr>
          <w:rFonts w:ascii="Arial" w:hAnsi="Arial"/>
          <w:sz w:val="18"/>
          <w:szCs w:val="18"/>
          <w:u w:val="single"/>
          <w:lang w:eastAsia="pl-PL" w:bidi="pl-PL"/>
        </w:rPr>
      </w:pPr>
    </w:p>
    <w:p w:rsidR="00991536" w:rsidRDefault="00991536" w:rsidP="00991536">
      <w:pPr>
        <w:spacing w:line="360" w:lineRule="auto"/>
        <w:jc w:val="both"/>
        <w:rPr>
          <w:rFonts w:ascii="Arial" w:hAnsi="Arial"/>
          <w:sz w:val="18"/>
          <w:szCs w:val="18"/>
          <w:u w:val="single"/>
          <w:lang w:eastAsia="pl-PL" w:bidi="pl-PL"/>
        </w:rPr>
      </w:pPr>
    </w:p>
    <w:p w:rsidR="00991536" w:rsidRDefault="00991536" w:rsidP="00D757A8">
      <w:pPr>
        <w:rPr>
          <w:lang w:eastAsia="pl-PL" w:bidi="pl-PL"/>
        </w:rPr>
      </w:pPr>
    </w:p>
    <w:p w:rsidR="0012012A" w:rsidRDefault="0012012A" w:rsidP="0012012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eastAsia="pl-PL" w:bidi="pl-PL"/>
        </w:rPr>
      </w:pPr>
    </w:p>
    <w:p w:rsidR="0012012A" w:rsidRDefault="0012012A" w:rsidP="0012012A">
      <w:pPr>
        <w:spacing w:line="200" w:lineRule="atLeast"/>
        <w:jc w:val="both"/>
        <w:rPr>
          <w:rFonts w:cs="Arial"/>
          <w:b/>
          <w:bCs/>
          <w:sz w:val="18"/>
          <w:szCs w:val="18"/>
        </w:rPr>
      </w:pPr>
      <w:r>
        <w:rPr>
          <w:rFonts w:cs="Arial"/>
          <w:sz w:val="18"/>
          <w:szCs w:val="18"/>
          <w:u w:val="single"/>
          <w:lang w:eastAsia="pl-PL" w:bidi="pl-PL"/>
        </w:rPr>
        <w:t>lokalizacja:</w:t>
      </w:r>
    </w:p>
    <w:p w:rsidR="0012012A" w:rsidRDefault="0012012A" w:rsidP="0012012A">
      <w:pPr>
        <w:spacing w:line="200" w:lineRule="atLeast"/>
        <w:jc w:val="both"/>
        <w:rPr>
          <w:rFonts w:eastAsia="Arial" w:cs="Arial"/>
          <w:color w:val="000000"/>
          <w:sz w:val="18"/>
          <w:szCs w:val="18"/>
          <w:lang w:eastAsia="pl-PL" w:bidi="pl-PL"/>
        </w:rPr>
      </w:pPr>
      <w:r>
        <w:rPr>
          <w:rFonts w:cs="Arial"/>
          <w:b/>
          <w:bCs/>
          <w:sz w:val="18"/>
          <w:szCs w:val="18"/>
        </w:rPr>
        <w:t>Tresta, ul. Rybna 28</w:t>
      </w:r>
    </w:p>
    <w:p w:rsidR="0012012A" w:rsidRDefault="0012012A" w:rsidP="0012012A">
      <w:pPr>
        <w:spacing w:line="200" w:lineRule="atLeast"/>
        <w:jc w:val="both"/>
        <w:rPr>
          <w:sz w:val="18"/>
          <w:szCs w:val="18"/>
        </w:rPr>
      </w:pPr>
      <w:r>
        <w:rPr>
          <w:rFonts w:eastAsia="Arial" w:cs="Arial"/>
          <w:color w:val="000000"/>
          <w:sz w:val="18"/>
          <w:szCs w:val="18"/>
          <w:lang w:eastAsia="pl-PL" w:bidi="pl-PL"/>
        </w:rPr>
        <w:t>gm. Tomaszów Mazowiecki, powiat tomaszowski, województwo łódzkie</w:t>
      </w:r>
    </w:p>
    <w:p w:rsidR="0012012A" w:rsidRDefault="0012012A" w:rsidP="0012012A">
      <w:pPr>
        <w:spacing w:line="200" w:lineRule="atLeast"/>
        <w:rPr>
          <w:sz w:val="18"/>
          <w:szCs w:val="18"/>
        </w:rPr>
      </w:pPr>
    </w:p>
    <w:p w:rsidR="0012012A" w:rsidRDefault="0012012A" w:rsidP="0012012A">
      <w:pPr>
        <w:spacing w:line="200" w:lineRule="atLeast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nr działek ewidencyjnych: </w:t>
      </w:r>
      <w:r>
        <w:rPr>
          <w:rFonts w:cs="Arial"/>
          <w:color w:val="000000"/>
          <w:sz w:val="18"/>
          <w:szCs w:val="18"/>
        </w:rPr>
        <w:tab/>
      </w:r>
      <w:r>
        <w:rPr>
          <w:rFonts w:cs="Arial"/>
          <w:b/>
          <w:bCs/>
          <w:color w:val="000000"/>
          <w:sz w:val="18"/>
          <w:szCs w:val="18"/>
        </w:rPr>
        <w:t xml:space="preserve">84/1,98,99,100/4,102,103,104/4,106,109,112,115,118,121,125,128/2,129,132/2,132/4,138/2,141/2, 353/2, </w:t>
      </w:r>
      <w:r>
        <w:rPr>
          <w:rFonts w:cs="Arial"/>
          <w:b/>
          <w:bCs/>
          <w:color w:val="000000"/>
          <w:sz w:val="18"/>
          <w:szCs w:val="18"/>
        </w:rPr>
        <w:tab/>
        <w:t xml:space="preserve">354/2,147/5  obręb: Tresta </w:t>
      </w:r>
    </w:p>
    <w:p w:rsidR="0012012A" w:rsidRDefault="0012012A" w:rsidP="0012012A">
      <w:pPr>
        <w:spacing w:line="200" w:lineRule="atLeast"/>
        <w:rPr>
          <w:rFonts w:cs="Arial"/>
          <w:sz w:val="18"/>
          <w:szCs w:val="18"/>
          <w:u w:val="single"/>
          <w:lang w:eastAsia="pl-PL" w:bidi="pl-PL"/>
        </w:rPr>
      </w:pPr>
      <w:r>
        <w:rPr>
          <w:rFonts w:cs="Arial"/>
          <w:color w:val="000000"/>
          <w:sz w:val="18"/>
          <w:szCs w:val="18"/>
        </w:rPr>
        <w:t xml:space="preserve">oraz dla przebudowy jazu piętrzącego wody na rzece Struga (Tresta) </w:t>
      </w:r>
      <w:r>
        <w:rPr>
          <w:rFonts w:cs="Arial"/>
          <w:b/>
          <w:bCs/>
          <w:color w:val="000000"/>
          <w:sz w:val="18"/>
          <w:szCs w:val="18"/>
        </w:rPr>
        <w:t>działka nr 1/3 obręb: Karolinów</w:t>
      </w:r>
    </w:p>
    <w:p w:rsidR="0012012A" w:rsidRDefault="0012012A" w:rsidP="0012012A">
      <w:pPr>
        <w:spacing w:line="200" w:lineRule="atLeast"/>
        <w:jc w:val="both"/>
        <w:rPr>
          <w:rFonts w:cs="Arial"/>
          <w:sz w:val="18"/>
          <w:szCs w:val="18"/>
          <w:u w:val="single"/>
          <w:lang w:eastAsia="pl-PL" w:bidi="pl-PL"/>
        </w:rPr>
      </w:pPr>
    </w:p>
    <w:p w:rsidR="0012012A" w:rsidRDefault="0012012A" w:rsidP="0012012A">
      <w:pPr>
        <w:spacing w:line="200" w:lineRule="atLeast"/>
        <w:jc w:val="both"/>
        <w:rPr>
          <w:rFonts w:eastAsia="Arial" w:cs="Arial"/>
          <w:b/>
          <w:bCs/>
          <w:color w:val="000000"/>
          <w:sz w:val="18"/>
          <w:szCs w:val="18"/>
        </w:rPr>
      </w:pPr>
      <w:r>
        <w:rPr>
          <w:rFonts w:cs="Arial"/>
          <w:sz w:val="18"/>
          <w:szCs w:val="18"/>
          <w:u w:val="single"/>
          <w:lang w:eastAsia="pl-PL" w:bidi="pl-PL"/>
        </w:rPr>
        <w:t>inwestor:</w:t>
      </w:r>
    </w:p>
    <w:p w:rsidR="0012012A" w:rsidRDefault="0012012A" w:rsidP="0012012A">
      <w:pPr>
        <w:widowControl w:val="0"/>
        <w:snapToGrid w:val="0"/>
        <w:spacing w:line="200" w:lineRule="atLeast"/>
        <w:rPr>
          <w:rFonts w:eastAsia="Arial" w:cs="Arial"/>
          <w:color w:val="000000"/>
          <w:sz w:val="18"/>
          <w:szCs w:val="18"/>
        </w:rPr>
      </w:pPr>
      <w:r>
        <w:rPr>
          <w:rFonts w:eastAsia="Arial" w:cs="Arial"/>
          <w:b/>
          <w:bCs/>
          <w:color w:val="000000"/>
          <w:sz w:val="18"/>
          <w:szCs w:val="18"/>
        </w:rPr>
        <w:t>Uniwersytet  Łódzki</w:t>
      </w:r>
    </w:p>
    <w:p w:rsidR="0012012A" w:rsidRDefault="0012012A" w:rsidP="0012012A">
      <w:pPr>
        <w:autoSpaceDE w:val="0"/>
        <w:spacing w:line="200" w:lineRule="atLeast"/>
        <w:rPr>
          <w:sz w:val="18"/>
          <w:szCs w:val="18"/>
        </w:rPr>
      </w:pPr>
      <w:r>
        <w:rPr>
          <w:rFonts w:eastAsia="Arial" w:cs="Arial"/>
          <w:color w:val="000000"/>
          <w:sz w:val="18"/>
          <w:szCs w:val="18"/>
        </w:rPr>
        <w:t>ul. Narutowicza 68, 90-136 Łódź</w:t>
      </w:r>
    </w:p>
    <w:p w:rsidR="0012012A" w:rsidRDefault="0012012A" w:rsidP="0012012A">
      <w:pPr>
        <w:widowControl w:val="0"/>
        <w:snapToGrid w:val="0"/>
        <w:rPr>
          <w:sz w:val="18"/>
          <w:szCs w:val="18"/>
        </w:rPr>
      </w:pPr>
    </w:p>
    <w:p w:rsidR="0012012A" w:rsidRDefault="0012012A" w:rsidP="0012012A">
      <w:pPr>
        <w:autoSpaceDE w:val="0"/>
        <w:spacing w:line="100" w:lineRule="atLeast"/>
        <w:jc w:val="both"/>
        <w:rPr>
          <w:rFonts w:cs="Arial"/>
          <w:sz w:val="18"/>
          <w:szCs w:val="18"/>
          <w:u w:val="single"/>
        </w:rPr>
      </w:pPr>
    </w:p>
    <w:p w:rsidR="0012012A" w:rsidRPr="0012012A" w:rsidRDefault="0012012A" w:rsidP="0012012A">
      <w:pPr>
        <w:rPr>
          <w:b/>
          <w:bCs/>
          <w:sz w:val="18"/>
          <w:szCs w:val="18"/>
        </w:rPr>
      </w:pPr>
      <w:r w:rsidRPr="0012012A">
        <w:rPr>
          <w:sz w:val="18"/>
          <w:szCs w:val="18"/>
        </w:rPr>
        <w:t>jednostka projektowa:</w:t>
      </w:r>
    </w:p>
    <w:p w:rsidR="0012012A" w:rsidRPr="0012012A" w:rsidRDefault="0012012A" w:rsidP="0012012A">
      <w:pPr>
        <w:rPr>
          <w:sz w:val="18"/>
          <w:szCs w:val="18"/>
        </w:rPr>
      </w:pPr>
      <w:r w:rsidRPr="0012012A">
        <w:rPr>
          <w:b/>
          <w:bCs/>
          <w:sz w:val="18"/>
          <w:szCs w:val="18"/>
        </w:rPr>
        <w:t>domagało wnuk architekci</w:t>
      </w:r>
    </w:p>
    <w:p w:rsidR="0012012A" w:rsidRPr="0012012A" w:rsidRDefault="0012012A" w:rsidP="0012012A">
      <w:pPr>
        <w:rPr>
          <w:b/>
          <w:sz w:val="18"/>
          <w:szCs w:val="18"/>
        </w:rPr>
      </w:pPr>
      <w:r w:rsidRPr="0012012A">
        <w:rPr>
          <w:sz w:val="18"/>
          <w:szCs w:val="18"/>
        </w:rPr>
        <w:t>90-755 Łódź, al. 1-go Maja 87 lok.315</w:t>
      </w:r>
    </w:p>
    <w:p w:rsidR="0012012A" w:rsidRPr="0012012A" w:rsidRDefault="0012012A" w:rsidP="0012012A">
      <w:pPr>
        <w:rPr>
          <w:sz w:val="18"/>
          <w:szCs w:val="18"/>
        </w:rPr>
      </w:pPr>
      <w:r w:rsidRPr="0012012A">
        <w:rPr>
          <w:b/>
          <w:sz w:val="18"/>
          <w:szCs w:val="18"/>
        </w:rPr>
        <w:tab/>
      </w:r>
    </w:p>
    <w:p w:rsidR="0012012A" w:rsidRPr="0012012A" w:rsidRDefault="0012012A" w:rsidP="0012012A">
      <w:pPr>
        <w:rPr>
          <w:rFonts w:ascii="Arial" w:hAnsi="Arial"/>
          <w:b/>
          <w:bCs/>
          <w:sz w:val="18"/>
          <w:szCs w:val="18"/>
        </w:rPr>
      </w:pPr>
      <w:r w:rsidRPr="0012012A">
        <w:rPr>
          <w:sz w:val="18"/>
          <w:szCs w:val="18"/>
        </w:rPr>
        <w:t>data sporządzenia:</w:t>
      </w:r>
      <w:r w:rsidR="007C6B51">
        <w:rPr>
          <w:b/>
          <w:bCs/>
          <w:sz w:val="18"/>
          <w:szCs w:val="18"/>
        </w:rPr>
        <w:t xml:space="preserve"> grudzień</w:t>
      </w:r>
      <w:r w:rsidRPr="0012012A">
        <w:rPr>
          <w:b/>
          <w:bCs/>
          <w:sz w:val="18"/>
          <w:szCs w:val="18"/>
        </w:rPr>
        <w:t xml:space="preserve"> 201</w:t>
      </w:r>
      <w:r>
        <w:rPr>
          <w:b/>
          <w:bCs/>
          <w:sz w:val="18"/>
          <w:szCs w:val="18"/>
        </w:rPr>
        <w:t>8</w:t>
      </w:r>
    </w:p>
    <w:p w:rsidR="00D757A8" w:rsidRDefault="00D757A8" w:rsidP="00D757A8">
      <w:pPr>
        <w:rPr>
          <w:rFonts w:ascii="Arial" w:hAnsi="Arial"/>
          <w:b/>
          <w:bCs/>
          <w:sz w:val="18"/>
          <w:szCs w:val="18"/>
        </w:rPr>
      </w:pPr>
    </w:p>
    <w:tbl>
      <w:tblPr>
        <w:tblW w:w="0" w:type="auto"/>
        <w:tblInd w:w="-125" w:type="dxa"/>
        <w:tblLayout w:type="fixed"/>
        <w:tblLook w:val="0000"/>
      </w:tblPr>
      <w:tblGrid>
        <w:gridCol w:w="3214"/>
        <w:gridCol w:w="1902"/>
        <w:gridCol w:w="3356"/>
      </w:tblGrid>
      <w:tr w:rsidR="00D757A8" w:rsidTr="00D757A8">
        <w:trPr>
          <w:trHeight w:val="255"/>
        </w:trPr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7A8" w:rsidRDefault="00D757A8" w:rsidP="00D757A8">
            <w:pPr>
              <w:tabs>
                <w:tab w:val="left" w:pos="6759"/>
                <w:tab w:val="left" w:pos="8829"/>
              </w:tabs>
              <w:snapToGrid w:val="0"/>
              <w:ind w:left="2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7A8" w:rsidRDefault="00D757A8" w:rsidP="00D757A8">
            <w:pPr>
              <w:tabs>
                <w:tab w:val="left" w:pos="6759"/>
                <w:tab w:val="left" w:pos="8829"/>
              </w:tabs>
              <w:snapToGrid w:val="0"/>
              <w:ind w:left="279" w:firstLine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D757A8" w:rsidTr="00D757A8">
        <w:trPr>
          <w:trHeight w:val="255"/>
        </w:trPr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Projektant:</w:t>
            </w:r>
          </w:p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mgr inż. Witold Makówka</w:t>
            </w:r>
          </w:p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ind w:left="-3" w:right="-3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177/86/WŁ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7A8" w:rsidRDefault="00D757A8" w:rsidP="00D757A8">
            <w:pPr>
              <w:tabs>
                <w:tab w:val="left" w:pos="6759"/>
                <w:tab w:val="left" w:pos="8829"/>
              </w:tabs>
              <w:snapToGrid w:val="0"/>
              <w:ind w:left="279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757A8" w:rsidRDefault="00D757A8" w:rsidP="00D757A8">
            <w:pPr>
              <w:tabs>
                <w:tab w:val="left" w:pos="6759"/>
                <w:tab w:val="left" w:pos="8829"/>
              </w:tabs>
              <w:snapToGrid w:val="0"/>
              <w:ind w:left="279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57A8" w:rsidTr="00D757A8">
        <w:trPr>
          <w:trHeight w:val="255"/>
        </w:trPr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Sprawdził: </w:t>
            </w:r>
          </w:p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inż. Edward Poźniak</w:t>
            </w:r>
          </w:p>
          <w:p w:rsidR="00D757A8" w:rsidRDefault="00D757A8" w:rsidP="00D757A8">
            <w:pPr>
              <w:tabs>
                <w:tab w:val="left" w:pos="6480"/>
                <w:tab w:val="left" w:pos="855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7A8" w:rsidRDefault="00D757A8" w:rsidP="00D757A8">
            <w:pPr>
              <w:tabs>
                <w:tab w:val="left" w:pos="6759"/>
                <w:tab w:val="left" w:pos="8829"/>
              </w:tabs>
              <w:snapToGrid w:val="0"/>
              <w:ind w:left="12" w:right="-3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757A8" w:rsidRDefault="00D757A8" w:rsidP="00D757A8">
            <w:pPr>
              <w:tabs>
                <w:tab w:val="left" w:pos="6759"/>
                <w:tab w:val="left" w:pos="8829"/>
              </w:tabs>
              <w:snapToGrid w:val="0"/>
              <w:ind w:left="12" w:right="-3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GP.II-460-5/76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7A8" w:rsidRDefault="00D757A8" w:rsidP="00D757A8">
            <w:pPr>
              <w:tabs>
                <w:tab w:val="left" w:pos="6759"/>
                <w:tab w:val="left" w:pos="8829"/>
              </w:tabs>
              <w:snapToGrid w:val="0"/>
              <w:ind w:left="279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757A8" w:rsidRDefault="00D757A8" w:rsidP="00D757A8">
            <w:pPr>
              <w:tabs>
                <w:tab w:val="left" w:pos="6759"/>
                <w:tab w:val="left" w:pos="8829"/>
              </w:tabs>
              <w:snapToGrid w:val="0"/>
              <w:ind w:left="279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757A8" w:rsidRDefault="00D757A8" w:rsidP="00D757A8">
      <w:pPr>
        <w:rPr>
          <w:rFonts w:cs="Arial"/>
        </w:rPr>
      </w:pPr>
    </w:p>
    <w:p w:rsidR="00991536" w:rsidRDefault="00991536" w:rsidP="00991536">
      <w:pPr>
        <w:tabs>
          <w:tab w:val="left" w:pos="6480"/>
          <w:tab w:val="left" w:pos="8550"/>
        </w:tabs>
        <w:jc w:val="both"/>
        <w:rPr>
          <w:rFonts w:ascii="Arial" w:hAnsi="Arial"/>
          <w:b/>
          <w:bCs/>
          <w:sz w:val="18"/>
          <w:szCs w:val="18"/>
          <w:u w:val="single"/>
          <w:lang w:eastAsia="pl-PL" w:bidi="pl-PL"/>
        </w:rPr>
      </w:pPr>
    </w:p>
    <w:p w:rsidR="00991536" w:rsidRDefault="00991536" w:rsidP="00991536">
      <w:pPr>
        <w:tabs>
          <w:tab w:val="left" w:pos="6480"/>
          <w:tab w:val="left" w:pos="8550"/>
        </w:tabs>
        <w:jc w:val="both"/>
        <w:rPr>
          <w:rFonts w:ascii="Arial" w:hAnsi="Arial"/>
          <w:b/>
          <w:bCs/>
          <w:sz w:val="18"/>
          <w:szCs w:val="18"/>
          <w:u w:val="single"/>
          <w:lang w:eastAsia="pl-PL" w:bidi="pl-PL"/>
        </w:rPr>
      </w:pPr>
    </w:p>
    <w:p w:rsidR="000000CB" w:rsidRDefault="000000CB" w:rsidP="000000CB"/>
    <w:p w:rsidR="000000CB" w:rsidRDefault="000000CB" w:rsidP="00991536">
      <w:pPr>
        <w:tabs>
          <w:tab w:val="left" w:pos="6480"/>
          <w:tab w:val="left" w:pos="8550"/>
        </w:tabs>
        <w:jc w:val="both"/>
        <w:rPr>
          <w:rFonts w:ascii="Arial" w:hAnsi="Arial"/>
          <w:sz w:val="18"/>
          <w:szCs w:val="18"/>
        </w:rPr>
      </w:pPr>
    </w:p>
    <w:sdt>
      <w:sdtPr>
        <w:rPr>
          <w:rFonts w:eastAsia="Times New Roman" w:cs="Times New Roman"/>
          <w:b w:val="0"/>
          <w:bCs w:val="0"/>
          <w:sz w:val="18"/>
          <w:szCs w:val="18"/>
          <w:lang w:eastAsia="ar-SA"/>
        </w:rPr>
        <w:id w:val="7963381"/>
        <w:docPartObj>
          <w:docPartGallery w:val="Table of Contents"/>
          <w:docPartUnique/>
        </w:docPartObj>
      </w:sdtPr>
      <w:sdtContent>
        <w:p w:rsidR="006701F1" w:rsidRPr="006B63CE" w:rsidRDefault="006701F1" w:rsidP="00760FC9">
          <w:pPr>
            <w:pStyle w:val="Nagwekspisutreci"/>
            <w:rPr>
              <w:sz w:val="18"/>
              <w:szCs w:val="18"/>
            </w:rPr>
          </w:pPr>
          <w:r w:rsidRPr="006B63CE">
            <w:rPr>
              <w:sz w:val="18"/>
              <w:szCs w:val="18"/>
            </w:rPr>
            <w:t>Zawartość</w:t>
          </w:r>
        </w:p>
        <w:p w:rsidR="00074003" w:rsidRDefault="00F64EA7">
          <w:pPr>
            <w:pStyle w:val="Spistreci1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r w:rsidRPr="006B63CE">
            <w:rPr>
              <w:sz w:val="18"/>
              <w:szCs w:val="18"/>
            </w:rPr>
            <w:fldChar w:fldCharType="begin"/>
          </w:r>
          <w:r w:rsidR="006701F1" w:rsidRPr="006B63CE">
            <w:rPr>
              <w:sz w:val="18"/>
              <w:szCs w:val="18"/>
            </w:rPr>
            <w:instrText xml:space="preserve"> TOC \o "1-3" \h \z \u </w:instrText>
          </w:r>
          <w:r w:rsidRPr="006B63CE">
            <w:rPr>
              <w:sz w:val="18"/>
              <w:szCs w:val="18"/>
            </w:rPr>
            <w:fldChar w:fldCharType="separate"/>
          </w:r>
          <w:hyperlink w:anchor="_Toc3126543" w:history="1">
            <w:r w:rsidR="00074003" w:rsidRPr="005E5765">
              <w:rPr>
                <w:rStyle w:val="Hipercze"/>
                <w:noProof/>
              </w:rPr>
              <w:t>2.</w:t>
            </w:r>
            <w:r w:rsidR="00074003"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="00074003" w:rsidRPr="005E5765">
              <w:rPr>
                <w:rStyle w:val="Hipercze"/>
                <w:noProof/>
              </w:rPr>
              <w:t>Podstawa opracowania</w:t>
            </w:r>
            <w:r w:rsidR="00074003">
              <w:rPr>
                <w:noProof/>
                <w:webHidden/>
              </w:rPr>
              <w:tab/>
            </w:r>
            <w:r w:rsidR="00074003">
              <w:rPr>
                <w:noProof/>
                <w:webHidden/>
              </w:rPr>
              <w:fldChar w:fldCharType="begin"/>
            </w:r>
            <w:r w:rsidR="00074003">
              <w:rPr>
                <w:noProof/>
                <w:webHidden/>
              </w:rPr>
              <w:instrText xml:space="preserve"> PAGEREF _Toc3126543 \h </w:instrText>
            </w:r>
            <w:r w:rsidR="00074003">
              <w:rPr>
                <w:noProof/>
                <w:webHidden/>
              </w:rPr>
            </w:r>
            <w:r w:rsidR="00074003">
              <w:rPr>
                <w:noProof/>
                <w:webHidden/>
              </w:rPr>
              <w:fldChar w:fldCharType="separate"/>
            </w:r>
            <w:r w:rsidR="00074003">
              <w:rPr>
                <w:noProof/>
                <w:webHidden/>
              </w:rPr>
              <w:t>4</w:t>
            </w:r>
            <w:r w:rsidR="00074003"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44" w:history="1">
            <w:r w:rsidRPr="005E5765">
              <w:rPr>
                <w:rStyle w:val="Hipercze"/>
                <w:noProof/>
              </w:rPr>
              <w:t>3.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Uwagi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45" w:history="1">
            <w:r w:rsidRPr="005E5765">
              <w:rPr>
                <w:rStyle w:val="Hipercze"/>
                <w:noProof/>
              </w:rPr>
              <w:t>4.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Demontaże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46" w:history="1">
            <w:r w:rsidRPr="005E5765">
              <w:rPr>
                <w:rStyle w:val="Hipercze"/>
                <w:noProof/>
              </w:rPr>
              <w:t>5.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Zasilanie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47" w:history="1">
            <w:r w:rsidRPr="005E5765">
              <w:rPr>
                <w:rStyle w:val="Hipercze"/>
                <w:noProof/>
              </w:rPr>
              <w:t>6.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Zasilanie rezerwowane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48" w:history="1">
            <w:r w:rsidRPr="005E5765">
              <w:rPr>
                <w:rStyle w:val="Hipercze"/>
                <w:noProof/>
              </w:rPr>
              <w:t>7.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Dane elektroenergetyczne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49" w:history="1">
            <w:r w:rsidRPr="005E5765">
              <w:rPr>
                <w:rStyle w:val="Hipercze"/>
                <w:noProof/>
              </w:rPr>
              <w:t>8.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Proponowana instalacja paneli fotowoltaicznych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0" w:history="1">
            <w:r w:rsidRPr="005E5765">
              <w:rPr>
                <w:rStyle w:val="Hipercze"/>
                <w:noProof/>
              </w:rPr>
              <w:t>9.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Rozdzielnice zasilające RG i 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1" w:history="1">
            <w:r w:rsidRPr="005E5765">
              <w:rPr>
                <w:rStyle w:val="Hipercze"/>
                <w:noProof/>
              </w:rPr>
              <w:t>10.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Rozdzielnice oddziałowe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2" w:history="1">
            <w:r w:rsidRPr="005E5765">
              <w:rPr>
                <w:rStyle w:val="Hipercze"/>
                <w:noProof/>
              </w:rPr>
              <w:t>11.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Oświetlenie zewnętrzne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3" w:history="1">
            <w:r w:rsidRPr="005E5765">
              <w:rPr>
                <w:rStyle w:val="Hipercze"/>
                <w:noProof/>
              </w:rPr>
              <w:t>12.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Zewnętrzne kable do napędu bramy i domofonu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4" w:history="1">
            <w:r w:rsidRPr="005E5765">
              <w:rPr>
                <w:rStyle w:val="Hipercze"/>
                <w:noProof/>
              </w:rPr>
              <w:t>13.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Zasilanie urządzeń wentylacji i klimatyzacji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5" w:history="1">
            <w:r w:rsidRPr="005E5765">
              <w:rPr>
                <w:rStyle w:val="Hipercze"/>
                <w:noProof/>
              </w:rPr>
              <w:t>14.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Prowadzenie zewnętrznych linii kablowych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6" w:history="1">
            <w:r w:rsidRPr="005E5765">
              <w:rPr>
                <w:rStyle w:val="Hipercze"/>
                <w:noProof/>
              </w:rPr>
              <w:t>15.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Prowadzenie kabli i przewodów w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7" w:history="1">
            <w:r w:rsidRPr="005E5765">
              <w:rPr>
                <w:rStyle w:val="Hipercze"/>
                <w:noProof/>
              </w:rPr>
              <w:t>16.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Prowadzenie kabli i przewodów systemów niskoprądowych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8" w:history="1">
            <w:r w:rsidRPr="005E5765">
              <w:rPr>
                <w:rStyle w:val="Hipercze"/>
                <w:noProof/>
              </w:rPr>
              <w:t>17.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Instalacje odbiorcze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59" w:history="1">
            <w:r w:rsidRPr="005E5765">
              <w:rPr>
                <w:rStyle w:val="Hipercze"/>
                <w:noProof/>
              </w:rPr>
              <w:t>18.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gniazd wtykowych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0" w:history="1">
            <w:r w:rsidRPr="005E5765">
              <w:rPr>
                <w:rStyle w:val="Hipercze"/>
                <w:noProof/>
              </w:rPr>
              <w:t>19.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oświetlenia podstawowego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1" w:history="1">
            <w:r w:rsidRPr="005E5765">
              <w:rPr>
                <w:rStyle w:val="Hipercze"/>
                <w:noProof/>
              </w:rPr>
              <w:t>20.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oświetlenia awaryjnego i ewakuacyjnego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2" w:history="1">
            <w:r w:rsidRPr="005E5765">
              <w:rPr>
                <w:rStyle w:val="Hipercze"/>
                <w:noProof/>
              </w:rPr>
              <w:t>21.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odgromowa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3" w:history="1">
            <w:r w:rsidRPr="005E5765">
              <w:rPr>
                <w:rStyle w:val="Hipercze"/>
                <w:noProof/>
              </w:rPr>
              <w:t>22.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połączeń wyrównawczych i uziemienia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4" w:history="1">
            <w:r w:rsidRPr="005E5765">
              <w:rPr>
                <w:rStyle w:val="Hipercze"/>
                <w:noProof/>
              </w:rPr>
              <w:t>23.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Ochrona przed porażeniem prądem elektrycznym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5" w:history="1">
            <w:r w:rsidRPr="005E5765">
              <w:rPr>
                <w:rStyle w:val="Hipercze"/>
                <w:noProof/>
              </w:rPr>
              <w:t>24.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Ochrona przepięciowa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6" w:history="1">
            <w:r w:rsidRPr="005E5765">
              <w:rPr>
                <w:rStyle w:val="Hipercze"/>
                <w:noProof/>
              </w:rPr>
              <w:t>25.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logiczna wewnętrzna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7" w:history="1">
            <w:r w:rsidRPr="005E5765">
              <w:rPr>
                <w:rStyle w:val="Hipercze"/>
                <w:noProof/>
              </w:rPr>
              <w:t>26.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kamer  ochrony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8" w:history="1">
            <w:r w:rsidRPr="005E5765">
              <w:rPr>
                <w:rStyle w:val="Hipercze"/>
                <w:noProof/>
              </w:rPr>
              <w:t>27.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Dostęp do usług internetowych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69" w:history="1">
            <w:r w:rsidRPr="005E5765">
              <w:rPr>
                <w:rStyle w:val="Hipercze"/>
                <w:noProof/>
              </w:rPr>
              <w:t>28.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telefoniczna wewnętrzna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0" w:history="1">
            <w:r w:rsidRPr="005E5765">
              <w:rPr>
                <w:rStyle w:val="Hipercze"/>
                <w:noProof/>
              </w:rPr>
              <w:t>29.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przywoławcza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1" w:history="1">
            <w:r w:rsidRPr="005E5765">
              <w:rPr>
                <w:rStyle w:val="Hipercze"/>
                <w:noProof/>
              </w:rPr>
              <w:t>30.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domofonowa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2" w:history="1">
            <w:r w:rsidRPr="005E5765">
              <w:rPr>
                <w:rStyle w:val="Hipercze"/>
                <w:noProof/>
              </w:rPr>
              <w:t>31.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System sygnalizacji włamania i napadu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3" w:history="1">
            <w:r w:rsidRPr="005E5765">
              <w:rPr>
                <w:rStyle w:val="Hipercze"/>
                <w:noProof/>
              </w:rPr>
              <w:t>32.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Instalacja RTV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4" w:history="1">
            <w:r w:rsidRPr="005E5765">
              <w:rPr>
                <w:rStyle w:val="Hipercze"/>
                <w:noProof/>
              </w:rPr>
              <w:t>33.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System monitorowania warunków fizyko-chemicznych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5" w:history="1">
            <w:r w:rsidRPr="005E5765">
              <w:rPr>
                <w:rStyle w:val="Hipercze"/>
                <w:noProof/>
              </w:rPr>
              <w:t>34.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Badania i próby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6" w:history="1">
            <w:r w:rsidRPr="005E5765">
              <w:rPr>
                <w:rStyle w:val="Hipercze"/>
                <w:noProof/>
              </w:rPr>
              <w:t>35.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Określenia podstawowe normy i przepisy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7" w:history="1">
            <w:r w:rsidRPr="005E5765">
              <w:rPr>
                <w:rStyle w:val="Hipercze"/>
                <w:noProof/>
              </w:rPr>
              <w:t>36.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Odbiór robót zanikających i ulegających zakryciu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8" w:history="1">
            <w:r w:rsidRPr="005E5765">
              <w:rPr>
                <w:rStyle w:val="Hipercze"/>
                <w:rFonts w:cs="Arial"/>
                <w:noProof/>
              </w:rPr>
              <w:t>37.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Ogólne wymagania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79" w:history="1">
            <w:r w:rsidRPr="005E5765">
              <w:rPr>
                <w:rStyle w:val="Hipercze"/>
                <w:rFonts w:cs="Arial"/>
                <w:noProof/>
              </w:rPr>
              <w:t>38.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Roboty instalacyjno montażowe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4003" w:rsidRDefault="00074003">
          <w:pPr>
            <w:pStyle w:val="Spistreci1"/>
            <w:tabs>
              <w:tab w:val="left" w:pos="132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  <w:lang w:eastAsia="pl-PL"/>
            </w:rPr>
          </w:pPr>
          <w:hyperlink w:anchor="_Toc3126580" w:history="1">
            <w:r w:rsidRPr="005E5765">
              <w:rPr>
                <w:rStyle w:val="Hipercze"/>
                <w:rFonts w:cs="Arial"/>
                <w:noProof/>
              </w:rPr>
              <w:t>39.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pl-PL"/>
              </w:rPr>
              <w:tab/>
            </w:r>
            <w:r w:rsidRPr="005E5765">
              <w:rPr>
                <w:rStyle w:val="Hipercze"/>
                <w:noProof/>
              </w:rPr>
              <w:t>Wymagania odnośnie odbioru instalacji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01F1" w:rsidRPr="006B63CE" w:rsidRDefault="00F64EA7" w:rsidP="00760FC9">
          <w:pPr>
            <w:rPr>
              <w:sz w:val="18"/>
              <w:szCs w:val="18"/>
            </w:rPr>
          </w:pPr>
          <w:r w:rsidRPr="006B63CE">
            <w:rPr>
              <w:sz w:val="18"/>
              <w:szCs w:val="18"/>
            </w:rPr>
            <w:fldChar w:fldCharType="end"/>
          </w:r>
        </w:p>
      </w:sdtContent>
    </w:sdt>
    <w:p w:rsidR="00E31D16" w:rsidRPr="00EA4E0E" w:rsidRDefault="00E31D16" w:rsidP="00760FC9"/>
    <w:p w:rsidR="00DC6F5C" w:rsidRDefault="00DC6F5C" w:rsidP="00760FC9">
      <w:bookmarkStart w:id="1" w:name="_GoBack"/>
      <w:bookmarkEnd w:id="1"/>
    </w:p>
    <w:p w:rsidR="00F338CA" w:rsidRDefault="00F338CA" w:rsidP="00760FC9"/>
    <w:p w:rsidR="00F338CA" w:rsidRDefault="00F338CA" w:rsidP="00760FC9"/>
    <w:p w:rsidR="00F338CA" w:rsidRDefault="00F338CA" w:rsidP="00760FC9"/>
    <w:p w:rsidR="00F338CA" w:rsidRDefault="00F338CA" w:rsidP="00760FC9"/>
    <w:p w:rsidR="00E31D16" w:rsidRPr="00EA4E0E" w:rsidRDefault="00AE14C9" w:rsidP="00760FC9">
      <w:r w:rsidRPr="00EA4E0E">
        <w:t>Część graficzna</w:t>
      </w:r>
    </w:p>
    <w:p w:rsidR="00287A82" w:rsidRPr="00EA4E0E" w:rsidRDefault="00287A82" w:rsidP="00287A82">
      <w:proofErr w:type="spellStart"/>
      <w:r w:rsidRPr="00EA4E0E">
        <w:t>Ry</w:t>
      </w:r>
      <w:r>
        <w:t>s.PW-E</w:t>
      </w:r>
      <w:r w:rsidRPr="00EA4E0E">
        <w:t>-</w:t>
      </w:r>
      <w:r>
        <w:t>PZT</w:t>
      </w:r>
      <w:proofErr w:type="spellEnd"/>
      <w:r w:rsidRPr="00EA4E0E">
        <w:t xml:space="preserve"> Plan </w:t>
      </w:r>
      <w:r>
        <w:t>zagospodarowania terenu - sieci elektryczne</w:t>
      </w:r>
      <w:r>
        <w:tab/>
      </w:r>
      <w:r>
        <w:tab/>
        <w:t>skala 1:5</w:t>
      </w:r>
      <w:r w:rsidRPr="00EA4E0E">
        <w:t>00</w:t>
      </w:r>
    </w:p>
    <w:p w:rsidR="00CC32AF" w:rsidRPr="00EA4E0E" w:rsidRDefault="006C720D" w:rsidP="00CC32AF">
      <w:r w:rsidRPr="00EA4E0E">
        <w:t>Ry</w:t>
      </w:r>
      <w:r w:rsidR="007C6B51">
        <w:t>s.PW</w:t>
      </w:r>
      <w:r>
        <w:t>-E</w:t>
      </w:r>
      <w:r w:rsidRPr="00EA4E0E">
        <w:t>-I-</w:t>
      </w:r>
      <w:r w:rsidR="00FD283E">
        <w:t>01</w:t>
      </w:r>
      <w:r w:rsidRPr="00EA4E0E">
        <w:t xml:space="preserve"> Plan instalacji </w:t>
      </w:r>
      <w:r w:rsidR="00CC32AF">
        <w:t>oświetlenia</w:t>
      </w:r>
      <w:r w:rsidR="00FD283E">
        <w:tab/>
      </w:r>
      <w:r>
        <w:tab/>
      </w:r>
      <w:r>
        <w:tab/>
      </w:r>
      <w:r>
        <w:tab/>
      </w:r>
      <w:r>
        <w:tab/>
      </w:r>
      <w:r w:rsidRPr="00EA4E0E">
        <w:t>skala 1:100</w:t>
      </w:r>
    </w:p>
    <w:p w:rsidR="006C720D" w:rsidRDefault="006C720D" w:rsidP="006C720D">
      <w:r w:rsidRPr="00EA4E0E">
        <w:t>Ry</w:t>
      </w:r>
      <w:r w:rsidR="007C6B51">
        <w:t>s.PW</w:t>
      </w:r>
      <w:r>
        <w:t>-E</w:t>
      </w:r>
      <w:r w:rsidRPr="00EA4E0E">
        <w:t>-I-</w:t>
      </w:r>
      <w:r w:rsidR="00E54268">
        <w:t>0</w:t>
      </w:r>
      <w:r w:rsidR="00FD283E">
        <w:t>2</w:t>
      </w:r>
      <w:r w:rsidRPr="00EA4E0E">
        <w:t xml:space="preserve"> Plan instalacji </w:t>
      </w:r>
      <w:r>
        <w:t>elektrycznych</w:t>
      </w:r>
      <w:r w:rsidR="00FD283E">
        <w:tab/>
      </w:r>
      <w:r w:rsidR="00FD283E">
        <w:tab/>
      </w:r>
      <w:r>
        <w:tab/>
      </w:r>
      <w:r>
        <w:tab/>
      </w:r>
      <w:r>
        <w:tab/>
      </w:r>
      <w:r w:rsidRPr="00EA4E0E">
        <w:t>skala 1:100</w:t>
      </w:r>
    </w:p>
    <w:p w:rsidR="00FD283E" w:rsidRDefault="00FD283E" w:rsidP="00FD283E">
      <w:r w:rsidRPr="00EA4E0E">
        <w:t>Ry</w:t>
      </w:r>
      <w:r w:rsidR="007C6B51">
        <w:t>s.PW</w:t>
      </w:r>
      <w:r>
        <w:t>-E</w:t>
      </w:r>
      <w:r w:rsidRPr="00EA4E0E">
        <w:t>-I-</w:t>
      </w:r>
      <w:r>
        <w:t>03</w:t>
      </w:r>
      <w:r w:rsidRPr="00EA4E0E">
        <w:t xml:space="preserve"> Plan instalacji </w:t>
      </w:r>
      <w:r>
        <w:t>odgromowej - dach</w:t>
      </w:r>
      <w:r>
        <w:tab/>
      </w:r>
      <w:r>
        <w:tab/>
      </w:r>
      <w:r>
        <w:tab/>
      </w:r>
      <w:r>
        <w:tab/>
      </w:r>
      <w:r w:rsidRPr="00EA4E0E">
        <w:t>skala 1:100</w:t>
      </w:r>
    </w:p>
    <w:p w:rsidR="007C6B51" w:rsidRDefault="007C6B51" w:rsidP="007C6B51">
      <w:r w:rsidRPr="00EA4E0E">
        <w:t>Ry</w:t>
      </w:r>
      <w:r>
        <w:t>s.PW-E</w:t>
      </w:r>
      <w:r w:rsidRPr="00EA4E0E">
        <w:t>-I-</w:t>
      </w:r>
      <w:r>
        <w:t>04</w:t>
      </w:r>
      <w:r w:rsidRPr="00EA4E0E">
        <w:t xml:space="preserve"> Plan instalacji </w:t>
      </w:r>
      <w:r>
        <w:t>niskoprądowych</w:t>
      </w:r>
      <w:r>
        <w:tab/>
      </w:r>
      <w:r>
        <w:tab/>
      </w:r>
      <w:r>
        <w:tab/>
      </w:r>
      <w:r>
        <w:tab/>
      </w:r>
      <w:r w:rsidRPr="00EA4E0E">
        <w:t>skala 1:100</w:t>
      </w:r>
    </w:p>
    <w:p w:rsidR="007C6B51" w:rsidRDefault="007C6B51" w:rsidP="007C6B51">
      <w:r w:rsidRPr="00EA4E0E">
        <w:t>Ry</w:t>
      </w:r>
      <w:r>
        <w:t>s.PW-E</w:t>
      </w:r>
      <w:r w:rsidRPr="00EA4E0E">
        <w:t>-I-</w:t>
      </w:r>
      <w:r>
        <w:t>05</w:t>
      </w:r>
      <w:r w:rsidRPr="00EA4E0E">
        <w:t xml:space="preserve"> Plan instalacji </w:t>
      </w:r>
      <w:r>
        <w:t>uziemiającej - fundamenty</w:t>
      </w:r>
      <w:r>
        <w:tab/>
      </w:r>
      <w:r>
        <w:tab/>
      </w:r>
      <w:r>
        <w:tab/>
      </w:r>
      <w:r w:rsidRPr="00EA4E0E">
        <w:t>skala 1:100</w:t>
      </w:r>
    </w:p>
    <w:p w:rsidR="00D757A8" w:rsidRDefault="00900F47" w:rsidP="00151BCA">
      <w:bookmarkStart w:id="2" w:name="_Toc394051735"/>
      <w:bookmarkEnd w:id="0"/>
      <w:proofErr w:type="spellStart"/>
      <w:r w:rsidRPr="00EA4E0E">
        <w:t>Rys.</w:t>
      </w:r>
      <w:r w:rsidR="00FD283E">
        <w:t>P</w:t>
      </w:r>
      <w:r w:rsidR="007C6B51">
        <w:t>W</w:t>
      </w:r>
      <w:r w:rsidR="00F5407B">
        <w:t>-</w:t>
      </w:r>
      <w:r w:rsidRPr="00EA4E0E">
        <w:t>E-</w:t>
      </w:r>
      <w:r w:rsidR="00FD283E">
        <w:t>R</w:t>
      </w:r>
      <w:r w:rsidR="00151BCA">
        <w:t>-</w:t>
      </w:r>
      <w:r w:rsidR="007C6B51">
        <w:t>RG</w:t>
      </w:r>
      <w:proofErr w:type="spellEnd"/>
      <w:r w:rsidR="00151BCA">
        <w:t xml:space="preserve"> </w:t>
      </w:r>
      <w:r w:rsidR="00FD283E">
        <w:t>Schemat r</w:t>
      </w:r>
      <w:r w:rsidR="00151BCA">
        <w:t>ozdzielnic</w:t>
      </w:r>
      <w:r w:rsidR="00FD283E">
        <w:t>y RG</w:t>
      </w:r>
      <w:r w:rsidR="00FD283E">
        <w:tab/>
      </w:r>
      <w:r w:rsidR="00151BCA">
        <w:tab/>
      </w:r>
      <w:r w:rsidR="00151BCA">
        <w:tab/>
      </w:r>
      <w:r w:rsidR="00151BCA">
        <w:tab/>
      </w:r>
      <w:r w:rsidR="00151BCA">
        <w:tab/>
      </w:r>
      <w:r>
        <w:t>skala –</w:t>
      </w:r>
      <w:bookmarkStart w:id="3" w:name="_Toc393976715"/>
      <w:bookmarkStart w:id="4" w:name="_Toc393979656"/>
      <w:bookmarkStart w:id="5" w:name="_Toc394051733"/>
    </w:p>
    <w:p w:rsidR="00FD283E" w:rsidRDefault="00FD283E" w:rsidP="00FD283E">
      <w:proofErr w:type="spellStart"/>
      <w:r w:rsidRPr="00EA4E0E">
        <w:t>Rys.</w:t>
      </w:r>
      <w:r w:rsidR="00074003">
        <w:t>PW</w:t>
      </w:r>
      <w:r>
        <w:t>-</w:t>
      </w:r>
      <w:r w:rsidRPr="00EA4E0E">
        <w:t>E-</w:t>
      </w:r>
      <w:r w:rsidR="007C6B51">
        <w:t>R-RE</w:t>
      </w:r>
      <w:proofErr w:type="spellEnd"/>
      <w:r>
        <w:t xml:space="preserve"> Schemat rozdzielnicy RE</w:t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7C6B51" w:rsidRDefault="007C6B51" w:rsidP="00FD283E">
      <w:proofErr w:type="spellStart"/>
      <w:r w:rsidRPr="00EA4E0E">
        <w:t>Rys.</w:t>
      </w:r>
      <w:r w:rsidR="00074003">
        <w:t>PW</w:t>
      </w:r>
      <w:r>
        <w:t>-</w:t>
      </w:r>
      <w:r w:rsidRPr="00EA4E0E">
        <w:t>E-</w:t>
      </w:r>
      <w:r>
        <w:t>R-RW</w:t>
      </w:r>
      <w:proofErr w:type="spellEnd"/>
      <w:r>
        <w:t xml:space="preserve"> Schemat rozdzielnicy RW</w:t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FD283E" w:rsidRDefault="00FD283E" w:rsidP="00FD283E">
      <w:r w:rsidRPr="00EA4E0E">
        <w:t>Rys.</w:t>
      </w:r>
      <w:r>
        <w:t>P</w:t>
      </w:r>
      <w:r w:rsidR="007C6B51">
        <w:t>W</w:t>
      </w:r>
      <w:r>
        <w:t>-</w:t>
      </w:r>
      <w:r w:rsidRPr="00EA4E0E">
        <w:t>E-</w:t>
      </w:r>
      <w:r w:rsidR="007C6B51">
        <w:t>R-T1 Schemat rozdzielnicy T-</w:t>
      </w:r>
      <w:r>
        <w:t>1</w:t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7C6B51" w:rsidRDefault="007C6B51" w:rsidP="007C6B51">
      <w:r w:rsidRPr="00EA4E0E">
        <w:t>Rys.</w:t>
      </w:r>
      <w:r>
        <w:t>PW-</w:t>
      </w:r>
      <w:r w:rsidRPr="00EA4E0E">
        <w:t>E-</w:t>
      </w:r>
      <w:r>
        <w:t>R-T1.1 Schemat rozdzielnicy T-1.1</w:t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FD283E" w:rsidRDefault="00FD283E" w:rsidP="00FD283E">
      <w:r w:rsidRPr="00EA4E0E">
        <w:t>Rys.</w:t>
      </w:r>
      <w:r w:rsidR="007C6B51">
        <w:t>PW</w:t>
      </w:r>
      <w:r>
        <w:t>-</w:t>
      </w:r>
      <w:r w:rsidRPr="00EA4E0E">
        <w:t>E-</w:t>
      </w:r>
      <w:r w:rsidR="007C6B51">
        <w:t>R-T2</w:t>
      </w:r>
      <w:r>
        <w:t xml:space="preserve"> Schemat rozdzielnicy T-2</w:t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FD283E" w:rsidRDefault="00FD283E" w:rsidP="00FD283E">
      <w:r w:rsidRPr="00EA4E0E">
        <w:t>Rys.</w:t>
      </w:r>
      <w:r w:rsidR="007C6B51">
        <w:t>PW</w:t>
      </w:r>
      <w:r>
        <w:t>-</w:t>
      </w:r>
      <w:r w:rsidRPr="00EA4E0E">
        <w:t>E-</w:t>
      </w:r>
      <w:r w:rsidR="007C6B51">
        <w:t>R-T3</w:t>
      </w:r>
      <w:r>
        <w:t xml:space="preserve"> Schemat rozdzielnicy T-3</w:t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FD283E" w:rsidRDefault="00FD283E" w:rsidP="00FD283E">
      <w:r w:rsidRPr="00EA4E0E">
        <w:t>Rys.</w:t>
      </w:r>
      <w:r w:rsidR="007C6B51">
        <w:t>PW</w:t>
      </w:r>
      <w:r>
        <w:t>-</w:t>
      </w:r>
      <w:r w:rsidRPr="00EA4E0E">
        <w:t>E-</w:t>
      </w:r>
      <w:r w:rsidR="007C6B51">
        <w:t>R-T4</w:t>
      </w:r>
      <w:r>
        <w:t xml:space="preserve"> Schemat rozdzielnicy T-4</w:t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7C6B51" w:rsidRDefault="007C6B51" w:rsidP="007C6B51">
      <w:proofErr w:type="spellStart"/>
      <w:r w:rsidRPr="00EA4E0E">
        <w:t>Rys.</w:t>
      </w:r>
      <w:r>
        <w:t>PW-</w:t>
      </w:r>
      <w:r w:rsidRPr="00EA4E0E">
        <w:t>E-</w:t>
      </w:r>
      <w:r>
        <w:t>R-TM</w:t>
      </w:r>
      <w:proofErr w:type="spellEnd"/>
      <w:r>
        <w:t xml:space="preserve"> Schemat tablicy TM</w:t>
      </w:r>
      <w:r>
        <w:tab/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282204" w:rsidRDefault="00282204" w:rsidP="00282204">
      <w:r w:rsidRPr="00EA4E0E">
        <w:t>Rys.</w:t>
      </w:r>
      <w:r>
        <w:t>PW-</w:t>
      </w:r>
      <w:r w:rsidRPr="00EA4E0E">
        <w:t>E-</w:t>
      </w:r>
      <w:r>
        <w:t>R-SA-1 Schemat tablicy SA-1</w:t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282204" w:rsidRDefault="00282204" w:rsidP="00282204">
      <w:r w:rsidRPr="00EA4E0E">
        <w:t>Rys.</w:t>
      </w:r>
      <w:r>
        <w:t>PW-</w:t>
      </w:r>
      <w:r w:rsidRPr="00EA4E0E">
        <w:t>E-</w:t>
      </w:r>
      <w:r>
        <w:t>R-SA-2 Schemat tablicy SA-2</w:t>
      </w:r>
      <w:r>
        <w:tab/>
      </w:r>
      <w:r>
        <w:tab/>
      </w:r>
      <w:r>
        <w:tab/>
      </w:r>
      <w:r>
        <w:tab/>
      </w:r>
      <w:r>
        <w:tab/>
        <w:t>skala –</w:t>
      </w:r>
    </w:p>
    <w:p w:rsidR="007C6B51" w:rsidRDefault="007C6B51" w:rsidP="007C6B51">
      <w:proofErr w:type="spellStart"/>
      <w:r w:rsidRPr="00EA4E0E">
        <w:t>Rys.</w:t>
      </w:r>
      <w:r>
        <w:t>PW-</w:t>
      </w:r>
      <w:r w:rsidRPr="00EA4E0E">
        <w:t>E-</w:t>
      </w:r>
      <w:r>
        <w:t>SB-LO</w:t>
      </w:r>
      <w:proofErr w:type="spellEnd"/>
      <w:r>
        <w:t xml:space="preserve"> Schemat blokowy sieci logicznej</w:t>
      </w:r>
      <w:r>
        <w:tab/>
      </w:r>
      <w:r>
        <w:tab/>
      </w:r>
      <w:r>
        <w:tab/>
      </w:r>
      <w:r>
        <w:tab/>
        <w:t>skala –</w:t>
      </w:r>
    </w:p>
    <w:p w:rsidR="00FD283E" w:rsidRDefault="007C6B51" w:rsidP="00FD283E">
      <w:proofErr w:type="spellStart"/>
      <w:r w:rsidRPr="00EA4E0E">
        <w:t>Rys.</w:t>
      </w:r>
      <w:r>
        <w:t>PW-</w:t>
      </w:r>
      <w:r w:rsidRPr="00EA4E0E">
        <w:t>E-</w:t>
      </w:r>
      <w:r>
        <w:t>SB-SSWIN</w:t>
      </w:r>
      <w:proofErr w:type="spellEnd"/>
      <w:r>
        <w:t xml:space="preserve"> Schemat blokowy </w:t>
      </w:r>
      <w:proofErr w:type="spellStart"/>
      <w:r>
        <w:t>SSWiN</w:t>
      </w:r>
      <w:proofErr w:type="spellEnd"/>
      <w:r>
        <w:tab/>
      </w:r>
      <w:r>
        <w:tab/>
      </w:r>
      <w:r>
        <w:tab/>
      </w:r>
      <w:r>
        <w:tab/>
        <w:t>skala –</w:t>
      </w:r>
    </w:p>
    <w:p w:rsidR="00D757A8" w:rsidRDefault="00D757A8" w:rsidP="00151BCA"/>
    <w:p w:rsidR="00E87C0B" w:rsidRDefault="00E87C0B" w:rsidP="00151BCA"/>
    <w:p w:rsidR="00E87C0B" w:rsidRDefault="00E87C0B" w:rsidP="00151BCA"/>
    <w:p w:rsidR="00991536" w:rsidRDefault="00991536" w:rsidP="0073513A">
      <w:pPr>
        <w:ind w:firstLine="0"/>
      </w:pPr>
    </w:p>
    <w:p w:rsidR="00991536" w:rsidRDefault="00991536" w:rsidP="0073513A">
      <w:pPr>
        <w:ind w:firstLine="0"/>
      </w:pPr>
    </w:p>
    <w:p w:rsidR="001C3258" w:rsidRDefault="001C3258" w:rsidP="0073513A">
      <w:pPr>
        <w:ind w:firstLine="0"/>
      </w:pPr>
    </w:p>
    <w:p w:rsidR="001C3258" w:rsidRDefault="001C3258" w:rsidP="0073513A">
      <w:pPr>
        <w:ind w:firstLine="0"/>
      </w:pPr>
    </w:p>
    <w:bookmarkEnd w:id="3"/>
    <w:bookmarkEnd w:id="4"/>
    <w:bookmarkEnd w:id="5"/>
    <w:p w:rsidR="00D20241" w:rsidRPr="009F5CD2" w:rsidRDefault="00D20241" w:rsidP="00D20241">
      <w:pPr>
        <w:rPr>
          <w:rFonts w:eastAsiaTheme="majorEastAsia"/>
          <w:b/>
          <w:bCs/>
        </w:rPr>
      </w:pPr>
      <w:r w:rsidRPr="00DE4C2F">
        <w:br w:type="page"/>
      </w:r>
      <w:bookmarkStart w:id="6" w:name="_Toc393979657"/>
      <w:bookmarkStart w:id="7" w:name="_Toc394051734"/>
    </w:p>
    <w:bookmarkEnd w:id="6"/>
    <w:bookmarkEnd w:id="7"/>
    <w:p w:rsidR="00D20241" w:rsidRPr="00481714" w:rsidRDefault="00D20241" w:rsidP="00D20241">
      <w:pPr>
        <w:pStyle w:val="Standard"/>
        <w:rPr>
          <w:rFonts w:ascii="Arial" w:hAnsi="Arial" w:cs="Arial"/>
          <w:sz w:val="24"/>
          <w:szCs w:val="24"/>
        </w:rPr>
        <w:sectPr w:rsidR="00D20241" w:rsidRPr="00481714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</w:sectPr>
      </w:pPr>
    </w:p>
    <w:p w:rsidR="00E31D16" w:rsidRPr="008315C4" w:rsidRDefault="00E31D16" w:rsidP="00B6168D">
      <w:pPr>
        <w:rPr>
          <w:i/>
          <w:iCs/>
          <w:u w:val="single"/>
        </w:rPr>
      </w:pPr>
      <w:r w:rsidRPr="008315C4">
        <w:lastRenderedPageBreak/>
        <w:t xml:space="preserve">OPIS TECHNICZNY </w:t>
      </w:r>
      <w:bookmarkEnd w:id="2"/>
    </w:p>
    <w:p w:rsidR="00E31D16" w:rsidRPr="008315C4" w:rsidRDefault="00E31D16" w:rsidP="00760FC9">
      <w:pPr>
        <w:pStyle w:val="Nagwek1"/>
      </w:pPr>
      <w:bookmarkStart w:id="8" w:name="_Toc3126543"/>
      <w:r w:rsidRPr="008315C4">
        <w:t>Podstawa opracowania</w:t>
      </w:r>
      <w:bookmarkEnd w:id="8"/>
    </w:p>
    <w:p w:rsidR="00893207" w:rsidRPr="008315C4" w:rsidRDefault="00893207" w:rsidP="00760FC9">
      <w:pPr>
        <w:pStyle w:val="Tekstpodstawowy"/>
      </w:pPr>
      <w:r w:rsidRPr="008315C4">
        <w:t>Podstawą opracowania projektu są:</w:t>
      </w:r>
    </w:p>
    <w:p w:rsidR="00557E7A" w:rsidRDefault="00557E7A" w:rsidP="00FC2065">
      <w:pPr>
        <w:pStyle w:val="Akapitzlist"/>
        <w:numPr>
          <w:ilvl w:val="0"/>
          <w:numId w:val="19"/>
        </w:numPr>
      </w:pPr>
      <w:r w:rsidRPr="008315C4">
        <w:t>Projekt architektoniczny i budowlany</w:t>
      </w:r>
    </w:p>
    <w:p w:rsidR="00EA4E0E" w:rsidRDefault="00EA4E0E" w:rsidP="00FC2065">
      <w:pPr>
        <w:pStyle w:val="Akapitzlist"/>
        <w:numPr>
          <w:ilvl w:val="0"/>
          <w:numId w:val="19"/>
        </w:numPr>
      </w:pPr>
      <w:r>
        <w:t>Projekty branżowe</w:t>
      </w:r>
    </w:p>
    <w:p w:rsidR="00557E7A" w:rsidRDefault="00557E7A" w:rsidP="00FC2065">
      <w:pPr>
        <w:pStyle w:val="Akapitzlist"/>
        <w:numPr>
          <w:ilvl w:val="0"/>
          <w:numId w:val="19"/>
        </w:numPr>
      </w:pPr>
      <w:r w:rsidRPr="008315C4">
        <w:t>Obowiązujące przepisy i normy.</w:t>
      </w:r>
    </w:p>
    <w:p w:rsidR="00A64EC6" w:rsidRPr="008315C4" w:rsidRDefault="00A64EC6" w:rsidP="00A64EC6"/>
    <w:p w:rsidR="00557E7A" w:rsidRPr="008315C4" w:rsidRDefault="00557E7A" w:rsidP="002D7BCF">
      <w:pPr>
        <w:ind w:firstLine="0"/>
      </w:pPr>
      <w:r w:rsidRPr="008315C4">
        <w:t>Projekt obejmuje:</w:t>
      </w:r>
    </w:p>
    <w:p w:rsidR="007C6B51" w:rsidRPr="008315C4" w:rsidRDefault="007C6B51" w:rsidP="007C6B51">
      <w:pPr>
        <w:pStyle w:val="Akapitzlist"/>
        <w:numPr>
          <w:ilvl w:val="0"/>
          <w:numId w:val="20"/>
        </w:numPr>
      </w:pPr>
      <w:bookmarkStart w:id="9" w:name="_Toc490689901"/>
      <w:r>
        <w:t>Rozdzielnice</w:t>
      </w:r>
      <w:r w:rsidRPr="008315C4">
        <w:t xml:space="preserve"> zasilając</w:t>
      </w:r>
      <w:r>
        <w:t>e</w:t>
      </w:r>
      <w:r w:rsidRPr="008315C4">
        <w:t>.</w:t>
      </w:r>
    </w:p>
    <w:p w:rsidR="007C6B51" w:rsidRPr="008315C4" w:rsidRDefault="007C6B51" w:rsidP="007C6B51">
      <w:pPr>
        <w:pStyle w:val="Akapitzlist"/>
        <w:numPr>
          <w:ilvl w:val="0"/>
          <w:numId w:val="20"/>
        </w:numPr>
      </w:pPr>
      <w:r w:rsidRPr="008315C4">
        <w:t>Instalację oświetlenia ogólnego i awaryjnego</w:t>
      </w:r>
      <w:r>
        <w:t>.</w:t>
      </w:r>
    </w:p>
    <w:p w:rsidR="007C6B51" w:rsidRDefault="007C6B51" w:rsidP="007C6B51">
      <w:pPr>
        <w:pStyle w:val="Akapitzlist"/>
        <w:numPr>
          <w:ilvl w:val="0"/>
          <w:numId w:val="20"/>
        </w:numPr>
      </w:pPr>
      <w:r w:rsidRPr="008315C4">
        <w:t>Instalację gniazd wtykowych.</w:t>
      </w:r>
    </w:p>
    <w:p w:rsidR="007C6B51" w:rsidRDefault="007C6B51" w:rsidP="007C6B51">
      <w:pPr>
        <w:pStyle w:val="Akapitzlist"/>
        <w:numPr>
          <w:ilvl w:val="0"/>
          <w:numId w:val="20"/>
        </w:numPr>
      </w:pPr>
      <w:r>
        <w:t>Instalację logiczną</w:t>
      </w:r>
    </w:p>
    <w:p w:rsidR="007C6B51" w:rsidRDefault="007C6B51" w:rsidP="007C6B51">
      <w:pPr>
        <w:pStyle w:val="Akapitzlist"/>
        <w:numPr>
          <w:ilvl w:val="0"/>
          <w:numId w:val="20"/>
        </w:numPr>
      </w:pPr>
      <w:r>
        <w:t xml:space="preserve">Instalacje </w:t>
      </w:r>
      <w:proofErr w:type="spellStart"/>
      <w:r>
        <w:t>SSWiN</w:t>
      </w:r>
      <w:proofErr w:type="spellEnd"/>
    </w:p>
    <w:p w:rsidR="007C6B51" w:rsidRDefault="007C6B51" w:rsidP="007C6B51">
      <w:pPr>
        <w:pStyle w:val="Akapitzlist"/>
        <w:numPr>
          <w:ilvl w:val="0"/>
          <w:numId w:val="20"/>
        </w:numPr>
      </w:pPr>
      <w:r>
        <w:t>Instalację RTV</w:t>
      </w:r>
    </w:p>
    <w:p w:rsidR="007C6B51" w:rsidRDefault="007C6B51" w:rsidP="007C6B51">
      <w:pPr>
        <w:pStyle w:val="Akapitzlist"/>
        <w:numPr>
          <w:ilvl w:val="0"/>
          <w:numId w:val="20"/>
        </w:numPr>
      </w:pPr>
      <w:r>
        <w:t>Instalację przywoławczą</w:t>
      </w:r>
    </w:p>
    <w:p w:rsidR="00282204" w:rsidRDefault="00282204" w:rsidP="007C6B51">
      <w:pPr>
        <w:pStyle w:val="Akapitzlist"/>
        <w:numPr>
          <w:ilvl w:val="0"/>
          <w:numId w:val="20"/>
        </w:numPr>
      </w:pPr>
      <w:r>
        <w:t>Instalację AKPIA</w:t>
      </w:r>
    </w:p>
    <w:p w:rsidR="007C6B51" w:rsidRDefault="007C6B51" w:rsidP="007C6B51">
      <w:pPr>
        <w:pStyle w:val="Akapitzlist"/>
        <w:numPr>
          <w:ilvl w:val="0"/>
          <w:numId w:val="20"/>
        </w:numPr>
      </w:pPr>
      <w:r w:rsidRPr="008315C4">
        <w:t>Instalację uziemiającą</w:t>
      </w:r>
    </w:p>
    <w:p w:rsidR="007C6B51" w:rsidRDefault="007C6B51" w:rsidP="007C6B51">
      <w:pPr>
        <w:pStyle w:val="Akapitzlist"/>
        <w:numPr>
          <w:ilvl w:val="0"/>
          <w:numId w:val="20"/>
        </w:numPr>
      </w:pPr>
      <w:r w:rsidRPr="008315C4">
        <w:t>Instalacje ochrony przeciwporażeniowej i połączeń wyrównawczych</w:t>
      </w:r>
    </w:p>
    <w:p w:rsidR="00463ED9" w:rsidRPr="00455E7B" w:rsidRDefault="00463ED9" w:rsidP="007C6B51">
      <w:pPr>
        <w:pStyle w:val="Nagwek1"/>
      </w:pPr>
      <w:bookmarkStart w:id="10" w:name="_Toc3126544"/>
      <w:r>
        <w:t>Uwagi ogólne</w:t>
      </w:r>
      <w:bookmarkEnd w:id="9"/>
      <w:bookmarkEnd w:id="10"/>
    </w:p>
    <w:p w:rsidR="00463ED9" w:rsidRPr="008C4006" w:rsidRDefault="00463ED9" w:rsidP="00463ED9">
      <w:pPr>
        <w:pStyle w:val="Tekstpodstawowy"/>
        <w:rPr>
          <w:b/>
        </w:rPr>
      </w:pPr>
      <w:r w:rsidRPr="008C4006">
        <w:rPr>
          <w:b/>
        </w:rPr>
        <w:t>Wszystkie zawarte w projekcie rozwiązania szczegółowe zawierające nazwy są jedynie przykładowe.</w:t>
      </w:r>
    </w:p>
    <w:p w:rsidR="00463ED9" w:rsidRDefault="00463ED9" w:rsidP="00463ED9">
      <w:pPr>
        <w:pStyle w:val="Tekstpodstawowy"/>
        <w:rPr>
          <w:b/>
        </w:rPr>
      </w:pPr>
      <w:r w:rsidRPr="008C4006">
        <w:rPr>
          <w:b/>
        </w:rPr>
        <w:t>Wszystkie rozwiązania techniczne muszą być zgodne z innymi systemami</w:t>
      </w:r>
      <w:r>
        <w:rPr>
          <w:b/>
        </w:rPr>
        <w:t xml:space="preserve"> pracującymi na terenie obiektu</w:t>
      </w:r>
      <w:r w:rsidRPr="008C4006">
        <w:rPr>
          <w:b/>
        </w:rPr>
        <w:t>.</w:t>
      </w:r>
    </w:p>
    <w:p w:rsidR="00463ED9" w:rsidRPr="00463ED9" w:rsidRDefault="00463ED9" w:rsidP="00463ED9">
      <w:pPr>
        <w:pStyle w:val="Tekstpodstawowy"/>
        <w:rPr>
          <w:b/>
        </w:rPr>
      </w:pPr>
      <w:r w:rsidRPr="008C4006">
        <w:rPr>
          <w:b/>
        </w:rPr>
        <w:t xml:space="preserve">Ostateczne rozwiązania techniczne Wykonawca jest obowiązany uzgodnić ze służbami technicznymi </w:t>
      </w:r>
      <w:r>
        <w:rPr>
          <w:b/>
        </w:rPr>
        <w:t>Inwestora i projektantem</w:t>
      </w:r>
    </w:p>
    <w:p w:rsidR="00E17C56" w:rsidRPr="008315C4" w:rsidRDefault="00E17C56" w:rsidP="00E17C56">
      <w:pPr>
        <w:pStyle w:val="Nagwek1"/>
      </w:pPr>
      <w:bookmarkStart w:id="11" w:name="_Toc3126545"/>
      <w:r>
        <w:t>Demontaże</w:t>
      </w:r>
      <w:bookmarkEnd w:id="11"/>
    </w:p>
    <w:p w:rsidR="00B32BE7" w:rsidRPr="008315C4" w:rsidRDefault="00E17C56" w:rsidP="00B32BE7">
      <w:r>
        <w:t>Istniejące instalacje elektryczne w przebudowywanych pomieszczeniach należy zdemontować lub unieczynnić.</w:t>
      </w:r>
      <w:r w:rsidR="00B32BE7">
        <w:t xml:space="preserve"> Nie dopuszcza się częściowego wykorzystania istniejących instalacji elektrycznych.</w:t>
      </w:r>
    </w:p>
    <w:p w:rsidR="00E31D16" w:rsidRPr="008315C4" w:rsidRDefault="00893207" w:rsidP="00760FC9">
      <w:pPr>
        <w:pStyle w:val="Nagwek1"/>
      </w:pPr>
      <w:bookmarkStart w:id="12" w:name="_Toc3126546"/>
      <w:r w:rsidRPr="008315C4">
        <w:t>Z</w:t>
      </w:r>
      <w:r w:rsidR="00E31D16" w:rsidRPr="008315C4">
        <w:t>a</w:t>
      </w:r>
      <w:r w:rsidR="00557E7A" w:rsidRPr="008315C4">
        <w:t xml:space="preserve">silanie </w:t>
      </w:r>
      <w:r w:rsidR="008323E5">
        <w:t>podstawowe</w:t>
      </w:r>
      <w:bookmarkEnd w:id="12"/>
    </w:p>
    <w:p w:rsidR="000000CB" w:rsidRDefault="000000CB" w:rsidP="00760FC9">
      <w:r>
        <w:t>Zgodnie z warunkami technicznymi obiekt będzie zasilany z dwóch przyłączy 0,4kV.</w:t>
      </w:r>
    </w:p>
    <w:p w:rsidR="000000CB" w:rsidRDefault="000000CB" w:rsidP="00760FC9">
      <w:r>
        <w:t>- Przyłącze 1 dla zasilania podstawowego obiektu.</w:t>
      </w:r>
    </w:p>
    <w:p w:rsidR="000000CB" w:rsidRDefault="000000CB" w:rsidP="00760FC9">
      <w:r>
        <w:t>-  Przyłącze 2 dla zasilania instalacji związanych z pompa ciepła dla obiektu.</w:t>
      </w:r>
    </w:p>
    <w:p w:rsidR="000000CB" w:rsidRDefault="000000CB" w:rsidP="00760FC9">
      <w:r>
        <w:t>Ze złączy kablowo pomiarowych wyprowadzić linie kablowe do rozdzielnic głównych (RG i RE) - zgodnie ze schematem.</w:t>
      </w:r>
    </w:p>
    <w:p w:rsidR="001200D0" w:rsidRDefault="000000CB" w:rsidP="000000CB">
      <w:r>
        <w:t xml:space="preserve">Plan linii kablowych pokazano na zbiorczym planie zagospodarowania terenu. </w:t>
      </w:r>
    </w:p>
    <w:p w:rsidR="008323E5" w:rsidRPr="002C63D3" w:rsidRDefault="008323E5" w:rsidP="008323E5">
      <w:pPr>
        <w:pStyle w:val="Nagwek1"/>
      </w:pPr>
      <w:bookmarkStart w:id="13" w:name="_Toc530958596"/>
      <w:bookmarkStart w:id="14" w:name="_Toc531643263"/>
      <w:bookmarkStart w:id="15" w:name="_Toc3126547"/>
      <w:r w:rsidRPr="002C63D3">
        <w:t>Zasilanie</w:t>
      </w:r>
      <w:r>
        <w:t xml:space="preserve"> rezerwowane</w:t>
      </w:r>
      <w:bookmarkEnd w:id="13"/>
      <w:bookmarkEnd w:id="14"/>
      <w:bookmarkEnd w:id="15"/>
    </w:p>
    <w:p w:rsidR="008323E5" w:rsidRDefault="008323E5" w:rsidP="008323E5">
      <w:r>
        <w:t>Dla zasilania rezerwowe przewiduje się montaż  agregatu prądotwórczego o mocy 200KVA, zlokalizowanego na zewnątrz budynku.</w:t>
      </w:r>
    </w:p>
    <w:p w:rsidR="008323E5" w:rsidRDefault="008323E5" w:rsidP="008323E5">
      <w:r>
        <w:t>Agregat posadowić na utwardzonym terenie zgodnie z wytycznymi Producenta</w:t>
      </w:r>
    </w:p>
    <w:p w:rsidR="008323E5" w:rsidRDefault="008323E5" w:rsidP="008323E5">
      <w:pPr>
        <w:rPr>
          <w:rFonts w:cs="Arial"/>
        </w:rPr>
      </w:pPr>
      <w:r>
        <w:t>Agregat zainstalować i wyposażyć zgodnie z DTR Producenta.</w:t>
      </w:r>
      <w:r>
        <w:rPr>
          <w:rFonts w:cs="Arial"/>
        </w:rPr>
        <w:t xml:space="preserve"> </w:t>
      </w:r>
    </w:p>
    <w:p w:rsidR="00EF2F95" w:rsidRPr="008315C4" w:rsidRDefault="00EF2F95" w:rsidP="00EF2F95">
      <w:pPr>
        <w:pStyle w:val="Nagwek1"/>
      </w:pPr>
      <w:bookmarkStart w:id="16" w:name="_Toc411802202"/>
      <w:bookmarkStart w:id="17" w:name="_Toc3126548"/>
      <w:r w:rsidRPr="008315C4">
        <w:lastRenderedPageBreak/>
        <w:t>Dane elektroenergetyczne</w:t>
      </w:r>
      <w:bookmarkEnd w:id="16"/>
      <w:bookmarkEnd w:id="17"/>
    </w:p>
    <w:p w:rsidR="00EF2F95" w:rsidRDefault="00EF2F95" w:rsidP="00EF2F95">
      <w:r w:rsidRPr="00E87C0B">
        <w:t xml:space="preserve">Bilans mocy </w:t>
      </w:r>
      <w:r>
        <w:t xml:space="preserve">rozdzielnic </w:t>
      </w:r>
      <w:r w:rsidRPr="00E87C0B">
        <w:t>obiektu</w:t>
      </w:r>
      <w:r>
        <w:t>:</w:t>
      </w:r>
    </w:p>
    <w:tbl>
      <w:tblPr>
        <w:tblW w:w="526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2534"/>
        <w:gridCol w:w="1281"/>
        <w:gridCol w:w="551"/>
        <w:gridCol w:w="984"/>
      </w:tblGrid>
      <w:tr w:rsidR="00287A82" w:rsidRPr="00287A82" w:rsidTr="00287A82">
        <w:trPr>
          <w:trHeight w:val="252"/>
        </w:trPr>
        <w:tc>
          <w:tcPr>
            <w:tcW w:w="5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Bilans mocy urządzeń TM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 zainstalowana [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kW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Wsp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jedn.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użytkowa [KW]</w:t>
            </w:r>
          </w:p>
        </w:tc>
      </w:tr>
      <w:tr w:rsidR="00287A82" w:rsidRPr="00287A82" w:rsidTr="00287A82">
        <w:trPr>
          <w:trHeight w:val="456"/>
        </w:trPr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Kuchnia elektryczna 3-faz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1,8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1-faz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12,0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4,8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Oświetlenie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0,7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Rezerwa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1,0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21,0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8,3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52"/>
        </w:trPr>
        <w:tc>
          <w:tcPr>
            <w:tcW w:w="5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Bilans mocy urządzeń T-4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 zainstalowana [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kW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Wsp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jedn.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użytkowa [KW]</w:t>
            </w:r>
          </w:p>
        </w:tc>
      </w:tr>
      <w:tr w:rsidR="00287A82" w:rsidRPr="00287A82" w:rsidTr="00287A82">
        <w:trPr>
          <w:trHeight w:val="456"/>
        </w:trPr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3-faz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18,0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3,6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1-faz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0,8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Oświetlenie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0,3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Rezerwa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24,6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5,1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52"/>
        </w:trPr>
        <w:tc>
          <w:tcPr>
            <w:tcW w:w="5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Bilans mocy urządzeń T-3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 zainstalowana [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kW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Wsp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jedn.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użytkowa [KW]</w:t>
            </w:r>
          </w:p>
        </w:tc>
      </w:tr>
      <w:tr w:rsidR="00287A82" w:rsidRPr="00287A82" w:rsidTr="00287A82">
        <w:trPr>
          <w:trHeight w:val="456"/>
        </w:trPr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3-faz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1,2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1-faz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18,0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7,2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Suszarki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Oświetlenie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1,6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1-faz DATA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1,2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Rezerwa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1,0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34,6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12,6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52"/>
        </w:trPr>
        <w:tc>
          <w:tcPr>
            <w:tcW w:w="5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Bilans mocy urządzeń T-2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 zainstalowana [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kW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Wsp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jedn.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użytkowa [KW]</w:t>
            </w:r>
          </w:p>
        </w:tc>
      </w:tr>
      <w:tr w:rsidR="00287A82" w:rsidRPr="00287A82" w:rsidTr="00287A82">
        <w:trPr>
          <w:trHeight w:val="456"/>
        </w:trPr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3-faz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48,0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9,6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1-faz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12,0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Suszarki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0,6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Oświetlenie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3,2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2,2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1-faz DATA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2,4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0,3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Rezerwa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108,7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29,1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52"/>
        </w:trPr>
        <w:tc>
          <w:tcPr>
            <w:tcW w:w="5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Bilans mocy urządzeń T-1.1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 zainstalowana [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kW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Wsp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jedn.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użytkowa [KW]</w:t>
            </w:r>
          </w:p>
        </w:tc>
      </w:tr>
      <w:tr w:rsidR="00287A82" w:rsidRPr="00287A82" w:rsidTr="00287A82">
        <w:trPr>
          <w:trHeight w:val="456"/>
        </w:trPr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1-faz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10,0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0,3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Rezerwa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24,4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12,3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52"/>
        </w:trPr>
        <w:tc>
          <w:tcPr>
            <w:tcW w:w="5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Bilans mocy urządzeń T-1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 zainstalowana [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kW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Wsp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jedn.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użytkowa [KW]</w:t>
            </w:r>
          </w:p>
        </w:tc>
      </w:tr>
      <w:tr w:rsidR="00287A82" w:rsidRPr="00287A82" w:rsidTr="00287A82">
        <w:trPr>
          <w:trHeight w:val="456"/>
        </w:trPr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3-faz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85,5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17,1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1-faz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6,0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Rozdziel. T-1.1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24,4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12,3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Oświetlenie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1,8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Gniazda wtykowe 1-faz DATA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0,8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Rezerwa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139,4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40,2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52"/>
        </w:trPr>
        <w:tc>
          <w:tcPr>
            <w:tcW w:w="5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Bilans mocy urządzeń RW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 zainstalowana [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kW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Wsp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jedn.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użytkowa [KW]</w:t>
            </w:r>
          </w:p>
        </w:tc>
      </w:tr>
      <w:tr w:rsidR="00287A82" w:rsidRPr="00287A82" w:rsidTr="00287A82">
        <w:trPr>
          <w:trHeight w:val="456"/>
        </w:trPr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Centrale wentylacyjne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36,2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21,7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Klimatyzacja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8,6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6,0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Wentyl. Dachowe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Rezerwa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49,6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30,1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52"/>
        </w:trPr>
        <w:tc>
          <w:tcPr>
            <w:tcW w:w="5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Bilans mocy urządzeń RE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 zainstalowana [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kW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Wsp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jedn.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użytkowa [KW]</w:t>
            </w:r>
          </w:p>
        </w:tc>
      </w:tr>
      <w:tr w:rsidR="00287A82" w:rsidRPr="00287A82" w:rsidTr="00287A82">
        <w:trPr>
          <w:trHeight w:val="456"/>
        </w:trPr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Pompy ciepła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18,0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14,4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Grzałki 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elektr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24,0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12,0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1,0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Rezerwa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48,0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29,4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52"/>
        </w:trPr>
        <w:tc>
          <w:tcPr>
            <w:tcW w:w="5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Bilans mocy urządzeń RG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 zainstalowana [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kW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Wsp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jedn.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Moc</w:t>
            </w: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użytkowa [KW]</w:t>
            </w:r>
          </w:p>
        </w:tc>
      </w:tr>
      <w:tr w:rsidR="00287A82" w:rsidRPr="00287A82" w:rsidTr="00287A82">
        <w:trPr>
          <w:trHeight w:val="456"/>
        </w:trPr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Rozdzielnica T-1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139,4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40,2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Rozdzielnica T-2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108,7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29,1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Rozdzielnica T-3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34,6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0,36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12,6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Rozdzielnica T-4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24,6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5,1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Rozdzielnica TM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21,0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8,3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Rozdzielnica RW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49,6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30,1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Rozdzielnica RE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48,0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29,4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Przepomp</w:t>
            </w:r>
            <w:proofErr w:type="spellEnd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. terenowe, pompa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27,5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0,49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13,5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7,0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2,9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Rezerwa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10,0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2,0</w:t>
            </w:r>
          </w:p>
        </w:tc>
      </w:tr>
      <w:tr w:rsidR="00287A82" w:rsidRPr="00287A82" w:rsidTr="00287A82">
        <w:trPr>
          <w:trHeight w:val="228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Zasilanie z </w:t>
            </w:r>
            <w:proofErr w:type="spellStart"/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fotowoltaiki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-17,0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0,6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sz w:val="18"/>
                <w:szCs w:val="18"/>
                <w:lang w:eastAsia="pl-PL"/>
              </w:rPr>
              <w:t>-10,2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 dla agregatu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453,4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163,0</w:t>
            </w:r>
          </w:p>
        </w:tc>
      </w:tr>
      <w:tr w:rsidR="00287A82" w:rsidRPr="00287A82" w:rsidTr="00287A82">
        <w:trPr>
          <w:trHeight w:val="240"/>
        </w:trPr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 ze złącza 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405,4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82" w:rsidRPr="00287A82" w:rsidRDefault="00287A82" w:rsidP="00287A82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87A8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133,6</w:t>
            </w:r>
          </w:p>
        </w:tc>
      </w:tr>
    </w:tbl>
    <w:p w:rsidR="00EF2F95" w:rsidRDefault="00EF2F95" w:rsidP="00EF2F95"/>
    <w:p w:rsidR="008323E5" w:rsidRDefault="008323E5" w:rsidP="008323E5">
      <w:pPr>
        <w:rPr>
          <w:rFonts w:cs="Arial"/>
          <w:szCs w:val="20"/>
        </w:rPr>
      </w:pPr>
    </w:p>
    <w:p w:rsidR="008323E5" w:rsidRDefault="008323E5" w:rsidP="008323E5">
      <w:pPr>
        <w:rPr>
          <w:rFonts w:cs="Arial"/>
          <w:szCs w:val="20"/>
        </w:rPr>
      </w:pPr>
    </w:p>
    <w:p w:rsidR="008323E5" w:rsidRDefault="008323E5" w:rsidP="008323E5">
      <w:pPr>
        <w:rPr>
          <w:rFonts w:cs="Arial"/>
          <w:szCs w:val="20"/>
        </w:rPr>
      </w:pPr>
    </w:p>
    <w:p w:rsidR="008323E5" w:rsidRPr="008323E5" w:rsidRDefault="008323E5" w:rsidP="008323E5">
      <w:pPr>
        <w:rPr>
          <w:rFonts w:cs="Arial"/>
          <w:szCs w:val="20"/>
        </w:rPr>
      </w:pPr>
    </w:p>
    <w:p w:rsidR="008323E5" w:rsidRDefault="008323E5" w:rsidP="008323E5">
      <w:r>
        <w:lastRenderedPageBreak/>
        <w:t>Przyłącze 1</w:t>
      </w:r>
    </w:p>
    <w:p w:rsidR="00EF2F95" w:rsidRPr="00EF2F95" w:rsidRDefault="00EF2F95" w:rsidP="00EF2F9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>Moc zainstal</w:t>
      </w:r>
      <w:r w:rsidR="00A218BA">
        <w:rPr>
          <w:rFonts w:cs="Arial"/>
          <w:szCs w:val="20"/>
        </w:rPr>
        <w:t>owana; Pi = 405</w:t>
      </w:r>
      <w:r w:rsidR="008323E5">
        <w:rPr>
          <w:rFonts w:cs="Arial"/>
          <w:szCs w:val="20"/>
        </w:rPr>
        <w:t>,</w:t>
      </w:r>
      <w:r w:rsidR="00A218BA">
        <w:rPr>
          <w:rFonts w:cs="Arial"/>
          <w:szCs w:val="20"/>
        </w:rPr>
        <w:t>4</w:t>
      </w:r>
      <w:r w:rsidRPr="00EF2F95">
        <w:rPr>
          <w:rFonts w:cs="Arial"/>
          <w:szCs w:val="20"/>
        </w:rPr>
        <w:t xml:space="preserve"> </w:t>
      </w:r>
      <w:proofErr w:type="spellStart"/>
      <w:r w:rsidRPr="00EF2F95">
        <w:rPr>
          <w:rFonts w:cs="Arial"/>
          <w:szCs w:val="20"/>
        </w:rPr>
        <w:t>kW</w:t>
      </w:r>
      <w:proofErr w:type="spellEnd"/>
    </w:p>
    <w:p w:rsidR="00EF2F95" w:rsidRPr="00EF2F95" w:rsidRDefault="00EF2F95" w:rsidP="00EF2F9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Moc obliczeniowa; Pu = </w:t>
      </w:r>
      <w:r w:rsidR="00A218BA">
        <w:rPr>
          <w:rFonts w:cs="Arial"/>
          <w:szCs w:val="20"/>
        </w:rPr>
        <w:t>133</w:t>
      </w:r>
      <w:r w:rsidRPr="00EF2F95">
        <w:rPr>
          <w:rFonts w:cs="Arial"/>
          <w:szCs w:val="20"/>
        </w:rPr>
        <w:t>,</w:t>
      </w:r>
      <w:r w:rsidR="00A218BA">
        <w:rPr>
          <w:rFonts w:cs="Arial"/>
          <w:szCs w:val="20"/>
        </w:rPr>
        <w:t>6</w:t>
      </w:r>
      <w:r w:rsidRPr="00EF2F95">
        <w:rPr>
          <w:rFonts w:cs="Arial"/>
          <w:szCs w:val="20"/>
        </w:rPr>
        <w:t>kW</w:t>
      </w:r>
    </w:p>
    <w:p w:rsidR="00EF2F95" w:rsidRPr="00EF2F95" w:rsidRDefault="00EF2F95" w:rsidP="00EF2F9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Napięcie zasilania; </w:t>
      </w:r>
      <w:proofErr w:type="spellStart"/>
      <w:r w:rsidRPr="00EF2F95">
        <w:rPr>
          <w:rFonts w:cs="Arial"/>
          <w:szCs w:val="20"/>
        </w:rPr>
        <w:t>Un</w:t>
      </w:r>
      <w:proofErr w:type="spellEnd"/>
      <w:r w:rsidRPr="00EF2F95">
        <w:rPr>
          <w:rFonts w:cs="Arial"/>
          <w:szCs w:val="20"/>
        </w:rPr>
        <w:t xml:space="preserve"> = 400V</w:t>
      </w:r>
    </w:p>
    <w:p w:rsidR="00EF2F95" w:rsidRPr="00EF2F95" w:rsidRDefault="00EF2F95" w:rsidP="00EF2F9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Współczynnik mocy; </w:t>
      </w:r>
      <w:proofErr w:type="spellStart"/>
      <w:r w:rsidRPr="00EF2F95">
        <w:rPr>
          <w:rFonts w:cs="Arial"/>
          <w:szCs w:val="20"/>
        </w:rPr>
        <w:t>tgφ</w:t>
      </w:r>
      <w:proofErr w:type="spellEnd"/>
      <w:r w:rsidRPr="00EF2F95">
        <w:rPr>
          <w:rFonts w:cs="Arial"/>
          <w:szCs w:val="20"/>
        </w:rPr>
        <w:t xml:space="preserve"> = 0,4</w:t>
      </w:r>
    </w:p>
    <w:p w:rsidR="00EF2F95" w:rsidRDefault="00A218BA" w:rsidP="00EF2F9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Prąd obliczeniowy; </w:t>
      </w:r>
      <w:proofErr w:type="spellStart"/>
      <w:r>
        <w:rPr>
          <w:rFonts w:cs="Arial"/>
          <w:szCs w:val="20"/>
        </w:rPr>
        <w:t>Io</w:t>
      </w:r>
      <w:proofErr w:type="spellEnd"/>
      <w:r>
        <w:rPr>
          <w:rFonts w:cs="Arial"/>
          <w:szCs w:val="20"/>
        </w:rPr>
        <w:t xml:space="preserve"> = 207</w:t>
      </w:r>
      <w:r w:rsidR="00EF2F95" w:rsidRPr="00EF2F95">
        <w:rPr>
          <w:rFonts w:cs="Arial"/>
          <w:szCs w:val="20"/>
        </w:rPr>
        <w:t>,</w:t>
      </w:r>
      <w:r>
        <w:rPr>
          <w:rFonts w:cs="Arial"/>
          <w:szCs w:val="20"/>
        </w:rPr>
        <w:t>6</w:t>
      </w:r>
      <w:r w:rsidR="00EF2F95" w:rsidRPr="00EF2F95">
        <w:rPr>
          <w:rFonts w:cs="Arial"/>
          <w:szCs w:val="20"/>
        </w:rPr>
        <w:t>A</w:t>
      </w:r>
    </w:p>
    <w:p w:rsidR="008323E5" w:rsidRPr="008323E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Układ sieci </w:t>
      </w:r>
      <w:r>
        <w:rPr>
          <w:rFonts w:cs="Arial"/>
          <w:szCs w:val="20"/>
        </w:rPr>
        <w:t xml:space="preserve">zasilającej – </w:t>
      </w:r>
      <w:proofErr w:type="spellStart"/>
      <w:r>
        <w:rPr>
          <w:rFonts w:cs="Arial"/>
          <w:szCs w:val="20"/>
        </w:rPr>
        <w:t>TN-C</w:t>
      </w:r>
      <w:proofErr w:type="spellEnd"/>
    </w:p>
    <w:p w:rsidR="00EF2F95" w:rsidRPr="00EF2F95" w:rsidRDefault="00EF2F95" w:rsidP="00EF2F9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Układ sieci w budynku – </w:t>
      </w:r>
      <w:proofErr w:type="spellStart"/>
      <w:r w:rsidRPr="00EF2F95">
        <w:rPr>
          <w:rFonts w:cs="Arial"/>
          <w:szCs w:val="20"/>
        </w:rPr>
        <w:t>TN-S</w:t>
      </w:r>
      <w:proofErr w:type="spellEnd"/>
    </w:p>
    <w:p w:rsidR="000000CB" w:rsidRDefault="000000CB" w:rsidP="000000CB"/>
    <w:p w:rsidR="008323E5" w:rsidRDefault="008323E5" w:rsidP="008323E5">
      <w:r>
        <w:t>Przyłącze 2</w:t>
      </w:r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>Moc zainstal</w:t>
      </w:r>
      <w:r>
        <w:rPr>
          <w:rFonts w:cs="Arial"/>
          <w:szCs w:val="20"/>
        </w:rPr>
        <w:t>owana; Pi = 48,0</w:t>
      </w:r>
      <w:r w:rsidRPr="00EF2F95">
        <w:rPr>
          <w:rFonts w:cs="Arial"/>
          <w:szCs w:val="20"/>
        </w:rPr>
        <w:t xml:space="preserve"> </w:t>
      </w:r>
      <w:proofErr w:type="spellStart"/>
      <w:r w:rsidRPr="00EF2F95">
        <w:rPr>
          <w:rFonts w:cs="Arial"/>
          <w:szCs w:val="20"/>
        </w:rPr>
        <w:t>kW</w:t>
      </w:r>
      <w:proofErr w:type="spellEnd"/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Moc obliczeniowa; Pu = </w:t>
      </w:r>
      <w:r>
        <w:rPr>
          <w:rFonts w:cs="Arial"/>
          <w:szCs w:val="20"/>
        </w:rPr>
        <w:t>45</w:t>
      </w:r>
      <w:r w:rsidRPr="00EF2F95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EF2F95">
        <w:rPr>
          <w:rFonts w:cs="Arial"/>
          <w:szCs w:val="20"/>
        </w:rPr>
        <w:t>kW</w:t>
      </w:r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Napięcie zasilania; </w:t>
      </w:r>
      <w:proofErr w:type="spellStart"/>
      <w:r w:rsidRPr="00EF2F95">
        <w:rPr>
          <w:rFonts w:cs="Arial"/>
          <w:szCs w:val="20"/>
        </w:rPr>
        <w:t>Un</w:t>
      </w:r>
      <w:proofErr w:type="spellEnd"/>
      <w:r w:rsidRPr="00EF2F95">
        <w:rPr>
          <w:rFonts w:cs="Arial"/>
          <w:szCs w:val="20"/>
        </w:rPr>
        <w:t xml:space="preserve"> = 400V</w:t>
      </w:r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Współczynnik mocy; </w:t>
      </w:r>
      <w:proofErr w:type="spellStart"/>
      <w:r w:rsidRPr="00EF2F95">
        <w:rPr>
          <w:rFonts w:cs="Arial"/>
          <w:szCs w:val="20"/>
        </w:rPr>
        <w:t>tgφ</w:t>
      </w:r>
      <w:proofErr w:type="spellEnd"/>
      <w:r w:rsidRPr="00EF2F95">
        <w:rPr>
          <w:rFonts w:cs="Arial"/>
          <w:szCs w:val="20"/>
        </w:rPr>
        <w:t xml:space="preserve"> = 0,4</w:t>
      </w:r>
    </w:p>
    <w:p w:rsidR="008323E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Prąd obliczeniowy; </w:t>
      </w:r>
      <w:proofErr w:type="spellStart"/>
      <w:r>
        <w:rPr>
          <w:rFonts w:cs="Arial"/>
          <w:szCs w:val="20"/>
        </w:rPr>
        <w:t>Io</w:t>
      </w:r>
      <w:proofErr w:type="spellEnd"/>
      <w:r>
        <w:rPr>
          <w:rFonts w:cs="Arial"/>
          <w:szCs w:val="20"/>
        </w:rPr>
        <w:t xml:space="preserve"> = 70</w:t>
      </w:r>
      <w:r w:rsidRPr="00EF2F95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EF2F95">
        <w:rPr>
          <w:rFonts w:cs="Arial"/>
          <w:szCs w:val="20"/>
        </w:rPr>
        <w:t>A</w:t>
      </w:r>
    </w:p>
    <w:p w:rsidR="008323E5" w:rsidRPr="008323E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Układ sieci </w:t>
      </w:r>
      <w:r>
        <w:rPr>
          <w:rFonts w:cs="Arial"/>
          <w:szCs w:val="20"/>
        </w:rPr>
        <w:t xml:space="preserve">zasilającej – </w:t>
      </w:r>
      <w:proofErr w:type="spellStart"/>
      <w:r>
        <w:rPr>
          <w:rFonts w:cs="Arial"/>
          <w:szCs w:val="20"/>
        </w:rPr>
        <w:t>TN-C</w:t>
      </w:r>
      <w:proofErr w:type="spellEnd"/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Układ sieci w budynku – </w:t>
      </w:r>
      <w:proofErr w:type="spellStart"/>
      <w:r w:rsidRPr="00EF2F95">
        <w:rPr>
          <w:rFonts w:cs="Arial"/>
          <w:szCs w:val="20"/>
        </w:rPr>
        <w:t>TN-S</w:t>
      </w:r>
      <w:proofErr w:type="spellEnd"/>
    </w:p>
    <w:p w:rsidR="000000CB" w:rsidRDefault="000000CB" w:rsidP="000000CB"/>
    <w:p w:rsidR="008323E5" w:rsidRDefault="008323E5" w:rsidP="008323E5">
      <w:r>
        <w:t>Moc rezerwowana agregatem</w:t>
      </w:r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>Moc zainstal</w:t>
      </w:r>
      <w:r w:rsidR="00A218BA">
        <w:rPr>
          <w:rFonts w:cs="Arial"/>
          <w:szCs w:val="20"/>
        </w:rPr>
        <w:t>owana; Pi = 453</w:t>
      </w:r>
      <w:r>
        <w:rPr>
          <w:rFonts w:cs="Arial"/>
          <w:szCs w:val="20"/>
        </w:rPr>
        <w:t>,</w:t>
      </w:r>
      <w:r w:rsidR="00A218BA">
        <w:rPr>
          <w:rFonts w:cs="Arial"/>
          <w:szCs w:val="20"/>
        </w:rPr>
        <w:t>4</w:t>
      </w:r>
      <w:r w:rsidRPr="00EF2F95">
        <w:rPr>
          <w:rFonts w:cs="Arial"/>
          <w:szCs w:val="20"/>
        </w:rPr>
        <w:t xml:space="preserve"> </w:t>
      </w:r>
      <w:proofErr w:type="spellStart"/>
      <w:r w:rsidRPr="00EF2F95">
        <w:rPr>
          <w:rFonts w:cs="Arial"/>
          <w:szCs w:val="20"/>
        </w:rPr>
        <w:t>kW</w:t>
      </w:r>
      <w:proofErr w:type="spellEnd"/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Moc obliczeniowa; Pu = </w:t>
      </w:r>
      <w:r w:rsidR="00A218BA">
        <w:rPr>
          <w:rFonts w:cs="Arial"/>
          <w:szCs w:val="20"/>
        </w:rPr>
        <w:t>163</w:t>
      </w:r>
      <w:r w:rsidRPr="00EF2F95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EF2F95">
        <w:rPr>
          <w:rFonts w:cs="Arial"/>
          <w:szCs w:val="20"/>
        </w:rPr>
        <w:t>kW</w:t>
      </w:r>
      <w:r>
        <w:rPr>
          <w:rFonts w:cs="Arial"/>
          <w:szCs w:val="20"/>
        </w:rPr>
        <w:t>,(200kVA)</w:t>
      </w:r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Napięcie zasilania; </w:t>
      </w:r>
      <w:proofErr w:type="spellStart"/>
      <w:r w:rsidRPr="00EF2F95">
        <w:rPr>
          <w:rFonts w:cs="Arial"/>
          <w:szCs w:val="20"/>
        </w:rPr>
        <w:t>Un</w:t>
      </w:r>
      <w:proofErr w:type="spellEnd"/>
      <w:r w:rsidRPr="00EF2F95">
        <w:rPr>
          <w:rFonts w:cs="Arial"/>
          <w:szCs w:val="20"/>
        </w:rPr>
        <w:t xml:space="preserve"> = 400V</w:t>
      </w:r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Współczynnik mocy; </w:t>
      </w:r>
      <w:proofErr w:type="spellStart"/>
      <w:r>
        <w:rPr>
          <w:rFonts w:cs="Arial"/>
          <w:szCs w:val="20"/>
        </w:rPr>
        <w:t>cos</w:t>
      </w:r>
      <w:r w:rsidRPr="00EF2F95">
        <w:rPr>
          <w:rFonts w:cs="Arial"/>
          <w:szCs w:val="20"/>
        </w:rPr>
        <w:t>φ</w:t>
      </w:r>
      <w:proofErr w:type="spellEnd"/>
      <w:r w:rsidRPr="00EF2F95">
        <w:rPr>
          <w:rFonts w:cs="Arial"/>
          <w:szCs w:val="20"/>
        </w:rPr>
        <w:t xml:space="preserve"> = 0,</w:t>
      </w:r>
      <w:r>
        <w:rPr>
          <w:rFonts w:cs="Arial"/>
          <w:szCs w:val="20"/>
        </w:rPr>
        <w:t>8</w:t>
      </w:r>
    </w:p>
    <w:p w:rsidR="008323E5" w:rsidRDefault="00A218BA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Prąd obliczeniowy; </w:t>
      </w:r>
      <w:proofErr w:type="spellStart"/>
      <w:r>
        <w:rPr>
          <w:rFonts w:cs="Arial"/>
          <w:szCs w:val="20"/>
        </w:rPr>
        <w:t>Io</w:t>
      </w:r>
      <w:proofErr w:type="spellEnd"/>
      <w:r>
        <w:rPr>
          <w:rFonts w:cs="Arial"/>
          <w:szCs w:val="20"/>
        </w:rPr>
        <w:t xml:space="preserve"> = 294</w:t>
      </w:r>
      <w:r w:rsidR="008323E5" w:rsidRPr="00EF2F95">
        <w:rPr>
          <w:rFonts w:cs="Arial"/>
          <w:szCs w:val="20"/>
        </w:rPr>
        <w:t>,</w:t>
      </w:r>
      <w:r w:rsidR="008323E5">
        <w:rPr>
          <w:rFonts w:cs="Arial"/>
          <w:szCs w:val="20"/>
        </w:rPr>
        <w:t>4</w:t>
      </w:r>
      <w:r w:rsidR="008323E5" w:rsidRPr="00EF2F95">
        <w:rPr>
          <w:rFonts w:cs="Arial"/>
          <w:szCs w:val="20"/>
        </w:rPr>
        <w:t>A</w:t>
      </w:r>
    </w:p>
    <w:p w:rsidR="008323E5" w:rsidRPr="008323E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Układ sieci </w:t>
      </w:r>
      <w:r>
        <w:rPr>
          <w:rFonts w:cs="Arial"/>
          <w:szCs w:val="20"/>
        </w:rPr>
        <w:t xml:space="preserve">zasilającej – </w:t>
      </w:r>
      <w:proofErr w:type="spellStart"/>
      <w:r>
        <w:rPr>
          <w:rFonts w:cs="Arial"/>
          <w:szCs w:val="20"/>
        </w:rPr>
        <w:t>TN-C</w:t>
      </w:r>
      <w:proofErr w:type="spellEnd"/>
    </w:p>
    <w:p w:rsidR="008323E5" w:rsidRPr="00EF2F95" w:rsidRDefault="008323E5" w:rsidP="008323E5">
      <w:pPr>
        <w:pStyle w:val="Akapitzlist"/>
        <w:numPr>
          <w:ilvl w:val="0"/>
          <w:numId w:val="39"/>
        </w:numPr>
        <w:rPr>
          <w:rFonts w:cs="Arial"/>
          <w:szCs w:val="20"/>
        </w:rPr>
      </w:pPr>
      <w:r w:rsidRPr="00EF2F95">
        <w:rPr>
          <w:rFonts w:cs="Arial"/>
          <w:szCs w:val="20"/>
        </w:rPr>
        <w:t xml:space="preserve">Układ sieci w budynku – </w:t>
      </w:r>
      <w:proofErr w:type="spellStart"/>
      <w:r w:rsidRPr="00EF2F95">
        <w:rPr>
          <w:rFonts w:cs="Arial"/>
          <w:szCs w:val="20"/>
        </w:rPr>
        <w:t>TN-S</w:t>
      </w:r>
      <w:proofErr w:type="spellEnd"/>
    </w:p>
    <w:p w:rsidR="00B32BE7" w:rsidRDefault="00B32BE7" w:rsidP="00760FC9"/>
    <w:p w:rsidR="000000CB" w:rsidRPr="007C556E" w:rsidRDefault="000000CB" w:rsidP="000000CB">
      <w:pPr>
        <w:pStyle w:val="Nagwek1"/>
      </w:pPr>
      <w:bookmarkStart w:id="18" w:name="_Toc379127018"/>
      <w:bookmarkStart w:id="19" w:name="_Toc494756167"/>
      <w:bookmarkStart w:id="20" w:name="_Toc497059208"/>
      <w:bookmarkStart w:id="21" w:name="_Toc3126549"/>
      <w:r>
        <w:t>Proponowana instalacja paneli fotowoltaicznych</w:t>
      </w:r>
      <w:bookmarkEnd w:id="18"/>
      <w:bookmarkEnd w:id="19"/>
      <w:bookmarkEnd w:id="20"/>
      <w:bookmarkEnd w:id="21"/>
      <w:r>
        <w:t xml:space="preserve"> </w:t>
      </w:r>
    </w:p>
    <w:p w:rsidR="000000CB" w:rsidRDefault="000000CB" w:rsidP="000000CB">
      <w:pPr>
        <w:ind w:firstLine="540"/>
        <w:rPr>
          <w:rFonts w:cs="Arial"/>
          <w:szCs w:val="20"/>
        </w:rPr>
      </w:pPr>
      <w:r>
        <w:rPr>
          <w:rFonts w:cs="Arial"/>
          <w:szCs w:val="20"/>
        </w:rPr>
        <w:t xml:space="preserve">Przyjęto zastosowanie paneli fotowoltaicznych o mocy wyjściowej </w:t>
      </w:r>
      <w:proofErr w:type="spellStart"/>
      <w:r>
        <w:rPr>
          <w:rFonts w:cs="Arial"/>
          <w:szCs w:val="20"/>
        </w:rPr>
        <w:t>Pmpp</w:t>
      </w:r>
      <w:proofErr w:type="spellEnd"/>
      <w:r>
        <w:rPr>
          <w:rFonts w:cs="Arial"/>
          <w:szCs w:val="20"/>
        </w:rPr>
        <w:t xml:space="preserve"> = 300W o podstawowych parametrach:</w:t>
      </w:r>
    </w:p>
    <w:p w:rsidR="000000CB" w:rsidRDefault="000000CB" w:rsidP="000000CB">
      <w:pPr>
        <w:ind w:firstLine="540"/>
        <w:rPr>
          <w:rFonts w:cs="Arial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865"/>
        <w:gridCol w:w="2347"/>
      </w:tblGrid>
      <w:tr w:rsidR="000000CB" w:rsidRPr="0050215C" w:rsidTr="000000CB">
        <w:trPr>
          <w:trHeight w:val="276"/>
        </w:trPr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50215C" w:rsidRDefault="000000CB" w:rsidP="000000CB">
            <w:pPr>
              <w:rPr>
                <w:rFonts w:cs="Arial"/>
                <w:color w:val="000000"/>
              </w:rPr>
            </w:pPr>
            <w:r w:rsidRPr="0050215C">
              <w:rPr>
                <w:rFonts w:cs="Arial"/>
                <w:color w:val="000000"/>
              </w:rPr>
              <w:t>maksymalna moc wyjściowa</w:t>
            </w: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50215C" w:rsidRDefault="000000CB" w:rsidP="000000C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300</w:t>
            </w:r>
            <w:r w:rsidRPr="0050215C">
              <w:rPr>
                <w:rFonts w:cs="Arial"/>
                <w:color w:val="000000"/>
              </w:rPr>
              <w:t xml:space="preserve"> W</w:t>
            </w:r>
          </w:p>
        </w:tc>
      </w:tr>
      <w:tr w:rsidR="000000CB" w:rsidRPr="0050215C" w:rsidTr="000000CB">
        <w:trPr>
          <w:trHeight w:val="276"/>
        </w:trPr>
        <w:tc>
          <w:tcPr>
            <w:tcW w:w="3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50215C" w:rsidRDefault="000000CB" w:rsidP="000000CB">
            <w:pPr>
              <w:rPr>
                <w:rFonts w:cs="Arial"/>
                <w:color w:val="000000"/>
              </w:rPr>
            </w:pPr>
            <w:r w:rsidRPr="0050215C">
              <w:rPr>
                <w:rFonts w:cs="Arial"/>
                <w:color w:val="000000"/>
              </w:rPr>
              <w:t>sprawność modułu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50215C" w:rsidRDefault="000000CB" w:rsidP="000000C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</w:t>
            </w:r>
            <w:r w:rsidRPr="0050215C">
              <w:rPr>
                <w:rFonts w:cs="Arial"/>
                <w:color w:val="000000"/>
              </w:rPr>
              <w:t>,0%</w:t>
            </w:r>
          </w:p>
        </w:tc>
      </w:tr>
      <w:tr w:rsidR="000000CB" w:rsidRPr="0050215C" w:rsidTr="000000CB">
        <w:trPr>
          <w:trHeight w:val="276"/>
        </w:trPr>
        <w:tc>
          <w:tcPr>
            <w:tcW w:w="3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50215C" w:rsidRDefault="000000CB" w:rsidP="000000CB">
            <w:pPr>
              <w:rPr>
                <w:rFonts w:cs="Arial"/>
                <w:color w:val="000000"/>
              </w:rPr>
            </w:pPr>
            <w:r w:rsidRPr="0050215C">
              <w:rPr>
                <w:rFonts w:cs="Arial"/>
                <w:color w:val="000000"/>
              </w:rPr>
              <w:t>napięcie dla mocy maksymalnej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50215C" w:rsidRDefault="000000CB" w:rsidP="000000C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32</w:t>
            </w:r>
            <w:r w:rsidRPr="0050215C">
              <w:rPr>
                <w:rFonts w:cs="Arial"/>
                <w:color w:val="000000"/>
              </w:rPr>
              <w:t>,</w:t>
            </w:r>
            <w:r>
              <w:rPr>
                <w:rFonts w:cs="Arial"/>
                <w:color w:val="000000"/>
              </w:rPr>
              <w:t>4</w:t>
            </w:r>
            <w:r w:rsidRPr="0050215C">
              <w:rPr>
                <w:rFonts w:cs="Arial"/>
                <w:color w:val="000000"/>
              </w:rPr>
              <w:t xml:space="preserve"> V</w:t>
            </w:r>
            <w:r>
              <w:rPr>
                <w:rFonts w:cs="Arial"/>
                <w:color w:val="000000"/>
              </w:rPr>
              <w:t>-</w:t>
            </w:r>
            <w:r w:rsidRPr="0050215C">
              <w:rPr>
                <w:rFonts w:cs="Arial"/>
                <w:color w:val="000000"/>
              </w:rPr>
              <w:t>DC</w:t>
            </w:r>
          </w:p>
        </w:tc>
      </w:tr>
      <w:tr w:rsidR="000000CB" w:rsidRPr="0050215C" w:rsidTr="000000CB">
        <w:trPr>
          <w:trHeight w:val="276"/>
        </w:trPr>
        <w:tc>
          <w:tcPr>
            <w:tcW w:w="3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50215C" w:rsidRDefault="000000CB" w:rsidP="000000CB">
            <w:pPr>
              <w:rPr>
                <w:rFonts w:cs="Arial"/>
                <w:color w:val="000000"/>
              </w:rPr>
            </w:pPr>
            <w:r w:rsidRPr="0050215C">
              <w:rPr>
                <w:rFonts w:cs="Arial"/>
                <w:color w:val="000000"/>
              </w:rPr>
              <w:t>prąd dla mocy maksymalnej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50215C" w:rsidRDefault="000000CB" w:rsidP="000000C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  <w:r w:rsidRPr="0050215C">
              <w:rPr>
                <w:rFonts w:cs="Arial"/>
                <w:color w:val="000000"/>
              </w:rPr>
              <w:t>,</w:t>
            </w:r>
            <w:r>
              <w:rPr>
                <w:rFonts w:cs="Arial"/>
                <w:color w:val="000000"/>
              </w:rPr>
              <w:t>26</w:t>
            </w:r>
            <w:r w:rsidRPr="0050215C">
              <w:rPr>
                <w:rFonts w:cs="Arial"/>
                <w:color w:val="000000"/>
              </w:rPr>
              <w:t xml:space="preserve"> A</w:t>
            </w:r>
            <w:r>
              <w:rPr>
                <w:rFonts w:cs="Arial"/>
                <w:color w:val="000000"/>
              </w:rPr>
              <w:t>-</w:t>
            </w:r>
            <w:r w:rsidRPr="0050215C">
              <w:rPr>
                <w:rFonts w:cs="Arial"/>
                <w:color w:val="000000"/>
              </w:rPr>
              <w:t>DC</w:t>
            </w:r>
          </w:p>
        </w:tc>
      </w:tr>
    </w:tbl>
    <w:p w:rsidR="000000CB" w:rsidRDefault="000000CB" w:rsidP="000000CB">
      <w:pPr>
        <w:ind w:firstLine="540"/>
        <w:rPr>
          <w:rFonts w:cs="Arial"/>
          <w:szCs w:val="20"/>
        </w:rPr>
      </w:pPr>
    </w:p>
    <w:p w:rsidR="000000CB" w:rsidRDefault="000000CB" w:rsidP="000000CB">
      <w:pPr>
        <w:ind w:firstLine="540"/>
        <w:rPr>
          <w:rFonts w:cs="Arial"/>
          <w:szCs w:val="20"/>
        </w:rPr>
      </w:pPr>
      <w:r>
        <w:rPr>
          <w:rFonts w:cs="Arial"/>
          <w:szCs w:val="20"/>
        </w:rPr>
        <w:t>Przewiduje się zainstalowanie na dachu budynku B łącznie 57 paneli, współpracujących z  inwerterem o mocy 17kVA.</w:t>
      </w:r>
    </w:p>
    <w:p w:rsidR="000000CB" w:rsidRDefault="000000CB" w:rsidP="000000CB">
      <w:pPr>
        <w:ind w:firstLine="540"/>
        <w:rPr>
          <w:rFonts w:cs="Arial"/>
          <w:szCs w:val="20"/>
        </w:rPr>
      </w:pPr>
      <w:r>
        <w:rPr>
          <w:rFonts w:cs="Arial"/>
          <w:szCs w:val="20"/>
        </w:rPr>
        <w:t>Podstawowe parametry inwertera :</w:t>
      </w:r>
    </w:p>
    <w:tbl>
      <w:tblPr>
        <w:tblW w:w="7667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4700"/>
        <w:gridCol w:w="2967"/>
      </w:tblGrid>
      <w:tr w:rsidR="000000CB" w:rsidRPr="006048ED" w:rsidTr="006F4639">
        <w:trPr>
          <w:trHeight w:val="276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maksymalna moc wejściowa DC dla cosφ=1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17410W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maksymalne n</w:t>
            </w:r>
            <w:r>
              <w:rPr>
                <w:rFonts w:ascii="Czcionka tekstu podstawowego" w:hAnsi="Czcionka tekstu podstawowego"/>
                <w:color w:val="000000"/>
              </w:rPr>
              <w:t>a</w:t>
            </w:r>
            <w:r w:rsidRPr="006048ED">
              <w:rPr>
                <w:rFonts w:ascii="Czcionka tekstu podstawowego" w:hAnsi="Czcionka tekstu podstawowego"/>
                <w:color w:val="000000"/>
              </w:rPr>
              <w:t>pięcie wejściowe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1000V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Minimalne napięcie wejściowe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150V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Maksymalny prąd wejściowy A/B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33A/11A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Maksymalna moc wyjściowa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17KVA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lastRenderedPageBreak/>
              <w:t>Napięcie wyjściowe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3N-400V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Częstotliwość sieci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50Hz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Maksymalny prąd wyjściowy AC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24,6A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Współczynnik mocy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regulowany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Sprawność nominalna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&gt;95%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Bezpieczniki obwodów DC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TAK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Zintegrowane zabezpieczenie przepięciowe DC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TAK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Kontrola sieci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TAK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 xml:space="preserve">Zabezpieczenie </w:t>
            </w:r>
            <w:proofErr w:type="spellStart"/>
            <w:r w:rsidRPr="006048ED">
              <w:rPr>
                <w:rFonts w:ascii="Czcionka tekstu podstawowego" w:hAnsi="Czcionka tekstu podstawowego"/>
                <w:color w:val="000000"/>
              </w:rPr>
              <w:t>antywyspowe</w:t>
            </w:r>
            <w:proofErr w:type="spellEnd"/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TAK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Zabezpieczenie różnicowo-prądowe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TAK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Temperatura pracy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od -15 do 60ºC</w:t>
            </w:r>
          </w:p>
        </w:tc>
      </w:tr>
      <w:tr w:rsidR="000000CB" w:rsidRPr="006048ED" w:rsidTr="006F4639">
        <w:trPr>
          <w:trHeight w:val="276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CB" w:rsidRPr="006048ED" w:rsidRDefault="000000CB" w:rsidP="000000CB">
            <w:pPr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Stopień ochrony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CB" w:rsidRPr="006048ED" w:rsidRDefault="000000CB" w:rsidP="000000CB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6048ED">
              <w:rPr>
                <w:rFonts w:ascii="Czcionka tekstu podstawowego" w:hAnsi="Czcionka tekstu podstawowego"/>
                <w:color w:val="000000"/>
              </w:rPr>
              <w:t>IP 65</w:t>
            </w:r>
          </w:p>
        </w:tc>
      </w:tr>
    </w:tbl>
    <w:p w:rsidR="000000CB" w:rsidRDefault="000000CB" w:rsidP="000000CB">
      <w:pPr>
        <w:ind w:firstLine="540"/>
        <w:rPr>
          <w:rFonts w:cs="Arial"/>
          <w:szCs w:val="20"/>
        </w:rPr>
      </w:pPr>
    </w:p>
    <w:p w:rsidR="000000CB" w:rsidRDefault="000000CB" w:rsidP="000000CB">
      <w:pPr>
        <w:ind w:firstLine="540"/>
        <w:rPr>
          <w:rFonts w:cs="Arial"/>
          <w:szCs w:val="20"/>
        </w:rPr>
      </w:pPr>
      <w:r>
        <w:rPr>
          <w:rFonts w:cs="Arial"/>
          <w:szCs w:val="20"/>
        </w:rPr>
        <w:t xml:space="preserve">Połączenia elektryczne pomiędzy modułami i inwertorami wykonać kablami i złączkami dedykowanymi dla zastosowań fotowoltaicznych odpornymi na działanie promieni UV. </w:t>
      </w:r>
    </w:p>
    <w:p w:rsidR="000000CB" w:rsidRDefault="000000CB" w:rsidP="000000CB">
      <w:pPr>
        <w:ind w:firstLine="540"/>
        <w:rPr>
          <w:rFonts w:cs="Arial"/>
          <w:szCs w:val="20"/>
        </w:rPr>
      </w:pPr>
      <w:r>
        <w:rPr>
          <w:rFonts w:cs="Arial"/>
          <w:szCs w:val="20"/>
        </w:rPr>
        <w:t>Przewody prowadzić po konstrukcjach wsporczych i po powierzchni dachu w dodatkowych rurach osłonowych.</w:t>
      </w:r>
    </w:p>
    <w:p w:rsidR="000000CB" w:rsidRDefault="000000CB" w:rsidP="000000CB">
      <w:pPr>
        <w:ind w:firstLine="540"/>
        <w:rPr>
          <w:rFonts w:cs="Arial"/>
          <w:szCs w:val="20"/>
        </w:rPr>
      </w:pPr>
      <w:r>
        <w:rPr>
          <w:rFonts w:cs="Arial"/>
          <w:szCs w:val="20"/>
        </w:rPr>
        <w:t xml:space="preserve">Inwerter DC/AC w należy umieścić w istniejącej nadbudówce technicznej na dachu budynku B. </w:t>
      </w:r>
    </w:p>
    <w:p w:rsidR="000000CB" w:rsidRDefault="000000CB" w:rsidP="000000CB">
      <w:pPr>
        <w:ind w:firstLine="540"/>
        <w:rPr>
          <w:rFonts w:cs="Arial"/>
          <w:szCs w:val="20"/>
        </w:rPr>
      </w:pPr>
      <w:r>
        <w:rPr>
          <w:rFonts w:cs="Arial"/>
          <w:szCs w:val="20"/>
        </w:rPr>
        <w:t>Chłodzenie inwertorów w zależności od przyjętego rozwiązania – konwekcyjne lub wymuszone.</w:t>
      </w:r>
    </w:p>
    <w:p w:rsidR="000000CB" w:rsidRDefault="000000CB" w:rsidP="000000CB">
      <w:pPr>
        <w:ind w:firstLine="540"/>
        <w:rPr>
          <w:rFonts w:cs="Arial"/>
          <w:szCs w:val="20"/>
        </w:rPr>
      </w:pPr>
      <w:r>
        <w:rPr>
          <w:rFonts w:cs="Arial"/>
          <w:szCs w:val="20"/>
        </w:rPr>
        <w:t>Inwertery połączyć z projektowaną rozdzielnicą RG</w:t>
      </w:r>
      <w:r w:rsidR="003F012C">
        <w:rPr>
          <w:rFonts w:cs="Arial"/>
          <w:szCs w:val="20"/>
        </w:rPr>
        <w:t xml:space="preserve">, energia wykorzystana na potrzeby własne Inwestora. </w:t>
      </w:r>
    </w:p>
    <w:p w:rsidR="00E87C0B" w:rsidRDefault="00E87C0B" w:rsidP="00CF0012">
      <w:pPr>
        <w:rPr>
          <w:color w:val="FF0000"/>
        </w:rPr>
      </w:pPr>
      <w:bookmarkStart w:id="22" w:name="_Toc346615767"/>
      <w:bookmarkStart w:id="23" w:name="_Toc389234048"/>
    </w:p>
    <w:p w:rsidR="00151EA2" w:rsidRPr="00481714" w:rsidRDefault="006F4639" w:rsidP="00151EA2">
      <w:pPr>
        <w:pStyle w:val="Nagwek1"/>
        <w:keepNext w:val="0"/>
        <w:keepLines w:val="0"/>
        <w:tabs>
          <w:tab w:val="clear" w:pos="644"/>
          <w:tab w:val="num" w:pos="284"/>
        </w:tabs>
        <w:suppressAutoHyphens w:val="0"/>
        <w:spacing w:before="0" w:after="200" w:line="276" w:lineRule="auto"/>
        <w:ind w:left="426" w:hanging="540"/>
        <w:contextualSpacing/>
      </w:pPr>
      <w:bookmarkStart w:id="24" w:name="_Toc439667274"/>
      <w:bookmarkStart w:id="25" w:name="_Toc3126550"/>
      <w:r>
        <w:t>Rozdzielnice zasilające</w:t>
      </w:r>
      <w:bookmarkEnd w:id="24"/>
      <w:r w:rsidR="008323E5">
        <w:t xml:space="preserve"> RG i RE</w:t>
      </w:r>
      <w:bookmarkEnd w:id="25"/>
    </w:p>
    <w:p w:rsidR="00151EA2" w:rsidRPr="00481714" w:rsidRDefault="006F4639" w:rsidP="00151EA2">
      <w:pPr>
        <w:rPr>
          <w:rFonts w:cs="Arial"/>
          <w:szCs w:val="20"/>
        </w:rPr>
      </w:pPr>
      <w:r>
        <w:rPr>
          <w:rFonts w:cs="Arial"/>
          <w:szCs w:val="20"/>
        </w:rPr>
        <w:tab/>
        <w:t>Rozdzielnice zasilające</w:t>
      </w:r>
      <w:r w:rsidR="00C337BF">
        <w:rPr>
          <w:rFonts w:cs="Arial"/>
          <w:szCs w:val="20"/>
        </w:rPr>
        <w:t xml:space="preserve"> budynku</w:t>
      </w:r>
      <w:r w:rsidR="00151EA2" w:rsidRPr="00481714">
        <w:rPr>
          <w:rFonts w:cs="Arial"/>
          <w:szCs w:val="20"/>
        </w:rPr>
        <w:t xml:space="preserve"> wykonać w </w:t>
      </w:r>
      <w:r w:rsidR="00C337BF">
        <w:rPr>
          <w:rFonts w:cs="Arial"/>
          <w:szCs w:val="20"/>
        </w:rPr>
        <w:t>obudow</w:t>
      </w:r>
      <w:r>
        <w:rPr>
          <w:rFonts w:cs="Arial"/>
          <w:szCs w:val="20"/>
        </w:rPr>
        <w:t>ach izolacyjnych</w:t>
      </w:r>
      <w:r w:rsidR="00151EA2" w:rsidRPr="00481714">
        <w:rPr>
          <w:rFonts w:cs="Arial"/>
          <w:szCs w:val="20"/>
        </w:rPr>
        <w:t>.</w:t>
      </w:r>
    </w:p>
    <w:p w:rsidR="00151EA2" w:rsidRPr="00481714" w:rsidRDefault="006F4639" w:rsidP="00151EA2">
      <w:pPr>
        <w:ind w:firstLine="709"/>
        <w:rPr>
          <w:rFonts w:cs="Arial"/>
          <w:szCs w:val="20"/>
        </w:rPr>
      </w:pPr>
      <w:r>
        <w:rPr>
          <w:rFonts w:cs="Arial"/>
          <w:szCs w:val="20"/>
        </w:rPr>
        <w:t xml:space="preserve">Schematy rozdzielnic zasilających pokazano na </w:t>
      </w:r>
      <w:r w:rsidR="00151EA2" w:rsidRPr="00481714">
        <w:rPr>
          <w:rFonts w:cs="Arial"/>
          <w:szCs w:val="20"/>
        </w:rPr>
        <w:t>rys.</w:t>
      </w:r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P</w:t>
      </w:r>
      <w:r w:rsidR="008323E5">
        <w:rPr>
          <w:rFonts w:cs="Arial"/>
          <w:szCs w:val="20"/>
        </w:rPr>
        <w:t>W</w:t>
      </w:r>
      <w:r w:rsidR="000419C1">
        <w:rPr>
          <w:rFonts w:cs="Arial"/>
          <w:szCs w:val="20"/>
        </w:rPr>
        <w:t>-E</w:t>
      </w:r>
      <w:r>
        <w:rPr>
          <w:rFonts w:cs="Arial"/>
          <w:szCs w:val="20"/>
        </w:rPr>
        <w:t>-R</w:t>
      </w:r>
      <w:r w:rsidR="00151EA2">
        <w:rPr>
          <w:rFonts w:cs="Arial"/>
          <w:szCs w:val="20"/>
        </w:rPr>
        <w:t>-</w:t>
      </w:r>
      <w:r w:rsidR="008323E5">
        <w:rPr>
          <w:rFonts w:cs="Arial"/>
          <w:szCs w:val="20"/>
        </w:rPr>
        <w:t>RG</w:t>
      </w:r>
      <w:proofErr w:type="spellEnd"/>
      <w:r w:rsidR="008323E5">
        <w:rPr>
          <w:rFonts w:cs="Arial"/>
          <w:szCs w:val="20"/>
        </w:rPr>
        <w:t xml:space="preserve"> i RE.</w:t>
      </w:r>
      <w:r w:rsidR="00151EA2" w:rsidRPr="00481714">
        <w:rPr>
          <w:rFonts w:cs="Arial"/>
          <w:szCs w:val="20"/>
        </w:rPr>
        <w:t xml:space="preserve"> </w:t>
      </w:r>
    </w:p>
    <w:p w:rsidR="00151EA2" w:rsidRPr="00481714" w:rsidRDefault="00151EA2" w:rsidP="00151EA2">
      <w:pPr>
        <w:rPr>
          <w:rFonts w:cs="Arial"/>
          <w:szCs w:val="20"/>
        </w:rPr>
      </w:pPr>
      <w:r w:rsidRPr="00481714">
        <w:rPr>
          <w:rFonts w:cs="Arial"/>
          <w:szCs w:val="20"/>
        </w:rPr>
        <w:tab/>
        <w:t xml:space="preserve"> W c</w:t>
      </w:r>
      <w:r w:rsidR="006F4639">
        <w:rPr>
          <w:rFonts w:cs="Arial"/>
          <w:szCs w:val="20"/>
        </w:rPr>
        <w:t>zęści zasilającej rozdzielnice</w:t>
      </w:r>
      <w:r w:rsidR="00C337BF">
        <w:rPr>
          <w:rFonts w:cs="Arial"/>
          <w:szCs w:val="20"/>
        </w:rPr>
        <w:t xml:space="preserve"> R</w:t>
      </w:r>
      <w:r w:rsidR="006F4639">
        <w:rPr>
          <w:rFonts w:cs="Arial"/>
          <w:szCs w:val="20"/>
        </w:rPr>
        <w:t>G i RE</w:t>
      </w:r>
      <w:r w:rsidRPr="00481714">
        <w:rPr>
          <w:rFonts w:cs="Arial"/>
          <w:szCs w:val="20"/>
        </w:rPr>
        <w:t xml:space="preserve"> wyposażyć w wyłącznik z wyzwalaczem wzrostowym – sterowanym przez ppoż. wyłącznik prądu.</w:t>
      </w:r>
    </w:p>
    <w:p w:rsidR="00151EA2" w:rsidRPr="00481714" w:rsidRDefault="00151EA2" w:rsidP="00151EA2">
      <w:pPr>
        <w:ind w:firstLine="708"/>
        <w:rPr>
          <w:rFonts w:cs="Arial"/>
          <w:szCs w:val="20"/>
        </w:rPr>
      </w:pPr>
      <w:r w:rsidRPr="00481714">
        <w:rPr>
          <w:rFonts w:cs="Arial"/>
          <w:szCs w:val="20"/>
        </w:rPr>
        <w:t>Wyłącznik ppoż. w typowej obudowie z szybką umieścić w pobliżu wejść do budynku.</w:t>
      </w:r>
    </w:p>
    <w:p w:rsidR="00151EA2" w:rsidRPr="00481714" w:rsidRDefault="00151EA2" w:rsidP="00151EA2">
      <w:pPr>
        <w:ind w:firstLine="708"/>
        <w:rPr>
          <w:rFonts w:cs="Arial"/>
          <w:szCs w:val="20"/>
        </w:rPr>
      </w:pPr>
      <w:r w:rsidRPr="00481714">
        <w:rPr>
          <w:rFonts w:cs="Arial"/>
          <w:szCs w:val="20"/>
        </w:rPr>
        <w:t xml:space="preserve"> Wyłącznik oznaczyć znakiem </w:t>
      </w:r>
      <w:r w:rsidRPr="00481714">
        <w:rPr>
          <w:rFonts w:cs="Arial"/>
          <w:b/>
          <w:szCs w:val="20"/>
        </w:rPr>
        <w:t>„Przeciwpożarowy Wyłącznik Prądu</w:t>
      </w:r>
      <w:r w:rsidRPr="00481714">
        <w:rPr>
          <w:rFonts w:cs="Arial"/>
          <w:szCs w:val="20"/>
        </w:rPr>
        <w:t>”</w:t>
      </w:r>
    </w:p>
    <w:p w:rsidR="00151EA2" w:rsidRDefault="006F4639" w:rsidP="00151EA2">
      <w:pPr>
        <w:ind w:firstLine="708"/>
        <w:rPr>
          <w:rFonts w:cs="Arial"/>
          <w:szCs w:val="20"/>
        </w:rPr>
      </w:pPr>
      <w:r>
        <w:rPr>
          <w:rFonts w:cs="Arial"/>
          <w:szCs w:val="20"/>
        </w:rPr>
        <w:t>W rozdzielnicach głównych</w:t>
      </w:r>
      <w:r w:rsidR="00151EA2" w:rsidRPr="00481714">
        <w:rPr>
          <w:rFonts w:cs="Arial"/>
          <w:szCs w:val="20"/>
        </w:rPr>
        <w:t xml:space="preserve"> dokonać rozdziału przewodu „PEN” na „PE” i  „N”, punkt rozdziału uziemić, R&lt;10Ω.</w:t>
      </w:r>
    </w:p>
    <w:p w:rsidR="006F4639" w:rsidRPr="008315C4" w:rsidRDefault="006F4639" w:rsidP="006F4639">
      <w:pPr>
        <w:pStyle w:val="Nagwek1"/>
      </w:pPr>
      <w:bookmarkStart w:id="26" w:name="_Toc519204401"/>
      <w:bookmarkStart w:id="27" w:name="_Toc3126551"/>
      <w:r>
        <w:t>Rozdzielnice oddziałowe</w:t>
      </w:r>
      <w:bookmarkEnd w:id="26"/>
      <w:bookmarkEnd w:id="27"/>
    </w:p>
    <w:p w:rsidR="006F4639" w:rsidRDefault="006F4639" w:rsidP="006F4639">
      <w:r>
        <w:t>Schematy rozdzielnic oddziałowych pokazano na rysunkach.</w:t>
      </w:r>
    </w:p>
    <w:p w:rsidR="006F4639" w:rsidRDefault="006F4639" w:rsidP="006F4639">
      <w:r>
        <w:t>Rozdzielnice wyposażyć w a</w:t>
      </w:r>
      <w:r w:rsidR="008323E5">
        <w:t>paraturę np. firmy Legrand lub E</w:t>
      </w:r>
      <w:r>
        <w:t>ATON.</w:t>
      </w:r>
    </w:p>
    <w:p w:rsidR="006F4639" w:rsidRDefault="006F4639" w:rsidP="006F4639">
      <w:r w:rsidRPr="008315C4">
        <w:t xml:space="preserve">Obudowy rozdzielnic </w:t>
      </w:r>
      <w:r>
        <w:t>izolacyjne w II - klasie ochronności – IP40 z drzwiami pełnymi wyposażonymi w zamek.</w:t>
      </w:r>
    </w:p>
    <w:p w:rsidR="006F4639" w:rsidRDefault="006F4639" w:rsidP="006F4639">
      <w:pPr>
        <w:rPr>
          <w:rFonts w:cs="Arial"/>
        </w:rPr>
      </w:pPr>
      <w:r>
        <w:t xml:space="preserve">Obudowy rozdzielnic </w:t>
      </w:r>
      <w:r w:rsidRPr="008315C4">
        <w:t xml:space="preserve"> powinny umożliwiać łatwą konserwację ze względu na specyfikę obiektu i wymagania sanitarno – epidemiologiczne oraz cechować się dużą estetyką</w:t>
      </w:r>
      <w:r w:rsidRPr="008315C4">
        <w:rPr>
          <w:rFonts w:cs="Arial"/>
        </w:rPr>
        <w:t>.</w:t>
      </w:r>
    </w:p>
    <w:p w:rsidR="006F4639" w:rsidRDefault="006F4639" w:rsidP="006F4639">
      <w:pPr>
        <w:rPr>
          <w:rFonts w:cs="Arial"/>
        </w:rPr>
      </w:pPr>
      <w:r>
        <w:rPr>
          <w:rFonts w:cs="Arial"/>
        </w:rPr>
        <w:t>Przed przystąpieniem do prefabrykacji należy sprawdzić wymiary wnęk.</w:t>
      </w:r>
    </w:p>
    <w:p w:rsidR="006F4639" w:rsidRPr="008315C4" w:rsidRDefault="006F4639" w:rsidP="006F4639">
      <w:pPr>
        <w:rPr>
          <w:rFonts w:cs="Arial"/>
        </w:rPr>
      </w:pPr>
      <w:r>
        <w:rPr>
          <w:rFonts w:cs="Arial"/>
        </w:rPr>
        <w:t>Wewnątrz rozdzielnic umieścić schematy powykonawcze.</w:t>
      </w:r>
    </w:p>
    <w:p w:rsidR="006F4639" w:rsidRDefault="006F4639" w:rsidP="006F4639">
      <w:r w:rsidRPr="008315C4">
        <w:t>Lokalizację rozdzielnic pokazano na planach instalacji.</w:t>
      </w:r>
    </w:p>
    <w:p w:rsidR="006F4639" w:rsidRDefault="006F4639" w:rsidP="006F4639">
      <w:r w:rsidRPr="008315C4">
        <w:t>W rozdzielnicach przewidzieć rezerwę dla zasilania przyszłych urządzeń.</w:t>
      </w:r>
    </w:p>
    <w:p w:rsidR="008323E5" w:rsidRPr="007C556E" w:rsidRDefault="008323E5" w:rsidP="008323E5">
      <w:pPr>
        <w:pStyle w:val="Nagwek1"/>
        <w:tabs>
          <w:tab w:val="clear" w:pos="644"/>
          <w:tab w:val="num" w:pos="0"/>
        </w:tabs>
        <w:spacing w:line="360" w:lineRule="auto"/>
        <w:ind w:left="432" w:hanging="432"/>
      </w:pPr>
      <w:bookmarkStart w:id="28" w:name="_Toc531643267"/>
      <w:bookmarkStart w:id="29" w:name="_Toc3126552"/>
      <w:r>
        <w:lastRenderedPageBreak/>
        <w:t>Oświetlenie zewnętrzne terenu</w:t>
      </w:r>
      <w:bookmarkEnd w:id="28"/>
      <w:bookmarkEnd w:id="29"/>
    </w:p>
    <w:p w:rsidR="008323E5" w:rsidRDefault="008323E5" w:rsidP="008323E5">
      <w:pPr>
        <w:ind w:firstLine="180"/>
        <w:rPr>
          <w:rFonts w:cs="Arial"/>
        </w:rPr>
      </w:pPr>
      <w:r>
        <w:rPr>
          <w:rFonts w:cs="Arial"/>
        </w:rPr>
        <w:t>Instalacje oświetlenia zewnętrznego wykonać jako słupki oświetleniowe i latarnie typu niskiego</w:t>
      </w:r>
      <w:r w:rsidR="001237AF">
        <w:rPr>
          <w:rFonts w:cs="Arial"/>
        </w:rPr>
        <w:t xml:space="preserve"> oraz oprawy instalowane na elewacji budynku</w:t>
      </w:r>
      <w:r>
        <w:rPr>
          <w:rFonts w:cs="Arial"/>
        </w:rPr>
        <w:t xml:space="preserve"> wyposażone w źródła światła LED.</w:t>
      </w:r>
    </w:p>
    <w:p w:rsidR="008323E5" w:rsidRDefault="008323E5" w:rsidP="008323E5">
      <w:pPr>
        <w:ind w:firstLine="180"/>
        <w:rPr>
          <w:rFonts w:cs="Arial"/>
        </w:rPr>
      </w:pPr>
      <w:r>
        <w:rPr>
          <w:rFonts w:cs="Arial"/>
        </w:rPr>
        <w:t>Rozmieszczenie i typy słupków oświetleniowych pokazano na planie zagospodarowania terenu.</w:t>
      </w:r>
    </w:p>
    <w:tbl>
      <w:tblPr>
        <w:tblW w:w="86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385"/>
        <w:gridCol w:w="8300"/>
      </w:tblGrid>
      <w:tr w:rsidR="00004E3A" w:rsidRPr="00004E3A" w:rsidTr="00004E3A">
        <w:trPr>
          <w:trHeight w:val="276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L1</w:t>
            </w:r>
          </w:p>
        </w:tc>
        <w:tc>
          <w:tcPr>
            <w:tcW w:w="8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Lampa parkowa na słupie h=3m, 4600lm, LED, 4000K, IP65, IK09, 50W</w:t>
            </w:r>
          </w:p>
        </w:tc>
      </w:tr>
      <w:tr w:rsidR="00004E3A" w:rsidRPr="00004E3A" w:rsidTr="00004E3A">
        <w:trPr>
          <w:trHeight w:val="27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L2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Lampa parkowa niska h=1m, 2200lm, LED, 4000K, IP66, IK08, 27W</w:t>
            </w:r>
          </w:p>
        </w:tc>
      </w:tr>
      <w:tr w:rsidR="00004E3A" w:rsidRPr="00004E3A" w:rsidTr="00004E3A">
        <w:trPr>
          <w:trHeight w:val="27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L3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Naświetlacz jednostronny na słupie h=3m, 5200lm, LED, 4000K, IP65, IK08, 50W</w:t>
            </w:r>
          </w:p>
        </w:tc>
      </w:tr>
      <w:tr w:rsidR="00004E3A" w:rsidRPr="00004E3A" w:rsidTr="00004E3A">
        <w:trPr>
          <w:trHeight w:val="27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L4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Naświetlacz dwustronny na słupie h=3m, 2x5200lm, LED, 4000K, IP65, IK08, 2x50W</w:t>
            </w:r>
          </w:p>
        </w:tc>
      </w:tr>
      <w:tr w:rsidR="00004E3A" w:rsidRPr="00004E3A" w:rsidTr="00004E3A">
        <w:trPr>
          <w:trHeight w:val="27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L5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E3A" w:rsidRPr="00004E3A" w:rsidRDefault="00004E3A" w:rsidP="00004E3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004E3A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Naświetlacz jednostronny na słupie h=3m, 5200lm, LED, 4000K, IP65, IK08, 50W</w:t>
            </w:r>
          </w:p>
        </w:tc>
      </w:tr>
    </w:tbl>
    <w:p w:rsidR="00004E3A" w:rsidRDefault="00004E3A" w:rsidP="008323E5">
      <w:pPr>
        <w:ind w:firstLine="180"/>
        <w:rPr>
          <w:rFonts w:cs="Arial"/>
        </w:rPr>
      </w:pPr>
    </w:p>
    <w:p w:rsidR="008323E5" w:rsidRPr="001C6FC2" w:rsidRDefault="008323E5" w:rsidP="008323E5">
      <w:pPr>
        <w:pStyle w:val="Nagwek1"/>
        <w:tabs>
          <w:tab w:val="clear" w:pos="644"/>
          <w:tab w:val="num" w:pos="0"/>
        </w:tabs>
        <w:spacing w:line="360" w:lineRule="auto"/>
        <w:ind w:left="432" w:hanging="432"/>
      </w:pPr>
      <w:bookmarkStart w:id="30" w:name="_Toc531643268"/>
      <w:bookmarkStart w:id="31" w:name="_Toc3126553"/>
      <w:r>
        <w:t>Zewnętrzne kable do napędu bramy i domofonu</w:t>
      </w:r>
      <w:bookmarkEnd w:id="30"/>
      <w:bookmarkEnd w:id="31"/>
    </w:p>
    <w:p w:rsidR="008323E5" w:rsidRDefault="008323E5" w:rsidP="008323E5">
      <w:pPr>
        <w:ind w:firstLine="540"/>
        <w:rPr>
          <w:rFonts w:cs="Arial"/>
        </w:rPr>
      </w:pPr>
      <w:r>
        <w:rPr>
          <w:rFonts w:cs="Arial"/>
        </w:rPr>
        <w:t>Trasę kabli pokazano na planie zagospodarowania, typy kabli zasilających i sterowniczych dobrać zgodnie z DTR zakupionych urządzeń.</w:t>
      </w:r>
    </w:p>
    <w:p w:rsidR="006F4639" w:rsidRPr="008315C4" w:rsidRDefault="006F4639" w:rsidP="006F4639">
      <w:pPr>
        <w:pStyle w:val="Nagwek1"/>
      </w:pPr>
      <w:bookmarkStart w:id="32" w:name="_Toc389234054"/>
      <w:bookmarkStart w:id="33" w:name="_Toc519204402"/>
      <w:bookmarkStart w:id="34" w:name="_Toc3126554"/>
      <w:r w:rsidRPr="008315C4">
        <w:t>Zasilanie urządzeń wentylacji</w:t>
      </w:r>
      <w:bookmarkEnd w:id="32"/>
      <w:r>
        <w:t xml:space="preserve"> i klimatyzacji</w:t>
      </w:r>
      <w:bookmarkEnd w:id="33"/>
      <w:bookmarkEnd w:id="34"/>
    </w:p>
    <w:p w:rsidR="006F4639" w:rsidRPr="008315C4" w:rsidRDefault="006F4639" w:rsidP="006F4639">
      <w:r w:rsidRPr="008315C4">
        <w:t xml:space="preserve">Instalacje wykonać zgodnie z DTR urządzeń. </w:t>
      </w:r>
    </w:p>
    <w:p w:rsidR="006F4639" w:rsidRPr="008315C4" w:rsidRDefault="006F4639" w:rsidP="006F4639">
      <w:r w:rsidRPr="008315C4">
        <w:t xml:space="preserve">Centrale wentylacyjne </w:t>
      </w:r>
      <w:r>
        <w:t>i urządzenia klimatyzacji zamawiać z własną rozdzielnicą zasilająco sterująca obsługującą wszystkie elementy systemów wentylacji i klimatyzacji.</w:t>
      </w:r>
    </w:p>
    <w:p w:rsidR="006F4639" w:rsidRDefault="006F4639" w:rsidP="006F4639">
      <w:r w:rsidRPr="008315C4">
        <w:t>Zasilanie  wentylatorów związanych z systemem wentylacji oraz innych urządzeń elektrycznych wykonać z rozdzielnic central wentylacyjnych zgodnie z DTR.</w:t>
      </w:r>
    </w:p>
    <w:p w:rsidR="006F4639" w:rsidRDefault="006F4639" w:rsidP="006F4639">
      <w:r>
        <w:t>Zasilanie Klima-konwektorów wykonać z oddzielnych obwodów rozdzielnic oddziałowych.</w:t>
      </w:r>
    </w:p>
    <w:p w:rsidR="00E362B0" w:rsidRPr="00124B59" w:rsidRDefault="00E362B0" w:rsidP="00E362B0">
      <w:pPr>
        <w:pStyle w:val="Nagwek1"/>
      </w:pPr>
      <w:bookmarkStart w:id="35" w:name="_Toc474192288"/>
      <w:bookmarkStart w:id="36" w:name="_Toc514371087"/>
      <w:bookmarkStart w:id="37" w:name="_Toc3126555"/>
      <w:r>
        <w:t>Prowadzenie z</w:t>
      </w:r>
      <w:r w:rsidRPr="00124B59">
        <w:t>ewnętrzn</w:t>
      </w:r>
      <w:r>
        <w:t xml:space="preserve">ych linii </w:t>
      </w:r>
      <w:r w:rsidRPr="00124B59">
        <w:t>kabl</w:t>
      </w:r>
      <w:r>
        <w:t>owych</w:t>
      </w:r>
      <w:bookmarkEnd w:id="35"/>
      <w:bookmarkEnd w:id="36"/>
      <w:bookmarkEnd w:id="37"/>
    </w:p>
    <w:p w:rsidR="00E362B0" w:rsidRDefault="00E362B0" w:rsidP="00E362B0">
      <w:pPr>
        <w:ind w:firstLine="540"/>
      </w:pPr>
      <w:r>
        <w:t>Kable</w:t>
      </w:r>
      <w:r w:rsidRPr="007C556E">
        <w:t xml:space="preserve"> układać na głębokości 0,7 m od poziomu docelowo ukształtowanego ter</w:t>
      </w:r>
      <w:r>
        <w:t>enu na podsypce piaskowej, kable</w:t>
      </w:r>
      <w:r w:rsidRPr="007C556E">
        <w:t xml:space="preserve"> przykryć 20 cm warstwą piasku i folią PCV w kolorze niebieskim.</w:t>
      </w:r>
    </w:p>
    <w:p w:rsidR="00E362B0" w:rsidRDefault="00E362B0" w:rsidP="00E362B0">
      <w:pPr>
        <w:ind w:firstLine="540"/>
      </w:pPr>
      <w:r>
        <w:t>Na odcinku pod utwardzonym terenem oraz miejsca skrzyżowań i zbliżeń z projektowanym uzbrojeniem terenu kable układać w rurach osłonowych typu AROT.</w:t>
      </w:r>
    </w:p>
    <w:p w:rsidR="00E362B0" w:rsidRDefault="00E362B0" w:rsidP="00E362B0">
      <w:pPr>
        <w:ind w:firstLine="540"/>
      </w:pPr>
      <w:r>
        <w:t xml:space="preserve">Wejścia kabli do budynku wykonać po przez systemowe przepusty hermetyczne. </w:t>
      </w:r>
    </w:p>
    <w:p w:rsidR="00E362B0" w:rsidRDefault="00E362B0" w:rsidP="00E362B0">
      <w:pPr>
        <w:ind w:firstLine="540"/>
      </w:pPr>
      <w:r>
        <w:t>Kable układać linią falistą z zapasem 3%.</w:t>
      </w:r>
    </w:p>
    <w:p w:rsidR="00E362B0" w:rsidRDefault="00E362B0" w:rsidP="00E362B0">
      <w:pPr>
        <w:ind w:firstLine="540"/>
      </w:pPr>
      <w:r>
        <w:t>Na całej trasie co 10m, przy przepustach osłonowych i słupach kable zaopatrzyć w znaczniki z trwałymi oznaczeniami:</w:t>
      </w:r>
    </w:p>
    <w:p w:rsidR="00E362B0" w:rsidRDefault="00E362B0" w:rsidP="00E362B0">
      <w:pPr>
        <w:pStyle w:val="Akapitzlist"/>
        <w:numPr>
          <w:ilvl w:val="0"/>
          <w:numId w:val="38"/>
        </w:numPr>
        <w:suppressAutoHyphens w:val="0"/>
        <w:ind w:left="1259" w:hanging="357"/>
      </w:pPr>
      <w:r>
        <w:t>Typ kabla</w:t>
      </w:r>
    </w:p>
    <w:p w:rsidR="00E362B0" w:rsidRDefault="00E362B0" w:rsidP="00E362B0">
      <w:pPr>
        <w:pStyle w:val="Akapitzlist"/>
        <w:numPr>
          <w:ilvl w:val="0"/>
          <w:numId w:val="38"/>
        </w:numPr>
        <w:suppressAutoHyphens w:val="0"/>
        <w:ind w:left="1259" w:hanging="357"/>
      </w:pPr>
      <w:r>
        <w:t>Oznaczenie użytkownika kabla</w:t>
      </w:r>
    </w:p>
    <w:p w:rsidR="00E362B0" w:rsidRDefault="00E362B0" w:rsidP="00E362B0">
      <w:pPr>
        <w:pStyle w:val="Akapitzlist"/>
        <w:numPr>
          <w:ilvl w:val="0"/>
          <w:numId w:val="38"/>
        </w:numPr>
        <w:suppressAutoHyphens w:val="0"/>
        <w:spacing w:after="200" w:line="276" w:lineRule="auto"/>
      </w:pPr>
      <w:r>
        <w:t>Rok ułożenia kabla</w:t>
      </w:r>
    </w:p>
    <w:p w:rsidR="00E362B0" w:rsidRPr="00FD434C" w:rsidRDefault="00E362B0" w:rsidP="00E362B0">
      <w:pPr>
        <w:pStyle w:val="Akapitzlist"/>
        <w:numPr>
          <w:ilvl w:val="0"/>
          <w:numId w:val="38"/>
        </w:numPr>
        <w:suppressAutoHyphens w:val="0"/>
        <w:spacing w:after="200" w:line="276" w:lineRule="auto"/>
      </w:pPr>
      <w:r>
        <w:t>Relacja kabla</w:t>
      </w:r>
    </w:p>
    <w:p w:rsidR="00E362B0" w:rsidRDefault="00E362B0" w:rsidP="00E362B0">
      <w:r>
        <w:t>Całość prac wykonać zgodnie z normą SEP-E-004 oraz wytycznymi do budowy PGE - Dystrybucja - tom 6 (linie napowietrzne i kablowe niskiego napięcia).</w:t>
      </w:r>
    </w:p>
    <w:p w:rsidR="00A218BA" w:rsidRDefault="00A218BA" w:rsidP="00E362B0"/>
    <w:p w:rsidR="00A218BA" w:rsidRDefault="00A218BA" w:rsidP="00E362B0"/>
    <w:p w:rsidR="00A218BA" w:rsidRDefault="00A218BA" w:rsidP="00E362B0"/>
    <w:p w:rsidR="00A218BA" w:rsidRDefault="00A218BA" w:rsidP="00E362B0"/>
    <w:p w:rsidR="00A218BA" w:rsidRDefault="00A218BA" w:rsidP="00E362B0"/>
    <w:tbl>
      <w:tblPr>
        <w:tblW w:w="9231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2256"/>
        <w:gridCol w:w="930"/>
        <w:gridCol w:w="2257"/>
        <w:gridCol w:w="1810"/>
        <w:gridCol w:w="1001"/>
        <w:gridCol w:w="977"/>
      </w:tblGrid>
      <w:tr w:rsidR="00A218BA" w:rsidRPr="00A218BA" w:rsidTr="003F012C">
        <w:trPr>
          <w:trHeight w:val="276"/>
        </w:trPr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218BA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pl-PL"/>
              </w:rPr>
              <w:t>Lista kabli energetycznych zewnętrznych</w:t>
            </w:r>
          </w:p>
        </w:tc>
      </w:tr>
      <w:tr w:rsidR="00A218BA" w:rsidRPr="00A218BA" w:rsidTr="003F012C">
        <w:trPr>
          <w:trHeight w:val="792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Skąd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Nr kabla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Dokąd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Kabel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przekrój</w:t>
            </w: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br/>
              <w:t>[mm</w:t>
            </w:r>
            <w:r w:rsidRPr="00A218B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2</w:t>
            </w: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długość</w:t>
            </w: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br/>
              <w:t>oblicz.</w:t>
            </w:r>
            <w:r w:rsidRPr="00A218B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br/>
              <w:t>[m]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Złącze zasilające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Z_P1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YAKY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4x150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Złącze zasilające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Z_P2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RE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YAKY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4x70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Z_T4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T-4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5x10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80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Agregat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Z_R1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4x120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80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Z_Agr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Agregat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5x4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80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Z_NB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Napęd bramy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3x2,5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160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Z_PT1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Pompa terenowa 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5x2,5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125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Z_PT2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Pompa terenowa 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5x2,5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125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Z_PT3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Pompa terenowa 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5x2,5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150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Z_PG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Pompa głębinowa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5x6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145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Z_SA1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szafka SA-1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3x4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180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Z_SA2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szafka SA-2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3x4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100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Z_OZ1</w:t>
            </w:r>
            <w:r w:rsidR="001237AF">
              <w:rPr>
                <w:rFonts w:ascii="Arial" w:hAnsi="Arial" w:cs="Arial"/>
                <w:sz w:val="20"/>
                <w:szCs w:val="20"/>
                <w:lang w:eastAsia="pl-PL"/>
              </w:rPr>
              <w:t>,3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Oświetlenie zewnętrzne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YAKY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4x10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750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Z_PC1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Pompa ciepła 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5x6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40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Z_PC2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Pompa ciepła 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YKY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5x6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40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BA" w:rsidRPr="00A218BA" w:rsidRDefault="00A218BA" w:rsidP="00A218B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BA" w:rsidRPr="00A218BA" w:rsidRDefault="00A218BA" w:rsidP="00A218B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BA" w:rsidRPr="00A218BA" w:rsidRDefault="00A218BA" w:rsidP="00A218B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BA" w:rsidRPr="00A218BA" w:rsidRDefault="00A218BA" w:rsidP="00A218B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BA" w:rsidRPr="00A218BA" w:rsidRDefault="00A218BA" w:rsidP="00A218B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BA" w:rsidRPr="00A218BA" w:rsidRDefault="00A218BA" w:rsidP="00A218BA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</w:tr>
      <w:tr w:rsidR="00A218BA" w:rsidRPr="00A218BA" w:rsidTr="003F012C">
        <w:trPr>
          <w:trHeight w:val="276"/>
        </w:trPr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218BA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pl-PL"/>
              </w:rPr>
              <w:t>Lista kabli telekomunikacyjnych zewnętrznych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Skrzynka zew. Telekom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T1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Szafa dystrybucyjna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XzTKMXpw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10x4x0,5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45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Panel zew. Domofonu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T2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Szafa dystrybucyjna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UTP 5e-zewnętzny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4x2x0,75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210</w:t>
            </w:r>
          </w:p>
        </w:tc>
      </w:tr>
      <w:tr w:rsidR="00A218BA" w:rsidRPr="00A218BA" w:rsidTr="003F012C">
        <w:trPr>
          <w:trHeight w:val="276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Szafki SA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Czujniki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wg</w:t>
            </w:r>
            <w:proofErr w:type="spellEnd"/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. Schematu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8BA" w:rsidRPr="00A218BA" w:rsidRDefault="00A218BA" w:rsidP="00A218BA">
            <w:pPr>
              <w:suppressAutoHyphens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218BA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:rsidR="00A218BA" w:rsidRDefault="00A218BA" w:rsidP="00E362B0"/>
    <w:p w:rsidR="00552B54" w:rsidRPr="008315C4" w:rsidRDefault="00552B54" w:rsidP="00552B54">
      <w:pPr>
        <w:pStyle w:val="Nagwek1"/>
      </w:pPr>
      <w:bookmarkStart w:id="38" w:name="_Toc437171219"/>
      <w:bookmarkStart w:id="39" w:name="_Toc439667271"/>
      <w:bookmarkStart w:id="40" w:name="_Toc389234051"/>
      <w:bookmarkStart w:id="41" w:name="_Toc3126556"/>
      <w:bookmarkEnd w:id="22"/>
      <w:bookmarkEnd w:id="23"/>
      <w:r w:rsidRPr="008315C4">
        <w:t>Prowadzenie kabli i przewodów</w:t>
      </w:r>
      <w:bookmarkEnd w:id="38"/>
      <w:bookmarkEnd w:id="39"/>
      <w:r w:rsidR="00E362B0">
        <w:t xml:space="preserve"> w budynku</w:t>
      </w:r>
      <w:bookmarkEnd w:id="41"/>
    </w:p>
    <w:p w:rsidR="006F4639" w:rsidRDefault="00463ED9" w:rsidP="006F4639">
      <w:r>
        <w:tab/>
      </w:r>
      <w:r w:rsidR="006F4639" w:rsidRPr="008315C4">
        <w:t>Kable zasilające prowadzić na drabinkach kablowych</w:t>
      </w:r>
      <w:r w:rsidR="006F4639">
        <w:t xml:space="preserve"> typu BAKS</w:t>
      </w:r>
      <w:r w:rsidR="006F4639" w:rsidRPr="008315C4">
        <w:t xml:space="preserve"> nad stropami</w:t>
      </w:r>
      <w:r w:rsidR="006F4639">
        <w:t xml:space="preserve"> podwieszanymi.</w:t>
      </w:r>
    </w:p>
    <w:p w:rsidR="006F4639" w:rsidRDefault="006F4639" w:rsidP="006F4639">
      <w:r w:rsidRPr="005E7B8C">
        <w:t xml:space="preserve">Instalacje odbiorcze wykonać jako podtynkowe. </w:t>
      </w:r>
    </w:p>
    <w:p w:rsidR="006F4639" w:rsidRDefault="006F4639" w:rsidP="006F4639">
      <w:r w:rsidRPr="005E7B8C">
        <w:t>Przejścia przez granice wydzieleń pożarowych uszczelnić masą ognioodporną w klasie przegrody.</w:t>
      </w:r>
    </w:p>
    <w:p w:rsidR="00552B54" w:rsidRPr="008315C4" w:rsidRDefault="00552B54" w:rsidP="00552B54">
      <w:pPr>
        <w:pStyle w:val="Nagwek1"/>
      </w:pPr>
      <w:bookmarkStart w:id="42" w:name="_Toc437171221"/>
      <w:bookmarkStart w:id="43" w:name="_Toc439667273"/>
      <w:bookmarkStart w:id="44" w:name="_Toc3126557"/>
      <w:r w:rsidRPr="008315C4">
        <w:t>Prowadzenie kabli i przewodów</w:t>
      </w:r>
      <w:r>
        <w:t xml:space="preserve"> systemów niskoprądowych</w:t>
      </w:r>
      <w:bookmarkEnd w:id="42"/>
      <w:bookmarkEnd w:id="43"/>
      <w:bookmarkEnd w:id="44"/>
    </w:p>
    <w:p w:rsidR="001200D0" w:rsidRDefault="00552B54" w:rsidP="001200D0">
      <w:pPr>
        <w:ind w:firstLine="357"/>
      </w:pPr>
      <w:r w:rsidRPr="005E7B8C">
        <w:t>Kable i przewody</w:t>
      </w:r>
      <w:r>
        <w:t xml:space="preserve"> systemów niskoprądowych prowadzić w odległości min 30cm od tras linii zasilających w oddzielnych korytkach.</w:t>
      </w:r>
      <w:r w:rsidR="001200D0">
        <w:t xml:space="preserve"> W budynku istniejącym kable i przewody prowadzić natynkowo w listwach instalacyjnych. </w:t>
      </w:r>
    </w:p>
    <w:p w:rsidR="00CF2F97" w:rsidRPr="006C5088" w:rsidRDefault="00CF2F97" w:rsidP="00CF2F97">
      <w:pPr>
        <w:pStyle w:val="Nagwek1"/>
      </w:pPr>
      <w:bookmarkStart w:id="45" w:name="_Toc530135143"/>
      <w:bookmarkStart w:id="46" w:name="_Toc531643273"/>
      <w:bookmarkStart w:id="47" w:name="_Toc3126558"/>
      <w:r>
        <w:t>Instalacje odbiorcze</w:t>
      </w:r>
      <w:bookmarkEnd w:id="45"/>
      <w:bookmarkEnd w:id="46"/>
      <w:bookmarkEnd w:id="47"/>
    </w:p>
    <w:p w:rsidR="00CF2F97" w:rsidRPr="006C5088" w:rsidRDefault="00CF2F97" w:rsidP="00CF2F97">
      <w:r w:rsidRPr="006C5088">
        <w:t xml:space="preserve">Instalacje </w:t>
      </w:r>
      <w:r>
        <w:t>prowadzić w</w:t>
      </w:r>
      <w:r w:rsidRPr="006C5088">
        <w:t xml:space="preserve"> korytkach instalacyjnych prowadz</w:t>
      </w:r>
      <w:r>
        <w:t>onych nad stropem podwieszanym oraz pod tynkiem.</w:t>
      </w:r>
      <w:r w:rsidRPr="006C5088">
        <w:t xml:space="preserve"> </w:t>
      </w:r>
    </w:p>
    <w:p w:rsidR="008315C4" w:rsidRPr="008315C4" w:rsidRDefault="008315C4" w:rsidP="00760FC9">
      <w:pPr>
        <w:pStyle w:val="Nagwek1"/>
      </w:pPr>
      <w:bookmarkStart w:id="48" w:name="_Toc389234055"/>
      <w:bookmarkStart w:id="49" w:name="_Toc3126559"/>
      <w:bookmarkEnd w:id="40"/>
      <w:r w:rsidRPr="008315C4">
        <w:t>Instalacja gniazd wtykowych</w:t>
      </w:r>
      <w:bookmarkEnd w:id="48"/>
      <w:bookmarkEnd w:id="49"/>
    </w:p>
    <w:p w:rsidR="00CF2F97" w:rsidRDefault="00CF2F97" w:rsidP="00CF2F97">
      <w:bookmarkStart w:id="50" w:name="_Toc389234057"/>
      <w:r w:rsidRPr="008315C4">
        <w:t>Przewody zasilające typu YDY</w:t>
      </w:r>
      <w:r>
        <w:t>, 750V prowadzić</w:t>
      </w:r>
      <w:r w:rsidRPr="00760FC9">
        <w:t xml:space="preserve"> pod tynkiem</w:t>
      </w:r>
      <w:r>
        <w:t xml:space="preserve"> oraz w korytach nad sufitami podwieszanymi</w:t>
      </w:r>
      <w:r w:rsidRPr="00760FC9">
        <w:t>.</w:t>
      </w:r>
    </w:p>
    <w:p w:rsidR="00CF2F97" w:rsidRDefault="00CF2F97" w:rsidP="00CF2F97">
      <w:r w:rsidRPr="008315C4">
        <w:lastRenderedPageBreak/>
        <w:t>W pomieszczeniach wilgotnych stosować osprzęt szczelny – IP44.</w:t>
      </w:r>
    </w:p>
    <w:p w:rsidR="00CF2F97" w:rsidRDefault="00CF2F97" w:rsidP="00CF2F97">
      <w:r w:rsidRPr="008315C4">
        <w:t xml:space="preserve">Gniazda montować na wysokości </w:t>
      </w:r>
      <w:smartTag w:uri="urn:schemas-microsoft-com:office:smarttags" w:element="metricconverter">
        <w:smartTagPr>
          <w:attr w:name="ProductID" w:val="0,3 m"/>
        </w:smartTagPr>
        <w:r w:rsidRPr="008315C4">
          <w:t>0,3 m</w:t>
        </w:r>
      </w:smartTag>
      <w:r w:rsidRPr="008315C4">
        <w:t xml:space="preserve"> nad posadzką lub na wysokościach określo</w:t>
      </w:r>
      <w:r>
        <w:t>nych w projekcie</w:t>
      </w:r>
      <w:r w:rsidRPr="008315C4">
        <w:t>.</w:t>
      </w:r>
    </w:p>
    <w:p w:rsidR="00CF2F97" w:rsidRPr="008315C4" w:rsidRDefault="00CF2F97" w:rsidP="00CF2F97">
      <w:r w:rsidRPr="008315C4">
        <w:t>Gniazda komputerowe montować na wysokości ustalonej z Inwestorem i wykonawcą mebli, gniazda we wspólnych ramkach z instalacją logiczną – punkty elektryczno logiczne PEL, gniazda 230V wyposażyć w klucze i oznaczyć „</w:t>
      </w:r>
      <w:r w:rsidRPr="008315C4">
        <w:rPr>
          <w:b/>
        </w:rPr>
        <w:t>DATA</w:t>
      </w:r>
      <w:r w:rsidRPr="008315C4">
        <w:t>”.</w:t>
      </w:r>
    </w:p>
    <w:p w:rsidR="00CF2F97" w:rsidRPr="008315C4" w:rsidRDefault="00CF2F97" w:rsidP="00CF2F97">
      <w:r w:rsidRPr="008315C4">
        <w:t>Zalecane trasy prowadzenia instalacji:</w:t>
      </w:r>
    </w:p>
    <w:p w:rsidR="00CF2F97" w:rsidRPr="008315C4" w:rsidRDefault="00CF2F97" w:rsidP="003F012C">
      <w:pPr>
        <w:pStyle w:val="Akapitzlist"/>
        <w:numPr>
          <w:ilvl w:val="0"/>
          <w:numId w:val="48"/>
        </w:numPr>
      </w:pPr>
      <w:r>
        <w:t>Poziome -3</w:t>
      </w:r>
      <w:r w:rsidRPr="008315C4">
        <w:t>0 cm nad podłogą</w:t>
      </w:r>
      <w:r>
        <w:t>, 10 cm</w:t>
      </w:r>
      <w:r w:rsidRPr="008315C4">
        <w:t xml:space="preserve"> nad powierzchnią sufitu,</w:t>
      </w:r>
    </w:p>
    <w:p w:rsidR="00463ED9" w:rsidRDefault="00CF2F97" w:rsidP="003F012C">
      <w:pPr>
        <w:pStyle w:val="Akapitzlist"/>
        <w:numPr>
          <w:ilvl w:val="0"/>
          <w:numId w:val="48"/>
        </w:numPr>
      </w:pPr>
      <w:r w:rsidRPr="008315C4">
        <w:t xml:space="preserve">Pionowe </w:t>
      </w:r>
      <w:smartTag w:uri="urn:schemas-microsoft-com:office:smarttags" w:element="metricconverter">
        <w:smartTagPr>
          <w:attr w:name="ProductID" w:val="-10 cm"/>
        </w:smartTagPr>
        <w:r w:rsidRPr="008315C4">
          <w:t>-10 cm</w:t>
        </w:r>
      </w:smartTag>
      <w:r w:rsidRPr="008315C4">
        <w:t xml:space="preserve"> od zbiegu ścian i ościeżnic</w:t>
      </w:r>
      <w:r w:rsidR="00463ED9" w:rsidRPr="008315C4">
        <w:t>.</w:t>
      </w:r>
    </w:p>
    <w:p w:rsidR="004A6CC3" w:rsidRDefault="008315C4" w:rsidP="00F1542E">
      <w:pPr>
        <w:pStyle w:val="Nagwek1"/>
      </w:pPr>
      <w:bookmarkStart w:id="51" w:name="_Toc3126560"/>
      <w:r w:rsidRPr="008315C4">
        <w:t>Instalacja oświetlenia podstawowego</w:t>
      </w:r>
      <w:bookmarkEnd w:id="50"/>
      <w:bookmarkEnd w:id="51"/>
    </w:p>
    <w:p w:rsidR="008315C4" w:rsidRPr="008315C4" w:rsidRDefault="008315C4" w:rsidP="00760FC9">
      <w:r w:rsidRPr="008315C4">
        <w:t xml:space="preserve">Instalacje wykonać przewodami typu YDY </w:t>
      </w:r>
      <w:proofErr w:type="spellStart"/>
      <w:r w:rsidRPr="008315C4">
        <w:t>żo</w:t>
      </w:r>
      <w:proofErr w:type="spellEnd"/>
      <w:r w:rsidRPr="008315C4">
        <w:t xml:space="preserve"> w izolacji 750V.</w:t>
      </w:r>
    </w:p>
    <w:p w:rsidR="008315C4" w:rsidRPr="008315C4" w:rsidRDefault="008315C4" w:rsidP="00760FC9">
      <w:r w:rsidRPr="008315C4">
        <w:t>Przewody prowadzić w korytkach kablowych w przestrzeni nad sufitami podwieszanymi wspólnie z instalacją gniazd wtykowych oraz pod tynkiem.</w:t>
      </w:r>
    </w:p>
    <w:p w:rsidR="008315C4" w:rsidRDefault="008315C4" w:rsidP="00760FC9">
      <w:r w:rsidRPr="008315C4">
        <w:t>W pomieszczeniach wilgotnych stosować osprzęt szczelny.</w:t>
      </w:r>
    </w:p>
    <w:p w:rsidR="00D62B25" w:rsidRDefault="00E06555" w:rsidP="00E06555">
      <w:r>
        <w:t xml:space="preserve">Szczegółowe wykonania opraw </w:t>
      </w:r>
      <w:r w:rsidR="00D62B25">
        <w:t xml:space="preserve">należy zamawiać w </w:t>
      </w:r>
      <w:r>
        <w:t>dostosowa</w:t>
      </w:r>
      <w:r w:rsidR="00D62B25">
        <w:t>niu</w:t>
      </w:r>
      <w:r>
        <w:t xml:space="preserve"> d</w:t>
      </w:r>
      <w:r w:rsidR="00463ED9">
        <w:t>o rodzajów sufitów</w:t>
      </w:r>
      <w:r w:rsidR="00D62B25">
        <w:t>.</w:t>
      </w:r>
    </w:p>
    <w:p w:rsidR="00E06555" w:rsidRPr="008315C4" w:rsidRDefault="00E06555" w:rsidP="00E06555">
      <w:r w:rsidRPr="008315C4">
        <w:t>Łą</w:t>
      </w:r>
      <w:r w:rsidR="00BB2F29">
        <w:t>czniki montować na wysokości 1</w:t>
      </w:r>
      <w:r>
        <w:t>,</w:t>
      </w:r>
      <w:r w:rsidR="00BB2F29">
        <w:t>2</w:t>
      </w:r>
      <w:r w:rsidRPr="008315C4">
        <w:t xml:space="preserve"> m.</w:t>
      </w:r>
    </w:p>
    <w:p w:rsidR="00463ED9" w:rsidRPr="008315C4" w:rsidRDefault="00463ED9" w:rsidP="00463ED9">
      <w:r w:rsidRPr="008315C4">
        <w:t>Zalecane trasy prowadzenia instalacji:</w:t>
      </w:r>
    </w:p>
    <w:p w:rsidR="00463ED9" w:rsidRPr="008315C4" w:rsidRDefault="00463ED9" w:rsidP="003F012C">
      <w:pPr>
        <w:pStyle w:val="Akapitzlist"/>
        <w:numPr>
          <w:ilvl w:val="0"/>
          <w:numId w:val="49"/>
        </w:numPr>
      </w:pPr>
      <w:r>
        <w:t>Poziome -3</w:t>
      </w:r>
      <w:r w:rsidRPr="008315C4">
        <w:t>0 cm nad podłogą</w:t>
      </w:r>
      <w:r>
        <w:t>, 10 cm</w:t>
      </w:r>
      <w:r w:rsidRPr="008315C4">
        <w:t xml:space="preserve"> nad powierzchnią sufitu,</w:t>
      </w:r>
    </w:p>
    <w:p w:rsidR="00463ED9" w:rsidRDefault="00463ED9" w:rsidP="003F012C">
      <w:pPr>
        <w:pStyle w:val="Akapitzlist"/>
        <w:numPr>
          <w:ilvl w:val="0"/>
          <w:numId w:val="49"/>
        </w:numPr>
      </w:pPr>
      <w:r w:rsidRPr="008315C4">
        <w:t xml:space="preserve">Pionowe </w:t>
      </w:r>
      <w:smartTag w:uri="urn:schemas-microsoft-com:office:smarttags" w:element="metricconverter">
        <w:smartTagPr>
          <w:attr w:name="ProductID" w:val="-10 cm"/>
        </w:smartTagPr>
        <w:r w:rsidRPr="008315C4">
          <w:t>-10 cm</w:t>
        </w:r>
      </w:smartTag>
      <w:r w:rsidRPr="008315C4">
        <w:t xml:space="preserve"> od zbiegu ścian i ościeżnic.</w:t>
      </w:r>
    </w:p>
    <w:p w:rsidR="00CF2F97" w:rsidRDefault="00CF2F97" w:rsidP="00CF2F97"/>
    <w:p w:rsidR="00CF2F97" w:rsidRDefault="00CF2F97" w:rsidP="00CF2F97">
      <w:r>
        <w:t>Obliczenia oświetlenia przeprowadzono w programie DIALUX - w załączeniu do projektu.</w:t>
      </w:r>
    </w:p>
    <w:p w:rsidR="00CF2F97" w:rsidRDefault="00CF2F97" w:rsidP="00CF2F97">
      <w:r>
        <w:t>W przypadku zmiany typów opraw należy wykonać obliczenia natężenia oświetlenia dla konkretnych opraw.</w:t>
      </w:r>
    </w:p>
    <w:p w:rsidR="00CF2F97" w:rsidRDefault="00CF2F97" w:rsidP="00CF2F97">
      <w:r>
        <w:t>Na zmianę typów opraw Wykonawca powinien uzyskać zgodę Inwestora i projektanta.</w:t>
      </w:r>
    </w:p>
    <w:p w:rsidR="00463ED9" w:rsidRDefault="00CF2F97" w:rsidP="00CF2F97">
      <w:r>
        <w:t>Z instalacji oświetlenia należy zasilić projektowane wentylatory wyciągowe z sanitariatów - załączane wraz z oświetleniem po przez przekaźnik instalacyjny z opóźnionym opadaniem 1-15 minut</w:t>
      </w:r>
    </w:p>
    <w:p w:rsidR="00151EA2" w:rsidRPr="00B32BE7" w:rsidRDefault="00151EA2" w:rsidP="00B32BE7">
      <w:pPr>
        <w:pStyle w:val="Nagwek1"/>
      </w:pPr>
      <w:bookmarkStart w:id="52" w:name="_Toc353034463"/>
      <w:bookmarkStart w:id="53" w:name="_Toc439667281"/>
      <w:bookmarkStart w:id="54" w:name="_Toc3126561"/>
      <w:r w:rsidRPr="00B32BE7">
        <w:t>Instalacja oświetlenia awaryjnego i ewakuacyjnego</w:t>
      </w:r>
      <w:bookmarkEnd w:id="52"/>
      <w:bookmarkEnd w:id="53"/>
      <w:bookmarkEnd w:id="54"/>
    </w:p>
    <w:p w:rsidR="00151EA2" w:rsidRDefault="00151EA2" w:rsidP="0073513A">
      <w:r w:rsidRPr="00481714">
        <w:t xml:space="preserve"> W celu zapewnienia bezpieczeństwa na wypadek ewakuacji zaprojektowano wykonanie oświetlenia awaryjnego ewakuacyjnego, oświetlającego ciągi komunikacyjne</w:t>
      </w:r>
      <w:r>
        <w:t>.</w:t>
      </w:r>
      <w:r w:rsidRPr="00481714">
        <w:t xml:space="preserve"> </w:t>
      </w:r>
    </w:p>
    <w:p w:rsidR="00151EA2" w:rsidRPr="00481714" w:rsidRDefault="00151EA2" w:rsidP="0073513A">
      <w:r w:rsidRPr="00481714">
        <w:t xml:space="preserve">Zaprojektowane oświetlenie awaryjne ewakuacyjne jest zgodne z PN-EN 1838 – „Zastosowanie oświetlenia. Oświetlenie awaryjne” oraz PN-EN 50172 – „Systemy awaryjnego oświetlenia ewakuacyjnego”. Zapewniono minimalne natężenie oświetlenia ewakuacyjnego wynoszące 1,0 lx na powierzchni dróg ewakuacyjnych oraz 5,0 lx przy urządzeniach przeciwpożarowych. Czas samoczynnego załączenia wynosi max 2 s, a czas działania nie jest krótszy niż jedna godzina. </w:t>
      </w:r>
    </w:p>
    <w:p w:rsidR="00151EA2" w:rsidRPr="00481714" w:rsidRDefault="00151EA2" w:rsidP="0073513A">
      <w:r w:rsidRPr="00481714">
        <w:t>Zaprojektowano system opraw indywidualnych (z wbudowanymi źródłami zasilania awaryjnego).</w:t>
      </w:r>
    </w:p>
    <w:p w:rsidR="00151EA2" w:rsidRPr="00481714" w:rsidRDefault="00151EA2" w:rsidP="0073513A">
      <w:r w:rsidRPr="00481714">
        <w:t>Do modułów awaryjnych doprowadzić przewód fazowy dla kontroli napięcia.</w:t>
      </w:r>
    </w:p>
    <w:p w:rsidR="00967B70" w:rsidRDefault="00151EA2" w:rsidP="0073513A">
      <w:r w:rsidRPr="00481714">
        <w:t>Oprawy oświetlenia awaryjnego i ewakuacyjnego z atestem CNBOP.</w:t>
      </w:r>
    </w:p>
    <w:p w:rsidR="00074003" w:rsidRDefault="00074003" w:rsidP="0073513A"/>
    <w:p w:rsidR="00074003" w:rsidRDefault="00074003" w:rsidP="0073513A"/>
    <w:p w:rsidR="00074003" w:rsidRDefault="00074003" w:rsidP="0073513A"/>
    <w:p w:rsidR="00151EA2" w:rsidRDefault="00151EA2" w:rsidP="00151EA2">
      <w:pPr>
        <w:rPr>
          <w:rFonts w:cs="Arial"/>
        </w:rPr>
      </w:pPr>
    </w:p>
    <w:p w:rsidR="00151EA2" w:rsidRPr="00285B18" w:rsidRDefault="00151EA2" w:rsidP="00151EA2">
      <w:pPr>
        <w:pStyle w:val="Nagwek1"/>
        <w:keepNext w:val="0"/>
        <w:keepLines w:val="0"/>
        <w:tabs>
          <w:tab w:val="clear" w:pos="644"/>
          <w:tab w:val="num" w:pos="540"/>
        </w:tabs>
        <w:suppressAutoHyphens w:val="0"/>
        <w:spacing w:before="0" w:after="200" w:line="276" w:lineRule="auto"/>
        <w:ind w:left="540" w:hanging="360"/>
        <w:contextualSpacing/>
        <w:jc w:val="left"/>
      </w:pPr>
      <w:bookmarkStart w:id="55" w:name="_Toc439667282"/>
      <w:bookmarkStart w:id="56" w:name="_Toc3126562"/>
      <w:r w:rsidRPr="00285B18">
        <w:lastRenderedPageBreak/>
        <w:t>Instalacja odgromowa</w:t>
      </w:r>
      <w:bookmarkEnd w:id="55"/>
      <w:bookmarkEnd w:id="56"/>
    </w:p>
    <w:p w:rsidR="00CF2F97" w:rsidRPr="00481714" w:rsidRDefault="00CF2F97" w:rsidP="00CF2F97">
      <w:r>
        <w:t>Nową instalacje odgromową należy wykonać</w:t>
      </w:r>
      <w:r w:rsidRPr="00481714">
        <w:t xml:space="preserve"> - należy wykonać zg</w:t>
      </w:r>
      <w:r>
        <w:t xml:space="preserve">odnie z normą </w:t>
      </w:r>
      <w:r w:rsidRPr="00481714">
        <w:t xml:space="preserve"> PN-EN-62305.</w:t>
      </w:r>
    </w:p>
    <w:p w:rsidR="00CF2F97" w:rsidRPr="00481714" w:rsidRDefault="00CF2F97" w:rsidP="00CF2F97">
      <w:r>
        <w:t>Z</w:t>
      </w:r>
      <w:r w:rsidRPr="00481714">
        <w:t>wody poziome wyko</w:t>
      </w:r>
      <w:r>
        <w:t xml:space="preserve">nać z drutu ocynkowanego Fe/Zn </w:t>
      </w:r>
      <w:r w:rsidRPr="00481714">
        <w:t>Ø</w:t>
      </w:r>
      <w:r>
        <w:t xml:space="preserve"> 8mm, w</w:t>
      </w:r>
      <w:r w:rsidRPr="00481714">
        <w:t>szystkie elementy budowlane nieprzewodzące wystające ponad powierzchnie dachu należy wyposażyć w zwody pionowe.</w:t>
      </w:r>
    </w:p>
    <w:p w:rsidR="00CF2F97" w:rsidRDefault="00CF2F97" w:rsidP="00CF2F97">
      <w:r>
        <w:t>M</w:t>
      </w:r>
      <w:r w:rsidRPr="00481714">
        <w:t>inimalna odległość pomiędzy przewodami odprowadzającymi – 25m.</w:t>
      </w:r>
    </w:p>
    <w:p w:rsidR="00CF2F97" w:rsidRPr="007C556E" w:rsidRDefault="00CF2F97" w:rsidP="00CF2F97">
      <w:r>
        <w:t>Przewody odprowadzające i</w:t>
      </w:r>
      <w:r w:rsidRPr="007C556E">
        <w:t xml:space="preserve"> uziemiające wykonać </w:t>
      </w:r>
      <w:r>
        <w:t>bednarką Fe/Zn 25x4 mm prowadzona w słupach konstrukcyjnych.</w:t>
      </w:r>
    </w:p>
    <w:p w:rsidR="00CF2F97" w:rsidRDefault="00CF2F97" w:rsidP="00CF2F97">
      <w:r w:rsidRPr="007C556E">
        <w:t>Połączenia przewodów odprowadzających z uziemiającymi wykonać po przez zaciski ko</w:t>
      </w:r>
      <w:r>
        <w:t>ntrolne montowane na dachu</w:t>
      </w:r>
      <w:r w:rsidRPr="007C556E">
        <w:t>.</w:t>
      </w:r>
    </w:p>
    <w:p w:rsidR="00CF2F97" w:rsidRDefault="00CF2F97" w:rsidP="00CF2F97">
      <w:r>
        <w:t xml:space="preserve">Instalację uziemiającą wykonać jako uziom fundamentowy wykonany bednarką ocynkowaną min Fe/Zn 30x4mm. </w:t>
      </w:r>
    </w:p>
    <w:p w:rsidR="00CF2F97" w:rsidRDefault="00CF2F97" w:rsidP="00CF2F97">
      <w:r>
        <w:t>W razie konieczności stosować dodatkowe uziomy szpilkowe z pręta ocynkowanego Ø16mm.</w:t>
      </w:r>
    </w:p>
    <w:p w:rsidR="004A6CC3" w:rsidRPr="004A6CC3" w:rsidRDefault="004A6CC3" w:rsidP="00760FC9">
      <w:pPr>
        <w:pStyle w:val="Nagwek1"/>
      </w:pPr>
      <w:bookmarkStart w:id="57" w:name="_Toc270254538"/>
      <w:bookmarkStart w:id="58" w:name="_Toc389234059"/>
      <w:bookmarkStart w:id="59" w:name="_Toc3126563"/>
      <w:r w:rsidRPr="004A6CC3">
        <w:t>Instalacja połączeń wyrównawczych i uziemienia</w:t>
      </w:r>
      <w:bookmarkEnd w:id="57"/>
      <w:bookmarkEnd w:id="58"/>
      <w:bookmarkEnd w:id="59"/>
    </w:p>
    <w:p w:rsidR="004A6CC3" w:rsidRPr="004A6CC3" w:rsidRDefault="004A6CC3" w:rsidP="00760FC9">
      <w:r w:rsidRPr="004A6CC3">
        <w:t>Lokalne połączenia wyrównawcze wykonać w łazienkach</w:t>
      </w:r>
      <w:r w:rsidR="00C337BF">
        <w:t>,</w:t>
      </w:r>
      <w:r w:rsidRPr="004A6CC3">
        <w:t xml:space="preserve"> według potrzeb za pośrednictwem lokalnych szyn połączeń wyrównawczych przewodem w kolorze żółtozielonym typu </w:t>
      </w:r>
      <w:proofErr w:type="spellStart"/>
      <w:r w:rsidRPr="004A6CC3">
        <w:t>LgY</w:t>
      </w:r>
      <w:proofErr w:type="spellEnd"/>
      <w:r w:rsidR="003F012C">
        <w:t xml:space="preserve"> 1x 4</w:t>
      </w:r>
      <w:r w:rsidRPr="004A6CC3">
        <w:t>mm</w:t>
      </w:r>
      <w:r w:rsidRPr="004A6CC3">
        <w:rPr>
          <w:rFonts w:cs="Arial"/>
        </w:rPr>
        <w:t>²</w:t>
      </w:r>
      <w:r w:rsidRPr="004A6CC3">
        <w:t xml:space="preserve"> lub zgodnie z DTR urządzeń.</w:t>
      </w:r>
    </w:p>
    <w:p w:rsidR="004A6CC3" w:rsidRPr="004A6CC3" w:rsidRDefault="004A6CC3" w:rsidP="00760FC9">
      <w:r w:rsidRPr="004A6CC3">
        <w:tab/>
        <w:t>Lokalne szyny połączeń wyrównawczych wykonać w puszkach umieszczonych nad stropem podwieszanym.</w:t>
      </w:r>
    </w:p>
    <w:p w:rsidR="004A6CC3" w:rsidRPr="004A6CC3" w:rsidRDefault="004A6CC3" w:rsidP="00FC2065">
      <w:pPr>
        <w:pStyle w:val="Akapitzlist"/>
        <w:numPr>
          <w:ilvl w:val="0"/>
          <w:numId w:val="21"/>
        </w:numPr>
      </w:pPr>
      <w:r w:rsidRPr="004A6CC3">
        <w:t>Lokalnymi połączeniami wyrównawczymi objąć:</w:t>
      </w:r>
    </w:p>
    <w:p w:rsidR="004A6CC3" w:rsidRPr="004A6CC3" w:rsidRDefault="006C720D" w:rsidP="00FC2065">
      <w:pPr>
        <w:pStyle w:val="Akapitzlist"/>
        <w:numPr>
          <w:ilvl w:val="0"/>
          <w:numId w:val="21"/>
        </w:numPr>
      </w:pPr>
      <w:r>
        <w:t>Metalowe k</w:t>
      </w:r>
      <w:r w:rsidR="004A6CC3" w:rsidRPr="004A6CC3">
        <w:t>oryta kablowe</w:t>
      </w:r>
    </w:p>
    <w:p w:rsidR="004A6CC3" w:rsidRPr="004A6CC3" w:rsidRDefault="006C720D" w:rsidP="00FC2065">
      <w:pPr>
        <w:pStyle w:val="Akapitzlist"/>
        <w:numPr>
          <w:ilvl w:val="0"/>
          <w:numId w:val="21"/>
        </w:numPr>
      </w:pPr>
      <w:r>
        <w:t>Metalową i</w:t>
      </w:r>
      <w:r w:rsidR="004A6CC3" w:rsidRPr="004A6CC3">
        <w:t>nstalację wentylacji i klimatyzacji</w:t>
      </w:r>
    </w:p>
    <w:p w:rsidR="004A6CC3" w:rsidRPr="004A6CC3" w:rsidRDefault="00E17C56" w:rsidP="00FC2065">
      <w:pPr>
        <w:pStyle w:val="Akapitzlist"/>
        <w:numPr>
          <w:ilvl w:val="0"/>
          <w:numId w:val="21"/>
        </w:numPr>
      </w:pPr>
      <w:r>
        <w:t>Metalowe elementy i</w:t>
      </w:r>
      <w:r w:rsidR="004A6CC3" w:rsidRPr="004A6CC3">
        <w:t>nstalacj</w:t>
      </w:r>
      <w:r>
        <w:t>i</w:t>
      </w:r>
      <w:r w:rsidR="004A6CC3" w:rsidRPr="004A6CC3">
        <w:t xml:space="preserve"> </w:t>
      </w:r>
      <w:proofErr w:type="spellStart"/>
      <w:r w:rsidR="004A6CC3" w:rsidRPr="004A6CC3">
        <w:t>wod-kan</w:t>
      </w:r>
      <w:proofErr w:type="spellEnd"/>
      <w:r w:rsidR="004A6CC3" w:rsidRPr="004A6CC3">
        <w:t xml:space="preserve"> </w:t>
      </w:r>
    </w:p>
    <w:p w:rsidR="004A6CC3" w:rsidRPr="004A6CC3" w:rsidRDefault="004A6CC3" w:rsidP="00FC2065">
      <w:pPr>
        <w:pStyle w:val="Akapitzlist"/>
        <w:numPr>
          <w:ilvl w:val="0"/>
          <w:numId w:val="21"/>
        </w:numPr>
      </w:pPr>
      <w:r w:rsidRPr="004A6CC3">
        <w:t>Urządzenia technologiczne – zgodnie z DTR</w:t>
      </w:r>
    </w:p>
    <w:p w:rsidR="004A6CC3" w:rsidRDefault="004A6CC3" w:rsidP="00FC2065">
      <w:pPr>
        <w:pStyle w:val="Akapitzlist"/>
        <w:numPr>
          <w:ilvl w:val="0"/>
          <w:numId w:val="21"/>
        </w:numPr>
      </w:pPr>
      <w:r w:rsidRPr="004A6CC3">
        <w:t>Pozostałe metalowe elementy mogące być pod napięciem.</w:t>
      </w:r>
    </w:p>
    <w:p w:rsidR="004A6CC3" w:rsidRPr="004A6CC3" w:rsidRDefault="004A6CC3" w:rsidP="00760FC9">
      <w:pPr>
        <w:pStyle w:val="Nagwek1"/>
      </w:pPr>
      <w:bookmarkStart w:id="60" w:name="_Toc389234060"/>
      <w:bookmarkStart w:id="61" w:name="_Toc3126564"/>
      <w:r w:rsidRPr="004A6CC3">
        <w:t>Ochrona przed porażeniem prądem elektrycznym</w:t>
      </w:r>
      <w:bookmarkEnd w:id="60"/>
      <w:bookmarkEnd w:id="61"/>
    </w:p>
    <w:p w:rsidR="00001F1C" w:rsidRDefault="00001F1C" w:rsidP="00001F1C">
      <w:bookmarkStart w:id="62" w:name="_Toc389234061"/>
      <w:r w:rsidRPr="0061361D">
        <w:t xml:space="preserve">Ochrona przed dotykiem bezpośrednim realizowana jest przez izolowanie części czynnych (ochrona podstawowa) oraz stosowanie obudów i osłon o odpowiednim stopniu ochrony. </w:t>
      </w:r>
    </w:p>
    <w:p w:rsidR="00001F1C" w:rsidRPr="0061361D" w:rsidRDefault="00001F1C" w:rsidP="00001F1C">
      <w:r w:rsidRPr="0061361D">
        <w:t xml:space="preserve">Ochrona przed dotykiem pośrednim zrealizowana jest przez zastosowanie wyłączników różnicowo prądowych o znamionowym prądzie różnicowoprądowym 30 </w:t>
      </w:r>
      <w:proofErr w:type="spellStart"/>
      <w:r w:rsidRPr="0061361D">
        <w:t>mA</w:t>
      </w:r>
      <w:proofErr w:type="spellEnd"/>
      <w:r w:rsidRPr="0061361D">
        <w:t xml:space="preserve"> </w:t>
      </w:r>
      <w:r>
        <w:t>o charakterystyce AC dla odbiorów ogólnych oraz charakterystyce A  dla urządzeń komputerowych.</w:t>
      </w:r>
    </w:p>
    <w:p w:rsidR="00001F1C" w:rsidRPr="0061361D" w:rsidRDefault="00001F1C" w:rsidP="00001F1C">
      <w:r w:rsidRPr="0061361D">
        <w:t>Połączenia wyrównawcze należy wykonać w miarę potrzeb dostosowując je do instalowanych urządzeń.</w:t>
      </w:r>
    </w:p>
    <w:p w:rsidR="00001F1C" w:rsidRPr="0061361D" w:rsidRDefault="00001F1C" w:rsidP="00001F1C">
      <w:r w:rsidRPr="0061361D">
        <w:t>Lokalne połączenia wyrównawcze wykonać według potrzeb za pośrednictwem lokalnych szyn połączeń wyrównawczych.</w:t>
      </w:r>
    </w:p>
    <w:p w:rsidR="00001F1C" w:rsidRDefault="00001F1C" w:rsidP="00001F1C">
      <w:r w:rsidRPr="0061361D">
        <w:t>Jako u</w:t>
      </w:r>
      <w:r>
        <w:t>ziemienia wykorzystać</w:t>
      </w:r>
      <w:r w:rsidRPr="0061361D">
        <w:t xml:space="preserve"> instalację uziemiającą.</w:t>
      </w:r>
    </w:p>
    <w:p w:rsidR="004A6CC3" w:rsidRPr="004A6CC3" w:rsidRDefault="004A6CC3" w:rsidP="00760FC9">
      <w:pPr>
        <w:pStyle w:val="Nagwek1"/>
      </w:pPr>
      <w:bookmarkStart w:id="63" w:name="_Toc3126565"/>
      <w:r w:rsidRPr="004A6CC3">
        <w:lastRenderedPageBreak/>
        <w:t>Ochrona przepięciowa</w:t>
      </w:r>
      <w:bookmarkEnd w:id="62"/>
      <w:bookmarkEnd w:id="63"/>
    </w:p>
    <w:p w:rsidR="004A6CC3" w:rsidRPr="004A6CC3" w:rsidRDefault="004A6CC3" w:rsidP="00760FC9">
      <w:r w:rsidRPr="004A6CC3">
        <w:t>W celu ochrony instalacji elektrycznych przed skutkami przepięć w rozdzielnic</w:t>
      </w:r>
      <w:r w:rsidR="00001F1C">
        <w:t>y</w:t>
      </w:r>
      <w:r w:rsidRPr="004A6CC3">
        <w:t xml:space="preserve"> zasilając</w:t>
      </w:r>
      <w:r w:rsidR="00001F1C">
        <w:t>ej</w:t>
      </w:r>
      <w:r w:rsidRPr="004A6CC3">
        <w:t xml:space="preserve"> należ</w:t>
      </w:r>
      <w:r w:rsidR="00F338CA">
        <w:t xml:space="preserve">y zainstalować </w:t>
      </w:r>
      <w:proofErr w:type="spellStart"/>
      <w:r w:rsidR="00F338CA">
        <w:t>warystorowy</w:t>
      </w:r>
      <w:proofErr w:type="spellEnd"/>
      <w:r w:rsidRPr="004A6CC3">
        <w:t xml:space="preserve"> ogranicznik przepięć klasy </w:t>
      </w:r>
      <w:proofErr w:type="spellStart"/>
      <w:r w:rsidRPr="004A6CC3">
        <w:t>B+C</w:t>
      </w:r>
      <w:proofErr w:type="spellEnd"/>
      <w:r w:rsidRPr="004A6CC3">
        <w:t>, zapewniający ochronę na poziomie 1,2kV.</w:t>
      </w:r>
    </w:p>
    <w:p w:rsidR="004A6CC3" w:rsidRPr="004A6CC3" w:rsidRDefault="004A6CC3" w:rsidP="00760FC9">
      <w:r w:rsidRPr="004A6CC3">
        <w:t>Ochronniki połączyć z szynami uziemiającymi..</w:t>
      </w:r>
    </w:p>
    <w:p w:rsidR="00F338CA" w:rsidRDefault="00F338CA" w:rsidP="00760FC9"/>
    <w:p w:rsidR="00D60C34" w:rsidRPr="00481714" w:rsidRDefault="003F012C" w:rsidP="00D60C34">
      <w:pPr>
        <w:pStyle w:val="Nagwek1"/>
        <w:keepNext w:val="0"/>
        <w:keepLines w:val="0"/>
        <w:tabs>
          <w:tab w:val="clear" w:pos="644"/>
          <w:tab w:val="num" w:pos="540"/>
        </w:tabs>
        <w:suppressAutoHyphens w:val="0"/>
        <w:spacing w:before="0" w:after="200" w:line="276" w:lineRule="auto"/>
        <w:ind w:left="540" w:hanging="360"/>
        <w:contextualSpacing/>
        <w:jc w:val="left"/>
      </w:pPr>
      <w:bookmarkStart w:id="64" w:name="_Toc315286737"/>
      <w:bookmarkStart w:id="65" w:name="_Toc439667287"/>
      <w:bookmarkStart w:id="66" w:name="_Toc3126566"/>
      <w:r>
        <w:t>Instalacja logiczna</w:t>
      </w:r>
      <w:r w:rsidR="00D60C34" w:rsidRPr="00481714">
        <w:t xml:space="preserve"> wewnętrzn</w:t>
      </w:r>
      <w:r>
        <w:t>a</w:t>
      </w:r>
      <w:bookmarkEnd w:id="64"/>
      <w:bookmarkEnd w:id="65"/>
      <w:bookmarkEnd w:id="66"/>
    </w:p>
    <w:p w:rsidR="00D60C34" w:rsidRPr="00481714" w:rsidRDefault="00D60C34" w:rsidP="0073513A">
      <w:r w:rsidRPr="00481714">
        <w:t>Okablowanie strukturalne</w:t>
      </w:r>
      <w:r w:rsidR="00FE730D">
        <w:t xml:space="preserve">, </w:t>
      </w:r>
      <w:r w:rsidRPr="00481714">
        <w:t xml:space="preserve"> wykonać 4-parową skrętką komputerową FTP- 6 kategorii o przepustowości 1000MB/s w układzie gwiazdy. Maksymalna długość gałęzi sieci nie może przekraczać 100m.</w:t>
      </w:r>
    </w:p>
    <w:p w:rsidR="00D60C34" w:rsidRPr="00481714" w:rsidRDefault="00D60C34" w:rsidP="0073513A">
      <w:r w:rsidRPr="00481714">
        <w:t xml:space="preserve">Gniazda RJ-45 </w:t>
      </w:r>
      <w:r w:rsidR="003F012C">
        <w:t xml:space="preserve">kat. 6 </w:t>
      </w:r>
      <w:r w:rsidRPr="00481714">
        <w:t>dostosowana do standardu 1000MB/s.</w:t>
      </w:r>
    </w:p>
    <w:p w:rsidR="00D60C34" w:rsidRDefault="00D60C34" w:rsidP="0073513A">
      <w:r w:rsidRPr="00481714">
        <w:t xml:space="preserve">Instalację wykonać od gniazd RJ-45 do paneli krosowych w </w:t>
      </w:r>
      <w:r w:rsidR="00437840">
        <w:t>projektowanej szafce</w:t>
      </w:r>
      <w:r w:rsidRPr="00481714">
        <w:t xml:space="preserve"> </w:t>
      </w:r>
      <w:r>
        <w:t>tele</w:t>
      </w:r>
      <w:r w:rsidRPr="00481714">
        <w:t>informatycznej.</w:t>
      </w:r>
    </w:p>
    <w:p w:rsidR="00437840" w:rsidRDefault="00437840" w:rsidP="00437840">
      <w:r>
        <w:t>W ramach projektu należy wykonać:</w:t>
      </w:r>
    </w:p>
    <w:p w:rsidR="00437840" w:rsidRDefault="003F012C" w:rsidP="00437840">
      <w:pPr>
        <w:pStyle w:val="Akapitzlist"/>
        <w:numPr>
          <w:ilvl w:val="0"/>
          <w:numId w:val="31"/>
        </w:numPr>
      </w:pPr>
      <w:r>
        <w:t xml:space="preserve">nową </w:t>
      </w:r>
      <w:proofErr w:type="spellStart"/>
      <w:r>
        <w:t>stojacą</w:t>
      </w:r>
      <w:proofErr w:type="spellEnd"/>
      <w:r w:rsidR="00437840">
        <w:t xml:space="preserve"> szaf</w:t>
      </w:r>
      <w:r>
        <w:t xml:space="preserve">kę teleinformatyczną </w:t>
      </w:r>
      <w:proofErr w:type="spellStart"/>
      <w:r>
        <w:t>rack</w:t>
      </w:r>
      <w:proofErr w:type="spellEnd"/>
      <w:r>
        <w:t xml:space="preserve"> 19", 42</w:t>
      </w:r>
      <w:r w:rsidR="00437840">
        <w:t xml:space="preserve">U, </w:t>
      </w:r>
    </w:p>
    <w:p w:rsidR="00437840" w:rsidRDefault="00437840" w:rsidP="0073513A"/>
    <w:p w:rsidR="00CF2F97" w:rsidRDefault="00CF2F97" w:rsidP="00CF2F97">
      <w:r>
        <w:t>W szafie dystrybucyjnej zainstalować:</w:t>
      </w:r>
    </w:p>
    <w:p w:rsidR="003F012C" w:rsidRPr="00251566" w:rsidRDefault="003F012C" w:rsidP="003F012C">
      <w:pPr>
        <w:pStyle w:val="Akapitzlist"/>
        <w:numPr>
          <w:ilvl w:val="0"/>
          <w:numId w:val="40"/>
        </w:numPr>
      </w:pPr>
      <w:r w:rsidRPr="00251566">
        <w:t>panel telefoniczny 24xRJ45 kat 3</w:t>
      </w:r>
    </w:p>
    <w:p w:rsidR="003F012C" w:rsidRPr="00251566" w:rsidRDefault="003F012C" w:rsidP="003F012C">
      <w:pPr>
        <w:pStyle w:val="Akapitzlist"/>
        <w:numPr>
          <w:ilvl w:val="0"/>
          <w:numId w:val="40"/>
        </w:numPr>
      </w:pPr>
      <w:r>
        <w:t>panele 48xRJ45 kat 6</w:t>
      </w:r>
      <w:r w:rsidRPr="00251566">
        <w:t xml:space="preserve"> - </w:t>
      </w:r>
      <w:r>
        <w:t>4</w:t>
      </w:r>
      <w:r w:rsidRPr="00251566">
        <w:t>szt</w:t>
      </w:r>
    </w:p>
    <w:p w:rsidR="003F012C" w:rsidRPr="00251566" w:rsidRDefault="003F012C" w:rsidP="003F012C">
      <w:pPr>
        <w:pStyle w:val="Akapitzlist"/>
        <w:numPr>
          <w:ilvl w:val="0"/>
          <w:numId w:val="40"/>
        </w:numPr>
      </w:pPr>
      <w:r w:rsidRPr="00251566">
        <w:t xml:space="preserve">przełączniki 48 portowe </w:t>
      </w:r>
      <w:r>
        <w:t xml:space="preserve">np. </w:t>
      </w:r>
      <w:r w:rsidRPr="00251566">
        <w:t xml:space="preserve">typu </w:t>
      </w:r>
      <w:r>
        <w:rPr>
          <w:rFonts w:cs="Courier New"/>
          <w:lang w:eastAsia="pl-PL"/>
        </w:rPr>
        <w:t>Aruba 2540 - 3</w:t>
      </w:r>
      <w:r w:rsidRPr="00251566">
        <w:rPr>
          <w:rFonts w:cs="Courier New"/>
          <w:lang w:eastAsia="pl-PL"/>
        </w:rPr>
        <w:t>szt</w:t>
      </w:r>
    </w:p>
    <w:p w:rsidR="003F012C" w:rsidRPr="00251566" w:rsidRDefault="003F012C" w:rsidP="003F012C">
      <w:pPr>
        <w:pStyle w:val="Akapitzlist"/>
        <w:numPr>
          <w:ilvl w:val="0"/>
          <w:numId w:val="40"/>
        </w:numPr>
      </w:pPr>
      <w:r w:rsidRPr="00251566">
        <w:t xml:space="preserve">przełącznik 48 portowy </w:t>
      </w:r>
      <w:r>
        <w:t xml:space="preserve">np. </w:t>
      </w:r>
      <w:r w:rsidRPr="00251566">
        <w:t xml:space="preserve">typu </w:t>
      </w:r>
      <w:r w:rsidRPr="00251566">
        <w:rPr>
          <w:rFonts w:cs="Courier New"/>
          <w:lang w:eastAsia="pl-PL"/>
        </w:rPr>
        <w:t>Aruba 2540 POE- 1szt</w:t>
      </w:r>
    </w:p>
    <w:p w:rsidR="003F012C" w:rsidRPr="00251566" w:rsidRDefault="003F012C" w:rsidP="003F012C">
      <w:pPr>
        <w:pStyle w:val="Akapitzlist"/>
        <w:numPr>
          <w:ilvl w:val="0"/>
          <w:numId w:val="40"/>
        </w:numPr>
      </w:pPr>
      <w:proofErr w:type="spellStart"/>
      <w:r w:rsidRPr="00251566">
        <w:rPr>
          <w:rFonts w:cs="Courier New"/>
          <w:lang w:eastAsia="pl-PL"/>
        </w:rPr>
        <w:t>ruter</w:t>
      </w:r>
      <w:proofErr w:type="spellEnd"/>
      <w:r w:rsidRPr="00251566">
        <w:rPr>
          <w:rFonts w:cs="Courier New"/>
          <w:lang w:eastAsia="pl-PL"/>
        </w:rPr>
        <w:t xml:space="preserve"> typu </w:t>
      </w:r>
      <w:proofErr w:type="spellStart"/>
      <w:r w:rsidRPr="00251566">
        <w:rPr>
          <w:rFonts w:cs="Courier New"/>
          <w:lang w:eastAsia="pl-PL"/>
        </w:rPr>
        <w:t>Fortigate</w:t>
      </w:r>
      <w:proofErr w:type="spellEnd"/>
      <w:r w:rsidRPr="00251566">
        <w:rPr>
          <w:rFonts w:cs="Courier New"/>
          <w:lang w:eastAsia="pl-PL"/>
        </w:rPr>
        <w:t xml:space="preserve"> 80E z licencjami 3 letnimi</w:t>
      </w:r>
    </w:p>
    <w:p w:rsidR="003F012C" w:rsidRDefault="003F012C" w:rsidP="003F012C">
      <w:pPr>
        <w:pStyle w:val="Akapitzlist"/>
        <w:numPr>
          <w:ilvl w:val="0"/>
          <w:numId w:val="40"/>
        </w:numPr>
      </w:pPr>
      <w:r w:rsidRPr="00251566">
        <w:t>Rej</w:t>
      </w:r>
      <w:r>
        <w:t>estrator dla obrazów kamer IP 32 kanałów 2x6</w:t>
      </w:r>
      <w:r w:rsidRPr="00251566">
        <w:t>TB,</w:t>
      </w:r>
    </w:p>
    <w:p w:rsidR="00CA06DD" w:rsidRDefault="00CA06DD" w:rsidP="003F012C">
      <w:pPr>
        <w:pStyle w:val="Akapitzlist"/>
        <w:numPr>
          <w:ilvl w:val="0"/>
          <w:numId w:val="40"/>
        </w:numPr>
      </w:pPr>
      <w:r>
        <w:t xml:space="preserve">Kontroler sprzętowy sieci bezprzewodowej typu </w:t>
      </w:r>
      <w:proofErr w:type="spellStart"/>
      <w:r>
        <w:t>IdentiFi</w:t>
      </w:r>
      <w:proofErr w:type="spellEnd"/>
      <w:r>
        <w:t xml:space="preserve"> WS-C35</w:t>
      </w:r>
    </w:p>
    <w:p w:rsidR="001879A2" w:rsidRPr="00251566" w:rsidRDefault="001879A2" w:rsidP="003F012C">
      <w:pPr>
        <w:pStyle w:val="Akapitzlist"/>
        <w:numPr>
          <w:ilvl w:val="0"/>
          <w:numId w:val="40"/>
        </w:numPr>
      </w:pPr>
      <w:r>
        <w:t>Wzmacniacz i rozgałęźnik RTV</w:t>
      </w:r>
    </w:p>
    <w:p w:rsidR="003F012C" w:rsidRPr="00251566" w:rsidRDefault="003F012C" w:rsidP="003F012C">
      <w:pPr>
        <w:pStyle w:val="Akapitzlist"/>
        <w:numPr>
          <w:ilvl w:val="0"/>
          <w:numId w:val="40"/>
        </w:numPr>
      </w:pPr>
      <w:r w:rsidRPr="00251566">
        <w:t xml:space="preserve">Zasilacz awaryjny UPS 2000W 5 min-on </w:t>
      </w:r>
      <w:proofErr w:type="spellStart"/>
      <w:r w:rsidRPr="00251566">
        <w:t>line</w:t>
      </w:r>
      <w:proofErr w:type="spellEnd"/>
    </w:p>
    <w:p w:rsidR="003F012C" w:rsidRPr="00251566" w:rsidRDefault="003F012C" w:rsidP="003F012C">
      <w:pPr>
        <w:pStyle w:val="Akapitzlist"/>
        <w:numPr>
          <w:ilvl w:val="0"/>
          <w:numId w:val="40"/>
        </w:numPr>
      </w:pPr>
      <w:r>
        <w:t>100</w:t>
      </w:r>
      <w:r w:rsidRPr="00251566">
        <w:t xml:space="preserve"> </w:t>
      </w:r>
      <w:proofErr w:type="spellStart"/>
      <w:r w:rsidRPr="00251566">
        <w:t>szt</w:t>
      </w:r>
      <w:proofErr w:type="spellEnd"/>
      <w:r w:rsidRPr="00251566">
        <w:t xml:space="preserve"> </w:t>
      </w:r>
      <w:proofErr w:type="spellStart"/>
      <w:r w:rsidRPr="00251566">
        <w:t>patchcord</w:t>
      </w:r>
      <w:proofErr w:type="spellEnd"/>
      <w:r w:rsidRPr="00251566">
        <w:t xml:space="preserve"> UTP 6 kat - 0,5m</w:t>
      </w:r>
    </w:p>
    <w:p w:rsidR="003F012C" w:rsidRPr="00251566" w:rsidRDefault="003F012C" w:rsidP="003F012C">
      <w:pPr>
        <w:pStyle w:val="Akapitzlist"/>
        <w:numPr>
          <w:ilvl w:val="0"/>
          <w:numId w:val="40"/>
        </w:numPr>
      </w:pPr>
      <w:r>
        <w:t>100</w:t>
      </w:r>
      <w:r w:rsidRPr="00251566">
        <w:t xml:space="preserve"> </w:t>
      </w:r>
      <w:proofErr w:type="spellStart"/>
      <w:r w:rsidRPr="00251566">
        <w:t>szt</w:t>
      </w:r>
      <w:proofErr w:type="spellEnd"/>
      <w:r w:rsidRPr="00251566">
        <w:t xml:space="preserve"> </w:t>
      </w:r>
      <w:proofErr w:type="spellStart"/>
      <w:r w:rsidRPr="00251566">
        <w:t>patchcord</w:t>
      </w:r>
      <w:proofErr w:type="spellEnd"/>
      <w:r w:rsidRPr="00251566">
        <w:t xml:space="preserve"> UTP 6 kat - 1,0m</w:t>
      </w:r>
    </w:p>
    <w:p w:rsidR="00CF2F97" w:rsidRPr="00481714" w:rsidRDefault="00CF2F97" w:rsidP="0073513A"/>
    <w:p w:rsidR="00D60C34" w:rsidRDefault="00D60C34" w:rsidP="0073513A">
      <w:r w:rsidRPr="00481714">
        <w:tab/>
        <w:t>Instalacje nisko-prądowe prowadzić w oddzielnych w rurach instalacyjnych p</w:t>
      </w:r>
      <w:r w:rsidR="0059716F">
        <w:t>od tynkiem</w:t>
      </w:r>
      <w:r w:rsidRPr="00481714">
        <w:t>.</w:t>
      </w:r>
    </w:p>
    <w:p w:rsidR="0059716F" w:rsidRDefault="0059716F" w:rsidP="0059716F">
      <w:r>
        <w:t xml:space="preserve">Ostateczny dobór przełączników i innego wyposażenia w lokalnych punktach dystrybucyjnych uzgodnić z działem IT na etapie wykonania. </w:t>
      </w:r>
    </w:p>
    <w:p w:rsidR="004149C9" w:rsidRDefault="004149C9" w:rsidP="004149C9">
      <w:pPr>
        <w:tabs>
          <w:tab w:val="left" w:pos="-2340"/>
          <w:tab w:val="left" w:pos="227"/>
          <w:tab w:val="left" w:pos="454"/>
        </w:tabs>
        <w:ind w:left="360"/>
        <w:jc w:val="both"/>
        <w:rPr>
          <w:rFonts w:cs="Calibri"/>
          <w:i/>
          <w:lang w:eastAsia="pl-PL"/>
        </w:rPr>
      </w:pPr>
    </w:p>
    <w:p w:rsidR="00CF2F97" w:rsidRPr="00360376" w:rsidRDefault="00CF2F97" w:rsidP="00CF2F97">
      <w:r w:rsidRPr="00360376">
        <w:t xml:space="preserve">Wykaz obowiązujących norm, przepisów i dokumentów związanych. 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 xml:space="preserve">Zalecenia producenta Uniwersalnego Systemu Okablowania Strukturalnego </w:t>
      </w:r>
      <w:proofErr w:type="spellStart"/>
      <w:r w:rsidRPr="00BB7D2F">
        <w:t>R&amp;M</w:t>
      </w:r>
      <w:proofErr w:type="spellEnd"/>
      <w:r w:rsidRPr="00BB7D2F">
        <w:t xml:space="preserve"> </w:t>
      </w:r>
      <w:proofErr w:type="spellStart"/>
      <w:r w:rsidRPr="00BB7D2F">
        <w:t>freenet</w:t>
      </w:r>
      <w:proofErr w:type="spellEnd"/>
      <w:r w:rsidRPr="00BB7D2F">
        <w:t xml:space="preserve"> firmy </w:t>
      </w:r>
      <w:proofErr w:type="spellStart"/>
      <w:r w:rsidRPr="00BB7D2F">
        <w:t>Reichle</w:t>
      </w:r>
      <w:proofErr w:type="spellEnd"/>
      <w:r w:rsidRPr="00BB7D2F">
        <w:t xml:space="preserve"> &amp; </w:t>
      </w:r>
      <w:proofErr w:type="spellStart"/>
      <w:r w:rsidRPr="00BB7D2F">
        <w:t>De-Massari</w:t>
      </w:r>
      <w:proofErr w:type="spellEnd"/>
      <w:r w:rsidRPr="00BB7D2F">
        <w:t>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Zalecenia IBM/ACS.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Zalecenia producenta elementów elektrycznych LEGRAND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Forma EIA/TIA-586A - Okablowanie telekomunikacyjne biurowców (USA).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Norma ISO/IEC -11801 - Okablowanie strukturalne budynków (międzynarodowa).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PN-EN 50173 - Okablowanie strukturalne budynków.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PN-EN 50174- Separacji pomiędzy instalacją elektryczną a siecią logiczną, oraz uziemieniem.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lastRenderedPageBreak/>
        <w:t xml:space="preserve">Warunków zasilania - (Roz. Min. Gosp. </w:t>
      </w:r>
      <w:proofErr w:type="spellStart"/>
      <w:r w:rsidRPr="00BB7D2F">
        <w:t>Przestrz</w:t>
      </w:r>
      <w:proofErr w:type="spellEnd"/>
      <w:r w:rsidRPr="00BB7D2F">
        <w:t>. i Bud. Dz. U. nr 10 z 08.02.95).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PN –IEC 60364-4-41; 2000 – ochrona dla zapewnienia bezpieczeństwa. Ochrona przeciwporażeniowa.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PN –IEC 60364-4-442; 1999 - ochrona przeciwprzepięciowa.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PN –IEC 60364-5-54; 1999 – uziemienia i przewody ochronne, roboczych i połączeń wyrównawczych.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PN –IEC 60364-6-61; 2000 – sprawdzanie odbiorcze.</w:t>
      </w:r>
    </w:p>
    <w:p w:rsidR="00CF2F97" w:rsidRPr="00BB7D2F" w:rsidRDefault="00CF2F97" w:rsidP="00CF2F97">
      <w:pPr>
        <w:pStyle w:val="Akapitzlist"/>
        <w:numPr>
          <w:ilvl w:val="0"/>
          <w:numId w:val="45"/>
        </w:numPr>
      </w:pPr>
      <w:r w:rsidRPr="00BB7D2F">
        <w:t>Dyrektywy resortowe i międzynarodowe dotyczące warunków konstrukcyjnych i elektrycznych w celu spełnienia wymogów w zakresie certyfikacji CE lub Deklaracja Zgodności.</w:t>
      </w:r>
    </w:p>
    <w:p w:rsidR="00CF2F97" w:rsidRDefault="00CF2F97" w:rsidP="00CF2F97"/>
    <w:p w:rsidR="00CF2F97" w:rsidRPr="00E839AF" w:rsidRDefault="00CF2F97" w:rsidP="00CF2F97">
      <w:pPr>
        <w:rPr>
          <w:u w:val="single"/>
        </w:rPr>
      </w:pPr>
      <w:r w:rsidRPr="00E839AF">
        <w:rPr>
          <w:u w:val="single"/>
        </w:rPr>
        <w:t xml:space="preserve">Okablowanie </w:t>
      </w:r>
      <w:proofErr w:type="spellStart"/>
      <w:r w:rsidRPr="00E839AF">
        <w:rPr>
          <w:u w:val="single"/>
        </w:rPr>
        <w:t>skrętkowe</w:t>
      </w:r>
      <w:proofErr w:type="spellEnd"/>
      <w:r w:rsidRPr="00E839AF">
        <w:rPr>
          <w:u w:val="single"/>
        </w:rPr>
        <w:t>.</w:t>
      </w:r>
    </w:p>
    <w:p w:rsidR="00CF2F97" w:rsidRDefault="00CF2F97" w:rsidP="00CF2F97">
      <w:pPr>
        <w:pStyle w:val="Akapitzlist"/>
        <w:numPr>
          <w:ilvl w:val="0"/>
          <w:numId w:val="44"/>
        </w:numPr>
      </w:pPr>
      <w:r w:rsidRPr="00360376">
        <w:t>System okablowania musi być certyfikowany</w:t>
      </w:r>
      <w:r>
        <w:t xml:space="preserve"> przez Producenta.</w:t>
      </w:r>
    </w:p>
    <w:p w:rsidR="00CF2F97" w:rsidRDefault="00CF2F97" w:rsidP="00CF2F97">
      <w:pPr>
        <w:pStyle w:val="Akapitzlist"/>
        <w:numPr>
          <w:ilvl w:val="0"/>
          <w:numId w:val="44"/>
        </w:numPr>
      </w:pPr>
      <w:r w:rsidRPr="00360376">
        <w:t xml:space="preserve">Okablowanie powinno posiadać powłokę niepalną, </w:t>
      </w:r>
      <w:proofErr w:type="spellStart"/>
      <w:r w:rsidRPr="00360376">
        <w:t>bezhalogenową</w:t>
      </w:r>
      <w:proofErr w:type="spellEnd"/>
      <w:r w:rsidRPr="00360376">
        <w:t>, dostosowaną odpowiednio do stosowania wewnątrz budynku.</w:t>
      </w:r>
    </w:p>
    <w:p w:rsidR="00CF2F97" w:rsidRPr="00360376" w:rsidRDefault="00CF2F97" w:rsidP="00CF2F97">
      <w:pPr>
        <w:pStyle w:val="Akapitzlist"/>
        <w:numPr>
          <w:ilvl w:val="0"/>
          <w:numId w:val="44"/>
        </w:numPr>
      </w:pPr>
      <w:r w:rsidRPr="00360376">
        <w:t xml:space="preserve">Wykonanie instalacji okablowania </w:t>
      </w:r>
      <w:proofErr w:type="spellStart"/>
      <w:r w:rsidRPr="00360376">
        <w:t>skrętkowego</w:t>
      </w:r>
      <w:proofErr w:type="spellEnd"/>
      <w:r w:rsidRPr="00360376">
        <w:t xml:space="preserve"> kategorii co najmniej 6 S/FTP.</w:t>
      </w:r>
    </w:p>
    <w:p w:rsidR="00CF2F97" w:rsidRPr="00BB7D2F" w:rsidRDefault="00CF2F97" w:rsidP="00CF2F97"/>
    <w:p w:rsidR="00CF2F97" w:rsidRPr="00E839AF" w:rsidRDefault="00CF2F97" w:rsidP="00CF2F97">
      <w:pPr>
        <w:rPr>
          <w:u w:val="single"/>
        </w:rPr>
      </w:pPr>
      <w:r w:rsidRPr="00E839AF">
        <w:rPr>
          <w:u w:val="single"/>
        </w:rPr>
        <w:t>Sposób wykonania zakończeń skrętowych.</w:t>
      </w:r>
    </w:p>
    <w:p w:rsidR="00CF2F97" w:rsidRDefault="00CF2F97" w:rsidP="00CF2F97">
      <w:pPr>
        <w:pStyle w:val="Akapitzlist"/>
        <w:numPr>
          <w:ilvl w:val="0"/>
          <w:numId w:val="43"/>
        </w:numPr>
      </w:pPr>
      <w:r w:rsidRPr="00360376">
        <w:t xml:space="preserve">Kable w szafach, zakończone na nowych panelach krosowych </w:t>
      </w:r>
      <w:r>
        <w:t>6</w:t>
      </w:r>
      <w:r w:rsidRPr="00360376">
        <w:t>-kat.</w:t>
      </w:r>
    </w:p>
    <w:p w:rsidR="00CF2F97" w:rsidRDefault="00CF2F97" w:rsidP="00CF2F97">
      <w:pPr>
        <w:pStyle w:val="Akapitzlist"/>
        <w:numPr>
          <w:ilvl w:val="0"/>
          <w:numId w:val="43"/>
        </w:numPr>
      </w:pPr>
      <w:r w:rsidRPr="00360376">
        <w:t>Okablowanie prowadzić przy wykorzystaniu tras kablowyc</w:t>
      </w:r>
      <w:r>
        <w:t>h nowo budowanych</w:t>
      </w:r>
      <w:r w:rsidRPr="00360376">
        <w:t>.</w:t>
      </w:r>
    </w:p>
    <w:p w:rsidR="00CF2F97" w:rsidRDefault="00CF2F97" w:rsidP="00CF2F97">
      <w:pPr>
        <w:pStyle w:val="Akapitzlist"/>
        <w:numPr>
          <w:ilvl w:val="0"/>
          <w:numId w:val="43"/>
        </w:numPr>
      </w:pPr>
      <w:r w:rsidRPr="00360376">
        <w:t>Tory wymagają oznaczenia po ich instalacji.</w:t>
      </w:r>
    </w:p>
    <w:p w:rsidR="00CF2F97" w:rsidRDefault="00CF2F97" w:rsidP="00CF2F97">
      <w:pPr>
        <w:pStyle w:val="Akapitzlist"/>
        <w:numPr>
          <w:ilvl w:val="0"/>
          <w:numId w:val="43"/>
        </w:numPr>
      </w:pPr>
      <w:r w:rsidRPr="00360376">
        <w:t>Widok poszczególnych ilości torów i ich zakończenia przedstawić</w:t>
      </w:r>
      <w:r>
        <w:t xml:space="preserve"> w dokumentacji powykonawczej</w:t>
      </w:r>
      <w:r w:rsidRPr="00360376">
        <w:t xml:space="preserve"> sieci.</w:t>
      </w:r>
    </w:p>
    <w:p w:rsidR="00CF2F97" w:rsidRDefault="00CF2F97" w:rsidP="00CF2F97">
      <w:pPr>
        <w:pStyle w:val="Akapitzlist"/>
        <w:numPr>
          <w:ilvl w:val="0"/>
          <w:numId w:val="43"/>
        </w:numPr>
      </w:pPr>
      <w:r w:rsidRPr="00360376">
        <w:t xml:space="preserve">Wszystkie kable </w:t>
      </w:r>
      <w:proofErr w:type="spellStart"/>
      <w:r w:rsidRPr="00360376">
        <w:t>skrętkowe</w:t>
      </w:r>
      <w:proofErr w:type="spellEnd"/>
      <w:r w:rsidRPr="00360376">
        <w:t xml:space="preserve"> oznaczone w sposób trwały umożliwiający ich jednoznaczna obustronną identyfikację,  zastosować istniejący system oznaczeń torów. Zaleca się również zastosowanie opisów kabla w miejscach rozchodzenia się tras kablowych. </w:t>
      </w:r>
    </w:p>
    <w:p w:rsidR="00CF2F97" w:rsidRPr="00BB7D2F" w:rsidRDefault="00CF2F97" w:rsidP="00CF2F97"/>
    <w:p w:rsidR="00CF2F97" w:rsidRPr="00E839AF" w:rsidRDefault="00CF2F97" w:rsidP="00CF2F97">
      <w:pPr>
        <w:rPr>
          <w:u w:val="single"/>
        </w:rPr>
      </w:pPr>
      <w:r w:rsidRPr="00E839AF">
        <w:rPr>
          <w:u w:val="single"/>
        </w:rPr>
        <w:t>Trasy kablowe, montaż gniazd</w:t>
      </w:r>
    </w:p>
    <w:p w:rsidR="00CF2F97" w:rsidRPr="00366D34" w:rsidRDefault="00CF2F97" w:rsidP="00CF2F97">
      <w:pPr>
        <w:pStyle w:val="Akapitzlist"/>
        <w:numPr>
          <w:ilvl w:val="0"/>
          <w:numId w:val="42"/>
        </w:numPr>
      </w:pPr>
      <w:r w:rsidRPr="00366D34">
        <w:t>Wymaga się, aby trasy kablowe w obrębie budynków było wykonywane jako podtynkowe, w miejscach niewidocznych (sufity podwieszone itp.) stosować kanał metalowy lakierowany lub ocynkowany z zapewnieniem uziemienia i połączenia galwanicznego.</w:t>
      </w:r>
    </w:p>
    <w:p w:rsidR="00CF2F97" w:rsidRPr="00366D34" w:rsidRDefault="00CF2F97" w:rsidP="00CF2F97">
      <w:pPr>
        <w:pStyle w:val="Akapitzlist"/>
        <w:numPr>
          <w:ilvl w:val="0"/>
          <w:numId w:val="42"/>
        </w:numPr>
      </w:pPr>
      <w:r w:rsidRPr="00366D34">
        <w:t>We wszystkich pomieszczeniach</w:t>
      </w:r>
      <w:r>
        <w:t xml:space="preserve"> </w:t>
      </w:r>
      <w:r w:rsidRPr="00366D34">
        <w:t>gniazda zasilające oraz telefoniczno-komputerowe powinny być zamontowane</w:t>
      </w:r>
      <w:r>
        <w:t xml:space="preserve"> podtynkowo</w:t>
      </w:r>
      <w:r w:rsidRPr="00366D34">
        <w:t>.</w:t>
      </w:r>
    </w:p>
    <w:p w:rsidR="00CF2F97" w:rsidRDefault="00CF2F97" w:rsidP="00CF2F97">
      <w:pPr>
        <w:pStyle w:val="Akapitzlist"/>
        <w:numPr>
          <w:ilvl w:val="0"/>
          <w:numId w:val="42"/>
        </w:numPr>
      </w:pPr>
      <w:r w:rsidRPr="00BB7D2F">
        <w:t>Każdy odcinek tras k</w:t>
      </w:r>
      <w:r>
        <w:t>ablowych powinien spełniać normy i wytyczne Inwestora</w:t>
      </w:r>
      <w:r w:rsidRPr="00BB7D2F">
        <w:t xml:space="preserve"> z zastosowaniem, co najmnie</w:t>
      </w:r>
      <w:r>
        <w:t>j 30% rezerwy na dalszy rozwój.</w:t>
      </w:r>
    </w:p>
    <w:p w:rsidR="00CF2F97" w:rsidRDefault="00CF2F97" w:rsidP="00CF2F97">
      <w:pPr>
        <w:pStyle w:val="Akapitzlist"/>
        <w:numPr>
          <w:ilvl w:val="0"/>
          <w:numId w:val="42"/>
        </w:numPr>
      </w:pPr>
      <w:r w:rsidRPr="00BB7D2F">
        <w:t>Instalacja elektryczna  ponad sufitami podwieszonymi powinna być poprowadzona osobnymi ciągami w</w:t>
      </w:r>
      <w:r>
        <w:t xml:space="preserve"> odległości nie mniejszej niż 20</w:t>
      </w:r>
      <w:r w:rsidRPr="00BB7D2F">
        <w:t>cm od instalacji okablowania strukturalnego. Wszystkie kanały metalowe muszą być we właściwy sposób uziemione. Wszystkie połączenia galwaniczne dotyczące uziomu należy zabezpieczyć w celu zapewnienia pewnego kontaktu w trakcie użytkowania instalacji.</w:t>
      </w:r>
    </w:p>
    <w:p w:rsidR="003F012C" w:rsidRDefault="003F012C" w:rsidP="003F012C"/>
    <w:p w:rsidR="003F012C" w:rsidRPr="00BB7D2F" w:rsidRDefault="003F012C" w:rsidP="003F012C"/>
    <w:p w:rsidR="00CF2F97" w:rsidRDefault="00CF2F97" w:rsidP="00CF2F97"/>
    <w:p w:rsidR="00CF2F97" w:rsidRPr="00360376" w:rsidRDefault="00CF2F97" w:rsidP="00CF2F97">
      <w:r w:rsidRPr="00360376">
        <w:t xml:space="preserve">Pomiary okablowania </w:t>
      </w:r>
      <w:proofErr w:type="spellStart"/>
      <w:r w:rsidRPr="00360376">
        <w:t>skrętkowego</w:t>
      </w:r>
      <w:proofErr w:type="spellEnd"/>
      <w:r w:rsidRPr="00360376">
        <w:t xml:space="preserve"> – parametry.</w:t>
      </w:r>
    </w:p>
    <w:p w:rsidR="00CF2F97" w:rsidRDefault="00CF2F97" w:rsidP="00CF2F97">
      <w:r w:rsidRPr="00BB7D2F">
        <w:t xml:space="preserve">Instalacja okablowania strukturalnego zakańczana jest pomiarami instalowanych torów skrętowych. Pomiary wykonywane określają parametry toru. </w:t>
      </w:r>
    </w:p>
    <w:p w:rsidR="00CF2F97" w:rsidRPr="00BB7D2F" w:rsidRDefault="00CF2F97" w:rsidP="00CF2F97">
      <w:r w:rsidRPr="00BB7D2F">
        <w:t>Wszystkie pomiary zakańczane są protokołem pomiarowym k</w:t>
      </w:r>
      <w:r>
        <w:t>ażdego toru. Wszystkie pomiary Wykonawca jest zobowiązany dostarczyć wraz z dokumentacją powykonawczą</w:t>
      </w:r>
      <w:r w:rsidRPr="00BB7D2F">
        <w:t xml:space="preserve">, jako osobny załącznik opracowania, pod nazwą „Pomiary </w:t>
      </w:r>
      <w:proofErr w:type="spellStart"/>
      <w:r w:rsidRPr="00BB7D2F">
        <w:t>skrętkowe</w:t>
      </w:r>
      <w:proofErr w:type="spellEnd"/>
      <w:r w:rsidRPr="00BB7D2F">
        <w:t>”.</w:t>
      </w:r>
    </w:p>
    <w:p w:rsidR="00CF2F97" w:rsidRPr="00BB7D2F" w:rsidRDefault="00CF2F97" w:rsidP="00CF2F97"/>
    <w:p w:rsidR="00CF2F97" w:rsidRPr="00BB7D2F" w:rsidRDefault="00CF2F97" w:rsidP="00CF2F97">
      <w:r w:rsidRPr="00BB7D2F">
        <w:t>Wymagane min. parametry mierzone: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proofErr w:type="spellStart"/>
      <w:r w:rsidRPr="00BB7D2F">
        <w:t>Wire</w:t>
      </w:r>
      <w:proofErr w:type="spellEnd"/>
      <w:r w:rsidRPr="00BB7D2F">
        <w:t xml:space="preserve"> Map mapa połączeń pinów kabla.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proofErr w:type="spellStart"/>
      <w:r w:rsidRPr="00BB7D2F">
        <w:t>Length</w:t>
      </w:r>
      <w:proofErr w:type="spellEnd"/>
      <w:r w:rsidRPr="00BB7D2F">
        <w:t xml:space="preserve"> długość poszczególnych par.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proofErr w:type="spellStart"/>
      <w:r w:rsidRPr="00BB7D2F">
        <w:t>Resistance</w:t>
      </w:r>
      <w:proofErr w:type="spellEnd"/>
      <w:r w:rsidRPr="00BB7D2F">
        <w:t xml:space="preserve"> rezystancja pary.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proofErr w:type="spellStart"/>
      <w:r w:rsidRPr="00BB7D2F">
        <w:t>Capacitance</w:t>
      </w:r>
      <w:proofErr w:type="spellEnd"/>
      <w:r w:rsidRPr="00BB7D2F">
        <w:t xml:space="preserve"> pojemność pary.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proofErr w:type="spellStart"/>
      <w:r w:rsidRPr="00BB7D2F">
        <w:t>Impedance</w:t>
      </w:r>
      <w:proofErr w:type="spellEnd"/>
      <w:r w:rsidRPr="00BB7D2F">
        <w:t xml:space="preserve"> impedancja charakterystyczna.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proofErr w:type="spellStart"/>
      <w:r w:rsidRPr="00BB7D2F">
        <w:t>Propagation</w:t>
      </w:r>
      <w:proofErr w:type="spellEnd"/>
      <w:r w:rsidRPr="00BB7D2F">
        <w:t xml:space="preserve"> </w:t>
      </w:r>
      <w:proofErr w:type="spellStart"/>
      <w:r w:rsidRPr="00BB7D2F">
        <w:t>Delay</w:t>
      </w:r>
      <w:proofErr w:type="spellEnd"/>
      <w:r w:rsidRPr="00BB7D2F">
        <w:t xml:space="preserve"> czas propagacji.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proofErr w:type="spellStart"/>
      <w:r w:rsidRPr="00BB7D2F">
        <w:t>Delay</w:t>
      </w:r>
      <w:proofErr w:type="spellEnd"/>
      <w:r w:rsidRPr="00BB7D2F">
        <w:t xml:space="preserve"> </w:t>
      </w:r>
      <w:proofErr w:type="spellStart"/>
      <w:r w:rsidRPr="00BB7D2F">
        <w:t>Skew</w:t>
      </w:r>
      <w:proofErr w:type="spellEnd"/>
      <w:r w:rsidRPr="00BB7D2F">
        <w:t xml:space="preserve"> opóźnienie skrośne.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proofErr w:type="spellStart"/>
      <w:r w:rsidRPr="00BB7D2F">
        <w:t>Attenuation</w:t>
      </w:r>
      <w:proofErr w:type="spellEnd"/>
      <w:r w:rsidRPr="00BB7D2F">
        <w:t xml:space="preserve"> tłumienność.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r w:rsidRPr="00BB7D2F">
        <w:t>NEXT przesłuch.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r w:rsidRPr="00BB7D2F">
        <w:t>ACR stosunek tłumienia do przesłuchu.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r w:rsidRPr="00BB7D2F">
        <w:t xml:space="preserve">Return </w:t>
      </w:r>
      <w:proofErr w:type="spellStart"/>
      <w:r w:rsidRPr="00BB7D2F">
        <w:t>Loss</w:t>
      </w:r>
      <w:proofErr w:type="spellEnd"/>
      <w:r w:rsidRPr="00BB7D2F">
        <w:t xml:space="preserve"> tłumienność odbicia.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r w:rsidRPr="00BB7D2F">
        <w:t>ELFEXT ujednolicony przesłuch zdalny.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r w:rsidRPr="00BB7D2F">
        <w:t>PS NEXT suma przesłuchów poszczególnych par.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r w:rsidRPr="00BB7D2F">
        <w:t>PS ACR suma tłumienności poszczególnych par.</w:t>
      </w:r>
    </w:p>
    <w:p w:rsidR="00CF2F97" w:rsidRPr="00BB7D2F" w:rsidRDefault="00CF2F97" w:rsidP="00CF2F97">
      <w:pPr>
        <w:pStyle w:val="Akapitzlist"/>
        <w:numPr>
          <w:ilvl w:val="0"/>
          <w:numId w:val="41"/>
        </w:numPr>
      </w:pPr>
      <w:r w:rsidRPr="00BB7D2F">
        <w:t>PS ELFEXT suma przesłuchów zdalnych.</w:t>
      </w:r>
    </w:p>
    <w:p w:rsidR="00CF2F97" w:rsidRDefault="00CF2F97" w:rsidP="00CF2F97">
      <w:pPr>
        <w:pStyle w:val="Akapitzlist"/>
        <w:numPr>
          <w:ilvl w:val="0"/>
          <w:numId w:val="41"/>
        </w:numPr>
      </w:pPr>
      <w:r w:rsidRPr="00BB7D2F">
        <w:t>Wszystkie parametry podawane są na protokole wraz z ich limitem.</w:t>
      </w:r>
    </w:p>
    <w:p w:rsidR="00CF2F97" w:rsidRPr="00445126" w:rsidRDefault="00CF2F97" w:rsidP="00CF2F97">
      <w:pPr>
        <w:pStyle w:val="Nagwek1"/>
      </w:pPr>
      <w:bookmarkStart w:id="67" w:name="_Toc315286740"/>
      <w:bookmarkStart w:id="68" w:name="_Toc389234070"/>
      <w:bookmarkStart w:id="69" w:name="_Toc411802264"/>
      <w:bookmarkStart w:id="70" w:name="_Toc427657912"/>
      <w:bookmarkStart w:id="71" w:name="_Toc476089298"/>
      <w:bookmarkStart w:id="72" w:name="_Toc490689933"/>
      <w:bookmarkStart w:id="73" w:name="_Toc505518278"/>
      <w:bookmarkStart w:id="74" w:name="_Toc530135161"/>
      <w:bookmarkStart w:id="75" w:name="_Toc531643286"/>
      <w:bookmarkStart w:id="76" w:name="_Toc3126567"/>
      <w:r w:rsidRPr="00445126">
        <w:t xml:space="preserve">Instalacja kamer </w:t>
      </w:r>
      <w:bookmarkEnd w:id="67"/>
      <w:bookmarkEnd w:id="68"/>
      <w:r>
        <w:t xml:space="preserve"> </w:t>
      </w:r>
      <w:bookmarkEnd w:id="69"/>
      <w:bookmarkEnd w:id="70"/>
      <w:bookmarkEnd w:id="71"/>
      <w:bookmarkEnd w:id="72"/>
      <w:bookmarkEnd w:id="73"/>
      <w:bookmarkEnd w:id="74"/>
      <w:bookmarkEnd w:id="75"/>
      <w:r>
        <w:t>ochrony</w:t>
      </w:r>
      <w:bookmarkEnd w:id="76"/>
    </w:p>
    <w:p w:rsidR="00CF2F97" w:rsidRDefault="00CF2F97" w:rsidP="00CF2F97">
      <w:r w:rsidRPr="00201D08">
        <w:t>Instalację</w:t>
      </w:r>
      <w:r>
        <w:t xml:space="preserve"> kamer ochrony wykonać w miejscach pokazanych na planach instalacji niskoprądowych.</w:t>
      </w:r>
    </w:p>
    <w:p w:rsidR="00CF2F97" w:rsidRDefault="00CF2F97" w:rsidP="00CF2F97">
      <w:r>
        <w:t xml:space="preserve">Zasilanie kamer – </w:t>
      </w:r>
      <w:proofErr w:type="spellStart"/>
      <w:r>
        <w:t>switch</w:t>
      </w:r>
      <w:proofErr w:type="spellEnd"/>
      <w:r>
        <w:t xml:space="preserve"> z funkcją POE.</w:t>
      </w:r>
    </w:p>
    <w:p w:rsidR="00CF2F97" w:rsidRDefault="00CF2F97" w:rsidP="00CF2F97">
      <w:r>
        <w:t>Minimalne wymagania dla kamer:</w:t>
      </w:r>
    </w:p>
    <w:p w:rsidR="00CF2F97" w:rsidRPr="00CF2F97" w:rsidRDefault="00CF2F97" w:rsidP="00CF2F97">
      <w:pPr>
        <w:pStyle w:val="Akapitzlist"/>
        <w:numPr>
          <w:ilvl w:val="0"/>
          <w:numId w:val="35"/>
        </w:numPr>
        <w:rPr>
          <w:lang w:val="en-US" w:eastAsia="pl-PL"/>
        </w:rPr>
      </w:pPr>
      <w:proofErr w:type="spellStart"/>
      <w:r w:rsidRPr="00CF2F97">
        <w:rPr>
          <w:lang w:val="en-US" w:eastAsia="pl-PL"/>
        </w:rPr>
        <w:t>Przetwornik</w:t>
      </w:r>
      <w:proofErr w:type="spellEnd"/>
      <w:r w:rsidRPr="00CF2F97">
        <w:rPr>
          <w:lang w:val="en-US" w:eastAsia="pl-PL"/>
        </w:rPr>
        <w:t xml:space="preserve"> 1/3" 5 Megapixel progressive scan CMOS</w:t>
      </w:r>
    </w:p>
    <w:p w:rsidR="00CF2F97" w:rsidRPr="00D62DDD" w:rsidRDefault="00CF2F97" w:rsidP="00CF2F97">
      <w:pPr>
        <w:pStyle w:val="Akapitzlist"/>
        <w:numPr>
          <w:ilvl w:val="0"/>
          <w:numId w:val="35"/>
        </w:numPr>
        <w:rPr>
          <w:lang w:eastAsia="pl-PL"/>
        </w:rPr>
      </w:pPr>
      <w:r w:rsidRPr="00D62DDD">
        <w:rPr>
          <w:lang w:eastAsia="pl-PL"/>
        </w:rPr>
        <w:t xml:space="preserve">Kompresja H.264&amp;MJPEG dual </w:t>
      </w:r>
      <w:proofErr w:type="spellStart"/>
      <w:r w:rsidRPr="00D62DDD">
        <w:rPr>
          <w:lang w:eastAsia="pl-PL"/>
        </w:rPr>
        <w:t>codec</w:t>
      </w:r>
      <w:proofErr w:type="spellEnd"/>
    </w:p>
    <w:p w:rsidR="00CF2F97" w:rsidRPr="00D62DDD" w:rsidRDefault="00CF2F97" w:rsidP="00CF2F97">
      <w:pPr>
        <w:pStyle w:val="Akapitzlist"/>
        <w:numPr>
          <w:ilvl w:val="0"/>
          <w:numId w:val="35"/>
        </w:numPr>
        <w:rPr>
          <w:lang w:eastAsia="pl-PL"/>
        </w:rPr>
      </w:pPr>
      <w:r w:rsidRPr="00D62DDD">
        <w:rPr>
          <w:lang w:eastAsia="pl-PL"/>
        </w:rPr>
        <w:t>Ilość klatek: 20fps@4M(2688×1520) &amp; 25/30fps@3M(2304×1296)</w:t>
      </w:r>
    </w:p>
    <w:p w:rsidR="00CF2F97" w:rsidRPr="00D62DDD" w:rsidRDefault="00CF2F97" w:rsidP="00CF2F97">
      <w:pPr>
        <w:pStyle w:val="Akapitzlist"/>
        <w:numPr>
          <w:ilvl w:val="0"/>
          <w:numId w:val="35"/>
        </w:numPr>
        <w:rPr>
          <w:lang w:eastAsia="pl-PL"/>
        </w:rPr>
      </w:pPr>
      <w:r w:rsidRPr="00D62DDD">
        <w:rPr>
          <w:lang w:eastAsia="pl-PL"/>
        </w:rPr>
        <w:t xml:space="preserve">Inteligentna Detekcja ruchu Smart </w:t>
      </w:r>
      <w:proofErr w:type="spellStart"/>
      <w:r w:rsidRPr="00D62DDD">
        <w:rPr>
          <w:lang w:eastAsia="pl-PL"/>
        </w:rPr>
        <w:t>Detection</w:t>
      </w:r>
      <w:proofErr w:type="spellEnd"/>
    </w:p>
    <w:p w:rsidR="00CF2F97" w:rsidRPr="00B5212B" w:rsidRDefault="00CF2F97" w:rsidP="00CF2F97">
      <w:pPr>
        <w:pStyle w:val="Akapitzlist"/>
        <w:numPr>
          <w:ilvl w:val="0"/>
          <w:numId w:val="35"/>
        </w:numPr>
        <w:rPr>
          <w:lang w:val="en-US" w:eastAsia="pl-PL"/>
        </w:rPr>
      </w:pPr>
      <w:r w:rsidRPr="00B5212B">
        <w:rPr>
          <w:lang w:val="en-US" w:eastAsia="pl-PL"/>
        </w:rPr>
        <w:t>DWDR, Day/Night(ICR), 3DNR,AWB,AGC,BLC</w:t>
      </w:r>
    </w:p>
    <w:p w:rsidR="00CF2F97" w:rsidRPr="00B5212B" w:rsidRDefault="00CF2F97" w:rsidP="00CF2F97">
      <w:pPr>
        <w:pStyle w:val="Akapitzlist"/>
        <w:numPr>
          <w:ilvl w:val="0"/>
          <w:numId w:val="35"/>
        </w:numPr>
        <w:rPr>
          <w:lang w:val="en-US" w:eastAsia="pl-PL"/>
        </w:rPr>
      </w:pPr>
      <w:proofErr w:type="spellStart"/>
      <w:r w:rsidRPr="00B5212B">
        <w:rPr>
          <w:lang w:val="en-US" w:eastAsia="pl-PL"/>
        </w:rPr>
        <w:t>Podgląd</w:t>
      </w:r>
      <w:proofErr w:type="spellEnd"/>
      <w:r w:rsidRPr="00B5212B">
        <w:rPr>
          <w:lang w:val="en-US" w:eastAsia="pl-PL"/>
        </w:rPr>
        <w:t xml:space="preserve"> </w:t>
      </w:r>
      <w:proofErr w:type="spellStart"/>
      <w:r w:rsidRPr="00B5212B">
        <w:rPr>
          <w:lang w:val="en-US" w:eastAsia="pl-PL"/>
        </w:rPr>
        <w:t>zdalny</w:t>
      </w:r>
      <w:proofErr w:type="spellEnd"/>
      <w:r w:rsidRPr="00B5212B">
        <w:rPr>
          <w:lang w:val="en-US" w:eastAsia="pl-PL"/>
        </w:rPr>
        <w:t xml:space="preserve"> : Web viewer, CMS(DSS/PSS) &amp; DMSS</w:t>
      </w:r>
    </w:p>
    <w:p w:rsidR="00CF2F97" w:rsidRPr="00D62DDD" w:rsidRDefault="00CF2F97" w:rsidP="00CF2F97">
      <w:pPr>
        <w:pStyle w:val="Akapitzlist"/>
        <w:numPr>
          <w:ilvl w:val="0"/>
          <w:numId w:val="35"/>
        </w:numPr>
        <w:rPr>
          <w:lang w:eastAsia="pl-PL"/>
        </w:rPr>
      </w:pPr>
      <w:r w:rsidRPr="00D62DDD">
        <w:rPr>
          <w:lang w:eastAsia="pl-PL"/>
        </w:rPr>
        <w:t>Wejście/Wyjście alarmowe 2/1, audio 1/1 - wbudowany mikrofon</w:t>
      </w:r>
    </w:p>
    <w:p w:rsidR="00CF2F97" w:rsidRPr="00D62DDD" w:rsidRDefault="00CF2F97" w:rsidP="00CF2F97">
      <w:pPr>
        <w:pStyle w:val="Akapitzlist"/>
        <w:numPr>
          <w:ilvl w:val="0"/>
          <w:numId w:val="35"/>
        </w:numPr>
        <w:rPr>
          <w:lang w:eastAsia="pl-PL"/>
        </w:rPr>
      </w:pPr>
      <w:r w:rsidRPr="00D62DDD">
        <w:rPr>
          <w:lang w:eastAsia="pl-PL"/>
        </w:rPr>
        <w:t xml:space="preserve">Zapis na karcie </w:t>
      </w:r>
      <w:proofErr w:type="spellStart"/>
      <w:r w:rsidRPr="00D62DDD">
        <w:rPr>
          <w:lang w:eastAsia="pl-PL"/>
        </w:rPr>
        <w:t>microSD</w:t>
      </w:r>
      <w:proofErr w:type="spellEnd"/>
    </w:p>
    <w:p w:rsidR="00CF2F97" w:rsidRPr="00D62DDD" w:rsidRDefault="00CF2F97" w:rsidP="00CF2F97">
      <w:pPr>
        <w:pStyle w:val="Akapitzlist"/>
        <w:numPr>
          <w:ilvl w:val="0"/>
          <w:numId w:val="35"/>
        </w:numPr>
        <w:rPr>
          <w:lang w:eastAsia="pl-PL"/>
        </w:rPr>
      </w:pPr>
      <w:r w:rsidRPr="00D62DDD">
        <w:rPr>
          <w:lang w:eastAsia="pl-PL"/>
        </w:rPr>
        <w:t xml:space="preserve">Zasilanie DC12V, </w:t>
      </w:r>
      <w:proofErr w:type="spellStart"/>
      <w:r w:rsidRPr="00D62DDD">
        <w:rPr>
          <w:lang w:eastAsia="pl-PL"/>
        </w:rPr>
        <w:t>PoE</w:t>
      </w:r>
      <w:proofErr w:type="spellEnd"/>
      <w:r w:rsidRPr="00D62DDD">
        <w:rPr>
          <w:lang w:eastAsia="pl-PL"/>
        </w:rPr>
        <w:t> </w:t>
      </w:r>
    </w:p>
    <w:p w:rsidR="00CF2F97" w:rsidRDefault="00CF2F97" w:rsidP="00CF2F97">
      <w:r w:rsidRPr="00D62DDD">
        <w:t xml:space="preserve">Rejestrator </w:t>
      </w:r>
      <w:r w:rsidRPr="00F7384C">
        <w:t>dla obrazów</w:t>
      </w:r>
      <w:r>
        <w:t xml:space="preserve"> kamer IP 32 kanały 2x6</w:t>
      </w:r>
      <w:r w:rsidRPr="00854267">
        <w:t>TB</w:t>
      </w:r>
      <w:r w:rsidRPr="00D62DDD">
        <w:t>.</w:t>
      </w:r>
    </w:p>
    <w:p w:rsidR="00CA06DD" w:rsidRDefault="00CA06DD" w:rsidP="00CF2F97"/>
    <w:p w:rsidR="00CA06DD" w:rsidRDefault="00CA06DD" w:rsidP="00CF2F97"/>
    <w:p w:rsidR="00CA06DD" w:rsidRDefault="00CA06DD" w:rsidP="00CF2F97"/>
    <w:p w:rsidR="00CA06DD" w:rsidRDefault="00CA06DD" w:rsidP="00CF2F97"/>
    <w:p w:rsidR="00CA06DD" w:rsidRDefault="00CA06DD" w:rsidP="00CF2F97"/>
    <w:p w:rsidR="003F012C" w:rsidRPr="00481714" w:rsidRDefault="003F012C" w:rsidP="003F012C">
      <w:pPr>
        <w:pStyle w:val="Nagwek1"/>
        <w:keepNext w:val="0"/>
        <w:keepLines w:val="0"/>
        <w:tabs>
          <w:tab w:val="clear" w:pos="644"/>
          <w:tab w:val="num" w:pos="540"/>
        </w:tabs>
        <w:suppressAutoHyphens w:val="0"/>
        <w:spacing w:before="0" w:after="200" w:line="276" w:lineRule="auto"/>
        <w:ind w:left="540" w:hanging="360"/>
        <w:contextualSpacing/>
        <w:jc w:val="left"/>
      </w:pPr>
      <w:bookmarkStart w:id="77" w:name="_Toc2284174"/>
      <w:bookmarkStart w:id="78" w:name="_Toc3126568"/>
      <w:r>
        <w:lastRenderedPageBreak/>
        <w:t>Dostęp do usług internetowych</w:t>
      </w:r>
      <w:bookmarkEnd w:id="77"/>
      <w:bookmarkEnd w:id="78"/>
    </w:p>
    <w:p w:rsidR="009C7870" w:rsidRDefault="009C7870" w:rsidP="003F012C">
      <w:r>
        <w:t>Dostęp do</w:t>
      </w:r>
      <w:r w:rsidR="003F012C">
        <w:t xml:space="preserve"> usług internetowych</w:t>
      </w:r>
      <w:r>
        <w:t>:</w:t>
      </w:r>
    </w:p>
    <w:p w:rsidR="009C7870" w:rsidRDefault="009C7870" w:rsidP="009C7870">
      <w:pPr>
        <w:pStyle w:val="Akapitzlist"/>
        <w:numPr>
          <w:ilvl w:val="0"/>
          <w:numId w:val="50"/>
        </w:numPr>
      </w:pPr>
      <w:r>
        <w:t>istniejące łącze ORANGE jako połączenie rezerwowe</w:t>
      </w:r>
    </w:p>
    <w:p w:rsidR="003F012C" w:rsidRDefault="009C7870" w:rsidP="00CF2F97">
      <w:pPr>
        <w:pStyle w:val="Akapitzlist"/>
        <w:numPr>
          <w:ilvl w:val="0"/>
          <w:numId w:val="50"/>
        </w:numPr>
      </w:pPr>
      <w:r>
        <w:t>Operatora sieci komórkowej (LTE, 4G) - karta instalowana w centrali telefonicznej.</w:t>
      </w:r>
    </w:p>
    <w:p w:rsidR="00CA06DD" w:rsidRDefault="00CA06DD" w:rsidP="00CA06DD"/>
    <w:p w:rsidR="00CA06DD" w:rsidRPr="00481714" w:rsidRDefault="00CA06DD" w:rsidP="00CA06DD">
      <w:pPr>
        <w:pStyle w:val="Nagwek1"/>
        <w:keepNext w:val="0"/>
        <w:keepLines w:val="0"/>
        <w:tabs>
          <w:tab w:val="clear" w:pos="644"/>
          <w:tab w:val="num" w:pos="540"/>
        </w:tabs>
        <w:suppressAutoHyphens w:val="0"/>
        <w:spacing w:before="0" w:after="200" w:line="276" w:lineRule="auto"/>
        <w:ind w:left="540" w:hanging="360"/>
        <w:contextualSpacing/>
        <w:jc w:val="left"/>
      </w:pPr>
      <w:bookmarkStart w:id="79" w:name="_Toc2284175"/>
      <w:bookmarkStart w:id="80" w:name="_Toc3126569"/>
      <w:r w:rsidRPr="00481714">
        <w:t>Instalacja telefoniczn</w:t>
      </w:r>
      <w:r>
        <w:t>a</w:t>
      </w:r>
      <w:r w:rsidRPr="00481714">
        <w:t xml:space="preserve"> wewnętrzn</w:t>
      </w:r>
      <w:r>
        <w:t>a</w:t>
      </w:r>
      <w:bookmarkEnd w:id="79"/>
      <w:bookmarkEnd w:id="80"/>
    </w:p>
    <w:p w:rsidR="00CA06DD" w:rsidRDefault="00CA06DD" w:rsidP="00CA06DD">
      <w:r>
        <w:t xml:space="preserve">W ramach projektu w szafie teleinformatycznej  zainstalować  centralkę telefoniczną w obudowie </w:t>
      </w:r>
      <w:proofErr w:type="spellStart"/>
      <w:r>
        <w:t>rack</w:t>
      </w:r>
      <w:proofErr w:type="spellEnd"/>
      <w:r>
        <w:t xml:space="preserve">, obsługującą min. 32 linie wewnętrzne, 2 linie zewnętrzne analogowe i cyfrowe oraz GSM przez własne bramki </w:t>
      </w:r>
      <w:proofErr w:type="spellStart"/>
      <w:r>
        <w:t>VoIP</w:t>
      </w:r>
      <w:proofErr w:type="spellEnd"/>
      <w:r>
        <w:t>.</w:t>
      </w:r>
    </w:p>
    <w:p w:rsidR="00CA06DD" w:rsidRDefault="00CA06DD" w:rsidP="00CA06DD">
      <w:r>
        <w:t>W szafie teleinformatycznej zainstalować panel 248 portowy kat 3 dla rozszycia instalacji telefonicznej.</w:t>
      </w:r>
    </w:p>
    <w:p w:rsidR="00CA06DD" w:rsidRDefault="00CA06DD" w:rsidP="00CA06DD">
      <w:r>
        <w:t>Aparaty odbiorcze instalować w pomieszczeniach obok gniazd oznaczonych "T".</w:t>
      </w:r>
    </w:p>
    <w:p w:rsidR="00CA06DD" w:rsidRDefault="00CA06DD" w:rsidP="00CA06DD">
      <w:r>
        <w:t>Zewnętrzna linia telefoniczna istniejąca.</w:t>
      </w:r>
    </w:p>
    <w:p w:rsidR="004149C9" w:rsidRPr="00445126" w:rsidRDefault="004149C9" w:rsidP="004149C9">
      <w:pPr>
        <w:pStyle w:val="Nagwek1"/>
      </w:pPr>
      <w:bookmarkStart w:id="81" w:name="_Toc441620769"/>
      <w:bookmarkStart w:id="82" w:name="_Toc490689934"/>
      <w:bookmarkStart w:id="83" w:name="_Toc3126570"/>
      <w:r>
        <w:t>Instalacja przywoławcza</w:t>
      </w:r>
      <w:bookmarkEnd w:id="81"/>
      <w:bookmarkEnd w:id="82"/>
      <w:bookmarkEnd w:id="83"/>
    </w:p>
    <w:p w:rsidR="00CF2F97" w:rsidRDefault="004149C9" w:rsidP="00CF2F97">
      <w:r w:rsidRPr="00445126">
        <w:t xml:space="preserve"> </w:t>
      </w:r>
      <w:r w:rsidR="00CF2F97">
        <w:t>Instalację przywoławczą wykonać w pomieszczeniach dla niepełnosprawnych, panel sygnalizacyjny instalować w pomieszczeniu</w:t>
      </w:r>
      <w:r w:rsidR="001879A2">
        <w:t xml:space="preserve"> biurowym</w:t>
      </w:r>
      <w:r w:rsidR="00CF2F97">
        <w:t>.</w:t>
      </w:r>
    </w:p>
    <w:p w:rsidR="00CF2F97" w:rsidRDefault="00CF2F97" w:rsidP="00CF2F97">
      <w:r>
        <w:t>Stosować system  zgodny z normą DIN 0834:</w:t>
      </w:r>
    </w:p>
    <w:p w:rsidR="00CF2F97" w:rsidRPr="009A2AC6" w:rsidRDefault="00CF2F97" w:rsidP="00CF2F97">
      <w:pPr>
        <w:pStyle w:val="Akapitzlist"/>
        <w:numPr>
          <w:ilvl w:val="0"/>
          <w:numId w:val="26"/>
        </w:numPr>
        <w:rPr>
          <w:rFonts w:ascii="Calibri" w:hAnsi="Calibri"/>
        </w:rPr>
      </w:pPr>
      <w:r w:rsidRPr="009A2AC6">
        <w:rPr>
          <w:rFonts w:ascii="Calibri" w:hAnsi="Calibri"/>
        </w:rPr>
        <w:t>sygnalizowanie wezwań do 15 sekund od momentu wezwania,</w:t>
      </w:r>
    </w:p>
    <w:p w:rsidR="00CF2F97" w:rsidRPr="009A2AC6" w:rsidRDefault="00CF2F97" w:rsidP="00CF2F97">
      <w:pPr>
        <w:pStyle w:val="Akapitzlist"/>
        <w:numPr>
          <w:ilvl w:val="0"/>
          <w:numId w:val="26"/>
        </w:numPr>
        <w:rPr>
          <w:rFonts w:ascii="Calibri" w:hAnsi="Calibri"/>
        </w:rPr>
      </w:pPr>
      <w:r w:rsidRPr="009A2AC6">
        <w:rPr>
          <w:rFonts w:ascii="Calibri" w:hAnsi="Calibri"/>
        </w:rPr>
        <w:t xml:space="preserve"> powierzchnia przycisków nie mniejsza niż 1cm2,</w:t>
      </w:r>
    </w:p>
    <w:p w:rsidR="00CF2F97" w:rsidRDefault="00CF2F97" w:rsidP="00CF2F97">
      <w:pPr>
        <w:pStyle w:val="Akapitzlist"/>
        <w:numPr>
          <w:ilvl w:val="0"/>
          <w:numId w:val="26"/>
        </w:numPr>
        <w:rPr>
          <w:rFonts w:ascii="Calibri" w:hAnsi="Calibri"/>
        </w:rPr>
      </w:pPr>
      <w:r w:rsidRPr="009A2AC6">
        <w:rPr>
          <w:rFonts w:ascii="Calibri" w:hAnsi="Calibri"/>
        </w:rPr>
        <w:t>łatwe rozpoznawanie elementów systemu,</w:t>
      </w:r>
    </w:p>
    <w:p w:rsidR="00CF2F97" w:rsidRPr="009A2AC6" w:rsidRDefault="00CF2F97" w:rsidP="00CF2F97">
      <w:pPr>
        <w:pStyle w:val="Akapitzlist"/>
        <w:numPr>
          <w:ilvl w:val="0"/>
          <w:numId w:val="26"/>
        </w:numPr>
        <w:rPr>
          <w:rFonts w:ascii="Calibri" w:hAnsi="Calibri"/>
        </w:rPr>
      </w:pPr>
      <w:r w:rsidRPr="009A2AC6">
        <w:rPr>
          <w:rFonts w:ascii="Calibri" w:hAnsi="Calibri"/>
        </w:rPr>
        <w:t>oznakowanie przycisków wyraźnie różne od innych elementów instalacji elektrycznej,</w:t>
      </w:r>
    </w:p>
    <w:p w:rsidR="00CF2F97" w:rsidRDefault="00CF2F97" w:rsidP="00CF2F97">
      <w:pPr>
        <w:pStyle w:val="Akapitzlist"/>
        <w:numPr>
          <w:ilvl w:val="0"/>
          <w:numId w:val="26"/>
        </w:numPr>
        <w:rPr>
          <w:rFonts w:ascii="Calibri" w:hAnsi="Calibri"/>
        </w:rPr>
      </w:pPr>
      <w:r w:rsidRPr="009A2AC6">
        <w:rPr>
          <w:rFonts w:ascii="Calibri" w:hAnsi="Calibri"/>
        </w:rPr>
        <w:t>optyczne potwierdzanie wezwań w przyciskach / podświetlanie /.</w:t>
      </w:r>
    </w:p>
    <w:p w:rsidR="00CF2F97" w:rsidRPr="009A2AC6" w:rsidRDefault="00CF2F97" w:rsidP="00CF2F97">
      <w:pPr>
        <w:pStyle w:val="Akapitzlist"/>
        <w:numPr>
          <w:ilvl w:val="0"/>
          <w:numId w:val="26"/>
        </w:numPr>
        <w:rPr>
          <w:rFonts w:ascii="Calibri" w:hAnsi="Calibri"/>
        </w:rPr>
      </w:pPr>
      <w:r w:rsidRPr="009A2AC6">
        <w:rPr>
          <w:rFonts w:ascii="Calibri" w:hAnsi="Calibri"/>
        </w:rPr>
        <w:t>trzykolorowa sygnalizacja wezwań na lampkach salowych:</w:t>
      </w:r>
      <w:r>
        <w:tab/>
      </w:r>
      <w:r>
        <w:tab/>
      </w:r>
      <w:r>
        <w:tab/>
      </w:r>
      <w:r>
        <w:tab/>
        <w:t>-</w:t>
      </w:r>
      <w:r w:rsidRPr="009A2AC6">
        <w:rPr>
          <w:rFonts w:ascii="Calibri" w:hAnsi="Calibri"/>
        </w:rPr>
        <w:t>Kolor czerwony wezwania od pacjentów,</w:t>
      </w:r>
    </w:p>
    <w:p w:rsidR="00CF2F97" w:rsidRPr="009A2AC6" w:rsidRDefault="00CF2F97" w:rsidP="00CF2F97">
      <w:pPr>
        <w:ind w:left="936" w:firstLine="480"/>
        <w:rPr>
          <w:rFonts w:ascii="Calibri" w:hAnsi="Calibri"/>
        </w:rPr>
      </w:pPr>
      <w:r>
        <w:t>-</w:t>
      </w:r>
      <w:r w:rsidRPr="009A2AC6">
        <w:rPr>
          <w:rFonts w:ascii="Calibri" w:hAnsi="Calibri"/>
        </w:rPr>
        <w:t>Kolor biały lub żółty wezwania z toalet i łazienek,</w:t>
      </w:r>
    </w:p>
    <w:p w:rsidR="00CF2F97" w:rsidRDefault="00CF2F97" w:rsidP="00CF2F97">
      <w:pPr>
        <w:pStyle w:val="Akapitzlist"/>
        <w:ind w:left="1296" w:firstLine="120"/>
        <w:rPr>
          <w:rFonts w:ascii="Calibri" w:hAnsi="Calibri"/>
        </w:rPr>
      </w:pPr>
      <w:r>
        <w:t>-</w:t>
      </w:r>
      <w:r w:rsidRPr="009A2AC6">
        <w:rPr>
          <w:rFonts w:ascii="Calibri" w:hAnsi="Calibri"/>
        </w:rPr>
        <w:t>Kolor zielony potwierdzanie obecności personelu w pomieszczeniach,</w:t>
      </w:r>
    </w:p>
    <w:p w:rsidR="00CF2F97" w:rsidRDefault="00CF2F97" w:rsidP="00CF2F97">
      <w:pPr>
        <w:pStyle w:val="Akapitzlist"/>
        <w:numPr>
          <w:ilvl w:val="0"/>
          <w:numId w:val="26"/>
        </w:numPr>
        <w:rPr>
          <w:rFonts w:ascii="Calibri" w:hAnsi="Calibri"/>
        </w:rPr>
      </w:pPr>
      <w:r w:rsidRPr="009A2AC6">
        <w:rPr>
          <w:rFonts w:ascii="Calibri" w:hAnsi="Calibri"/>
        </w:rPr>
        <w:t>autokontrola elementów systemu i ciągłości przewodów,</w:t>
      </w:r>
    </w:p>
    <w:p w:rsidR="00CF2F97" w:rsidRDefault="00CF2F97" w:rsidP="00CF2F97">
      <w:pPr>
        <w:pStyle w:val="Akapitzlist"/>
        <w:numPr>
          <w:ilvl w:val="0"/>
          <w:numId w:val="26"/>
        </w:numPr>
        <w:rPr>
          <w:rFonts w:ascii="Calibri" w:hAnsi="Calibri"/>
        </w:rPr>
      </w:pPr>
      <w:r w:rsidRPr="009A2AC6">
        <w:rPr>
          <w:rFonts w:ascii="Calibri" w:hAnsi="Calibri"/>
        </w:rPr>
        <w:t>rejestracja zdarzeń zachodzących w systemie,</w:t>
      </w:r>
    </w:p>
    <w:p w:rsidR="00CF2F97" w:rsidRPr="009A2AC6" w:rsidRDefault="00CF2F97" w:rsidP="00CF2F97">
      <w:pPr>
        <w:pStyle w:val="Akapitzlist"/>
        <w:numPr>
          <w:ilvl w:val="0"/>
          <w:numId w:val="26"/>
        </w:numPr>
        <w:rPr>
          <w:rFonts w:ascii="Calibri" w:hAnsi="Calibri"/>
        </w:rPr>
      </w:pPr>
      <w:r w:rsidRPr="009A2AC6">
        <w:rPr>
          <w:rFonts w:ascii="Calibri" w:hAnsi="Calibri"/>
        </w:rPr>
        <w:t>montaż elementów systemu na podanych wysokościach;</w:t>
      </w:r>
    </w:p>
    <w:p w:rsidR="00CF2F97" w:rsidRPr="009A2AC6" w:rsidRDefault="00CF2F97" w:rsidP="00CF2F97">
      <w:pPr>
        <w:pStyle w:val="Akapitzlist"/>
        <w:ind w:left="1296" w:firstLine="0"/>
        <w:rPr>
          <w:rFonts w:ascii="Calibri" w:hAnsi="Calibri"/>
        </w:rPr>
      </w:pPr>
      <w:r>
        <w:t>-</w:t>
      </w:r>
      <w:r w:rsidRPr="009A2AC6">
        <w:rPr>
          <w:rFonts w:ascii="Calibri" w:hAnsi="Calibri"/>
        </w:rPr>
        <w:t>Przyciski przywoławcze na wysokości1,2-1,5m</w:t>
      </w:r>
    </w:p>
    <w:p w:rsidR="00CF2F97" w:rsidRPr="009A2AC6" w:rsidRDefault="00CF2F97" w:rsidP="00CF2F97">
      <w:pPr>
        <w:pStyle w:val="Akapitzlist"/>
        <w:ind w:left="1296" w:firstLine="0"/>
        <w:rPr>
          <w:rFonts w:ascii="Calibri" w:hAnsi="Calibri"/>
        </w:rPr>
      </w:pPr>
      <w:r>
        <w:t>-</w:t>
      </w:r>
      <w:r w:rsidRPr="009A2AC6">
        <w:rPr>
          <w:rFonts w:ascii="Calibri" w:hAnsi="Calibri"/>
        </w:rPr>
        <w:t>Przyciski sznurkowe w toaletach – 2,20m</w:t>
      </w:r>
    </w:p>
    <w:p w:rsidR="00CF2F97" w:rsidRPr="009A2AC6" w:rsidRDefault="00CF2F97" w:rsidP="00CF2F97">
      <w:pPr>
        <w:pStyle w:val="Akapitzlist"/>
        <w:ind w:left="1296" w:firstLine="0"/>
        <w:rPr>
          <w:rFonts w:ascii="Calibri" w:hAnsi="Calibri"/>
        </w:rPr>
      </w:pPr>
      <w:r>
        <w:t>-</w:t>
      </w:r>
      <w:r w:rsidRPr="009A2AC6">
        <w:rPr>
          <w:rFonts w:ascii="Calibri" w:hAnsi="Calibri"/>
        </w:rPr>
        <w:t>Lampki sygnalizacyjne 2,20m</w:t>
      </w:r>
    </w:p>
    <w:p w:rsidR="00CF2F97" w:rsidRDefault="00CF2F97" w:rsidP="00CF2F97">
      <w:pPr>
        <w:pStyle w:val="Akapitzlist"/>
        <w:ind w:left="1296" w:firstLine="0"/>
        <w:rPr>
          <w:rFonts w:ascii="Calibri" w:hAnsi="Calibri"/>
        </w:rPr>
      </w:pPr>
      <w:r>
        <w:t>-</w:t>
      </w:r>
      <w:r w:rsidRPr="009A2AC6">
        <w:rPr>
          <w:rFonts w:ascii="Calibri" w:hAnsi="Calibri"/>
        </w:rPr>
        <w:t>Wyświetlacze -1,5 – 2,20m</w:t>
      </w:r>
    </w:p>
    <w:p w:rsidR="004149C9" w:rsidRDefault="00CF2F97" w:rsidP="00CF2F97">
      <w:pPr>
        <w:rPr>
          <w:rFonts w:ascii="Calibri" w:hAnsi="Calibri"/>
        </w:rPr>
      </w:pPr>
      <w:r>
        <w:rPr>
          <w:rFonts w:ascii="Calibri" w:hAnsi="Calibri"/>
        </w:rPr>
        <w:t>Instalacje wykonać zgodnie z DTR systemu.</w:t>
      </w:r>
    </w:p>
    <w:p w:rsidR="00CF2F97" w:rsidRPr="00A079CA" w:rsidRDefault="00CF2F97" w:rsidP="00CF2F97">
      <w:pPr>
        <w:pStyle w:val="Nagwek1"/>
      </w:pPr>
      <w:bookmarkStart w:id="84" w:name="_Toc315286745"/>
      <w:bookmarkStart w:id="85" w:name="_Toc439667288"/>
      <w:bookmarkStart w:id="86" w:name="_Toc443261106"/>
      <w:bookmarkStart w:id="87" w:name="_Toc462172782"/>
      <w:bookmarkStart w:id="88" w:name="_Toc490689935"/>
      <w:bookmarkStart w:id="89" w:name="_Toc505518280"/>
      <w:bookmarkStart w:id="90" w:name="_Toc530135164"/>
      <w:bookmarkStart w:id="91" w:name="_Toc531643288"/>
      <w:bookmarkStart w:id="92" w:name="_Toc3126571"/>
      <w:r w:rsidRPr="00A079CA">
        <w:t>Instalacja domofonowa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F2F97" w:rsidRPr="00481714" w:rsidRDefault="00CF2F97" w:rsidP="00CF2F97">
      <w:r w:rsidRPr="00481714">
        <w:t xml:space="preserve">Instalację domofonową </w:t>
      </w:r>
      <w:r>
        <w:t xml:space="preserve">oparta o system cyfrowy </w:t>
      </w:r>
      <w:proofErr w:type="spellStart"/>
      <w:r>
        <w:t>wieloabonentowy</w:t>
      </w:r>
      <w:proofErr w:type="spellEnd"/>
      <w:r>
        <w:t xml:space="preserve">  (np</w:t>
      </w:r>
      <w:r w:rsidRPr="007C1DC5">
        <w:t>. COMMAX)</w:t>
      </w:r>
      <w:r>
        <w:t xml:space="preserve"> - </w:t>
      </w:r>
      <w:r w:rsidRPr="007C1DC5">
        <w:t>wykonać</w:t>
      </w:r>
      <w:r w:rsidRPr="00481714">
        <w:t xml:space="preserve"> zgodnie z DTR zakupionego urządzenia.</w:t>
      </w:r>
    </w:p>
    <w:p w:rsidR="00CF2F97" w:rsidRDefault="00CF2F97" w:rsidP="00CF2F97">
      <w:r w:rsidRPr="00481714">
        <w:t>Panel</w:t>
      </w:r>
      <w:r>
        <w:t>e</w:t>
      </w:r>
      <w:r w:rsidRPr="00481714">
        <w:t xml:space="preserve"> wejśc</w:t>
      </w:r>
      <w:r>
        <w:t>iowe w</w:t>
      </w:r>
      <w:r w:rsidRPr="00481714">
        <w:t xml:space="preserve"> montować przy </w:t>
      </w:r>
      <w:r>
        <w:t>wejściach</w:t>
      </w:r>
      <w:r w:rsidR="00074003">
        <w:t xml:space="preserve"> oraz wjeździe</w:t>
      </w:r>
      <w:r>
        <w:t>, stacje odbiorcze</w:t>
      </w:r>
      <w:r w:rsidRPr="00481714">
        <w:t xml:space="preserve"> montować w </w:t>
      </w:r>
      <w:r>
        <w:t>miejscach pokazanych na planie.</w:t>
      </w:r>
    </w:p>
    <w:p w:rsidR="00E267E1" w:rsidRPr="001C6FC2" w:rsidRDefault="00E267E1" w:rsidP="00E267E1">
      <w:pPr>
        <w:pStyle w:val="Nagwek1"/>
      </w:pPr>
      <w:bookmarkStart w:id="93" w:name="_Toc492290491"/>
      <w:bookmarkStart w:id="94" w:name="_Toc530335158"/>
      <w:bookmarkStart w:id="95" w:name="_Toc531643289"/>
      <w:bookmarkStart w:id="96" w:name="_Toc3126572"/>
      <w:r>
        <w:lastRenderedPageBreak/>
        <w:t>System sygnalizacji włamania i napadu</w:t>
      </w:r>
      <w:bookmarkEnd w:id="93"/>
      <w:bookmarkEnd w:id="94"/>
      <w:bookmarkEnd w:id="95"/>
      <w:bookmarkEnd w:id="96"/>
    </w:p>
    <w:p w:rsidR="00E267E1" w:rsidRDefault="00E267E1" w:rsidP="00E267E1">
      <w:r>
        <w:tab/>
        <w:t>Instalację systemu sygnalizacji włamania i napadu wykonać – w uzgodnieniu z Inwestorem.</w:t>
      </w:r>
    </w:p>
    <w:p w:rsidR="00E267E1" w:rsidRDefault="00E267E1" w:rsidP="00E267E1">
      <w:r>
        <w:t>Pomieszczenia wyposażyć w urządzenia ochrony zgodnie z zaleceniami Inwestora.</w:t>
      </w:r>
    </w:p>
    <w:p w:rsidR="00E267E1" w:rsidRDefault="00E267E1" w:rsidP="00E267E1">
      <w:r>
        <w:t xml:space="preserve"> Szczegółową lokalizację urządzeń ustalić z Inwestorem na etapie wykonania dostosowując ją do zagospodarowania pomieszczeń.</w:t>
      </w:r>
    </w:p>
    <w:p w:rsidR="00E267E1" w:rsidRDefault="00E267E1" w:rsidP="00E267E1">
      <w:r>
        <w:t>Klawiatury LCD operatora zlokalizować przy wejściach do chronionych stref.</w:t>
      </w:r>
    </w:p>
    <w:p w:rsidR="00E267E1" w:rsidRDefault="00E267E1" w:rsidP="00E267E1">
      <w:pPr>
        <w:pStyle w:val="Nagwek1"/>
      </w:pPr>
      <w:bookmarkStart w:id="97" w:name="_Toc441620770"/>
      <w:bookmarkStart w:id="98" w:name="_Toc531643290"/>
      <w:bookmarkStart w:id="99" w:name="_Toc3126573"/>
      <w:r>
        <w:t>Instalacja RTV</w:t>
      </w:r>
      <w:bookmarkEnd w:id="97"/>
      <w:bookmarkEnd w:id="98"/>
      <w:bookmarkEnd w:id="99"/>
    </w:p>
    <w:p w:rsidR="001879A2" w:rsidRDefault="001879A2" w:rsidP="001879A2">
      <w:r>
        <w:t>Lokalizacja gniazd RTV pokazana została na planach instalacji niskoprądowych.</w:t>
      </w:r>
    </w:p>
    <w:p w:rsidR="001879A2" w:rsidRDefault="001879A2" w:rsidP="001879A2">
      <w:r>
        <w:t>Gniazda TV końcowe.</w:t>
      </w:r>
    </w:p>
    <w:p w:rsidR="001879A2" w:rsidRDefault="001879A2" w:rsidP="001879A2">
      <w:r>
        <w:t>Magistrale wykonać przewodem koncentrycznym RG-11 od głównego rozgałęźnika instalowanego w lokalnym punkcie dystrybucyjnym do rozgałęźników lokalnych.</w:t>
      </w:r>
    </w:p>
    <w:p w:rsidR="001879A2" w:rsidRDefault="001879A2" w:rsidP="001879A2">
      <w:r>
        <w:t>Instalację odbiorczą wykonać od rozgałęźników lokalnych instalowanych nad stropem podwieszanym korytarza do gniazd RTV przewodem koncentrycznym miedzianym RG-6.</w:t>
      </w:r>
    </w:p>
    <w:p w:rsidR="001879A2" w:rsidRPr="001879A2" w:rsidRDefault="001879A2" w:rsidP="001879A2">
      <w:r>
        <w:t xml:space="preserve">Antenę </w:t>
      </w:r>
      <w:proofErr w:type="spellStart"/>
      <w:r>
        <w:t>DVB-T</w:t>
      </w:r>
      <w:proofErr w:type="spellEnd"/>
      <w:r>
        <w:t xml:space="preserve"> umieścić na dachu budynku w miejscu zapewniającym najlepszy odbiór sygnału. Wzmacniacz sygnału wyposażyć w ochronnik </w:t>
      </w:r>
      <w:proofErr w:type="spellStart"/>
      <w:r>
        <w:t>warystorowy</w:t>
      </w:r>
      <w:proofErr w:type="spellEnd"/>
      <w:r>
        <w:t xml:space="preserve">. Za wzmacniaczem zainstalować modulator cyfrowy </w:t>
      </w:r>
      <w:proofErr w:type="spellStart"/>
      <w:r>
        <w:t>DVB-T</w:t>
      </w:r>
      <w:proofErr w:type="spellEnd"/>
      <w:r>
        <w:t xml:space="preserve"> z pełnym zestawem wejść (SCART, HDMI, itp. ) umożliwiający dystrybucję sygnału z różnych źródeł</w:t>
      </w:r>
    </w:p>
    <w:p w:rsidR="00E267E1" w:rsidRPr="00445126" w:rsidRDefault="00E267E1" w:rsidP="00E267E1">
      <w:pPr>
        <w:pStyle w:val="Nagwek1"/>
      </w:pPr>
      <w:bookmarkStart w:id="100" w:name="_Toc3126574"/>
      <w:r>
        <w:t>System monitorowania warunków fizyko-chemicznych</w:t>
      </w:r>
      <w:bookmarkEnd w:id="100"/>
    </w:p>
    <w:p w:rsidR="00002250" w:rsidRDefault="00002250" w:rsidP="00E267E1">
      <w:r>
        <w:t>Zgodnie z wymaganiami Inwestora na terenie należy zainstalować czujniki pomiarowe:</w:t>
      </w:r>
    </w:p>
    <w:tbl>
      <w:tblPr>
        <w:tblW w:w="69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2160"/>
        <w:gridCol w:w="680"/>
        <w:gridCol w:w="1060"/>
        <w:gridCol w:w="780"/>
        <w:gridCol w:w="1480"/>
        <w:gridCol w:w="780"/>
      </w:tblGrid>
      <w:tr w:rsidR="00282204" w:rsidRPr="00282204" w:rsidTr="00282204">
        <w:trPr>
          <w:trHeight w:val="564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Lokalizacja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Szafa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pomiar</w:t>
            </w: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br/>
              <w:t>poziomu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pomiar</w:t>
            </w: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br/>
            </w:r>
            <w:proofErr w:type="spellStart"/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ph</w:t>
            </w:r>
            <w:proofErr w:type="spellEnd"/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pomiar</w:t>
            </w: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br/>
              <w:t xml:space="preserve">tlenu </w:t>
            </w:r>
            <w:proofErr w:type="spellStart"/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rozpusz</w:t>
            </w:r>
            <w:proofErr w:type="spellEnd"/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pomiar</w:t>
            </w: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br/>
              <w:t>temp.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JAZ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SA-1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Budowla rozdzielcza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Zbiornik główny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Zbiornik zasilający 1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Zbiornik zasilający 2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Zbiornik zasilający 3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Zbiornik boczny 2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  <w:tr w:rsidR="00282204" w:rsidRPr="00282204" w:rsidTr="00282204">
        <w:trPr>
          <w:trHeight w:val="28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Komora mieszania 3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Zbiornik boczny 1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SA-2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Zbiornik dolny 1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Zbiornik dolny 2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Staw ziemny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 xml:space="preserve">Zbiornik </w:t>
            </w:r>
            <w:proofErr w:type="spellStart"/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biofiltr</w:t>
            </w:r>
            <w:proofErr w:type="spellEnd"/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82204" w:rsidRPr="00282204" w:rsidTr="00282204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Studnia rozdzielcza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82204" w:rsidRPr="00282204" w:rsidTr="00282204">
        <w:trPr>
          <w:trHeight w:val="28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Studnia wypadowa 3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rPr>
                <w:rFonts w:ascii="Czcionka tekstu podstawowego" w:hAnsi="Czcionka tekstu podstawowego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204" w:rsidRPr="00282204" w:rsidRDefault="00282204" w:rsidP="00282204">
            <w:pPr>
              <w:suppressAutoHyphens w:val="0"/>
              <w:ind w:firstLine="0"/>
              <w:jc w:val="center"/>
              <w:rPr>
                <w:rFonts w:ascii="Czcionka tekstu podstawowego" w:hAnsi="Czcionka tekstu podstawowego"/>
                <w:color w:val="000000"/>
                <w:lang w:eastAsia="pl-PL"/>
              </w:rPr>
            </w:pPr>
            <w:r w:rsidRPr="00282204">
              <w:rPr>
                <w:rFonts w:ascii="Czcionka tekstu podstawowego" w:hAnsi="Czcionka tekstu podstawowego"/>
                <w:color w:val="000000"/>
                <w:sz w:val="22"/>
                <w:szCs w:val="22"/>
                <w:lang w:eastAsia="pl-PL"/>
              </w:rPr>
              <w:t>TAK</w:t>
            </w:r>
          </w:p>
        </w:tc>
      </w:tr>
    </w:tbl>
    <w:p w:rsidR="00282204" w:rsidRDefault="00282204" w:rsidP="00E267E1"/>
    <w:p w:rsidR="00F47C3E" w:rsidRDefault="00F47C3E" w:rsidP="00002250">
      <w:pPr>
        <w:rPr>
          <w:lang w:eastAsia="pl-PL"/>
        </w:rPr>
      </w:pPr>
      <w:r>
        <w:rPr>
          <w:lang w:eastAsia="pl-PL"/>
        </w:rPr>
        <w:t>Czujniki pomiarowe wyposażone w typowe przetworniki z wyjściem 4...20mA w wersjach przystosowanych do montażu w warunkach wilgotnych.</w:t>
      </w:r>
    </w:p>
    <w:p w:rsidR="00F47C3E" w:rsidRDefault="00F47C3E" w:rsidP="00002250">
      <w:pPr>
        <w:rPr>
          <w:lang w:eastAsia="pl-PL"/>
        </w:rPr>
      </w:pPr>
      <w:r>
        <w:rPr>
          <w:lang w:eastAsia="pl-PL"/>
        </w:rPr>
        <w:t xml:space="preserve"> Połączenia czujników z szafkami pomiarowymi wykonać kablami ziemnymi ekranowanymi.</w:t>
      </w:r>
    </w:p>
    <w:p w:rsidR="00C056C6" w:rsidRDefault="00F47C3E" w:rsidP="00002250">
      <w:pPr>
        <w:rPr>
          <w:lang w:eastAsia="pl-PL"/>
        </w:rPr>
      </w:pPr>
      <w:r>
        <w:rPr>
          <w:lang w:eastAsia="pl-PL"/>
        </w:rPr>
        <w:lastRenderedPageBreak/>
        <w:t xml:space="preserve">Dla przesyłu danych z czujnika </w:t>
      </w:r>
      <w:r w:rsidR="00C056C6">
        <w:rPr>
          <w:lang w:eastAsia="pl-PL"/>
        </w:rPr>
        <w:t>poziomu instalowanego w jazie zastosować radiową pętlę prądową. Zasilanie nadajnika pętli i czujnika w jazie wykonać za pomocą zestawu fotowoltaicznego z akumulatorem 24V/20Ah - instalowane w szczelnej obudowie.</w:t>
      </w:r>
    </w:p>
    <w:p w:rsidR="00C056C6" w:rsidRDefault="00C056C6" w:rsidP="00002250">
      <w:pPr>
        <w:rPr>
          <w:lang w:eastAsia="pl-PL"/>
        </w:rPr>
      </w:pPr>
      <w:r>
        <w:rPr>
          <w:lang w:eastAsia="pl-PL"/>
        </w:rPr>
        <w:t>Sygnały z czujników doprowadzić do projektowanych szafek automatyki SA-1 i SA-2. Szafki w obudowach szczelnych IP65 instalować w miejscach pokazanych na zbiorczym planie zagospodarowania terenu.</w:t>
      </w:r>
    </w:p>
    <w:p w:rsidR="00C056C6" w:rsidRDefault="00C056C6" w:rsidP="00002250">
      <w:pPr>
        <w:rPr>
          <w:lang w:eastAsia="pl-PL"/>
        </w:rPr>
      </w:pPr>
      <w:r>
        <w:rPr>
          <w:lang w:eastAsia="pl-PL"/>
        </w:rPr>
        <w:t>Zasilanie szafek wykonać kalem typu YKY 3x2,5mm² z rozdzielnicy głównej budynku.</w:t>
      </w:r>
    </w:p>
    <w:p w:rsidR="00C056C6" w:rsidRDefault="00C056C6" w:rsidP="00002250">
      <w:pPr>
        <w:rPr>
          <w:lang w:eastAsia="pl-PL"/>
        </w:rPr>
      </w:pPr>
      <w:r>
        <w:rPr>
          <w:lang w:eastAsia="pl-PL"/>
        </w:rPr>
        <w:t xml:space="preserve">W szafkach instalować moduły wejść analogowych np. typu ADAM 4017+ z </w:t>
      </w:r>
      <w:proofErr w:type="spellStart"/>
      <w:r>
        <w:rPr>
          <w:lang w:eastAsia="pl-PL"/>
        </w:rPr>
        <w:t>interfesem</w:t>
      </w:r>
      <w:proofErr w:type="spellEnd"/>
      <w:r>
        <w:rPr>
          <w:lang w:eastAsia="pl-PL"/>
        </w:rPr>
        <w:t xml:space="preserve"> komunikacyjny</w:t>
      </w:r>
      <w:r w:rsidR="003E519E">
        <w:rPr>
          <w:lang w:eastAsia="pl-PL"/>
        </w:rPr>
        <w:t>m</w:t>
      </w:r>
      <w:r>
        <w:rPr>
          <w:lang w:eastAsia="pl-PL"/>
        </w:rPr>
        <w:t xml:space="preserve"> RS 485</w:t>
      </w:r>
      <w:r w:rsidR="003E519E">
        <w:rPr>
          <w:lang w:eastAsia="pl-PL"/>
        </w:rPr>
        <w:t>.</w:t>
      </w:r>
    </w:p>
    <w:p w:rsidR="003E519E" w:rsidRDefault="003E519E" w:rsidP="00002250">
      <w:pPr>
        <w:rPr>
          <w:lang w:eastAsia="pl-PL"/>
        </w:rPr>
      </w:pPr>
      <w:r>
        <w:rPr>
          <w:lang w:eastAsia="pl-PL"/>
        </w:rPr>
        <w:t>Zakończenie magistrali RS 485 wykonać w szafce teleinformatycznej (pomieszczenie biura 0-03). Na zakończeniu magistrali zainstalować konwerter i optoizolacją RS 485/USB.</w:t>
      </w:r>
    </w:p>
    <w:p w:rsidR="003E519E" w:rsidRDefault="003E519E" w:rsidP="00002250">
      <w:pPr>
        <w:rPr>
          <w:lang w:eastAsia="pl-PL"/>
        </w:rPr>
      </w:pPr>
      <w:r>
        <w:rPr>
          <w:lang w:eastAsia="pl-PL"/>
        </w:rPr>
        <w:t>W pomieszczeniu biura zainstalować komputer:</w:t>
      </w:r>
    </w:p>
    <w:p w:rsidR="00496966" w:rsidRDefault="00496966" w:rsidP="00496966">
      <w:r>
        <w:t>Minimalne wymagania dla komputera stacjonarnego:</w:t>
      </w:r>
    </w:p>
    <w:p w:rsidR="00496966" w:rsidRPr="001E31C9" w:rsidRDefault="00496966" w:rsidP="00496966">
      <w:pPr>
        <w:pStyle w:val="Akapitzlist"/>
        <w:numPr>
          <w:ilvl w:val="0"/>
          <w:numId w:val="47"/>
        </w:numPr>
        <w:rPr>
          <w:lang w:val="en-US"/>
        </w:rPr>
      </w:pPr>
      <w:r w:rsidRPr="001E31C9">
        <w:rPr>
          <w:lang w:val="en-US"/>
        </w:rPr>
        <w:t>CPU - Intel Core I7 -7700, 3,6</w:t>
      </w:r>
      <w:r>
        <w:rPr>
          <w:lang w:val="en-US"/>
        </w:rPr>
        <w:t xml:space="preserve"> GHz</w:t>
      </w:r>
    </w:p>
    <w:p w:rsidR="00496966" w:rsidRDefault="00496966" w:rsidP="00496966">
      <w:pPr>
        <w:pStyle w:val="Akapitzlist"/>
        <w:numPr>
          <w:ilvl w:val="0"/>
          <w:numId w:val="47"/>
        </w:numPr>
      </w:pPr>
      <w:r>
        <w:t>Pamięć RAM - 8GB</w:t>
      </w:r>
    </w:p>
    <w:p w:rsidR="00496966" w:rsidRDefault="00496966" w:rsidP="00496966">
      <w:pPr>
        <w:pStyle w:val="Akapitzlist"/>
        <w:numPr>
          <w:ilvl w:val="0"/>
          <w:numId w:val="47"/>
        </w:numPr>
      </w:pPr>
      <w:r>
        <w:t>Karta graficzna 1GB-Direct X 11</w:t>
      </w:r>
    </w:p>
    <w:p w:rsidR="00496966" w:rsidRDefault="00496966" w:rsidP="00496966">
      <w:pPr>
        <w:pStyle w:val="Akapitzlist"/>
        <w:numPr>
          <w:ilvl w:val="0"/>
          <w:numId w:val="47"/>
        </w:numPr>
      </w:pPr>
      <w:r>
        <w:t>Dysk twardy 3TB-SATA</w:t>
      </w:r>
    </w:p>
    <w:p w:rsidR="00496966" w:rsidRDefault="00496966" w:rsidP="00496966">
      <w:pPr>
        <w:pStyle w:val="Akapitzlist"/>
        <w:numPr>
          <w:ilvl w:val="0"/>
          <w:numId w:val="47"/>
        </w:numPr>
      </w:pPr>
      <w:r>
        <w:t>Dysk twardy SSD 1TB</w:t>
      </w:r>
      <w:r>
        <w:tab/>
      </w:r>
    </w:p>
    <w:p w:rsidR="00496966" w:rsidRDefault="00496966" w:rsidP="00496966">
      <w:pPr>
        <w:pStyle w:val="Akapitzlist"/>
        <w:numPr>
          <w:ilvl w:val="0"/>
          <w:numId w:val="47"/>
        </w:numPr>
      </w:pPr>
      <w:r>
        <w:t>dwie kart sieciowe</w:t>
      </w:r>
    </w:p>
    <w:p w:rsidR="00496966" w:rsidRDefault="00496966" w:rsidP="00496966">
      <w:pPr>
        <w:pStyle w:val="Akapitzlist"/>
        <w:numPr>
          <w:ilvl w:val="0"/>
          <w:numId w:val="47"/>
        </w:numPr>
      </w:pPr>
      <w:r>
        <w:t xml:space="preserve">karta </w:t>
      </w:r>
      <w:proofErr w:type="spellStart"/>
      <w:r>
        <w:t>Wi-Fi</w:t>
      </w:r>
      <w:proofErr w:type="spellEnd"/>
    </w:p>
    <w:p w:rsidR="00496966" w:rsidRDefault="00496966" w:rsidP="00496966">
      <w:pPr>
        <w:pStyle w:val="Akapitzlist"/>
        <w:numPr>
          <w:ilvl w:val="0"/>
          <w:numId w:val="47"/>
        </w:numPr>
      </w:pPr>
      <w:r>
        <w:t>Złącza HDMI - 2szt</w:t>
      </w:r>
    </w:p>
    <w:p w:rsidR="00496966" w:rsidRDefault="00496966" w:rsidP="00496966">
      <w:pPr>
        <w:pStyle w:val="Akapitzlist"/>
        <w:numPr>
          <w:ilvl w:val="0"/>
          <w:numId w:val="47"/>
        </w:numPr>
      </w:pPr>
      <w:r>
        <w:t>Klawiatura stacjonarna, mysz optyczna</w:t>
      </w:r>
    </w:p>
    <w:p w:rsidR="00496966" w:rsidRDefault="00496966" w:rsidP="00496966">
      <w:pPr>
        <w:pStyle w:val="Akapitzlist"/>
        <w:numPr>
          <w:ilvl w:val="0"/>
          <w:numId w:val="47"/>
        </w:numPr>
      </w:pPr>
      <w:r>
        <w:t xml:space="preserve">Zainstalowany system operacyjny Windows 10 </w:t>
      </w:r>
      <w:proofErr w:type="spellStart"/>
      <w:r>
        <w:t>prof</w:t>
      </w:r>
      <w:proofErr w:type="spellEnd"/>
    </w:p>
    <w:p w:rsidR="00496966" w:rsidRDefault="00496966" w:rsidP="00496966">
      <w:pPr>
        <w:pStyle w:val="Akapitzlist"/>
        <w:numPr>
          <w:ilvl w:val="0"/>
          <w:numId w:val="47"/>
        </w:numPr>
      </w:pPr>
      <w:r>
        <w:t>Zainstalowany Office</w:t>
      </w:r>
    </w:p>
    <w:p w:rsidR="00496966" w:rsidRDefault="00496966" w:rsidP="00496966">
      <w:pPr>
        <w:pStyle w:val="Akapitzlist"/>
        <w:numPr>
          <w:ilvl w:val="0"/>
          <w:numId w:val="47"/>
        </w:numPr>
      </w:pPr>
      <w:r>
        <w:t>Monitor LCD min 32"</w:t>
      </w:r>
    </w:p>
    <w:p w:rsidR="00F47C3E" w:rsidRDefault="00496966" w:rsidP="00002250">
      <w:pPr>
        <w:rPr>
          <w:lang w:eastAsia="pl-PL"/>
        </w:rPr>
      </w:pPr>
      <w:r>
        <w:rPr>
          <w:lang w:eastAsia="pl-PL"/>
        </w:rPr>
        <w:t xml:space="preserve">W ramach projektu na komputerze zainstalować oprogramowanie typu SCADA (np. </w:t>
      </w:r>
      <w:proofErr w:type="spellStart"/>
      <w:r>
        <w:rPr>
          <w:lang w:eastAsia="pl-PL"/>
        </w:rPr>
        <w:t>Asix.Evo</w:t>
      </w:r>
      <w:proofErr w:type="spellEnd"/>
      <w:r>
        <w:rPr>
          <w:lang w:eastAsia="pl-PL"/>
        </w:rPr>
        <w:t xml:space="preserve">) oraz wykonać wizualizację stanu kontrolowanych obiektów wraz z możliwością ich rejestracji oraz tworzenia raportów i publikacji danych przez stronę </w:t>
      </w:r>
      <w:proofErr w:type="spellStart"/>
      <w:r>
        <w:rPr>
          <w:lang w:eastAsia="pl-PL"/>
        </w:rPr>
        <w:t>www</w:t>
      </w:r>
      <w:proofErr w:type="spellEnd"/>
      <w:r>
        <w:rPr>
          <w:lang w:eastAsia="pl-PL"/>
        </w:rPr>
        <w:t>.</w:t>
      </w:r>
      <w:r w:rsidR="003E519E">
        <w:rPr>
          <w:lang w:eastAsia="pl-PL"/>
        </w:rPr>
        <w:t xml:space="preserve"> </w:t>
      </w:r>
      <w:r w:rsidR="00F47C3E">
        <w:rPr>
          <w:lang w:eastAsia="pl-PL"/>
        </w:rPr>
        <w:t xml:space="preserve">  </w:t>
      </w:r>
    </w:p>
    <w:p w:rsidR="002F0D8D" w:rsidRPr="002F7586" w:rsidRDefault="002F0D8D" w:rsidP="002F0D8D">
      <w:pPr>
        <w:pStyle w:val="Nagwek1"/>
      </w:pPr>
      <w:bookmarkStart w:id="101" w:name="_Toc315340919"/>
      <w:bookmarkStart w:id="102" w:name="_Toc422214597"/>
      <w:bookmarkStart w:id="103" w:name="_Toc3126575"/>
      <w:r>
        <w:t>Badania i próby</w:t>
      </w:r>
      <w:bookmarkEnd w:id="101"/>
      <w:bookmarkEnd w:id="102"/>
      <w:bookmarkEnd w:id="103"/>
    </w:p>
    <w:p w:rsidR="002F0D8D" w:rsidRDefault="002F0D8D" w:rsidP="002F0D8D">
      <w:pPr>
        <w:ind w:firstLine="432"/>
      </w:pPr>
      <w:r>
        <w:t>Należy wykonać wszelkie niezbędne badania i pomiary wynikające z normy PN-IEC-60364-6-61 oraz „Warunków technicznych wykonania i odbioru robót budowlano montażowych – Instalacje elektryczne” a w szczególności:</w:t>
      </w:r>
    </w:p>
    <w:p w:rsidR="002F0D8D" w:rsidRDefault="002F0D8D" w:rsidP="002F0D8D">
      <w:pPr>
        <w:numPr>
          <w:ilvl w:val="0"/>
          <w:numId w:val="15"/>
        </w:numPr>
      </w:pPr>
      <w:r>
        <w:t>Oględziny instalacji</w:t>
      </w:r>
    </w:p>
    <w:p w:rsidR="002F0D8D" w:rsidRDefault="002F0D8D" w:rsidP="002F0D8D">
      <w:pPr>
        <w:numPr>
          <w:ilvl w:val="0"/>
          <w:numId w:val="15"/>
        </w:numPr>
      </w:pPr>
      <w:r>
        <w:t>Pomiary natężenia oświetlenia podstawowego</w:t>
      </w:r>
    </w:p>
    <w:p w:rsidR="002F0D8D" w:rsidRDefault="002F0D8D" w:rsidP="002F0D8D">
      <w:pPr>
        <w:numPr>
          <w:ilvl w:val="0"/>
          <w:numId w:val="15"/>
        </w:numPr>
      </w:pPr>
      <w:r>
        <w:t>Pomiary natężenia oświetlenia awaryjnego</w:t>
      </w:r>
    </w:p>
    <w:p w:rsidR="002F0D8D" w:rsidRDefault="002F0D8D" w:rsidP="002F0D8D">
      <w:pPr>
        <w:numPr>
          <w:ilvl w:val="0"/>
          <w:numId w:val="15"/>
        </w:numPr>
      </w:pPr>
      <w:r>
        <w:t>Pomiary ciągłości przewodów ochronnych w tym przewodów wyrównawczych</w:t>
      </w:r>
    </w:p>
    <w:p w:rsidR="002F0D8D" w:rsidRDefault="002F0D8D" w:rsidP="002F0D8D">
      <w:pPr>
        <w:numPr>
          <w:ilvl w:val="0"/>
          <w:numId w:val="15"/>
        </w:numPr>
      </w:pPr>
      <w:r>
        <w:t>Pomiary rezystancji izolacji instalacji</w:t>
      </w:r>
    </w:p>
    <w:p w:rsidR="002F0D8D" w:rsidRDefault="002F0D8D" w:rsidP="002F0D8D">
      <w:pPr>
        <w:numPr>
          <w:ilvl w:val="0"/>
          <w:numId w:val="15"/>
        </w:numPr>
      </w:pPr>
      <w:r>
        <w:t>Sprawdzenie samoczynnego wyłączania</w:t>
      </w:r>
    </w:p>
    <w:p w:rsidR="002F0D8D" w:rsidRDefault="002F0D8D" w:rsidP="002F0D8D">
      <w:pPr>
        <w:numPr>
          <w:ilvl w:val="0"/>
          <w:numId w:val="15"/>
        </w:numPr>
      </w:pPr>
      <w:r>
        <w:t>Pomiary rezystancji uziemienia</w:t>
      </w:r>
    </w:p>
    <w:p w:rsidR="002F0D8D" w:rsidRDefault="002F0D8D" w:rsidP="002F0D8D">
      <w:pPr>
        <w:numPr>
          <w:ilvl w:val="0"/>
          <w:numId w:val="15"/>
        </w:numPr>
      </w:pPr>
      <w:r>
        <w:t>Sprawdzenie biegunowości</w:t>
      </w:r>
    </w:p>
    <w:p w:rsidR="002F0D8D" w:rsidRDefault="002F0D8D" w:rsidP="002F0D8D">
      <w:pPr>
        <w:numPr>
          <w:ilvl w:val="0"/>
          <w:numId w:val="15"/>
        </w:numPr>
      </w:pPr>
      <w:r>
        <w:t>Sprawdzenie skutków cieplnych</w:t>
      </w:r>
    </w:p>
    <w:p w:rsidR="002F0D8D" w:rsidRDefault="002F0D8D" w:rsidP="002F0D8D">
      <w:pPr>
        <w:numPr>
          <w:ilvl w:val="0"/>
          <w:numId w:val="15"/>
        </w:numPr>
      </w:pPr>
      <w:r>
        <w:t>Pomiary spadków napięć</w:t>
      </w:r>
    </w:p>
    <w:p w:rsidR="002F0D8D" w:rsidRDefault="002F0D8D" w:rsidP="002F0D8D">
      <w:pPr>
        <w:numPr>
          <w:ilvl w:val="0"/>
          <w:numId w:val="15"/>
        </w:numPr>
      </w:pPr>
      <w:r>
        <w:t>Pomiary aparatów RCD</w:t>
      </w:r>
    </w:p>
    <w:p w:rsidR="002F0D8D" w:rsidRDefault="002F0D8D" w:rsidP="002F0D8D">
      <w:pPr>
        <w:numPr>
          <w:ilvl w:val="0"/>
          <w:numId w:val="15"/>
        </w:numPr>
      </w:pPr>
      <w:r>
        <w:t>Pomiary instalacji uziemiającej i odgromowej</w:t>
      </w:r>
    </w:p>
    <w:p w:rsidR="002F0D8D" w:rsidRDefault="002F0D8D" w:rsidP="002F0D8D">
      <w:pPr>
        <w:numPr>
          <w:ilvl w:val="0"/>
          <w:numId w:val="15"/>
        </w:numPr>
      </w:pPr>
      <w:r>
        <w:t>Konfiguracja systemu przywoławczego</w:t>
      </w:r>
    </w:p>
    <w:p w:rsidR="002F0D8D" w:rsidRPr="00B6168D" w:rsidRDefault="002F0D8D" w:rsidP="002F0D8D">
      <w:pPr>
        <w:pStyle w:val="Nagwek1"/>
      </w:pPr>
      <w:bookmarkStart w:id="104" w:name="_Toc287185114"/>
      <w:bookmarkStart w:id="105" w:name="_Toc315340920"/>
      <w:bookmarkStart w:id="106" w:name="_Toc422214598"/>
      <w:bookmarkStart w:id="107" w:name="_Toc3126576"/>
      <w:r w:rsidRPr="00B6168D">
        <w:lastRenderedPageBreak/>
        <w:t>Określenia podstawowe normy i przepisy</w:t>
      </w:r>
      <w:bookmarkEnd w:id="104"/>
      <w:bookmarkEnd w:id="105"/>
      <w:bookmarkEnd w:id="106"/>
      <w:bookmarkEnd w:id="107"/>
    </w:p>
    <w:p w:rsidR="002F0D8D" w:rsidRPr="00201D08" w:rsidRDefault="002F0D8D" w:rsidP="002F0D8D">
      <w:pPr>
        <w:ind w:firstLine="360"/>
      </w:pPr>
      <w:r w:rsidRPr="00201D08">
        <w:t>Określenia podane w niniejszej specyfikacji technicznej są zgodne z obowiązującymi normami i przepisami:</w:t>
      </w:r>
    </w:p>
    <w:p w:rsidR="002F0D8D" w:rsidRDefault="002F0D8D" w:rsidP="002F0D8D">
      <w:pPr>
        <w:numPr>
          <w:ilvl w:val="0"/>
          <w:numId w:val="14"/>
        </w:numPr>
      </w:pPr>
      <w:r w:rsidRPr="00201D08">
        <w:t>PN-EN-62305 Ochrona odgromowa obiektów budowlanych.</w:t>
      </w:r>
    </w:p>
    <w:p w:rsidR="002F0D8D" w:rsidRPr="00201D08" w:rsidRDefault="002F0D8D" w:rsidP="002F0D8D">
      <w:pPr>
        <w:numPr>
          <w:ilvl w:val="0"/>
          <w:numId w:val="14"/>
        </w:numPr>
      </w:pPr>
      <w:r>
        <w:t>PN-EN-12464 Światło i oświetlenie miejsc pracy</w:t>
      </w:r>
    </w:p>
    <w:p w:rsidR="002F0D8D" w:rsidRPr="00201D08" w:rsidRDefault="002F0D8D" w:rsidP="002F0D8D">
      <w:pPr>
        <w:numPr>
          <w:ilvl w:val="0"/>
          <w:numId w:val="14"/>
        </w:numPr>
      </w:pPr>
      <w:r w:rsidRPr="00201D08">
        <w:t>PN-EN 50102:2001 Stopnie ochrony przed zewn</w:t>
      </w:r>
      <w:r w:rsidRPr="00201D08">
        <w:rPr>
          <w:rFonts w:eastAsia="TTE16F9448t00"/>
        </w:rPr>
        <w:t>ę</w:t>
      </w:r>
      <w:r w:rsidRPr="00201D08">
        <w:t>trznymi uderzeniami mechanicznymi zapewniane przez obudow</w:t>
      </w:r>
      <w:r w:rsidRPr="00201D08">
        <w:rPr>
          <w:rFonts w:eastAsia="TTE16F9448t00"/>
        </w:rPr>
        <w:t xml:space="preserve">ę </w:t>
      </w:r>
      <w:r w:rsidRPr="00201D08">
        <w:t>urz</w:t>
      </w:r>
      <w:r w:rsidRPr="00201D08">
        <w:rPr>
          <w:rFonts w:eastAsia="TTE16F9448t00"/>
        </w:rPr>
        <w:t>ą</w:t>
      </w:r>
      <w:r w:rsidRPr="00201D08">
        <w:t>dze</w:t>
      </w:r>
      <w:r w:rsidRPr="00201D08">
        <w:rPr>
          <w:rFonts w:eastAsia="TTE16F9448t00"/>
        </w:rPr>
        <w:t xml:space="preserve">ń </w:t>
      </w:r>
      <w:r w:rsidRPr="00201D08">
        <w:t>elektrycznych (Kod IP)</w:t>
      </w:r>
    </w:p>
    <w:p w:rsidR="002F0D8D" w:rsidRPr="00201D08" w:rsidRDefault="002F0D8D" w:rsidP="002F0D8D">
      <w:pPr>
        <w:numPr>
          <w:ilvl w:val="0"/>
          <w:numId w:val="14"/>
        </w:numPr>
      </w:pPr>
      <w:r w:rsidRPr="00201D08">
        <w:t>PN-EN 60445:2002 Zasady podstawowe i bezpiecze</w:t>
      </w:r>
      <w:r w:rsidRPr="00201D08">
        <w:rPr>
          <w:rFonts w:eastAsia="TTE16F9448t00"/>
        </w:rPr>
        <w:t>ń</w:t>
      </w:r>
      <w:r w:rsidRPr="00201D08">
        <w:t>stwo przy współdziałaniu człowieka z maszyn</w:t>
      </w:r>
      <w:r w:rsidRPr="00201D08">
        <w:rPr>
          <w:rFonts w:eastAsia="TTE16F9448t00"/>
        </w:rPr>
        <w:t>ą</w:t>
      </w:r>
      <w:r w:rsidRPr="00201D08">
        <w:t>, oznaczanie i identyfikacja. Oznaczenia identyfikacyjne zacisków urz</w:t>
      </w:r>
      <w:r w:rsidRPr="00201D08">
        <w:rPr>
          <w:rFonts w:eastAsia="TTE16F9448t00"/>
        </w:rPr>
        <w:t>ą</w:t>
      </w:r>
      <w:r w:rsidRPr="00201D08">
        <w:t>dze</w:t>
      </w:r>
      <w:r w:rsidRPr="00201D08">
        <w:rPr>
          <w:rFonts w:eastAsia="TTE16F9448t00"/>
        </w:rPr>
        <w:t xml:space="preserve">ń </w:t>
      </w:r>
      <w:r w:rsidRPr="00201D08">
        <w:t>i zako</w:t>
      </w:r>
      <w:r w:rsidRPr="00201D08">
        <w:rPr>
          <w:rFonts w:eastAsia="TTE16F9448t00"/>
        </w:rPr>
        <w:t>ń</w:t>
      </w:r>
      <w:r w:rsidRPr="00201D08">
        <w:t>cze</w:t>
      </w:r>
      <w:r w:rsidRPr="00201D08">
        <w:rPr>
          <w:rFonts w:eastAsia="TTE16F9448t00"/>
        </w:rPr>
        <w:t>ń ż</w:t>
      </w:r>
      <w:r w:rsidRPr="00201D08">
        <w:t>ył przewodów oraz ogólne zasady systemu alfanumerycznego</w:t>
      </w:r>
    </w:p>
    <w:p w:rsidR="002F0D8D" w:rsidRPr="00201D08" w:rsidRDefault="002F0D8D" w:rsidP="002F0D8D">
      <w:pPr>
        <w:numPr>
          <w:ilvl w:val="0"/>
          <w:numId w:val="14"/>
        </w:numPr>
      </w:pPr>
      <w:r w:rsidRPr="00201D08">
        <w:t>PN-EN 60446:2002 Zasady podstawowe i bezpiecze</w:t>
      </w:r>
      <w:r w:rsidRPr="00201D08">
        <w:rPr>
          <w:rFonts w:eastAsia="TTE16F9448t00"/>
        </w:rPr>
        <w:t>ń</w:t>
      </w:r>
      <w:r w:rsidRPr="00201D08">
        <w:t>stwo przy współdziałaniu człowieka z maszyn</w:t>
      </w:r>
      <w:r w:rsidRPr="00201D08">
        <w:rPr>
          <w:rFonts w:eastAsia="TTE16F9448t00"/>
        </w:rPr>
        <w:t>ą</w:t>
      </w:r>
      <w:r w:rsidRPr="00201D08">
        <w:t>, oznaczanie i identyfikacja. Oznaczenia identyfikacyjne przewodów elektrycznych barwami lub cyframi</w:t>
      </w:r>
    </w:p>
    <w:p w:rsidR="002F0D8D" w:rsidRPr="00201D08" w:rsidRDefault="002F0D8D" w:rsidP="002F0D8D">
      <w:pPr>
        <w:numPr>
          <w:ilvl w:val="0"/>
          <w:numId w:val="14"/>
        </w:numPr>
      </w:pPr>
      <w:r w:rsidRPr="00201D08">
        <w:t>PN-EN 60529:2003 Stopnie ochrony zapewniane przez obudowy (Kod IP)</w:t>
      </w:r>
    </w:p>
    <w:p w:rsidR="002F0D8D" w:rsidRPr="00201D08" w:rsidRDefault="002F0D8D" w:rsidP="002F0D8D">
      <w:pPr>
        <w:numPr>
          <w:ilvl w:val="0"/>
          <w:numId w:val="14"/>
        </w:numPr>
      </w:pPr>
      <w:r w:rsidRPr="00201D08">
        <w:t>PN-EN 60947-3 (2000) Aparatura rozdzielcza i sterownicza niskonapi</w:t>
      </w:r>
      <w:r w:rsidRPr="00201D08">
        <w:rPr>
          <w:rFonts w:eastAsia="TTE16F9448t00"/>
        </w:rPr>
        <w:t>ę</w:t>
      </w:r>
      <w:r w:rsidRPr="00201D08">
        <w:t>ciowa. Cz</w:t>
      </w:r>
      <w:r w:rsidRPr="00201D08">
        <w:rPr>
          <w:rFonts w:eastAsia="TTE16F9448t00"/>
        </w:rPr>
        <w:t xml:space="preserve">ęść </w:t>
      </w:r>
      <w:r w:rsidRPr="00201D08">
        <w:t>3: Rozł</w:t>
      </w:r>
      <w:r w:rsidRPr="00201D08">
        <w:rPr>
          <w:rFonts w:eastAsia="TTE16F9448t00"/>
        </w:rPr>
        <w:t>ą</w:t>
      </w:r>
      <w:r w:rsidRPr="00201D08">
        <w:t>czniki, odł</w:t>
      </w:r>
      <w:r w:rsidRPr="00201D08">
        <w:rPr>
          <w:rFonts w:eastAsia="TTE16F9448t00"/>
        </w:rPr>
        <w:t>ą</w:t>
      </w:r>
      <w:r w:rsidRPr="00201D08">
        <w:t>czniki, rozł</w:t>
      </w:r>
      <w:r w:rsidRPr="00201D08">
        <w:rPr>
          <w:rFonts w:eastAsia="TTE16F9448t00"/>
        </w:rPr>
        <w:t>ą</w:t>
      </w:r>
      <w:r w:rsidRPr="00201D08">
        <w:t>czniki izolacyjne i zestawy ł</w:t>
      </w:r>
      <w:r w:rsidRPr="00201D08">
        <w:rPr>
          <w:rFonts w:eastAsia="TTE16F9448t00"/>
        </w:rPr>
        <w:t>ą</w:t>
      </w:r>
      <w:r w:rsidRPr="00201D08">
        <w:t>czników z bezpiecznikami topikowymi</w:t>
      </w:r>
    </w:p>
    <w:p w:rsidR="002F0D8D" w:rsidRPr="00201D08" w:rsidRDefault="002F0D8D" w:rsidP="002F0D8D">
      <w:pPr>
        <w:numPr>
          <w:ilvl w:val="0"/>
          <w:numId w:val="14"/>
        </w:numPr>
      </w:pPr>
      <w:proofErr w:type="spellStart"/>
      <w:r w:rsidRPr="00201D08">
        <w:t>PN-IEC</w:t>
      </w:r>
      <w:proofErr w:type="spellEnd"/>
      <w:r w:rsidRPr="00201D08">
        <w:t xml:space="preserve"> 60038:1999 Napi</w:t>
      </w:r>
      <w:r w:rsidRPr="00201D08">
        <w:rPr>
          <w:rFonts w:eastAsia="TTE16F9448t00"/>
        </w:rPr>
        <w:t>ę</w:t>
      </w:r>
      <w:r w:rsidRPr="00201D08">
        <w:t>cia znormalizowane Lec</w:t>
      </w:r>
    </w:p>
    <w:p w:rsidR="002F0D8D" w:rsidRDefault="002F0D8D" w:rsidP="002F0D8D">
      <w:pPr>
        <w:numPr>
          <w:ilvl w:val="0"/>
          <w:numId w:val="14"/>
        </w:numPr>
      </w:pPr>
      <w:proofErr w:type="spellStart"/>
      <w:r w:rsidRPr="00201D08">
        <w:t>PN-IEC</w:t>
      </w:r>
      <w:proofErr w:type="spellEnd"/>
      <w:r w:rsidRPr="00201D08">
        <w:t xml:space="preserve"> 60050-826:2000. Mi</w:t>
      </w:r>
      <w:r w:rsidRPr="00201D08">
        <w:rPr>
          <w:rFonts w:eastAsia="TTE16F9448t00"/>
        </w:rPr>
        <w:t>ę</w:t>
      </w:r>
      <w:r w:rsidRPr="00201D08">
        <w:t>dzynarodowy słownik terminologiczny elektryki. Instalacje elektryczne w obiektach budowlanych</w:t>
      </w:r>
    </w:p>
    <w:p w:rsidR="002F0D8D" w:rsidRDefault="002F0D8D" w:rsidP="002F0D8D">
      <w:pPr>
        <w:numPr>
          <w:ilvl w:val="0"/>
          <w:numId w:val="14"/>
        </w:numPr>
      </w:pPr>
      <w:proofErr w:type="spellStart"/>
      <w:r w:rsidRPr="008460F7">
        <w:t>PN-IEC</w:t>
      </w:r>
      <w:proofErr w:type="spellEnd"/>
      <w:r w:rsidRPr="008460F7">
        <w:t xml:space="preserve"> 60364 Instalacje elektryczne w obiektach budowlanych.</w:t>
      </w:r>
    </w:p>
    <w:p w:rsidR="002F0D8D" w:rsidRDefault="002F0D8D" w:rsidP="002F0D8D">
      <w:pPr>
        <w:numPr>
          <w:ilvl w:val="0"/>
          <w:numId w:val="14"/>
        </w:numPr>
      </w:pPr>
      <w:r>
        <w:t>P</w:t>
      </w:r>
      <w:r w:rsidRPr="008460F7">
        <w:t>N SEP – E004 Elektroenergetyczne i sygnalizacyjne linie kablowe – projektowanie i budowa.</w:t>
      </w:r>
    </w:p>
    <w:p w:rsidR="002F0D8D" w:rsidRDefault="002F0D8D" w:rsidP="002F0D8D">
      <w:pPr>
        <w:numPr>
          <w:ilvl w:val="0"/>
          <w:numId w:val="14"/>
        </w:numPr>
      </w:pPr>
      <w:r w:rsidRPr="008460F7">
        <w:t>Ustawa z dnia 7 lipca 1997r Prawo budowlane z późniejszymi zmianami</w:t>
      </w:r>
    </w:p>
    <w:p w:rsidR="002F0D8D" w:rsidRDefault="002F0D8D" w:rsidP="002F0D8D">
      <w:pPr>
        <w:numPr>
          <w:ilvl w:val="0"/>
          <w:numId w:val="14"/>
        </w:numPr>
      </w:pPr>
      <w:r w:rsidRPr="008460F7">
        <w:t>Ustawa z dnia 10 kwietnia 1997r</w:t>
      </w:r>
      <w:r w:rsidRPr="00201D08">
        <w:t xml:space="preserve"> Prawo Energetyczne z późniejszymi zmianami</w:t>
      </w:r>
    </w:p>
    <w:p w:rsidR="002F0D8D" w:rsidRDefault="002F0D8D" w:rsidP="002F0D8D">
      <w:pPr>
        <w:numPr>
          <w:ilvl w:val="0"/>
          <w:numId w:val="14"/>
        </w:numPr>
      </w:pPr>
      <w:r w:rsidRPr="00201D08">
        <w:t>Rozporz</w:t>
      </w:r>
      <w:r w:rsidRPr="00201D08">
        <w:rPr>
          <w:rFonts w:eastAsia="TTE16F9448t00"/>
        </w:rPr>
        <w:t>ą</w:t>
      </w:r>
      <w:r w:rsidRPr="00201D08">
        <w:t>dzenie Ministra Infrastruktury z dn. 12.04.2002 r. w sprawie warunków technicznych, jakim powinny odpowiada</w:t>
      </w:r>
      <w:r w:rsidRPr="00201D08">
        <w:rPr>
          <w:rFonts w:eastAsia="TTE16F9448t00"/>
        </w:rPr>
        <w:t xml:space="preserve">ć </w:t>
      </w:r>
      <w:r w:rsidRPr="00201D08">
        <w:t>budynki i ich usytuowanie wraz z pó</w:t>
      </w:r>
      <w:r w:rsidRPr="00201D08">
        <w:rPr>
          <w:rFonts w:eastAsia="TTE16F9448t00"/>
        </w:rPr>
        <w:t>ź</w:t>
      </w:r>
      <w:r w:rsidRPr="00201D08">
        <w:t>niejszymi zmianami (</w:t>
      </w:r>
      <w:proofErr w:type="spellStart"/>
      <w:r w:rsidRPr="00201D08">
        <w:t>Du</w:t>
      </w:r>
      <w:proofErr w:type="spellEnd"/>
      <w:r w:rsidRPr="00201D08">
        <w:t xml:space="preserve"> z 2004 </w:t>
      </w:r>
      <w:proofErr w:type="spellStart"/>
      <w:r w:rsidRPr="00201D08">
        <w:t>poz</w:t>
      </w:r>
      <w:proofErr w:type="spellEnd"/>
      <w:r w:rsidRPr="00201D08">
        <w:t xml:space="preserve"> 1138)</w:t>
      </w:r>
    </w:p>
    <w:p w:rsidR="002F0D8D" w:rsidRDefault="002F0D8D" w:rsidP="002F0D8D">
      <w:pPr>
        <w:numPr>
          <w:ilvl w:val="0"/>
          <w:numId w:val="14"/>
        </w:numPr>
      </w:pPr>
      <w:r w:rsidRPr="00201D08">
        <w:t>Rozporządzenie Ministra Infrastruktury w sprawie bezpieczeństwa i higieny pracy podczas wykonywania robót budowlanych.</w:t>
      </w:r>
    </w:p>
    <w:p w:rsidR="002F0D8D" w:rsidRPr="00B6168D" w:rsidRDefault="002F0D8D" w:rsidP="002F0D8D">
      <w:pPr>
        <w:numPr>
          <w:ilvl w:val="0"/>
          <w:numId w:val="14"/>
        </w:numPr>
      </w:pPr>
      <w:r w:rsidRPr="00201D08">
        <w:t>Poradniki techniczne, DTR producentów aparatów, osprz</w:t>
      </w:r>
      <w:r w:rsidRPr="00201D08">
        <w:rPr>
          <w:rFonts w:eastAsia="TTE16F9448t00"/>
        </w:rPr>
        <w:t>ę</w:t>
      </w:r>
      <w:r w:rsidRPr="00201D08">
        <w:t>tu i urz</w:t>
      </w:r>
      <w:r w:rsidRPr="00201D08">
        <w:rPr>
          <w:rFonts w:eastAsia="TTE16F9448t00"/>
        </w:rPr>
        <w:t>ą</w:t>
      </w:r>
      <w:r w:rsidRPr="00201D08">
        <w:t>dze</w:t>
      </w:r>
      <w:r w:rsidRPr="00201D08">
        <w:rPr>
          <w:rFonts w:eastAsia="TTE16F9448t00"/>
        </w:rPr>
        <w:t>ń</w:t>
      </w:r>
    </w:p>
    <w:p w:rsidR="002F0D8D" w:rsidRPr="00B6168D" w:rsidRDefault="002F0D8D" w:rsidP="002F0D8D">
      <w:pPr>
        <w:pStyle w:val="Nagwek1"/>
      </w:pPr>
      <w:bookmarkStart w:id="108" w:name="_Toc315340929"/>
      <w:bookmarkStart w:id="109" w:name="_Toc422214599"/>
      <w:bookmarkStart w:id="110" w:name="_Toc3126577"/>
      <w:r w:rsidRPr="00B6168D">
        <w:t>Odbiór robót zanikających i ulegających zakryciu</w:t>
      </w:r>
      <w:bookmarkEnd w:id="108"/>
      <w:bookmarkEnd w:id="109"/>
      <w:bookmarkEnd w:id="110"/>
      <w:r w:rsidRPr="00B6168D">
        <w:t xml:space="preserve"> </w:t>
      </w:r>
    </w:p>
    <w:p w:rsidR="002F0D8D" w:rsidRDefault="002F0D8D" w:rsidP="0073513A">
      <w:r>
        <w:t>Odbiór robót zanikających i ulegających zakryciu będzie dokonany w czasie umożliwiającym dokonanie ewentualnych korekt i poprawek bez hamowania ogólnego postępu robót.</w:t>
      </w:r>
    </w:p>
    <w:p w:rsidR="002F0D8D" w:rsidRDefault="002F0D8D" w:rsidP="0073513A">
      <w:r>
        <w:t>Odbioru robót dokonuje Inspektor Nadzoru z ramienia Inwestora.</w:t>
      </w:r>
    </w:p>
    <w:p w:rsidR="002F0D8D" w:rsidRDefault="002F0D8D" w:rsidP="0073513A">
      <w:r>
        <w:t>Gotowość danej części robót do odbioru zgłasza Wykonawca wpisem w dzienniku budowy i jednoczesnym powiadomieniem Inwestora. Odbiór będzie przeprowadzony niezwłocznie, nie później niż 3-dni od daty wpisu w dzienniku budowy.</w:t>
      </w:r>
    </w:p>
    <w:p w:rsidR="002F0D8D" w:rsidRPr="008315C4" w:rsidRDefault="002F0D8D" w:rsidP="002F0D8D">
      <w:pPr>
        <w:pStyle w:val="Nagwek1"/>
        <w:rPr>
          <w:rFonts w:cs="Arial"/>
        </w:rPr>
      </w:pPr>
      <w:bookmarkStart w:id="111" w:name="_Toc422214600"/>
      <w:bookmarkStart w:id="112" w:name="_Toc3126578"/>
      <w:r w:rsidRPr="008315C4">
        <w:t>Ogólne wymagania dotyczące robót</w:t>
      </w:r>
      <w:bookmarkEnd w:id="111"/>
      <w:bookmarkEnd w:id="112"/>
    </w:p>
    <w:p w:rsidR="002F0D8D" w:rsidRDefault="002F0D8D" w:rsidP="0073513A">
      <w:r w:rsidRPr="008315C4">
        <w:t xml:space="preserve">Wszystkie materiały zakupione przez wykonawcę robót, dla których PN i BN przewidują posiadanie zaświadczenia o jakości lub atestu, powinny być zaopatrzone przez producenta w taki dokument. Inne materiały powinny być wyposażone w takie dokumenty na życzenie Inspektora Nadzoru lub Inwestora. </w:t>
      </w:r>
    </w:p>
    <w:p w:rsidR="004F2BCE" w:rsidRPr="008315C4" w:rsidRDefault="004F2BCE" w:rsidP="0073513A">
      <w:r w:rsidRPr="008315C4">
        <w:lastRenderedPageBreak/>
        <w:t>Zmiany wprowadzone do rozwi</w:t>
      </w:r>
      <w:r w:rsidRPr="008315C4">
        <w:rPr>
          <w:rFonts w:eastAsia="TTE16F9448t00"/>
        </w:rPr>
        <w:t>ą</w:t>
      </w:r>
      <w:r w:rsidRPr="008315C4">
        <w:t>za</w:t>
      </w:r>
      <w:r w:rsidRPr="008315C4">
        <w:rPr>
          <w:rFonts w:eastAsia="TTE16F9448t00"/>
        </w:rPr>
        <w:t xml:space="preserve">ń </w:t>
      </w:r>
      <w:r w:rsidRPr="008315C4">
        <w:t>projektowych s</w:t>
      </w:r>
      <w:r w:rsidRPr="008315C4">
        <w:rPr>
          <w:rFonts w:eastAsia="TTE16F9448t00"/>
        </w:rPr>
        <w:t xml:space="preserve">ą </w:t>
      </w:r>
      <w:r w:rsidRPr="008315C4">
        <w:t>mo</w:t>
      </w:r>
      <w:r w:rsidRPr="008315C4">
        <w:rPr>
          <w:rFonts w:eastAsia="TTE16F9448t00"/>
        </w:rPr>
        <w:t>ż</w:t>
      </w:r>
      <w:r w:rsidRPr="008315C4">
        <w:t xml:space="preserve">liwe po uzyskaniu jednoznacznej akceptacji </w:t>
      </w:r>
      <w:r>
        <w:t xml:space="preserve">projektanta i </w:t>
      </w:r>
      <w:r w:rsidRPr="008315C4">
        <w:t>Inwestora</w:t>
      </w:r>
      <w:r>
        <w:t>.</w:t>
      </w:r>
    </w:p>
    <w:p w:rsidR="002F0D8D" w:rsidRDefault="002F0D8D" w:rsidP="0073513A">
      <w:r w:rsidRPr="008315C4">
        <w:t>Wykonawca robót jest odpowiedzialny za jakość wykonanych robót oraz za zgodność wykonanych robót z dokumentacją projektową oraz obowi</w:t>
      </w:r>
      <w:r w:rsidR="004F2BCE">
        <w:t>ązującymi przepisami i normami.</w:t>
      </w:r>
    </w:p>
    <w:p w:rsidR="004F2BCE" w:rsidRDefault="004F2BCE" w:rsidP="0073513A">
      <w:r>
        <w:t>O wszelkich brakach lub błędach w dokumentacji projektowej Wykonawca powinien niezwłocznie powiadomić projektanta i Inspektora Nadzoru.</w:t>
      </w:r>
    </w:p>
    <w:p w:rsidR="002F0D8D" w:rsidRPr="008315C4" w:rsidRDefault="002F0D8D" w:rsidP="002F0D8D">
      <w:pPr>
        <w:pStyle w:val="Nagwek1"/>
        <w:rPr>
          <w:rFonts w:cs="Arial"/>
        </w:rPr>
      </w:pPr>
      <w:bookmarkStart w:id="113" w:name="_Toc422214601"/>
      <w:bookmarkStart w:id="114" w:name="_Toc3126579"/>
      <w:r w:rsidRPr="008315C4">
        <w:t>Roboty instalacyjno montażowe</w:t>
      </w:r>
      <w:bookmarkEnd w:id="113"/>
      <w:bookmarkEnd w:id="114"/>
    </w:p>
    <w:p w:rsidR="002F0D8D" w:rsidRPr="008315C4" w:rsidRDefault="002F0D8D" w:rsidP="0073513A">
      <w:r w:rsidRPr="008315C4">
        <w:t>Wykonywanie robót w synchronizacji z pozostałymi bran</w:t>
      </w:r>
      <w:r w:rsidRPr="008315C4">
        <w:rPr>
          <w:rFonts w:eastAsia="TTE16F9448t00"/>
        </w:rPr>
        <w:t>ż</w:t>
      </w:r>
      <w:r w:rsidRPr="008315C4">
        <w:t>ami z uwzgl</w:t>
      </w:r>
      <w:r w:rsidRPr="008315C4">
        <w:rPr>
          <w:rFonts w:eastAsia="TTE16F9448t00"/>
        </w:rPr>
        <w:t>ę</w:t>
      </w:r>
      <w:r w:rsidRPr="008315C4">
        <w:t>dnieniem wytycznych dla pozostałych bran</w:t>
      </w:r>
      <w:r w:rsidRPr="008315C4">
        <w:rPr>
          <w:rFonts w:eastAsia="TTE16F9448t00"/>
        </w:rPr>
        <w:t>ż</w:t>
      </w:r>
      <w:r w:rsidRPr="008315C4">
        <w:t>.</w:t>
      </w:r>
    </w:p>
    <w:p w:rsidR="002F0D8D" w:rsidRDefault="002F0D8D" w:rsidP="0073513A">
      <w:r w:rsidRPr="008315C4">
        <w:t xml:space="preserve">Prowadzenie instalacji elektrycznej i rozmieszczenie urządzeń elektrycznych w budynku powinno zapewnić bezkolizyjność z innymi instalacjami w zakresie odległości i ich wzajemnego usytuowania. </w:t>
      </w:r>
    </w:p>
    <w:p w:rsidR="002F0D8D" w:rsidRPr="008315C4" w:rsidRDefault="002F0D8D" w:rsidP="002F0D8D">
      <w:pPr>
        <w:pStyle w:val="Nagwek1"/>
        <w:rPr>
          <w:rFonts w:cs="Arial"/>
        </w:rPr>
      </w:pPr>
      <w:bookmarkStart w:id="115" w:name="_Toc422214602"/>
      <w:bookmarkStart w:id="116" w:name="_Toc3126580"/>
      <w:r w:rsidRPr="008315C4">
        <w:t>Wymagania odnośnie odbioru instalacji</w:t>
      </w:r>
      <w:bookmarkEnd w:id="115"/>
      <w:bookmarkEnd w:id="116"/>
    </w:p>
    <w:p w:rsidR="002F0D8D" w:rsidRPr="008315C4" w:rsidRDefault="002F0D8D" w:rsidP="002F0D8D">
      <w:r w:rsidRPr="008315C4">
        <w:t xml:space="preserve">Instalacje elektryczne podlegają odbiorowi technicznemu. Odbioru tego dokonuje Inwestor w obecności wykonawcy. Odbiór techniczny polega na sprawdzeniu: </w:t>
      </w:r>
    </w:p>
    <w:p w:rsidR="002F0D8D" w:rsidRPr="008315C4" w:rsidRDefault="002F0D8D" w:rsidP="002F0D8D">
      <w:pPr>
        <w:pStyle w:val="Akapitzlist"/>
        <w:numPr>
          <w:ilvl w:val="0"/>
          <w:numId w:val="16"/>
        </w:numPr>
      </w:pPr>
      <w:r w:rsidRPr="008315C4">
        <w:t>zgodności wykonania instalacji z dokumentacją oraz ewentualnymi zmianami i odstępstwami potwierdzonymi odpowiednimi zapisami w dzienniku budowy, a także zgodności z przepisami szczególnymi, odpowiednimi Polskimi Normami oraz wiedzą techniczną,</w:t>
      </w:r>
    </w:p>
    <w:p w:rsidR="002F0D8D" w:rsidRPr="008315C4" w:rsidRDefault="002F0D8D" w:rsidP="002F0D8D">
      <w:pPr>
        <w:pStyle w:val="Akapitzlist"/>
        <w:numPr>
          <w:ilvl w:val="0"/>
          <w:numId w:val="16"/>
        </w:numPr>
      </w:pPr>
      <w:r w:rsidRPr="008315C4">
        <w:t>jakości wykonania instalacji elektrycznej,</w:t>
      </w:r>
    </w:p>
    <w:p w:rsidR="002F0D8D" w:rsidRPr="008315C4" w:rsidRDefault="002F0D8D" w:rsidP="002F0D8D">
      <w:pPr>
        <w:pStyle w:val="Akapitzlist"/>
        <w:numPr>
          <w:ilvl w:val="0"/>
          <w:numId w:val="16"/>
        </w:numPr>
      </w:pPr>
      <w:r w:rsidRPr="008315C4">
        <w:t>skuteczności działania zabezpieczeń i środków ochrony od porażeń prądem elektrycznym,</w:t>
      </w:r>
    </w:p>
    <w:p w:rsidR="002F0D8D" w:rsidRPr="008315C4" w:rsidRDefault="002F0D8D" w:rsidP="002F0D8D">
      <w:pPr>
        <w:pStyle w:val="Akapitzlist"/>
        <w:numPr>
          <w:ilvl w:val="0"/>
          <w:numId w:val="16"/>
        </w:numPr>
      </w:pPr>
      <w:r w:rsidRPr="008315C4">
        <w:t>spełnienia przez instalację wymagań w zakresie minimalnych dopuszczalnych oporności izolacji przewodów oraz uziemień instalacji i aparatów,</w:t>
      </w:r>
    </w:p>
    <w:p w:rsidR="002F0D8D" w:rsidRPr="008315C4" w:rsidRDefault="002F0D8D" w:rsidP="002F0D8D">
      <w:pPr>
        <w:pStyle w:val="Akapitzlist"/>
        <w:numPr>
          <w:ilvl w:val="0"/>
          <w:numId w:val="16"/>
        </w:numPr>
      </w:pPr>
      <w:r w:rsidRPr="008315C4">
        <w:t xml:space="preserve">zgodności oznakowania z Polskimi Normami. </w:t>
      </w:r>
    </w:p>
    <w:p w:rsidR="002F0D8D" w:rsidRPr="008315C4" w:rsidRDefault="002F0D8D" w:rsidP="002F0D8D">
      <w:pPr>
        <w:pStyle w:val="Akapitzlist"/>
        <w:numPr>
          <w:ilvl w:val="0"/>
          <w:numId w:val="16"/>
        </w:numPr>
      </w:pPr>
      <w:r w:rsidRPr="008315C4">
        <w:t>Sprawdzenie skuteczności działania zabezpieczeń i środków ochrony od porażeń prądem elektrycznym należy dokonać dla wszystkich obwodów montowanej instalacji elektrycznej (od złącza do gniazd wtykowych i odbiorników energii elektrycznej zainstalowanych na stałe). Pozytywne wyniki powyższych działań sprawdzających umożliwiają sporządzenie protokołu odbioru instalacji elektrycznej.</w:t>
      </w:r>
    </w:p>
    <w:p w:rsidR="002F0D8D" w:rsidRPr="008315C4" w:rsidRDefault="002F0D8D" w:rsidP="002F0D8D">
      <w:r w:rsidRPr="008315C4">
        <w:t xml:space="preserve">W trakcie odbioru instalacji należy przedstawić następujące dokumenty: </w:t>
      </w:r>
    </w:p>
    <w:p w:rsidR="002F0D8D" w:rsidRPr="008315C4" w:rsidRDefault="002F0D8D" w:rsidP="002F0D8D">
      <w:pPr>
        <w:pStyle w:val="Akapitzlist"/>
      </w:pPr>
      <w:r w:rsidRPr="008315C4">
        <w:t>dokumentację techniczną z naniesionymi zmianami dokonanymi w czasie realizacji budowy,</w:t>
      </w:r>
    </w:p>
    <w:p w:rsidR="002F0D8D" w:rsidRPr="008315C4" w:rsidRDefault="002F0D8D" w:rsidP="002F0D8D">
      <w:pPr>
        <w:pStyle w:val="Akapitzlist"/>
        <w:numPr>
          <w:ilvl w:val="0"/>
          <w:numId w:val="17"/>
        </w:numPr>
      </w:pPr>
      <w:r w:rsidRPr="008315C4">
        <w:t>dziennik budowy,</w:t>
      </w:r>
    </w:p>
    <w:p w:rsidR="002F0D8D" w:rsidRPr="008315C4" w:rsidRDefault="002F0D8D" w:rsidP="002F0D8D">
      <w:pPr>
        <w:pStyle w:val="Akapitzlist"/>
        <w:numPr>
          <w:ilvl w:val="0"/>
          <w:numId w:val="17"/>
        </w:numPr>
      </w:pPr>
      <w:r w:rsidRPr="008315C4">
        <w:t>protokoły z oględzin</w:t>
      </w:r>
      <w:r>
        <w:t xml:space="preserve"> pomiarów i prób</w:t>
      </w:r>
    </w:p>
    <w:p w:rsidR="002F0D8D" w:rsidRPr="008315C4" w:rsidRDefault="002F0D8D" w:rsidP="002F0D8D">
      <w:pPr>
        <w:pStyle w:val="Akapitzlist"/>
        <w:numPr>
          <w:ilvl w:val="0"/>
          <w:numId w:val="17"/>
        </w:numPr>
      </w:pPr>
      <w:r w:rsidRPr="008315C4">
        <w:t>certyfikaty na urządzenia i wyroby,</w:t>
      </w:r>
    </w:p>
    <w:p w:rsidR="002F0D8D" w:rsidRPr="008315C4" w:rsidRDefault="002F0D8D" w:rsidP="002F0D8D">
      <w:pPr>
        <w:pStyle w:val="Akapitzlist"/>
        <w:numPr>
          <w:ilvl w:val="0"/>
          <w:numId w:val="17"/>
        </w:numPr>
      </w:pPr>
      <w:r w:rsidRPr="008315C4">
        <w:t xml:space="preserve">dokumentacje techniczno -ruchowe oraz instrukcje zainstalowanych urządzeń elektrycznych. </w:t>
      </w:r>
    </w:p>
    <w:p w:rsidR="002F0D8D" w:rsidRPr="008315C4" w:rsidRDefault="002F0D8D" w:rsidP="002F0D8D">
      <w:r w:rsidRPr="008315C4">
        <w:t xml:space="preserve">Kontrola jakości wykonania instalacji elektrycznej powinna obejmować przede wszystkim sprawdzenie: 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lastRenderedPageBreak/>
        <w:t>zgodności zastosowanych do wbudowania wyrobów i zainstalowanych urządzeń z dokumentacją techniczną, normami i certyfikatami, instrukcjami producentów,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t>prawidłowości wykonania połączeń przewodów,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t>poprawności prowadzenia kabli i przewodów oraz zachowania wymaganych odległości od innych instalacji i urządzeń,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t>poprawności wykonania przejść przewodów przez stropy i ściany,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t>prawidłowości zamontowania urządzeń elektrycznych oraz osprzętu w dostosowaniu do warunków środowiskowych i warunków pracy w miejscu ich zainstalowania.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t>prawidłowego oznaczenia obwodów, bezpieczników, łączników, zacisków itp.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t>prawidłowego umieszczenia schematów, tablic ostrzegawczych oraz innych informacji,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t>prawidłowości oznaczenia przewodów neutralnych, ochronnych i ochronno –neutralnych,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t>prawidłowości doboru urządzeń i środków ochrony od wpływów zewnętrznych,</w:t>
      </w:r>
    </w:p>
    <w:p w:rsidR="002F0D8D" w:rsidRPr="008315C4" w:rsidRDefault="002F0D8D" w:rsidP="002F0D8D">
      <w:pPr>
        <w:pStyle w:val="Akapitzlist"/>
        <w:numPr>
          <w:ilvl w:val="0"/>
          <w:numId w:val="18"/>
        </w:numPr>
      </w:pPr>
      <w:r w:rsidRPr="008315C4">
        <w:t xml:space="preserve">spełnienia dodatkowych zaleceń projektanta lub inspektora nadzoru wprowadzonych do dokumentacji technicznej. </w:t>
      </w:r>
    </w:p>
    <w:p w:rsidR="002F0D8D" w:rsidRPr="008315C4" w:rsidRDefault="002F0D8D" w:rsidP="002F0D8D">
      <w:r w:rsidRPr="008315C4">
        <w:t xml:space="preserve">Uruchomienia instalacji elektrycznej dokonuje wykonawca przy udziale przedstawiciela inwestora lub właściciela. Przed uruchomieniem instalacji wykonawca powinien zapoznać się z dokumentacją odbioru technicznego instalacji elektrycznej. </w:t>
      </w:r>
    </w:p>
    <w:p w:rsidR="002F0D8D" w:rsidRPr="008315C4" w:rsidRDefault="002F0D8D" w:rsidP="002F0D8D">
      <w:r w:rsidRPr="008315C4">
        <w:t>W trakcie uruchamiania instalacji powinny być sprawdzone i wyregulowane wszystkie urządzenia zabezpieczające i sygnalizacyjne. Nastawy tych urządzeń powinny zapewniać prawidłową ich reakcję na zakłócenia i odstępstwa od normalnych warunków pracy. Instalację można uznać za uruchomioną, gdy wszystkie urządzenia funkcjonują prawidłowo i sporządzono protokół uruchomienia, w którym między innymi jest zapis o przekazaniu instalacji do eksploatacji.</w:t>
      </w:r>
    </w:p>
    <w:p w:rsidR="002F0D8D" w:rsidRPr="008315C4" w:rsidRDefault="002F0D8D" w:rsidP="002F0D8D">
      <w:r w:rsidRPr="008315C4">
        <w:tab/>
        <w:t>Wszelkie prace wykonać zgodnie z projektem technicznym, Warunkami Technicznymi jakimi powinny odpowiadać budynki i ich usytuowanie, Polskimi Normami i obowiązującymi normami Unii Europejskiej oraz zasadami wiedzy technicznej i przy zachowaniu przepisów BHP.</w:t>
      </w:r>
    </w:p>
    <w:p w:rsidR="002F0D8D" w:rsidRPr="008315C4" w:rsidRDefault="002F0D8D" w:rsidP="002F0D8D"/>
    <w:p w:rsidR="002F0D8D" w:rsidRPr="008315C4" w:rsidRDefault="001B3812" w:rsidP="002F0D8D">
      <w:pPr>
        <w:jc w:val="center"/>
      </w:pPr>
      <w:r>
        <w:t xml:space="preserve">Łódź, </w:t>
      </w:r>
      <w:r w:rsidR="00E267E1">
        <w:t>grudzień</w:t>
      </w:r>
      <w:r w:rsidR="002F0D8D">
        <w:t xml:space="preserve"> 201</w:t>
      </w:r>
      <w:r w:rsidR="009013DB">
        <w:t>8</w:t>
      </w:r>
      <w:r w:rsidR="002F0D8D" w:rsidRPr="008315C4">
        <w:t xml:space="preserve"> r.</w:t>
      </w:r>
    </w:p>
    <w:p w:rsidR="0061361D" w:rsidRPr="008315C4" w:rsidRDefault="002F0D8D" w:rsidP="002F0D8D">
      <w:pPr>
        <w:jc w:val="center"/>
      </w:pPr>
      <w:r w:rsidRPr="008315C4">
        <w:t>mgr inż. Witold Makówka</w:t>
      </w:r>
    </w:p>
    <w:sectPr w:rsidR="0061361D" w:rsidRPr="008315C4" w:rsidSect="00166BB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6DD" w:rsidRDefault="00CA06DD" w:rsidP="00760FC9">
      <w:r>
        <w:separator/>
      </w:r>
    </w:p>
  </w:endnote>
  <w:endnote w:type="continuationSeparator" w:id="0">
    <w:p w:rsidR="00CA06DD" w:rsidRDefault="00CA06DD" w:rsidP="00760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TE16F9448t00"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0286"/>
      <w:docPartObj>
        <w:docPartGallery w:val="Page Numbers (Bottom of Page)"/>
        <w:docPartUnique/>
      </w:docPartObj>
    </w:sdtPr>
    <w:sdtContent>
      <w:p w:rsidR="00CA06DD" w:rsidRDefault="00CA06DD">
        <w:pPr>
          <w:pStyle w:val="Stopka"/>
          <w:jc w:val="right"/>
        </w:pPr>
        <w:fldSimple w:instr=" PAGE   \* MERGEFORMAT ">
          <w:r w:rsidR="00074003">
            <w:rPr>
              <w:noProof/>
            </w:rPr>
            <w:t>3</w:t>
          </w:r>
        </w:fldSimple>
      </w:p>
    </w:sdtContent>
  </w:sdt>
  <w:p w:rsidR="00CA06DD" w:rsidRDefault="00CA06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6DD" w:rsidRDefault="00CA06DD">
    <w:pPr>
      <w:pStyle w:val="Stopka"/>
      <w:jc w:val="right"/>
    </w:pPr>
    <w:fldSimple w:instr=" PAGE   \* MERGEFORMAT ">
      <w:r w:rsidR="00074003">
        <w:rPr>
          <w:noProof/>
        </w:rPr>
        <w:t>21</w:t>
      </w:r>
    </w:fldSimple>
  </w:p>
  <w:p w:rsidR="00CA06DD" w:rsidRPr="001B2518" w:rsidRDefault="00CA06DD" w:rsidP="00760FC9">
    <w:pPr>
      <w:pStyle w:val="Stopk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6DD" w:rsidRDefault="00CA06DD" w:rsidP="00760FC9">
      <w:r>
        <w:separator/>
      </w:r>
    </w:p>
  </w:footnote>
  <w:footnote w:type="continuationSeparator" w:id="0">
    <w:p w:rsidR="00CA06DD" w:rsidRDefault="00CA06DD" w:rsidP="00760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6DD" w:rsidRDefault="00CA06DD">
    <w:pPr>
      <w:pStyle w:val="Head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Ramka1" o:spid="_x0000_s36866" type="#_x0000_t202" style="position:absolute;margin-left:0;margin-top:.05pt;width:5pt;height:11.5pt;z-index:251658240;visibility:visible;mso-position-horizontal:center;mso-position-horizontal-relative:margin" stroked="f">
          <v:textbox style="mso-next-textbox:#Ramka1;mso-rotate-with-shape:t" inset="0,0,0,0">
            <w:txbxContent>
              <w:p w:rsidR="00CA06DD" w:rsidRDefault="00CA06DD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074003">
                  <w:rPr>
                    <w:rStyle w:val="PageNumber"/>
                    <w:noProof/>
                  </w:rPr>
                  <w:t>3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6DD" w:rsidRDefault="00CA06DD" w:rsidP="0012012A">
    <w:pPr>
      <w:pStyle w:val="Nagwek1"/>
      <w:keepLines w:val="0"/>
      <w:widowControl w:val="0"/>
      <w:numPr>
        <w:ilvl w:val="0"/>
        <w:numId w:val="0"/>
      </w:numPr>
      <w:spacing w:before="0" w:after="0" w:line="100" w:lineRule="atLeast"/>
    </w:pPr>
    <w:r>
      <w:rPr>
        <w:rFonts w:ascii="Arial" w:eastAsia="Arial" w:hAnsi="Arial" w:cs="Arial"/>
        <w:color w:val="000000"/>
        <w:sz w:val="14"/>
        <w:szCs w:val="14"/>
        <w:u w:val="single"/>
        <w:lang w:eastAsia="pl-PL" w:bidi="pl-PL"/>
      </w:rPr>
      <w:t>PW</w:t>
    </w:r>
    <w:r>
      <w:rPr>
        <w:rFonts w:ascii="Arial" w:eastAsia="Arial" w:hAnsi="Arial" w:cs="Arial"/>
        <w:b w:val="0"/>
        <w:bCs w:val="0"/>
        <w:color w:val="000000"/>
        <w:sz w:val="14"/>
        <w:szCs w:val="14"/>
        <w:u w:val="single"/>
        <w:lang w:eastAsia="pl-PL" w:bidi="pl-PL"/>
      </w:rPr>
      <w:t xml:space="preserve"> Modernizacja i rozbudowa zaplecza naukowo - dydaktycznego w Stacji Terenowej Uniwersytetu Łódzkiego w Treście      </w:t>
    </w:r>
    <w:r>
      <w:rPr>
        <w:rFonts w:ascii="Arial" w:eastAsia="Arial" w:hAnsi="Arial" w:cs="Arial"/>
        <w:b w:val="0"/>
        <w:bCs w:val="0"/>
        <w:color w:val="000000"/>
        <w:sz w:val="14"/>
        <w:szCs w:val="14"/>
        <w:u w:val="single"/>
        <w:lang w:eastAsia="pl-PL" w:bidi="pl-PL"/>
      </w:rPr>
      <w:tab/>
      <w:t xml:space="preserve">                       1705 </w:t>
    </w:r>
  </w:p>
  <w:p w:rsidR="00CA06DD" w:rsidRDefault="00CA06DD" w:rsidP="0012012A">
    <w:pPr>
      <w:pStyle w:val="Nagwek"/>
      <w:tabs>
        <w:tab w:val="clear" w:pos="4536"/>
        <w:tab w:val="clear" w:pos="9072"/>
        <w:tab w:val="left" w:pos="6360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6DD" w:rsidRDefault="00CA06DD" w:rsidP="00EF2F95">
    <w:pPr>
      <w:pStyle w:val="Nagwek1"/>
      <w:keepLines w:val="0"/>
      <w:widowControl w:val="0"/>
      <w:numPr>
        <w:ilvl w:val="0"/>
        <w:numId w:val="0"/>
      </w:numPr>
      <w:spacing w:before="0" w:after="0" w:line="100" w:lineRule="atLeast"/>
    </w:pPr>
    <w:r>
      <w:rPr>
        <w:rFonts w:ascii="Arial" w:eastAsia="Arial" w:hAnsi="Arial" w:cs="Arial"/>
        <w:color w:val="000000"/>
        <w:sz w:val="14"/>
        <w:szCs w:val="14"/>
        <w:u w:val="single"/>
        <w:lang w:eastAsia="pl-PL" w:bidi="pl-PL"/>
      </w:rPr>
      <w:t>PW</w:t>
    </w:r>
    <w:r>
      <w:rPr>
        <w:rFonts w:ascii="Arial" w:eastAsia="Arial" w:hAnsi="Arial" w:cs="Arial"/>
        <w:b w:val="0"/>
        <w:bCs w:val="0"/>
        <w:color w:val="000000"/>
        <w:sz w:val="14"/>
        <w:szCs w:val="14"/>
        <w:u w:val="single"/>
        <w:lang w:eastAsia="pl-PL" w:bidi="pl-PL"/>
      </w:rPr>
      <w:t xml:space="preserve"> Modernizacja i rozbudowa zaplecza naukowo - dydaktycznego w Stacji Terenowej Uniwersytetu Łódzkiego w Treście      </w:t>
    </w:r>
    <w:r>
      <w:rPr>
        <w:rFonts w:ascii="Arial" w:eastAsia="Arial" w:hAnsi="Arial" w:cs="Arial"/>
        <w:b w:val="0"/>
        <w:bCs w:val="0"/>
        <w:color w:val="000000"/>
        <w:sz w:val="14"/>
        <w:szCs w:val="14"/>
        <w:u w:val="single"/>
        <w:lang w:eastAsia="pl-PL" w:bidi="pl-PL"/>
      </w:rPr>
      <w:tab/>
      <w:t xml:space="preserve">                       1705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6CB2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DB7272"/>
    <w:multiLevelType w:val="multilevel"/>
    <w:tmpl w:val="3C5AB64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1611927"/>
    <w:multiLevelType w:val="hybridMultilevel"/>
    <w:tmpl w:val="522A9A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224CA8"/>
    <w:multiLevelType w:val="hybridMultilevel"/>
    <w:tmpl w:val="E61EB7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674499"/>
    <w:multiLevelType w:val="hybridMultilevel"/>
    <w:tmpl w:val="B22E17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43C1140"/>
    <w:multiLevelType w:val="hybridMultilevel"/>
    <w:tmpl w:val="CEB4817C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>
    <w:nsid w:val="050F3C2E"/>
    <w:multiLevelType w:val="hybridMultilevel"/>
    <w:tmpl w:val="F672F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C04488"/>
    <w:multiLevelType w:val="hybridMultilevel"/>
    <w:tmpl w:val="C12E7EC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09DE3F4D"/>
    <w:multiLevelType w:val="hybridMultilevel"/>
    <w:tmpl w:val="3E44169E"/>
    <w:lvl w:ilvl="0" w:tplc="0415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9">
    <w:nsid w:val="0B933A94"/>
    <w:multiLevelType w:val="hybridMultilevel"/>
    <w:tmpl w:val="0A189FB0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>
    <w:nsid w:val="0EBC7ABD"/>
    <w:multiLevelType w:val="hybridMultilevel"/>
    <w:tmpl w:val="CD3E444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116D2511"/>
    <w:multiLevelType w:val="hybridMultilevel"/>
    <w:tmpl w:val="48DE0472"/>
    <w:lvl w:ilvl="0" w:tplc="0415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2">
    <w:nsid w:val="12527E69"/>
    <w:multiLevelType w:val="hybridMultilevel"/>
    <w:tmpl w:val="8CE81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3856DF9"/>
    <w:multiLevelType w:val="hybridMultilevel"/>
    <w:tmpl w:val="7FA42F56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>
    <w:nsid w:val="23EE0978"/>
    <w:multiLevelType w:val="hybridMultilevel"/>
    <w:tmpl w:val="BF7C7426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>
    <w:nsid w:val="2514191C"/>
    <w:multiLevelType w:val="hybridMultilevel"/>
    <w:tmpl w:val="F3DCE2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60C5317"/>
    <w:multiLevelType w:val="hybridMultilevel"/>
    <w:tmpl w:val="E1AC1250"/>
    <w:lvl w:ilvl="0" w:tplc="0415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7">
    <w:nsid w:val="281B3E31"/>
    <w:multiLevelType w:val="hybridMultilevel"/>
    <w:tmpl w:val="22300762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29567CB8"/>
    <w:multiLevelType w:val="hybridMultilevel"/>
    <w:tmpl w:val="CA0481B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2BA815AF"/>
    <w:multiLevelType w:val="hybridMultilevel"/>
    <w:tmpl w:val="192E8232"/>
    <w:lvl w:ilvl="0" w:tplc="5C3CBE14">
      <w:start w:val="1"/>
      <w:numFmt w:val="bullet"/>
      <w:pStyle w:val="punk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>
    <w:nsid w:val="2D930BBB"/>
    <w:multiLevelType w:val="hybridMultilevel"/>
    <w:tmpl w:val="5C82438E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>
    <w:nsid w:val="2DB0771D"/>
    <w:multiLevelType w:val="hybridMultilevel"/>
    <w:tmpl w:val="EB4C7694"/>
    <w:lvl w:ilvl="0" w:tplc="0415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2">
    <w:nsid w:val="2F911714"/>
    <w:multiLevelType w:val="hybridMultilevel"/>
    <w:tmpl w:val="379CBF7A"/>
    <w:lvl w:ilvl="0" w:tplc="0415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3">
    <w:nsid w:val="30503566"/>
    <w:multiLevelType w:val="hybridMultilevel"/>
    <w:tmpl w:val="B6A457AE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348764BA"/>
    <w:multiLevelType w:val="hybridMultilevel"/>
    <w:tmpl w:val="344EEF90"/>
    <w:lvl w:ilvl="0" w:tplc="A77EFC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349901AC"/>
    <w:multiLevelType w:val="hybridMultilevel"/>
    <w:tmpl w:val="ACA60BC0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5000699"/>
    <w:multiLevelType w:val="hybridMultilevel"/>
    <w:tmpl w:val="7E68ECE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35D44EFC"/>
    <w:multiLevelType w:val="hybridMultilevel"/>
    <w:tmpl w:val="C85E7C2E"/>
    <w:lvl w:ilvl="0" w:tplc="0415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8">
    <w:nsid w:val="36411407"/>
    <w:multiLevelType w:val="hybridMultilevel"/>
    <w:tmpl w:val="2E0AC04A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>
    <w:nsid w:val="3A3D62FB"/>
    <w:multiLevelType w:val="hybridMultilevel"/>
    <w:tmpl w:val="26C00D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0DE4850"/>
    <w:multiLevelType w:val="hybridMultilevel"/>
    <w:tmpl w:val="AC68C05E"/>
    <w:lvl w:ilvl="0" w:tplc="0415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1">
    <w:nsid w:val="46532FAF"/>
    <w:multiLevelType w:val="hybridMultilevel"/>
    <w:tmpl w:val="F094095A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>
    <w:nsid w:val="49300B68"/>
    <w:multiLevelType w:val="hybridMultilevel"/>
    <w:tmpl w:val="A34884AC"/>
    <w:lvl w:ilvl="0" w:tplc="0415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3">
    <w:nsid w:val="493D6D28"/>
    <w:multiLevelType w:val="hybridMultilevel"/>
    <w:tmpl w:val="BA82B1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A3E6CC6"/>
    <w:multiLevelType w:val="hybridMultilevel"/>
    <w:tmpl w:val="81C6F2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B6F35B3"/>
    <w:multiLevelType w:val="hybridMultilevel"/>
    <w:tmpl w:val="9BC8D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D446778"/>
    <w:multiLevelType w:val="hybridMultilevel"/>
    <w:tmpl w:val="72B89780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>
    <w:nsid w:val="4E960D28"/>
    <w:multiLevelType w:val="hybridMultilevel"/>
    <w:tmpl w:val="C5386AE4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>
    <w:nsid w:val="4F0D7226"/>
    <w:multiLevelType w:val="hybridMultilevel"/>
    <w:tmpl w:val="B07ABF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ED3F6B"/>
    <w:multiLevelType w:val="hybridMultilevel"/>
    <w:tmpl w:val="4DF40B16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>
    <w:nsid w:val="592B1204"/>
    <w:multiLevelType w:val="hybridMultilevel"/>
    <w:tmpl w:val="A4561B70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>
    <w:nsid w:val="5D3B719B"/>
    <w:multiLevelType w:val="hybridMultilevel"/>
    <w:tmpl w:val="2ECCB2DE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>
    <w:nsid w:val="62AA6E85"/>
    <w:multiLevelType w:val="hybridMultilevel"/>
    <w:tmpl w:val="D6225D3E"/>
    <w:lvl w:ilvl="0" w:tplc="7086453C">
      <w:start w:val="1"/>
      <w:numFmt w:val="decimal"/>
      <w:pStyle w:val="Nagwek2"/>
      <w:lvlText w:val="%1)"/>
      <w:lvlJc w:val="left"/>
      <w:pPr>
        <w:ind w:left="1296" w:hanging="360"/>
      </w:pPr>
    </w:lvl>
    <w:lvl w:ilvl="1" w:tplc="04150019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3">
    <w:nsid w:val="66F50242"/>
    <w:multiLevelType w:val="hybridMultilevel"/>
    <w:tmpl w:val="751AE7AA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4">
    <w:nsid w:val="6DF23C1D"/>
    <w:multiLevelType w:val="hybridMultilevel"/>
    <w:tmpl w:val="0A5CDF64"/>
    <w:lvl w:ilvl="0" w:tplc="3E2681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F2B0C16"/>
    <w:multiLevelType w:val="hybridMultilevel"/>
    <w:tmpl w:val="C52CD24C"/>
    <w:lvl w:ilvl="0" w:tplc="0415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6">
    <w:nsid w:val="7BCF020D"/>
    <w:multiLevelType w:val="hybridMultilevel"/>
    <w:tmpl w:val="AB08C568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>
    <w:nsid w:val="7C99469B"/>
    <w:multiLevelType w:val="hybridMultilevel"/>
    <w:tmpl w:val="C3C27294"/>
    <w:lvl w:ilvl="0" w:tplc="0415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8">
    <w:nsid w:val="7DB15148"/>
    <w:multiLevelType w:val="hybridMultilevel"/>
    <w:tmpl w:val="21147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2"/>
  </w:num>
  <w:num w:numId="4">
    <w:abstractNumId w:val="16"/>
  </w:num>
  <w:num w:numId="5">
    <w:abstractNumId w:val="36"/>
  </w:num>
  <w:num w:numId="6">
    <w:abstractNumId w:val="40"/>
  </w:num>
  <w:num w:numId="7">
    <w:abstractNumId w:val="14"/>
  </w:num>
  <w:num w:numId="8">
    <w:abstractNumId w:val="3"/>
  </w:num>
  <w:num w:numId="9">
    <w:abstractNumId w:val="4"/>
  </w:num>
  <w:num w:numId="10">
    <w:abstractNumId w:val="38"/>
  </w:num>
  <w:num w:numId="11">
    <w:abstractNumId w:val="25"/>
  </w:num>
  <w:num w:numId="12">
    <w:abstractNumId w:val="18"/>
  </w:num>
  <w:num w:numId="13">
    <w:abstractNumId w:val="19"/>
  </w:num>
  <w:num w:numId="14">
    <w:abstractNumId w:val="44"/>
  </w:num>
  <w:num w:numId="15">
    <w:abstractNumId w:val="30"/>
  </w:num>
  <w:num w:numId="16">
    <w:abstractNumId w:val="45"/>
  </w:num>
  <w:num w:numId="17">
    <w:abstractNumId w:val="22"/>
  </w:num>
  <w:num w:numId="18">
    <w:abstractNumId w:val="11"/>
  </w:num>
  <w:num w:numId="19">
    <w:abstractNumId w:val="27"/>
  </w:num>
  <w:num w:numId="20">
    <w:abstractNumId w:val="21"/>
  </w:num>
  <w:num w:numId="21">
    <w:abstractNumId w:val="31"/>
  </w:num>
  <w:num w:numId="22">
    <w:abstractNumId w:val="24"/>
  </w:num>
  <w:num w:numId="23">
    <w:abstractNumId w:val="35"/>
  </w:num>
  <w:num w:numId="24">
    <w:abstractNumId w:val="26"/>
  </w:num>
  <w:num w:numId="25">
    <w:abstractNumId w:val="10"/>
  </w:num>
  <w:num w:numId="26">
    <w:abstractNumId w:val="9"/>
  </w:num>
  <w:num w:numId="27">
    <w:abstractNumId w:val="37"/>
  </w:num>
  <w:num w:numId="28">
    <w:abstractNumId w:val="33"/>
  </w:num>
  <w:num w:numId="29">
    <w:abstractNumId w:val="2"/>
  </w:num>
  <w:num w:numId="30">
    <w:abstractNumId w:val="48"/>
  </w:num>
  <w:num w:numId="31">
    <w:abstractNumId w:val="15"/>
  </w:num>
  <w:num w:numId="32">
    <w:abstractNumId w:val="32"/>
  </w:num>
  <w:num w:numId="33">
    <w:abstractNumId w:val="23"/>
  </w:num>
  <w:num w:numId="34">
    <w:abstractNumId w:val="41"/>
  </w:num>
  <w:num w:numId="35">
    <w:abstractNumId w:val="34"/>
  </w:num>
  <w:num w:numId="36">
    <w:abstractNumId w:val="12"/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 w:numId="39">
    <w:abstractNumId w:val="20"/>
  </w:num>
  <w:num w:numId="40">
    <w:abstractNumId w:val="6"/>
  </w:num>
  <w:num w:numId="41">
    <w:abstractNumId w:val="39"/>
  </w:num>
  <w:num w:numId="42">
    <w:abstractNumId w:val="17"/>
  </w:num>
  <w:num w:numId="43">
    <w:abstractNumId w:val="8"/>
  </w:num>
  <w:num w:numId="44">
    <w:abstractNumId w:val="47"/>
  </w:num>
  <w:num w:numId="45">
    <w:abstractNumId w:val="46"/>
  </w:num>
  <w:num w:numId="46">
    <w:abstractNumId w:val="5"/>
  </w:num>
  <w:num w:numId="47">
    <w:abstractNumId w:val="29"/>
  </w:num>
  <w:num w:numId="48">
    <w:abstractNumId w:val="13"/>
  </w:num>
  <w:num w:numId="49">
    <w:abstractNumId w:val="43"/>
  </w:num>
  <w:num w:numId="50">
    <w:abstractNumId w:val="2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8"/>
    <o:shapelayout v:ext="edit">
      <o:idmap v:ext="edit" data="36"/>
    </o:shapelayout>
  </w:hdrShapeDefaults>
  <w:footnotePr>
    <w:footnote w:id="-1"/>
    <w:footnote w:id="0"/>
  </w:footnotePr>
  <w:endnotePr>
    <w:endnote w:id="-1"/>
    <w:endnote w:id="0"/>
  </w:endnotePr>
  <w:compat/>
  <w:rsids>
    <w:rsidRoot w:val="00E31D16"/>
    <w:rsid w:val="000000CB"/>
    <w:rsid w:val="00001F1C"/>
    <w:rsid w:val="00002250"/>
    <w:rsid w:val="000023C2"/>
    <w:rsid w:val="00004446"/>
    <w:rsid w:val="00004E3A"/>
    <w:rsid w:val="000126A5"/>
    <w:rsid w:val="00012C92"/>
    <w:rsid w:val="000151BB"/>
    <w:rsid w:val="00031DDD"/>
    <w:rsid w:val="000419C1"/>
    <w:rsid w:val="00046E0C"/>
    <w:rsid w:val="0005405F"/>
    <w:rsid w:val="00063F49"/>
    <w:rsid w:val="00074003"/>
    <w:rsid w:val="00082AA6"/>
    <w:rsid w:val="0008373C"/>
    <w:rsid w:val="000951AD"/>
    <w:rsid w:val="000E1293"/>
    <w:rsid w:val="000E6585"/>
    <w:rsid w:val="000F79B1"/>
    <w:rsid w:val="00115BB1"/>
    <w:rsid w:val="001200D0"/>
    <w:rsid w:val="0012012A"/>
    <w:rsid w:val="001237AF"/>
    <w:rsid w:val="00127324"/>
    <w:rsid w:val="00140D47"/>
    <w:rsid w:val="00151BCA"/>
    <w:rsid w:val="00151CDC"/>
    <w:rsid w:val="00151EA2"/>
    <w:rsid w:val="00156714"/>
    <w:rsid w:val="00157A18"/>
    <w:rsid w:val="00163759"/>
    <w:rsid w:val="00166BB3"/>
    <w:rsid w:val="001879A2"/>
    <w:rsid w:val="00193F46"/>
    <w:rsid w:val="0019727E"/>
    <w:rsid w:val="001B2518"/>
    <w:rsid w:val="001B34A9"/>
    <w:rsid w:val="001B37AA"/>
    <w:rsid w:val="001B3812"/>
    <w:rsid w:val="001C3258"/>
    <w:rsid w:val="001E1D04"/>
    <w:rsid w:val="001E6F9E"/>
    <w:rsid w:val="001F10DE"/>
    <w:rsid w:val="001F198F"/>
    <w:rsid w:val="002018AE"/>
    <w:rsid w:val="002142F1"/>
    <w:rsid w:val="0021430D"/>
    <w:rsid w:val="002206A9"/>
    <w:rsid w:val="00222A86"/>
    <w:rsid w:val="0023180F"/>
    <w:rsid w:val="00262C23"/>
    <w:rsid w:val="002651D7"/>
    <w:rsid w:val="00282204"/>
    <w:rsid w:val="00287A82"/>
    <w:rsid w:val="00292285"/>
    <w:rsid w:val="00295F6F"/>
    <w:rsid w:val="00296EBC"/>
    <w:rsid w:val="002A0EFC"/>
    <w:rsid w:val="002A71AC"/>
    <w:rsid w:val="002B4A77"/>
    <w:rsid w:val="002B595E"/>
    <w:rsid w:val="002B6956"/>
    <w:rsid w:val="002C28DF"/>
    <w:rsid w:val="002C63C3"/>
    <w:rsid w:val="002D432F"/>
    <w:rsid w:val="002D5256"/>
    <w:rsid w:val="002D7BCF"/>
    <w:rsid w:val="002E05C7"/>
    <w:rsid w:val="002E4A43"/>
    <w:rsid w:val="002E7E19"/>
    <w:rsid w:val="002F0D8D"/>
    <w:rsid w:val="00302E7F"/>
    <w:rsid w:val="0030417D"/>
    <w:rsid w:val="00305439"/>
    <w:rsid w:val="00335981"/>
    <w:rsid w:val="003360F1"/>
    <w:rsid w:val="00352C69"/>
    <w:rsid w:val="00354803"/>
    <w:rsid w:val="00357769"/>
    <w:rsid w:val="00357AB1"/>
    <w:rsid w:val="0036776E"/>
    <w:rsid w:val="00374F11"/>
    <w:rsid w:val="003813C3"/>
    <w:rsid w:val="00383798"/>
    <w:rsid w:val="00385E7E"/>
    <w:rsid w:val="00397274"/>
    <w:rsid w:val="003A51D2"/>
    <w:rsid w:val="003A57E1"/>
    <w:rsid w:val="003B320F"/>
    <w:rsid w:val="003B4852"/>
    <w:rsid w:val="003C6E38"/>
    <w:rsid w:val="003E519E"/>
    <w:rsid w:val="003F012C"/>
    <w:rsid w:val="003F1346"/>
    <w:rsid w:val="004079C2"/>
    <w:rsid w:val="004149C9"/>
    <w:rsid w:val="00415E16"/>
    <w:rsid w:val="004202E9"/>
    <w:rsid w:val="00437840"/>
    <w:rsid w:val="004406B8"/>
    <w:rsid w:val="00445126"/>
    <w:rsid w:val="004532F8"/>
    <w:rsid w:val="00455E7B"/>
    <w:rsid w:val="00462C4F"/>
    <w:rsid w:val="00462F81"/>
    <w:rsid w:val="00463ED9"/>
    <w:rsid w:val="00467EAD"/>
    <w:rsid w:val="00496966"/>
    <w:rsid w:val="004A6CC3"/>
    <w:rsid w:val="004B0E76"/>
    <w:rsid w:val="004D5423"/>
    <w:rsid w:val="004E1CDF"/>
    <w:rsid w:val="004F2BCE"/>
    <w:rsid w:val="004F7F56"/>
    <w:rsid w:val="0050418B"/>
    <w:rsid w:val="00525D28"/>
    <w:rsid w:val="00535E9C"/>
    <w:rsid w:val="00541EA3"/>
    <w:rsid w:val="005503BA"/>
    <w:rsid w:val="005516CD"/>
    <w:rsid w:val="00552B54"/>
    <w:rsid w:val="00552DE2"/>
    <w:rsid w:val="005570D1"/>
    <w:rsid w:val="00557E7A"/>
    <w:rsid w:val="00562D34"/>
    <w:rsid w:val="00591C7F"/>
    <w:rsid w:val="0059716F"/>
    <w:rsid w:val="005A1584"/>
    <w:rsid w:val="005B2587"/>
    <w:rsid w:val="005D67A0"/>
    <w:rsid w:val="005E7B8C"/>
    <w:rsid w:val="005F0ACC"/>
    <w:rsid w:val="005F2ADC"/>
    <w:rsid w:val="005F3AF6"/>
    <w:rsid w:val="0061361D"/>
    <w:rsid w:val="00613C00"/>
    <w:rsid w:val="00624C1B"/>
    <w:rsid w:val="00635D2C"/>
    <w:rsid w:val="00635D8E"/>
    <w:rsid w:val="00636C30"/>
    <w:rsid w:val="00643BE7"/>
    <w:rsid w:val="00645E89"/>
    <w:rsid w:val="00653B3F"/>
    <w:rsid w:val="00665DA8"/>
    <w:rsid w:val="006701F1"/>
    <w:rsid w:val="006932FF"/>
    <w:rsid w:val="006945E7"/>
    <w:rsid w:val="006A219D"/>
    <w:rsid w:val="006A2C09"/>
    <w:rsid w:val="006B601B"/>
    <w:rsid w:val="006B63CE"/>
    <w:rsid w:val="006C0070"/>
    <w:rsid w:val="006C0F7D"/>
    <w:rsid w:val="006C720D"/>
    <w:rsid w:val="006F2C6B"/>
    <w:rsid w:val="006F4639"/>
    <w:rsid w:val="006F5978"/>
    <w:rsid w:val="00701188"/>
    <w:rsid w:val="00722CC9"/>
    <w:rsid w:val="00725887"/>
    <w:rsid w:val="007326CC"/>
    <w:rsid w:val="0073458C"/>
    <w:rsid w:val="0073513A"/>
    <w:rsid w:val="00760FC9"/>
    <w:rsid w:val="00766503"/>
    <w:rsid w:val="007751F8"/>
    <w:rsid w:val="00782B4E"/>
    <w:rsid w:val="00795688"/>
    <w:rsid w:val="007A4E06"/>
    <w:rsid w:val="007B4FA4"/>
    <w:rsid w:val="007B78E8"/>
    <w:rsid w:val="007C6B51"/>
    <w:rsid w:val="007E35B0"/>
    <w:rsid w:val="007E41B4"/>
    <w:rsid w:val="007E6819"/>
    <w:rsid w:val="007F045D"/>
    <w:rsid w:val="0080318A"/>
    <w:rsid w:val="00803E26"/>
    <w:rsid w:val="00810896"/>
    <w:rsid w:val="00811377"/>
    <w:rsid w:val="00815C35"/>
    <w:rsid w:val="00815DF6"/>
    <w:rsid w:val="0081655F"/>
    <w:rsid w:val="008211E2"/>
    <w:rsid w:val="008315C4"/>
    <w:rsid w:val="00831723"/>
    <w:rsid w:val="008323E5"/>
    <w:rsid w:val="00834A7C"/>
    <w:rsid w:val="00834DA4"/>
    <w:rsid w:val="008359BF"/>
    <w:rsid w:val="0084461C"/>
    <w:rsid w:val="00876072"/>
    <w:rsid w:val="00877B50"/>
    <w:rsid w:val="00880AE6"/>
    <w:rsid w:val="008869C1"/>
    <w:rsid w:val="0089055F"/>
    <w:rsid w:val="00891CE8"/>
    <w:rsid w:val="00893207"/>
    <w:rsid w:val="008936A3"/>
    <w:rsid w:val="008A3C95"/>
    <w:rsid w:val="008B09F3"/>
    <w:rsid w:val="008B460D"/>
    <w:rsid w:val="008F2047"/>
    <w:rsid w:val="008F5E4E"/>
    <w:rsid w:val="00900F47"/>
    <w:rsid w:val="009013DB"/>
    <w:rsid w:val="009071A1"/>
    <w:rsid w:val="00912D5B"/>
    <w:rsid w:val="0093756B"/>
    <w:rsid w:val="009639CA"/>
    <w:rsid w:val="009660EE"/>
    <w:rsid w:val="00967B70"/>
    <w:rsid w:val="00991536"/>
    <w:rsid w:val="009B1C0C"/>
    <w:rsid w:val="009B4CD5"/>
    <w:rsid w:val="009C3F33"/>
    <w:rsid w:val="009C68D7"/>
    <w:rsid w:val="009C7870"/>
    <w:rsid w:val="009D7D07"/>
    <w:rsid w:val="009E45B7"/>
    <w:rsid w:val="009F253B"/>
    <w:rsid w:val="00A02D68"/>
    <w:rsid w:val="00A118AF"/>
    <w:rsid w:val="00A218BA"/>
    <w:rsid w:val="00A33A3D"/>
    <w:rsid w:val="00A420CD"/>
    <w:rsid w:val="00A55A5E"/>
    <w:rsid w:val="00A600D4"/>
    <w:rsid w:val="00A6032A"/>
    <w:rsid w:val="00A61E3D"/>
    <w:rsid w:val="00A64EC6"/>
    <w:rsid w:val="00A65F94"/>
    <w:rsid w:val="00A9270F"/>
    <w:rsid w:val="00AB2608"/>
    <w:rsid w:val="00AB4C5C"/>
    <w:rsid w:val="00AC29D3"/>
    <w:rsid w:val="00AC4C67"/>
    <w:rsid w:val="00AD5C72"/>
    <w:rsid w:val="00AD6388"/>
    <w:rsid w:val="00AE14C9"/>
    <w:rsid w:val="00AE3B36"/>
    <w:rsid w:val="00AE5271"/>
    <w:rsid w:val="00B04458"/>
    <w:rsid w:val="00B106C3"/>
    <w:rsid w:val="00B22C21"/>
    <w:rsid w:val="00B32BE7"/>
    <w:rsid w:val="00B412FE"/>
    <w:rsid w:val="00B45639"/>
    <w:rsid w:val="00B50C93"/>
    <w:rsid w:val="00B6051C"/>
    <w:rsid w:val="00B60676"/>
    <w:rsid w:val="00B6168D"/>
    <w:rsid w:val="00B76ABF"/>
    <w:rsid w:val="00B801F6"/>
    <w:rsid w:val="00B8383A"/>
    <w:rsid w:val="00B87D2E"/>
    <w:rsid w:val="00B9689A"/>
    <w:rsid w:val="00BA1A7D"/>
    <w:rsid w:val="00BA3F5E"/>
    <w:rsid w:val="00BB2F29"/>
    <w:rsid w:val="00BD2C6B"/>
    <w:rsid w:val="00BE50DF"/>
    <w:rsid w:val="00BE5F68"/>
    <w:rsid w:val="00BE6196"/>
    <w:rsid w:val="00C056C6"/>
    <w:rsid w:val="00C05CA5"/>
    <w:rsid w:val="00C10601"/>
    <w:rsid w:val="00C2164D"/>
    <w:rsid w:val="00C24399"/>
    <w:rsid w:val="00C337BF"/>
    <w:rsid w:val="00C742AD"/>
    <w:rsid w:val="00C75153"/>
    <w:rsid w:val="00C82124"/>
    <w:rsid w:val="00CA06DD"/>
    <w:rsid w:val="00CA1D28"/>
    <w:rsid w:val="00CB54F7"/>
    <w:rsid w:val="00CC32AF"/>
    <w:rsid w:val="00CC5086"/>
    <w:rsid w:val="00CD560F"/>
    <w:rsid w:val="00CF0012"/>
    <w:rsid w:val="00CF2F97"/>
    <w:rsid w:val="00D12509"/>
    <w:rsid w:val="00D20241"/>
    <w:rsid w:val="00D23A6A"/>
    <w:rsid w:val="00D40C89"/>
    <w:rsid w:val="00D60C34"/>
    <w:rsid w:val="00D62B25"/>
    <w:rsid w:val="00D70A73"/>
    <w:rsid w:val="00D757A8"/>
    <w:rsid w:val="00D95D69"/>
    <w:rsid w:val="00D97FDF"/>
    <w:rsid w:val="00DA0E0A"/>
    <w:rsid w:val="00DC1C1B"/>
    <w:rsid w:val="00DC6F5C"/>
    <w:rsid w:val="00DF365A"/>
    <w:rsid w:val="00DF5448"/>
    <w:rsid w:val="00E06555"/>
    <w:rsid w:val="00E068F3"/>
    <w:rsid w:val="00E13671"/>
    <w:rsid w:val="00E17C56"/>
    <w:rsid w:val="00E267E1"/>
    <w:rsid w:val="00E31D16"/>
    <w:rsid w:val="00E362B0"/>
    <w:rsid w:val="00E368DA"/>
    <w:rsid w:val="00E50828"/>
    <w:rsid w:val="00E54268"/>
    <w:rsid w:val="00E63AA8"/>
    <w:rsid w:val="00E87C0B"/>
    <w:rsid w:val="00E92A9A"/>
    <w:rsid w:val="00E93393"/>
    <w:rsid w:val="00EA4E0E"/>
    <w:rsid w:val="00EB2D20"/>
    <w:rsid w:val="00EC4791"/>
    <w:rsid w:val="00EC689B"/>
    <w:rsid w:val="00ED1442"/>
    <w:rsid w:val="00ED3400"/>
    <w:rsid w:val="00EE0311"/>
    <w:rsid w:val="00EF2F95"/>
    <w:rsid w:val="00EF5297"/>
    <w:rsid w:val="00F06F54"/>
    <w:rsid w:val="00F13E94"/>
    <w:rsid w:val="00F1542E"/>
    <w:rsid w:val="00F177E4"/>
    <w:rsid w:val="00F23AF9"/>
    <w:rsid w:val="00F267F9"/>
    <w:rsid w:val="00F338CA"/>
    <w:rsid w:val="00F41EB5"/>
    <w:rsid w:val="00F47C3E"/>
    <w:rsid w:val="00F50CEE"/>
    <w:rsid w:val="00F5407B"/>
    <w:rsid w:val="00F55E16"/>
    <w:rsid w:val="00F6079C"/>
    <w:rsid w:val="00F6167C"/>
    <w:rsid w:val="00F64EA7"/>
    <w:rsid w:val="00FA101E"/>
    <w:rsid w:val="00FA5A75"/>
    <w:rsid w:val="00FB3492"/>
    <w:rsid w:val="00FC2065"/>
    <w:rsid w:val="00FC58E5"/>
    <w:rsid w:val="00FC62B6"/>
    <w:rsid w:val="00FD283E"/>
    <w:rsid w:val="00FD7DEE"/>
    <w:rsid w:val="00FE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FC9"/>
    <w:pPr>
      <w:suppressAutoHyphens/>
      <w:spacing w:after="0" w:line="240" w:lineRule="auto"/>
      <w:ind w:firstLine="576"/>
    </w:pPr>
    <w:rPr>
      <w:rFonts w:eastAsia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4E0E"/>
    <w:pPr>
      <w:keepNext/>
      <w:keepLines/>
      <w:numPr>
        <w:numId w:val="2"/>
      </w:numPr>
      <w:tabs>
        <w:tab w:val="num" w:pos="644"/>
      </w:tabs>
      <w:spacing w:before="240" w:after="120"/>
      <w:ind w:left="357" w:hanging="357"/>
      <w:jc w:val="both"/>
      <w:outlineLvl w:val="0"/>
    </w:pPr>
    <w:rPr>
      <w:rFonts w:eastAsiaTheme="majorEastAsia" w:cstheme="majorBidi"/>
      <w:b/>
      <w:bCs/>
    </w:rPr>
  </w:style>
  <w:style w:type="paragraph" w:styleId="Nagwek2">
    <w:name w:val="heading 2"/>
    <w:basedOn w:val="Tekstpodstawowy"/>
    <w:next w:val="Normalny"/>
    <w:link w:val="Nagwek2Znak"/>
    <w:qFormat/>
    <w:rsid w:val="00151CDC"/>
    <w:pPr>
      <w:numPr>
        <w:numId w:val="3"/>
      </w:numPr>
      <w:outlineLvl w:val="1"/>
    </w:pPr>
    <w:rPr>
      <w:rFonts w:cs="Arial"/>
      <w:b/>
    </w:rPr>
  </w:style>
  <w:style w:type="paragraph" w:styleId="Nagwek3">
    <w:name w:val="heading 3"/>
    <w:basedOn w:val="Normalny"/>
    <w:next w:val="Normalny"/>
    <w:link w:val="Nagwek3Znak"/>
    <w:qFormat/>
    <w:rsid w:val="006C0070"/>
    <w:pPr>
      <w:spacing w:before="240" w:after="120"/>
      <w:ind w:firstLine="578"/>
      <w:outlineLvl w:val="2"/>
    </w:pPr>
    <w:rPr>
      <w:rFonts w:cs="Arial"/>
      <w:sz w:val="28"/>
      <w:szCs w:val="28"/>
      <w:u w:val="single"/>
    </w:rPr>
  </w:style>
  <w:style w:type="paragraph" w:styleId="Nagwek4">
    <w:name w:val="heading 4"/>
    <w:basedOn w:val="Normalny"/>
    <w:next w:val="Normalny"/>
    <w:link w:val="Nagwek4Znak"/>
    <w:qFormat/>
    <w:rsid w:val="00E31D16"/>
    <w:pPr>
      <w:keepNext/>
      <w:numPr>
        <w:ilvl w:val="3"/>
        <w:numId w:val="1"/>
      </w:numPr>
      <w:tabs>
        <w:tab w:val="left" w:pos="737"/>
      </w:tabs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E31D16"/>
    <w:pPr>
      <w:keepNext/>
      <w:numPr>
        <w:ilvl w:val="4"/>
        <w:numId w:val="1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4E0E"/>
    <w:rPr>
      <w:rFonts w:eastAsiaTheme="majorEastAsia" w:cstheme="majorBidi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E31D16"/>
  </w:style>
  <w:style w:type="character" w:customStyle="1" w:styleId="TekstpodstawowyZnak">
    <w:name w:val="Tekst podstawowy Znak"/>
    <w:basedOn w:val="Domylnaczcionkaakapitu"/>
    <w:link w:val="Tekstpodstawowy"/>
    <w:semiHidden/>
    <w:rsid w:val="00E31D1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51CDC"/>
    <w:rPr>
      <w:rFonts w:eastAsia="Times New Roman" w:cs="Arial"/>
      <w:b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6C0070"/>
    <w:rPr>
      <w:rFonts w:eastAsia="Times New Roman" w:cs="Arial"/>
      <w:sz w:val="28"/>
      <w:szCs w:val="28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rsid w:val="00E31D16"/>
    <w:rPr>
      <w:rFonts w:eastAsia="Times New Roman" w:cs="Times New Roman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E31D16"/>
    <w:rPr>
      <w:rFonts w:eastAsia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E31D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1D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31D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1D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31D16"/>
    <w:pPr>
      <w:keepNext/>
      <w:widowControl w:val="0"/>
      <w:spacing w:before="240" w:after="120"/>
    </w:pPr>
    <w:rPr>
      <w:rFonts w:ascii="Arial" w:eastAsia="Arial Unicode MS" w:hAnsi="Arial" w:cs="Tahoma"/>
      <w:sz w:val="28"/>
      <w:szCs w:val="28"/>
      <w:lang w:eastAsia="hi-IN" w:bidi="hi-IN"/>
    </w:rPr>
  </w:style>
  <w:style w:type="paragraph" w:customStyle="1" w:styleId="Tekstwstpniesformatowany">
    <w:name w:val="Tekst wstępnie sformatowany"/>
    <w:basedOn w:val="Normalny"/>
    <w:rsid w:val="00E31D16"/>
    <w:pPr>
      <w:widowControl w:val="0"/>
    </w:pPr>
    <w:rPr>
      <w:rFonts w:ascii="Courier New" w:eastAsia="Courier New" w:hAnsi="Courier New" w:cs="Courier New"/>
      <w:lang w:eastAsia="hi-I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1D16"/>
    <w:pPr>
      <w:suppressAutoHyphens w:val="0"/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31D16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31D16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qFormat/>
    <w:rsid w:val="00E31D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1D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D1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c">
    <w:name w:val="tc"/>
    <w:basedOn w:val="Normalny"/>
    <w:rsid w:val="00E068F3"/>
    <w:pPr>
      <w:suppressAutoHyphens w:val="0"/>
      <w:ind w:left="120"/>
      <w:jc w:val="center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5E7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5E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5E7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151BB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4532F8"/>
    <w:pPr>
      <w:spacing w:after="0" w:line="240" w:lineRule="auto"/>
    </w:pPr>
    <w:rPr>
      <w:rFonts w:ascii="Arial" w:eastAsia="Times New Roman" w:hAnsi="Arial" w:cs="Times New Roman"/>
      <w:i/>
      <w:sz w:val="20"/>
    </w:rPr>
  </w:style>
  <w:style w:type="character" w:customStyle="1" w:styleId="BezodstpwZnak">
    <w:name w:val="Bez odstępów Znak"/>
    <w:link w:val="Bezodstpw"/>
    <w:uiPriority w:val="1"/>
    <w:rsid w:val="004532F8"/>
    <w:rPr>
      <w:rFonts w:ascii="Arial" w:eastAsia="Times New Roman" w:hAnsi="Arial" w:cs="Times New Roman"/>
      <w:i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8B09F3"/>
    <w:pPr>
      <w:spacing w:after="100"/>
      <w:ind w:left="480"/>
    </w:pPr>
  </w:style>
  <w:style w:type="paragraph" w:customStyle="1" w:styleId="punk">
    <w:name w:val="punk"/>
    <w:basedOn w:val="Tekstpodstawowywcity2"/>
    <w:rsid w:val="000E1293"/>
    <w:pPr>
      <w:numPr>
        <w:numId w:val="13"/>
      </w:numPr>
      <w:suppressAutoHyphens w:val="0"/>
      <w:spacing w:before="160" w:after="60" w:line="240" w:lineRule="auto"/>
    </w:pPr>
    <w:rPr>
      <w:rFonts w:ascii="Times New Roman" w:hAnsi="Times New Roman"/>
      <w:bCs/>
      <w:color w:val="333399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129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1293"/>
    <w:rPr>
      <w:rFonts w:eastAsia="Times New Roman" w:cs="Times New Roman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810896"/>
    <w:rPr>
      <w:color w:val="800080"/>
      <w:u w:val="single"/>
    </w:rPr>
  </w:style>
  <w:style w:type="paragraph" w:customStyle="1" w:styleId="xl63">
    <w:name w:val="xl63"/>
    <w:basedOn w:val="Normalny"/>
    <w:rsid w:val="00810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i/>
      <w:iCs/>
      <w:sz w:val="20"/>
      <w:szCs w:val="20"/>
      <w:u w:val="single"/>
      <w:lang w:eastAsia="pl-PL"/>
    </w:rPr>
  </w:style>
  <w:style w:type="paragraph" w:customStyle="1" w:styleId="xl64">
    <w:name w:val="xl64"/>
    <w:basedOn w:val="Normalny"/>
    <w:rsid w:val="00810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i/>
      <w:iCs/>
      <w:sz w:val="20"/>
      <w:szCs w:val="20"/>
      <w:u w:val="single"/>
      <w:lang w:eastAsia="pl-PL"/>
    </w:rPr>
  </w:style>
  <w:style w:type="paragraph" w:customStyle="1" w:styleId="xl65">
    <w:name w:val="xl65"/>
    <w:basedOn w:val="Normalny"/>
    <w:rsid w:val="00810896"/>
    <w:pP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i/>
      <w:iCs/>
      <w:sz w:val="20"/>
      <w:szCs w:val="20"/>
      <w:u w:val="single"/>
      <w:lang w:eastAsia="pl-PL"/>
    </w:rPr>
  </w:style>
  <w:style w:type="paragraph" w:customStyle="1" w:styleId="xl66">
    <w:name w:val="xl66"/>
    <w:basedOn w:val="Normalny"/>
    <w:rsid w:val="00810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810896"/>
    <w:pP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810896"/>
    <w:pP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810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810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810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810896"/>
    <w:pPr>
      <w:pBdr>
        <w:bottom w:val="single" w:sz="4" w:space="0" w:color="auto"/>
      </w:pBdr>
      <w:shd w:val="clear" w:color="000000" w:fill="F2F2F2"/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">
    <w:name w:val="Standard"/>
    <w:rsid w:val="00D2024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Header">
    <w:name w:val="Header"/>
    <w:basedOn w:val="Standard"/>
    <w:next w:val="Normalny"/>
    <w:rsid w:val="00D202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Footer">
    <w:name w:val="Footer"/>
    <w:basedOn w:val="Standard"/>
    <w:rsid w:val="00D20241"/>
    <w:pPr>
      <w:tabs>
        <w:tab w:val="center" w:pos="4536"/>
        <w:tab w:val="right" w:pos="9072"/>
      </w:tabs>
    </w:pPr>
    <w:rPr>
      <w:sz w:val="26"/>
    </w:rPr>
  </w:style>
  <w:style w:type="character" w:customStyle="1" w:styleId="PageNumber">
    <w:name w:val="Page Number"/>
    <w:basedOn w:val="Domylnaczcionkaakapitu"/>
    <w:rsid w:val="00D20241"/>
  </w:style>
  <w:style w:type="paragraph" w:styleId="Lista">
    <w:name w:val="List"/>
    <w:basedOn w:val="Tekstpodstawowy"/>
    <w:rsid w:val="00C24399"/>
    <w:pPr>
      <w:widowControl w:val="0"/>
      <w:ind w:firstLine="0"/>
      <w:jc w:val="both"/>
    </w:pPr>
    <w:rPr>
      <w:rFonts w:ascii="Times New Roman" w:eastAsia="Tahoma" w:hAnsi="Times New Roman" w:cs="Tahoma"/>
      <w:lang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63ED9"/>
    <w:rPr>
      <w:rFonts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60A84C1481144B0B782F66610A358" ma:contentTypeVersion="22" ma:contentTypeDescription="Utwórz nowy dokument." ma:contentTypeScope="" ma:versionID="f692095beb5fddd2797784b197c7a549">
  <xsd:schema xmlns:xsd="http://www.w3.org/2001/XMLSchema" xmlns:xs="http://www.w3.org/2001/XMLSchema" xmlns:p="http://schemas.microsoft.com/office/2006/metadata/properties" xmlns:ns2="c12a68d7-1108-43a5-abe3-4fdccd6f884b" xmlns:ns3="1a22a174-00b3-4bbe-bcf3-64e772670538" targetNamespace="http://schemas.microsoft.com/office/2006/metadata/properties" ma:root="true" ma:fieldsID="7b292b54cf35a5d1140f5db0bcf97a26" ns2:_="" ns3:_="">
    <xsd:import namespace="c12a68d7-1108-43a5-abe3-4fdccd6f884b"/>
    <xsd:import namespace="1a22a174-00b3-4bbe-bcf3-64e7726705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a68d7-1108-43a5-abe3-4fdccd6f88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2a174-00b3-4bbe-bcf3-64e7726705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3a4612c-19c6-4b6f-8d62-a1411dd76da7}" ma:internalName="TaxCatchAll" ma:showField="CatchAllData" ma:web="1a22a174-00b3-4bbe-bcf3-64e7726705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a68d7-1108-43a5-abe3-4fdccd6f884b">
      <Terms xmlns="http://schemas.microsoft.com/office/infopath/2007/PartnerControls"/>
    </lcf76f155ced4ddcb4097134ff3c332f>
    <TaxCatchAll xmlns="1a22a174-00b3-4bbe-bcf3-64e772670538" xsi:nil="true"/>
  </documentManagement>
</p:properties>
</file>

<file path=customXml/itemProps1.xml><?xml version="1.0" encoding="utf-8"?>
<ds:datastoreItem xmlns:ds="http://schemas.openxmlformats.org/officeDocument/2006/customXml" ds:itemID="{E7BB0A57-9CF3-4A2F-AB73-58482FD08F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D6E70A-CFF4-46B4-9E49-BADA765EB534}"/>
</file>

<file path=customXml/itemProps3.xml><?xml version="1.0" encoding="utf-8"?>
<ds:datastoreItem xmlns:ds="http://schemas.openxmlformats.org/officeDocument/2006/customXml" ds:itemID="{F9F7062F-18EB-4715-9A0C-2CBC36142606}"/>
</file>

<file path=customXml/itemProps4.xml><?xml version="1.0" encoding="utf-8"?>
<ds:datastoreItem xmlns:ds="http://schemas.openxmlformats.org/officeDocument/2006/customXml" ds:itemID="{419558B3-DC2E-4E19-B448-2AE53D0D99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21</Pages>
  <Words>5850</Words>
  <Characters>35100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Ośkiewicz</dc:creator>
  <cp:lastModifiedBy>win7</cp:lastModifiedBy>
  <cp:revision>13</cp:revision>
  <cp:lastPrinted>2018-12-17T01:27:00Z</cp:lastPrinted>
  <dcterms:created xsi:type="dcterms:W3CDTF">2017-11-13T13:36:00Z</dcterms:created>
  <dcterms:modified xsi:type="dcterms:W3CDTF">2019-03-10T15:10:00Z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0x010100B4260A84C1481144B0B782F66610A358</vt:lpwstr>
  </property>
</Properties>
</file>