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AF29" w14:textId="23213C14" w:rsidR="00C225E4" w:rsidRPr="00F07377" w:rsidRDefault="00C30768" w:rsidP="00C30768">
      <w:pPr>
        <w:pStyle w:val="Default"/>
        <w:jc w:val="right"/>
        <w:rPr>
          <w:sz w:val="22"/>
          <w:szCs w:val="22"/>
        </w:rPr>
      </w:pPr>
      <w:r w:rsidRPr="00F07377">
        <w:rPr>
          <w:sz w:val="22"/>
          <w:szCs w:val="22"/>
        </w:rPr>
        <w:t xml:space="preserve">Zał. Nr </w:t>
      </w:r>
      <w:r w:rsidR="00190D50">
        <w:rPr>
          <w:sz w:val="22"/>
          <w:szCs w:val="22"/>
        </w:rPr>
        <w:t>3</w:t>
      </w:r>
      <w:r w:rsidRPr="00F07377">
        <w:rPr>
          <w:sz w:val="22"/>
          <w:szCs w:val="22"/>
        </w:rPr>
        <w:t xml:space="preserve"> do </w:t>
      </w:r>
      <w:r w:rsidR="000C7B62" w:rsidRPr="00F07377">
        <w:rPr>
          <w:sz w:val="22"/>
          <w:szCs w:val="22"/>
        </w:rPr>
        <w:t>SWZ</w:t>
      </w:r>
    </w:p>
    <w:p w14:paraId="79C857EC" w14:textId="4D0A9D89" w:rsidR="000C7B62" w:rsidRDefault="000C7B62" w:rsidP="00C30768">
      <w:pPr>
        <w:pStyle w:val="Default"/>
        <w:jc w:val="right"/>
        <w:rPr>
          <w:sz w:val="22"/>
          <w:szCs w:val="22"/>
        </w:rPr>
      </w:pPr>
      <w:r w:rsidRPr="00F07377">
        <w:rPr>
          <w:sz w:val="22"/>
          <w:szCs w:val="22"/>
        </w:rPr>
        <w:t>- dostawa worków do selektywnej zbiórki odpadów</w:t>
      </w:r>
    </w:p>
    <w:p w14:paraId="2B4A7B8B" w14:textId="77777777" w:rsidR="00190D50" w:rsidRPr="00F07377" w:rsidRDefault="00190D50" w:rsidP="00C30768">
      <w:pPr>
        <w:pStyle w:val="Default"/>
        <w:jc w:val="right"/>
        <w:rPr>
          <w:sz w:val="22"/>
          <w:szCs w:val="22"/>
        </w:rPr>
      </w:pPr>
    </w:p>
    <w:p w14:paraId="41BA8E99" w14:textId="1E18B7A0" w:rsidR="009A6CF3" w:rsidRDefault="009A6CF3" w:rsidP="009D6219">
      <w:pPr>
        <w:pStyle w:val="Default"/>
        <w:jc w:val="center"/>
        <w:rPr>
          <w:b/>
          <w:bCs/>
          <w:sz w:val="22"/>
          <w:szCs w:val="22"/>
        </w:rPr>
      </w:pPr>
      <w:r w:rsidRPr="00F07377">
        <w:rPr>
          <w:b/>
          <w:bCs/>
          <w:sz w:val="22"/>
          <w:szCs w:val="22"/>
        </w:rPr>
        <w:t>OPIS PRZEDMIOTU ZAMÓWIENIA</w:t>
      </w:r>
    </w:p>
    <w:p w14:paraId="354943BA" w14:textId="19001273" w:rsidR="00AE2546" w:rsidRDefault="00AE2546" w:rsidP="009D6219">
      <w:pPr>
        <w:pStyle w:val="Default"/>
        <w:jc w:val="center"/>
        <w:rPr>
          <w:b/>
          <w:bCs/>
          <w:sz w:val="22"/>
          <w:szCs w:val="22"/>
        </w:rPr>
      </w:pPr>
      <w:r>
        <w:rPr>
          <w:b/>
          <w:bCs/>
          <w:sz w:val="22"/>
          <w:szCs w:val="22"/>
        </w:rPr>
        <w:t>(dalej „OPZ”)</w:t>
      </w:r>
    </w:p>
    <w:p w14:paraId="3484E8A6" w14:textId="77777777" w:rsidR="00190D50" w:rsidRPr="00F07377" w:rsidRDefault="00190D50" w:rsidP="009D6219">
      <w:pPr>
        <w:pStyle w:val="Default"/>
        <w:jc w:val="center"/>
        <w:rPr>
          <w:b/>
          <w:bCs/>
          <w:sz w:val="22"/>
          <w:szCs w:val="22"/>
        </w:rPr>
      </w:pPr>
    </w:p>
    <w:p w14:paraId="259C178D" w14:textId="7F0B8C45" w:rsidR="00263BA3" w:rsidRPr="00F07377" w:rsidRDefault="00263BA3" w:rsidP="00190D50">
      <w:pPr>
        <w:pStyle w:val="Default"/>
        <w:jc w:val="center"/>
        <w:rPr>
          <w:b/>
          <w:bCs/>
          <w:sz w:val="22"/>
          <w:szCs w:val="22"/>
        </w:rPr>
      </w:pPr>
      <w:r w:rsidRPr="00F07377">
        <w:rPr>
          <w:b/>
          <w:bCs/>
          <w:sz w:val="22"/>
          <w:szCs w:val="22"/>
        </w:rPr>
        <w:t xml:space="preserve">Przedmiotem zamówienia jest </w:t>
      </w:r>
      <w:r w:rsidR="00F07377" w:rsidRPr="00F07377">
        <w:rPr>
          <w:b/>
          <w:bCs/>
          <w:sz w:val="22"/>
          <w:szCs w:val="22"/>
        </w:rPr>
        <w:t xml:space="preserve">sukcesywna </w:t>
      </w:r>
      <w:r w:rsidRPr="00F07377">
        <w:rPr>
          <w:b/>
          <w:bCs/>
          <w:sz w:val="22"/>
          <w:szCs w:val="22"/>
        </w:rPr>
        <w:t xml:space="preserve">dostawa </w:t>
      </w:r>
      <w:r w:rsidR="00F07377" w:rsidRPr="00F07377">
        <w:rPr>
          <w:b/>
          <w:bCs/>
          <w:sz w:val="22"/>
          <w:szCs w:val="22"/>
        </w:rPr>
        <w:t xml:space="preserve">(dostawy częściowe) </w:t>
      </w:r>
      <w:r w:rsidRPr="00F07377">
        <w:rPr>
          <w:b/>
          <w:bCs/>
          <w:sz w:val="22"/>
          <w:szCs w:val="22"/>
        </w:rPr>
        <w:t>worków z LDPE do selektywnej zbiórki odpadów komunalnych</w:t>
      </w:r>
      <w:r w:rsidR="00824B0D" w:rsidRPr="00F07377">
        <w:rPr>
          <w:b/>
          <w:bCs/>
          <w:sz w:val="22"/>
          <w:szCs w:val="22"/>
        </w:rPr>
        <w:t>. Worki półprzezroczyste</w:t>
      </w:r>
      <w:r w:rsidRPr="00F07377">
        <w:rPr>
          <w:b/>
          <w:bCs/>
          <w:sz w:val="22"/>
          <w:szCs w:val="22"/>
        </w:rPr>
        <w:t xml:space="preserve"> w kolorze: żółtym, niebieskim, zielonym, brązowym, szarym z nadrukiem: logo ZUK Kurów Sp. z o.o</w:t>
      </w:r>
      <w:r w:rsidR="009D34C8" w:rsidRPr="00F07377">
        <w:rPr>
          <w:b/>
          <w:bCs/>
          <w:sz w:val="22"/>
          <w:szCs w:val="22"/>
        </w:rPr>
        <w:t>.</w:t>
      </w:r>
    </w:p>
    <w:p w14:paraId="0C973B36" w14:textId="77777777" w:rsidR="00824B0D" w:rsidRPr="00F07377" w:rsidRDefault="00824B0D" w:rsidP="00807D1D">
      <w:pPr>
        <w:pStyle w:val="Default"/>
        <w:jc w:val="both"/>
        <w:rPr>
          <w:sz w:val="22"/>
          <w:szCs w:val="22"/>
        </w:rPr>
      </w:pPr>
    </w:p>
    <w:p w14:paraId="12B93EC7" w14:textId="15887E52" w:rsidR="00B8240F" w:rsidRPr="00F07377" w:rsidRDefault="00263BA3" w:rsidP="00311761">
      <w:pPr>
        <w:pStyle w:val="Default"/>
        <w:ind w:left="284" w:hanging="284"/>
        <w:jc w:val="both"/>
        <w:rPr>
          <w:sz w:val="22"/>
          <w:szCs w:val="22"/>
        </w:rPr>
      </w:pPr>
      <w:r w:rsidRPr="00F07377">
        <w:rPr>
          <w:sz w:val="22"/>
          <w:szCs w:val="22"/>
        </w:rPr>
        <w:t>1.</w:t>
      </w:r>
      <w:r w:rsidR="008128E4" w:rsidRPr="00F07377">
        <w:rPr>
          <w:sz w:val="22"/>
          <w:szCs w:val="22"/>
        </w:rPr>
        <w:tab/>
        <w:t>I</w:t>
      </w:r>
      <w:r w:rsidRPr="00F07377">
        <w:rPr>
          <w:sz w:val="22"/>
          <w:szCs w:val="22"/>
        </w:rPr>
        <w:t>lość zamawianych worków</w:t>
      </w:r>
      <w:r w:rsidR="008128E4" w:rsidRPr="00F07377">
        <w:rPr>
          <w:sz w:val="22"/>
          <w:szCs w:val="22"/>
        </w:rPr>
        <w:t xml:space="preserve"> o n/w parametrach</w:t>
      </w:r>
      <w:r w:rsidRPr="00F07377">
        <w:rPr>
          <w:sz w:val="22"/>
          <w:szCs w:val="22"/>
        </w:rPr>
        <w:t xml:space="preserve"> wynosi </w:t>
      </w:r>
      <w:r w:rsidR="00B8240F" w:rsidRPr="00F07377">
        <w:rPr>
          <w:sz w:val="22"/>
          <w:szCs w:val="22"/>
        </w:rPr>
        <w:t xml:space="preserve">łącznie </w:t>
      </w:r>
      <w:r w:rsidR="008128E4" w:rsidRPr="00F07377">
        <w:rPr>
          <w:b/>
          <w:bCs/>
          <w:sz w:val="22"/>
          <w:szCs w:val="22"/>
        </w:rPr>
        <w:t xml:space="preserve"> </w:t>
      </w:r>
      <w:r w:rsidR="00F07377" w:rsidRPr="00F07377">
        <w:rPr>
          <w:b/>
          <w:bCs/>
          <w:sz w:val="22"/>
          <w:szCs w:val="22"/>
        </w:rPr>
        <w:t xml:space="preserve">250 </w:t>
      </w:r>
      <w:r w:rsidR="008128E4" w:rsidRPr="00F07377">
        <w:rPr>
          <w:b/>
          <w:bCs/>
          <w:sz w:val="22"/>
          <w:szCs w:val="22"/>
        </w:rPr>
        <w:t>000</w:t>
      </w:r>
      <w:r w:rsidRPr="00F07377">
        <w:rPr>
          <w:b/>
          <w:bCs/>
          <w:sz w:val="22"/>
          <w:szCs w:val="22"/>
        </w:rPr>
        <w:t xml:space="preserve"> szt.</w:t>
      </w:r>
      <w:r w:rsidR="001A357F" w:rsidRPr="00F07377">
        <w:rPr>
          <w:b/>
          <w:bCs/>
          <w:sz w:val="22"/>
          <w:szCs w:val="22"/>
        </w:rPr>
        <w:t>- zamówienie podstawowe (gwarantowane)</w:t>
      </w:r>
      <w:r w:rsidR="008128E4" w:rsidRPr="00F07377">
        <w:rPr>
          <w:sz w:val="22"/>
          <w:szCs w:val="22"/>
        </w:rPr>
        <w:t>, w tym:</w:t>
      </w:r>
    </w:p>
    <w:p w14:paraId="6B1C248F" w14:textId="0B2D8426" w:rsidR="00263BA3" w:rsidRPr="00F07377" w:rsidRDefault="008128E4" w:rsidP="008128E4">
      <w:pPr>
        <w:pStyle w:val="Default"/>
        <w:ind w:left="284" w:hanging="284"/>
        <w:jc w:val="both"/>
        <w:rPr>
          <w:sz w:val="22"/>
          <w:szCs w:val="22"/>
        </w:rPr>
      </w:pPr>
      <w:r w:rsidRPr="00F07377">
        <w:rPr>
          <w:sz w:val="22"/>
          <w:szCs w:val="22"/>
        </w:rPr>
        <w:tab/>
      </w:r>
    </w:p>
    <w:p w14:paraId="495F1FEC" w14:textId="5C85693A" w:rsidR="00263BA3" w:rsidRPr="00F07377" w:rsidRDefault="00442728" w:rsidP="00311761">
      <w:pPr>
        <w:pStyle w:val="Default"/>
        <w:ind w:left="284"/>
        <w:jc w:val="both"/>
        <w:rPr>
          <w:sz w:val="22"/>
          <w:szCs w:val="22"/>
        </w:rPr>
      </w:pPr>
      <w:r w:rsidRPr="00F07377">
        <w:rPr>
          <w:b/>
          <w:bCs/>
          <w:sz w:val="22"/>
          <w:szCs w:val="22"/>
        </w:rPr>
        <w:t>Worek na papier</w:t>
      </w:r>
      <w:r w:rsidRPr="00F07377">
        <w:rPr>
          <w:sz w:val="22"/>
          <w:szCs w:val="22"/>
        </w:rPr>
        <w:t xml:space="preserve"> </w:t>
      </w:r>
      <w:r w:rsidR="001A357F" w:rsidRPr="00F07377">
        <w:rPr>
          <w:sz w:val="22"/>
          <w:szCs w:val="22"/>
        </w:rPr>
        <w:t xml:space="preserve">w </w:t>
      </w:r>
      <w:r w:rsidR="00263BA3" w:rsidRPr="00F07377">
        <w:rPr>
          <w:sz w:val="22"/>
          <w:szCs w:val="22"/>
        </w:rPr>
        <w:t>kolorze niebieskim:</w:t>
      </w:r>
      <w:r w:rsidR="003371AF" w:rsidRPr="00F07377">
        <w:rPr>
          <w:sz w:val="22"/>
          <w:szCs w:val="22"/>
        </w:rPr>
        <w:t xml:space="preserve"> o</w:t>
      </w:r>
      <w:r w:rsidR="00263BA3" w:rsidRPr="00F07377">
        <w:rPr>
          <w:sz w:val="22"/>
          <w:szCs w:val="22"/>
        </w:rPr>
        <w:t xml:space="preserve"> </w:t>
      </w:r>
      <w:r w:rsidR="003371AF" w:rsidRPr="00F07377">
        <w:rPr>
          <w:sz w:val="22"/>
          <w:szCs w:val="22"/>
        </w:rPr>
        <w:t xml:space="preserve">pojemność 120 l i </w:t>
      </w:r>
      <w:r w:rsidR="00263BA3" w:rsidRPr="00F07377">
        <w:rPr>
          <w:sz w:val="22"/>
          <w:szCs w:val="22"/>
        </w:rPr>
        <w:t>grubość foli</w:t>
      </w:r>
      <w:r w:rsidR="009D6219" w:rsidRPr="00F07377">
        <w:rPr>
          <w:sz w:val="22"/>
          <w:szCs w:val="22"/>
        </w:rPr>
        <w:t>i</w:t>
      </w:r>
      <w:r w:rsidR="00263BA3" w:rsidRPr="00F07377">
        <w:rPr>
          <w:sz w:val="22"/>
          <w:szCs w:val="22"/>
        </w:rPr>
        <w:t xml:space="preserve"> – 0,0</w:t>
      </w:r>
      <w:r w:rsidR="00AE2546">
        <w:rPr>
          <w:sz w:val="22"/>
          <w:szCs w:val="22"/>
        </w:rPr>
        <w:t>5</w:t>
      </w:r>
      <w:r w:rsidR="00263BA3" w:rsidRPr="00F07377">
        <w:rPr>
          <w:sz w:val="22"/>
          <w:szCs w:val="22"/>
        </w:rPr>
        <w:t xml:space="preserve"> mm.</w:t>
      </w:r>
      <w:r w:rsidR="00AE2546">
        <w:rPr>
          <w:sz w:val="22"/>
          <w:szCs w:val="22"/>
        </w:rPr>
        <w:t xml:space="preserve">, </w:t>
      </w:r>
      <w:r w:rsidR="00AE2546">
        <w:rPr>
          <w:sz w:val="22"/>
          <w:szCs w:val="22"/>
        </w:rPr>
        <w:br/>
        <w:t>z</w:t>
      </w:r>
      <w:r w:rsidR="00F85E49" w:rsidRPr="00F07377">
        <w:rPr>
          <w:sz w:val="22"/>
          <w:szCs w:val="22"/>
        </w:rPr>
        <w:t xml:space="preserve"> nadrukiem</w:t>
      </w:r>
      <w:r w:rsidR="00AE2546">
        <w:rPr>
          <w:sz w:val="22"/>
          <w:szCs w:val="22"/>
        </w:rPr>
        <w:t>:</w:t>
      </w:r>
      <w:r w:rsidR="00F85E49" w:rsidRPr="00F07377">
        <w:rPr>
          <w:sz w:val="22"/>
          <w:szCs w:val="22"/>
        </w:rPr>
        <w:t xml:space="preserve"> „PAPIER”</w:t>
      </w:r>
      <w:r w:rsidR="00263BA3" w:rsidRPr="00F07377">
        <w:rPr>
          <w:sz w:val="22"/>
          <w:szCs w:val="22"/>
        </w:rPr>
        <w:t xml:space="preserve"> </w:t>
      </w:r>
      <w:r w:rsidR="00F85E49" w:rsidRPr="00F07377">
        <w:rPr>
          <w:sz w:val="22"/>
          <w:szCs w:val="22"/>
        </w:rPr>
        <w:t>or</w:t>
      </w:r>
      <w:r w:rsidR="00AE2546">
        <w:rPr>
          <w:sz w:val="22"/>
          <w:szCs w:val="22"/>
        </w:rPr>
        <w:t xml:space="preserve">az wskazanym w pkt. </w:t>
      </w:r>
      <w:r w:rsidR="00475302">
        <w:rPr>
          <w:sz w:val="22"/>
          <w:szCs w:val="22"/>
        </w:rPr>
        <w:t>9</w:t>
      </w:r>
      <w:r w:rsidR="00AE2546">
        <w:rPr>
          <w:sz w:val="22"/>
          <w:szCs w:val="22"/>
        </w:rPr>
        <w:t xml:space="preserve"> niniejszego OPZ</w:t>
      </w:r>
      <w:r w:rsidR="0050198F" w:rsidRPr="00F07377">
        <w:rPr>
          <w:sz w:val="22"/>
          <w:szCs w:val="22"/>
        </w:rPr>
        <w:t>.</w:t>
      </w:r>
    </w:p>
    <w:p w14:paraId="3D3A21E4" w14:textId="77777777" w:rsidR="00E8690E" w:rsidRPr="00F07377" w:rsidRDefault="00E8690E" w:rsidP="009D6219">
      <w:pPr>
        <w:pStyle w:val="Default"/>
        <w:jc w:val="both"/>
        <w:rPr>
          <w:sz w:val="22"/>
          <w:szCs w:val="22"/>
        </w:rPr>
      </w:pPr>
    </w:p>
    <w:p w14:paraId="6D653686" w14:textId="4D624012" w:rsidR="00263BA3" w:rsidRPr="00F07377" w:rsidRDefault="00263BA3" w:rsidP="00311761">
      <w:pPr>
        <w:pStyle w:val="Default"/>
        <w:ind w:left="284"/>
        <w:jc w:val="both"/>
        <w:rPr>
          <w:sz w:val="22"/>
          <w:szCs w:val="22"/>
        </w:rPr>
      </w:pPr>
      <w:r w:rsidRPr="00F07377">
        <w:rPr>
          <w:b/>
          <w:bCs/>
          <w:sz w:val="22"/>
          <w:szCs w:val="22"/>
        </w:rPr>
        <w:t>Worek na tworzywa sztuczne</w:t>
      </w:r>
      <w:r w:rsidRPr="00F07377">
        <w:rPr>
          <w:sz w:val="22"/>
          <w:szCs w:val="22"/>
        </w:rPr>
        <w:t xml:space="preserve"> w kolorze żółtym: </w:t>
      </w:r>
      <w:r w:rsidR="003371AF" w:rsidRPr="00F07377">
        <w:rPr>
          <w:sz w:val="22"/>
          <w:szCs w:val="22"/>
        </w:rPr>
        <w:t>o pojemność 120 l i</w:t>
      </w:r>
      <w:r w:rsidRPr="00F07377">
        <w:rPr>
          <w:sz w:val="22"/>
          <w:szCs w:val="22"/>
        </w:rPr>
        <w:t xml:space="preserve"> grubość foli</w:t>
      </w:r>
      <w:r w:rsidR="009D6219" w:rsidRPr="00F07377">
        <w:rPr>
          <w:sz w:val="22"/>
          <w:szCs w:val="22"/>
        </w:rPr>
        <w:t>i</w:t>
      </w:r>
      <w:r w:rsidRPr="00F07377">
        <w:rPr>
          <w:sz w:val="22"/>
          <w:szCs w:val="22"/>
        </w:rPr>
        <w:t xml:space="preserve"> – 0,0</w:t>
      </w:r>
      <w:r w:rsidR="00AE2546">
        <w:rPr>
          <w:sz w:val="22"/>
          <w:szCs w:val="22"/>
        </w:rPr>
        <w:t>5</w:t>
      </w:r>
      <w:r w:rsidRPr="00F07377">
        <w:rPr>
          <w:sz w:val="22"/>
          <w:szCs w:val="22"/>
        </w:rPr>
        <w:t xml:space="preserve"> mm</w:t>
      </w:r>
      <w:r w:rsidR="00311761" w:rsidRPr="00F07377">
        <w:rPr>
          <w:sz w:val="22"/>
          <w:szCs w:val="22"/>
        </w:rPr>
        <w:t xml:space="preserve">, </w:t>
      </w:r>
      <w:r w:rsidR="00311761" w:rsidRPr="00F07377">
        <w:rPr>
          <w:sz w:val="22"/>
          <w:szCs w:val="22"/>
        </w:rPr>
        <w:br/>
        <w:t>z</w:t>
      </w:r>
      <w:r w:rsidR="00F85E49" w:rsidRPr="00F07377">
        <w:rPr>
          <w:sz w:val="22"/>
          <w:szCs w:val="22"/>
        </w:rPr>
        <w:t xml:space="preserve"> nadrukiem</w:t>
      </w:r>
      <w:r w:rsidR="00AE2546">
        <w:rPr>
          <w:sz w:val="22"/>
          <w:szCs w:val="22"/>
        </w:rPr>
        <w:t>:</w:t>
      </w:r>
      <w:r w:rsidR="00F85E49" w:rsidRPr="00F07377">
        <w:rPr>
          <w:sz w:val="22"/>
          <w:szCs w:val="22"/>
        </w:rPr>
        <w:t xml:space="preserve"> „TWORZYWA SZTUCZNE” oraz</w:t>
      </w:r>
      <w:r w:rsidRPr="00F07377">
        <w:rPr>
          <w:sz w:val="22"/>
          <w:szCs w:val="22"/>
        </w:rPr>
        <w:t xml:space="preserve"> </w:t>
      </w:r>
      <w:r w:rsidR="00AE2546">
        <w:rPr>
          <w:sz w:val="22"/>
          <w:szCs w:val="22"/>
        </w:rPr>
        <w:t xml:space="preserve">wskazanym w pkt. </w:t>
      </w:r>
      <w:r w:rsidR="00475302">
        <w:rPr>
          <w:sz w:val="22"/>
          <w:szCs w:val="22"/>
        </w:rPr>
        <w:t>9</w:t>
      </w:r>
      <w:r w:rsidR="00AE2546">
        <w:rPr>
          <w:sz w:val="22"/>
          <w:szCs w:val="22"/>
        </w:rPr>
        <w:t xml:space="preserve"> niniejszego OPZ</w:t>
      </w:r>
      <w:r w:rsidR="00AE2546" w:rsidRPr="00F07377">
        <w:rPr>
          <w:sz w:val="22"/>
          <w:szCs w:val="22"/>
        </w:rPr>
        <w:t>.</w:t>
      </w:r>
    </w:p>
    <w:p w14:paraId="6AB394C5" w14:textId="77777777" w:rsidR="00E8690E" w:rsidRPr="00F07377" w:rsidRDefault="00E8690E" w:rsidP="009D6219">
      <w:pPr>
        <w:pStyle w:val="Default"/>
        <w:jc w:val="both"/>
        <w:rPr>
          <w:b/>
          <w:bCs/>
          <w:sz w:val="22"/>
          <w:szCs w:val="22"/>
        </w:rPr>
      </w:pPr>
    </w:p>
    <w:p w14:paraId="093FA322" w14:textId="0A8B8E3E" w:rsidR="00263BA3" w:rsidRPr="00F07377" w:rsidRDefault="00263BA3" w:rsidP="00311761">
      <w:pPr>
        <w:pStyle w:val="Default"/>
        <w:ind w:left="284"/>
        <w:jc w:val="both"/>
        <w:rPr>
          <w:sz w:val="22"/>
          <w:szCs w:val="22"/>
        </w:rPr>
      </w:pPr>
      <w:r w:rsidRPr="00F07377">
        <w:rPr>
          <w:b/>
          <w:bCs/>
          <w:sz w:val="22"/>
          <w:szCs w:val="22"/>
        </w:rPr>
        <w:t>Worek na szk</w:t>
      </w:r>
      <w:r w:rsidR="003371AF" w:rsidRPr="00F07377">
        <w:rPr>
          <w:b/>
          <w:bCs/>
          <w:sz w:val="22"/>
          <w:szCs w:val="22"/>
        </w:rPr>
        <w:t>ło</w:t>
      </w:r>
      <w:r w:rsidRPr="00F07377">
        <w:rPr>
          <w:sz w:val="22"/>
          <w:szCs w:val="22"/>
        </w:rPr>
        <w:t xml:space="preserve"> w kolorze </w:t>
      </w:r>
      <w:r w:rsidR="003371AF" w:rsidRPr="00F07377">
        <w:rPr>
          <w:sz w:val="22"/>
          <w:szCs w:val="22"/>
        </w:rPr>
        <w:t>zielonym</w:t>
      </w:r>
      <w:r w:rsidRPr="00F07377">
        <w:rPr>
          <w:sz w:val="22"/>
          <w:szCs w:val="22"/>
        </w:rPr>
        <w:t>:</w:t>
      </w:r>
      <w:bookmarkStart w:id="0" w:name="_Hlk82089171"/>
      <w:r w:rsidR="00737156" w:rsidRPr="00F07377">
        <w:rPr>
          <w:sz w:val="22"/>
          <w:szCs w:val="22"/>
        </w:rPr>
        <w:t xml:space="preserve"> </w:t>
      </w:r>
      <w:r w:rsidR="003371AF" w:rsidRPr="00F07377">
        <w:rPr>
          <w:sz w:val="22"/>
          <w:szCs w:val="22"/>
        </w:rPr>
        <w:t>o pojemności 120 l i</w:t>
      </w:r>
      <w:r w:rsidRPr="00F07377">
        <w:rPr>
          <w:sz w:val="22"/>
          <w:szCs w:val="22"/>
        </w:rPr>
        <w:t xml:space="preserve"> grubość foli</w:t>
      </w:r>
      <w:r w:rsidR="009D6219" w:rsidRPr="00F07377">
        <w:rPr>
          <w:sz w:val="22"/>
          <w:szCs w:val="22"/>
        </w:rPr>
        <w:t>i</w:t>
      </w:r>
      <w:r w:rsidRPr="00F07377">
        <w:rPr>
          <w:sz w:val="22"/>
          <w:szCs w:val="22"/>
        </w:rPr>
        <w:t xml:space="preserve"> – 0,0</w:t>
      </w:r>
      <w:r w:rsidR="00AE2546">
        <w:rPr>
          <w:sz w:val="22"/>
          <w:szCs w:val="22"/>
        </w:rPr>
        <w:t>5</w:t>
      </w:r>
      <w:r w:rsidRPr="00F07377">
        <w:rPr>
          <w:sz w:val="22"/>
          <w:szCs w:val="22"/>
        </w:rPr>
        <w:t xml:space="preserve"> mm</w:t>
      </w:r>
      <w:bookmarkEnd w:id="0"/>
      <w:r w:rsidR="00311761" w:rsidRPr="00F07377">
        <w:rPr>
          <w:sz w:val="22"/>
          <w:szCs w:val="22"/>
        </w:rPr>
        <w:t>, z</w:t>
      </w:r>
      <w:r w:rsidR="00F85E49" w:rsidRPr="00F07377">
        <w:rPr>
          <w:sz w:val="22"/>
          <w:szCs w:val="22"/>
        </w:rPr>
        <w:t xml:space="preserve"> nadrukiem „SZKŁO”</w:t>
      </w:r>
      <w:r w:rsidRPr="00F07377">
        <w:rPr>
          <w:sz w:val="22"/>
          <w:szCs w:val="22"/>
        </w:rPr>
        <w:t xml:space="preserve"> </w:t>
      </w:r>
      <w:r w:rsidR="00F85E49" w:rsidRPr="00F07377">
        <w:rPr>
          <w:sz w:val="22"/>
          <w:szCs w:val="22"/>
        </w:rPr>
        <w:t>oraz</w:t>
      </w:r>
      <w:r w:rsidRPr="00F07377">
        <w:rPr>
          <w:sz w:val="22"/>
          <w:szCs w:val="22"/>
        </w:rPr>
        <w:t xml:space="preserve"> </w:t>
      </w:r>
      <w:r w:rsidR="00AE2546">
        <w:rPr>
          <w:sz w:val="22"/>
          <w:szCs w:val="22"/>
        </w:rPr>
        <w:t xml:space="preserve">wskazanym w pkt. </w:t>
      </w:r>
      <w:r w:rsidR="00475302">
        <w:rPr>
          <w:sz w:val="22"/>
          <w:szCs w:val="22"/>
        </w:rPr>
        <w:t>9</w:t>
      </w:r>
      <w:r w:rsidR="00AE2546">
        <w:rPr>
          <w:sz w:val="22"/>
          <w:szCs w:val="22"/>
        </w:rPr>
        <w:t xml:space="preserve"> niniejszego OPZ</w:t>
      </w:r>
      <w:r w:rsidR="00AE2546" w:rsidRPr="00F07377">
        <w:rPr>
          <w:sz w:val="22"/>
          <w:szCs w:val="22"/>
        </w:rPr>
        <w:t>.</w:t>
      </w:r>
    </w:p>
    <w:p w14:paraId="4EF6D86A" w14:textId="77777777" w:rsidR="00E8690E" w:rsidRPr="00F07377" w:rsidRDefault="00E8690E" w:rsidP="00311761">
      <w:pPr>
        <w:pStyle w:val="Default"/>
        <w:ind w:left="284"/>
        <w:jc w:val="both"/>
        <w:rPr>
          <w:sz w:val="22"/>
          <w:szCs w:val="22"/>
        </w:rPr>
      </w:pPr>
    </w:p>
    <w:p w14:paraId="3C08E9D1" w14:textId="008A40DA" w:rsidR="00263BA3" w:rsidRPr="00F07377" w:rsidRDefault="00263BA3" w:rsidP="00311761">
      <w:pPr>
        <w:pStyle w:val="Default"/>
        <w:ind w:left="284"/>
        <w:jc w:val="both"/>
        <w:rPr>
          <w:sz w:val="22"/>
          <w:szCs w:val="22"/>
        </w:rPr>
      </w:pPr>
      <w:r w:rsidRPr="00F07377">
        <w:rPr>
          <w:b/>
          <w:bCs/>
          <w:sz w:val="22"/>
          <w:szCs w:val="22"/>
        </w:rPr>
        <w:t>Worek na bioodpady</w:t>
      </w:r>
      <w:r w:rsidRPr="00F07377">
        <w:rPr>
          <w:sz w:val="22"/>
          <w:szCs w:val="22"/>
        </w:rPr>
        <w:t xml:space="preserve"> w kolorze brązowym:</w:t>
      </w:r>
      <w:r w:rsidR="003371AF" w:rsidRPr="00F07377">
        <w:rPr>
          <w:sz w:val="22"/>
          <w:szCs w:val="22"/>
        </w:rPr>
        <w:t xml:space="preserve"> o pojemności 120 l i grubość foli</w:t>
      </w:r>
      <w:r w:rsidR="009D6219" w:rsidRPr="00F07377">
        <w:rPr>
          <w:sz w:val="22"/>
          <w:szCs w:val="22"/>
        </w:rPr>
        <w:t>i</w:t>
      </w:r>
      <w:r w:rsidR="003371AF" w:rsidRPr="00F07377">
        <w:rPr>
          <w:sz w:val="22"/>
          <w:szCs w:val="22"/>
        </w:rPr>
        <w:t xml:space="preserve"> – 0,0</w:t>
      </w:r>
      <w:r w:rsidR="00AE2546">
        <w:rPr>
          <w:sz w:val="22"/>
          <w:szCs w:val="22"/>
        </w:rPr>
        <w:t>5</w:t>
      </w:r>
      <w:r w:rsidR="003371AF" w:rsidRPr="00F07377">
        <w:rPr>
          <w:sz w:val="22"/>
          <w:szCs w:val="22"/>
        </w:rPr>
        <w:t xml:space="preserve"> mm</w:t>
      </w:r>
      <w:r w:rsidR="00311761" w:rsidRPr="00F07377">
        <w:rPr>
          <w:sz w:val="22"/>
          <w:szCs w:val="22"/>
        </w:rPr>
        <w:t xml:space="preserve">, </w:t>
      </w:r>
      <w:r w:rsidR="00522B37" w:rsidRPr="00F07377">
        <w:rPr>
          <w:sz w:val="22"/>
          <w:szCs w:val="22"/>
        </w:rPr>
        <w:br/>
      </w:r>
      <w:r w:rsidR="00311761" w:rsidRPr="00F07377">
        <w:rPr>
          <w:sz w:val="22"/>
          <w:szCs w:val="22"/>
        </w:rPr>
        <w:t>z</w:t>
      </w:r>
      <w:r w:rsidR="00F85E49" w:rsidRPr="00F07377">
        <w:rPr>
          <w:sz w:val="22"/>
          <w:szCs w:val="22"/>
        </w:rPr>
        <w:t xml:space="preserve"> nadrukiem „BIO” oraz</w:t>
      </w:r>
      <w:r w:rsidRPr="00F07377">
        <w:rPr>
          <w:sz w:val="22"/>
          <w:szCs w:val="22"/>
        </w:rPr>
        <w:t xml:space="preserve"> </w:t>
      </w:r>
      <w:r w:rsidR="00AE2546">
        <w:rPr>
          <w:sz w:val="22"/>
          <w:szCs w:val="22"/>
        </w:rPr>
        <w:t xml:space="preserve">wskazanym w pkt. </w:t>
      </w:r>
      <w:r w:rsidR="00475302">
        <w:rPr>
          <w:sz w:val="22"/>
          <w:szCs w:val="22"/>
        </w:rPr>
        <w:t>9</w:t>
      </w:r>
      <w:r w:rsidR="00AE2546">
        <w:rPr>
          <w:sz w:val="22"/>
          <w:szCs w:val="22"/>
        </w:rPr>
        <w:t xml:space="preserve"> niniejszego OPZ</w:t>
      </w:r>
      <w:r w:rsidR="00AE2546" w:rsidRPr="00F07377">
        <w:rPr>
          <w:sz w:val="22"/>
          <w:szCs w:val="22"/>
        </w:rPr>
        <w:t>.</w:t>
      </w:r>
    </w:p>
    <w:p w14:paraId="75DCCC53" w14:textId="77777777" w:rsidR="00E8690E" w:rsidRPr="00F07377" w:rsidRDefault="00E8690E" w:rsidP="00311761">
      <w:pPr>
        <w:pStyle w:val="Default"/>
        <w:ind w:left="284"/>
        <w:rPr>
          <w:b/>
          <w:bCs/>
          <w:sz w:val="22"/>
          <w:szCs w:val="22"/>
        </w:rPr>
      </w:pPr>
    </w:p>
    <w:p w14:paraId="0421DF28" w14:textId="76782E11" w:rsidR="00263BA3" w:rsidRPr="00F07377" w:rsidRDefault="00263BA3" w:rsidP="00311761">
      <w:pPr>
        <w:pStyle w:val="Default"/>
        <w:ind w:left="284"/>
        <w:jc w:val="both"/>
        <w:rPr>
          <w:sz w:val="22"/>
          <w:szCs w:val="22"/>
        </w:rPr>
      </w:pPr>
      <w:r w:rsidRPr="00F07377">
        <w:rPr>
          <w:b/>
          <w:bCs/>
          <w:sz w:val="22"/>
          <w:szCs w:val="22"/>
        </w:rPr>
        <w:t>Worek na popiół</w:t>
      </w:r>
      <w:r w:rsidRPr="00F07377">
        <w:rPr>
          <w:sz w:val="22"/>
          <w:szCs w:val="22"/>
        </w:rPr>
        <w:t xml:space="preserve"> w kolorze szarym:</w:t>
      </w:r>
      <w:r w:rsidR="003371AF" w:rsidRPr="00F07377">
        <w:rPr>
          <w:sz w:val="22"/>
          <w:szCs w:val="22"/>
        </w:rPr>
        <w:t xml:space="preserve"> o pojemności 120 l i grubość foli</w:t>
      </w:r>
      <w:r w:rsidR="009D6219" w:rsidRPr="00F07377">
        <w:rPr>
          <w:sz w:val="22"/>
          <w:szCs w:val="22"/>
        </w:rPr>
        <w:t>i</w:t>
      </w:r>
      <w:r w:rsidR="003371AF" w:rsidRPr="00F07377">
        <w:rPr>
          <w:sz w:val="22"/>
          <w:szCs w:val="22"/>
        </w:rPr>
        <w:t xml:space="preserve"> – 0,0</w:t>
      </w:r>
      <w:r w:rsidR="00AE2546">
        <w:rPr>
          <w:sz w:val="22"/>
          <w:szCs w:val="22"/>
        </w:rPr>
        <w:t>5</w:t>
      </w:r>
      <w:r w:rsidR="003371AF" w:rsidRPr="00F07377">
        <w:rPr>
          <w:sz w:val="22"/>
          <w:szCs w:val="22"/>
        </w:rPr>
        <w:t xml:space="preserve"> mm</w:t>
      </w:r>
      <w:r w:rsidR="00311761" w:rsidRPr="00F07377">
        <w:rPr>
          <w:sz w:val="22"/>
          <w:szCs w:val="22"/>
        </w:rPr>
        <w:t>, z</w:t>
      </w:r>
      <w:r w:rsidR="00F85E49" w:rsidRPr="00F07377">
        <w:rPr>
          <w:sz w:val="22"/>
          <w:szCs w:val="22"/>
        </w:rPr>
        <w:t xml:space="preserve"> nadrukiem „POPIÓŁ” oraz </w:t>
      </w:r>
      <w:r w:rsidR="00AE2546">
        <w:rPr>
          <w:sz w:val="22"/>
          <w:szCs w:val="22"/>
        </w:rPr>
        <w:t xml:space="preserve">wskazanym w pkt. </w:t>
      </w:r>
      <w:r w:rsidR="00475302">
        <w:rPr>
          <w:sz w:val="22"/>
          <w:szCs w:val="22"/>
        </w:rPr>
        <w:t>9</w:t>
      </w:r>
      <w:r w:rsidR="00AE2546">
        <w:rPr>
          <w:sz w:val="22"/>
          <w:szCs w:val="22"/>
        </w:rPr>
        <w:t xml:space="preserve"> niniejszego OPZ</w:t>
      </w:r>
      <w:r w:rsidR="00AE2546" w:rsidRPr="00F07377">
        <w:rPr>
          <w:sz w:val="22"/>
          <w:szCs w:val="22"/>
        </w:rPr>
        <w:t>.</w:t>
      </w:r>
    </w:p>
    <w:p w14:paraId="4528056E" w14:textId="2B6538C9" w:rsidR="009F5087" w:rsidRPr="00F07377" w:rsidRDefault="009F5087" w:rsidP="00311761">
      <w:pPr>
        <w:pStyle w:val="Default"/>
        <w:ind w:left="284"/>
        <w:rPr>
          <w:sz w:val="22"/>
          <w:szCs w:val="22"/>
        </w:rPr>
      </w:pPr>
    </w:p>
    <w:p w14:paraId="6540391B" w14:textId="6F02D4E2" w:rsidR="009F5087" w:rsidRPr="00F07377" w:rsidRDefault="008128E4" w:rsidP="009F5087">
      <w:pPr>
        <w:pStyle w:val="Default"/>
        <w:ind w:left="284"/>
        <w:jc w:val="both"/>
        <w:rPr>
          <w:sz w:val="22"/>
          <w:szCs w:val="22"/>
        </w:rPr>
      </w:pPr>
      <w:r w:rsidRPr="00F07377">
        <w:rPr>
          <w:b/>
          <w:bCs/>
          <w:sz w:val="22"/>
          <w:szCs w:val="22"/>
        </w:rPr>
        <w:t>Zamawiający</w:t>
      </w:r>
      <w:r w:rsidRPr="00F07377">
        <w:rPr>
          <w:b/>
          <w:bCs/>
          <w:sz w:val="22"/>
          <w:szCs w:val="22"/>
          <w:u w:val="single"/>
        </w:rPr>
        <w:t xml:space="preserve"> w ramach prawa opcji </w:t>
      </w:r>
      <w:r w:rsidRPr="00F07377">
        <w:rPr>
          <w:b/>
          <w:bCs/>
          <w:sz w:val="22"/>
          <w:szCs w:val="22"/>
        </w:rPr>
        <w:t>przewiduje dostawę dodatkowo 1</w:t>
      </w:r>
      <w:r w:rsidR="00190D50">
        <w:rPr>
          <w:b/>
          <w:bCs/>
          <w:sz w:val="22"/>
          <w:szCs w:val="22"/>
        </w:rPr>
        <w:t>0</w:t>
      </w:r>
      <w:r w:rsidRPr="00F07377">
        <w:rPr>
          <w:b/>
          <w:bCs/>
          <w:sz w:val="22"/>
          <w:szCs w:val="22"/>
        </w:rPr>
        <w:t>0 000 szt. worków</w:t>
      </w:r>
      <w:r w:rsidR="00D87883" w:rsidRPr="00F07377">
        <w:rPr>
          <w:b/>
          <w:bCs/>
          <w:sz w:val="22"/>
          <w:szCs w:val="22"/>
        </w:rPr>
        <w:t xml:space="preserve"> (</w:t>
      </w:r>
      <w:r w:rsidR="00550C8E">
        <w:rPr>
          <w:b/>
          <w:bCs/>
          <w:sz w:val="22"/>
          <w:szCs w:val="22"/>
        </w:rPr>
        <w:t>maksymalna</w:t>
      </w:r>
      <w:r w:rsidR="00D87883" w:rsidRPr="00F07377">
        <w:rPr>
          <w:b/>
          <w:bCs/>
          <w:sz w:val="22"/>
          <w:szCs w:val="22"/>
        </w:rPr>
        <w:t xml:space="preserve"> ilość dla wszystkich kolorów worków)</w:t>
      </w:r>
      <w:r w:rsidRPr="00F07377">
        <w:rPr>
          <w:b/>
          <w:bCs/>
          <w:sz w:val="22"/>
          <w:szCs w:val="22"/>
        </w:rPr>
        <w:t xml:space="preserve">, </w:t>
      </w:r>
      <w:r w:rsidR="006F3F23" w:rsidRPr="00F07377">
        <w:rPr>
          <w:sz w:val="22"/>
          <w:szCs w:val="22"/>
        </w:rPr>
        <w:t>z zastrzeżeniem, że z prawa opcji może skorzystać w całości, części lub nie skorzystać z niego wcale, a Wykonawca nie będzie miał żadnych roszczeń w stosunku do Zamawiającego.</w:t>
      </w:r>
      <w:r w:rsidRPr="00F07377">
        <w:rPr>
          <w:sz w:val="22"/>
          <w:szCs w:val="22"/>
        </w:rPr>
        <w:t xml:space="preserve"> </w:t>
      </w:r>
    </w:p>
    <w:p w14:paraId="5BBE491D" w14:textId="77777777" w:rsidR="00E8690E" w:rsidRPr="00F07377" w:rsidRDefault="00E8690E" w:rsidP="006D0E13">
      <w:pPr>
        <w:pStyle w:val="Default"/>
        <w:jc w:val="both"/>
        <w:rPr>
          <w:sz w:val="22"/>
          <w:szCs w:val="22"/>
        </w:rPr>
      </w:pPr>
    </w:p>
    <w:p w14:paraId="41D85659" w14:textId="5CB50BF3" w:rsidR="00263BA3" w:rsidRPr="00F07377" w:rsidRDefault="00263BA3" w:rsidP="006D0E13">
      <w:pPr>
        <w:pStyle w:val="Default"/>
        <w:spacing w:after="17"/>
        <w:ind w:left="284" w:hanging="284"/>
        <w:jc w:val="both"/>
        <w:rPr>
          <w:sz w:val="22"/>
          <w:szCs w:val="22"/>
        </w:rPr>
      </w:pPr>
      <w:r w:rsidRPr="00F07377">
        <w:rPr>
          <w:sz w:val="22"/>
          <w:szCs w:val="22"/>
        </w:rPr>
        <w:t xml:space="preserve">2. </w:t>
      </w:r>
      <w:r w:rsidR="006D0E13" w:rsidRPr="00F07377">
        <w:rPr>
          <w:sz w:val="22"/>
          <w:szCs w:val="22"/>
        </w:rPr>
        <w:tab/>
      </w:r>
      <w:r w:rsidRPr="00F07377">
        <w:rPr>
          <w:sz w:val="22"/>
          <w:szCs w:val="22"/>
        </w:rPr>
        <w:t xml:space="preserve">Parametry worków powinny spełniać wymagania określone w normie PN-EN 13592 dotyczącej worków używanych do selektywnej zbiórki odpadów w gospodarstwach domowych. </w:t>
      </w:r>
    </w:p>
    <w:p w14:paraId="31B04F36" w14:textId="30B4E118" w:rsidR="009F0447" w:rsidRPr="00F07377" w:rsidRDefault="00263BA3" w:rsidP="009F0447">
      <w:pPr>
        <w:pStyle w:val="Default"/>
        <w:spacing w:after="17"/>
        <w:ind w:left="284" w:hanging="284"/>
        <w:jc w:val="both"/>
        <w:rPr>
          <w:sz w:val="22"/>
          <w:szCs w:val="22"/>
        </w:rPr>
      </w:pPr>
      <w:r w:rsidRPr="00F07377">
        <w:rPr>
          <w:sz w:val="22"/>
          <w:szCs w:val="22"/>
        </w:rPr>
        <w:t xml:space="preserve">3. </w:t>
      </w:r>
      <w:r w:rsidR="006D0E13" w:rsidRPr="00F07377">
        <w:rPr>
          <w:sz w:val="22"/>
          <w:szCs w:val="22"/>
        </w:rPr>
        <w:tab/>
      </w:r>
      <w:bookmarkStart w:id="1" w:name="_Hlk82160075"/>
      <w:r w:rsidR="009F0447" w:rsidRPr="00F07377">
        <w:rPr>
          <w:sz w:val="22"/>
          <w:szCs w:val="22"/>
        </w:rPr>
        <w:t>Worki nie mogą w swoim składzie posiadać kadmu, ołowiu i innych pierwiastków szkodliwych dla środowiska, muszą być odporne na działanie promieni UV, niskich temperatur oraz środków chemicznych, muszą być przeźroczyste lub półprzeźroczyste, umożliwiające wizualną kontrolę zawartości, worki fabrycznie nowe, nie mogą się rwać ani pękać; worki powinny posiadać jednolitą strukturę tworzywa na całej powierzchni, a ich grubość musi być niezmienna na całej jego powierzchni</w:t>
      </w:r>
      <w:bookmarkEnd w:id="1"/>
      <w:r w:rsidR="0069005A">
        <w:rPr>
          <w:sz w:val="22"/>
          <w:szCs w:val="22"/>
        </w:rPr>
        <w:t>.</w:t>
      </w:r>
    </w:p>
    <w:p w14:paraId="68729DC9" w14:textId="77777777" w:rsidR="00263BA3" w:rsidRPr="00F07377" w:rsidRDefault="00263BA3" w:rsidP="006D0E13">
      <w:pPr>
        <w:pStyle w:val="Default"/>
        <w:spacing w:after="17"/>
        <w:ind w:left="284" w:hanging="284"/>
        <w:jc w:val="both"/>
        <w:rPr>
          <w:sz w:val="22"/>
          <w:szCs w:val="22"/>
        </w:rPr>
      </w:pPr>
      <w:r w:rsidRPr="00F07377">
        <w:rPr>
          <w:sz w:val="22"/>
          <w:szCs w:val="22"/>
        </w:rPr>
        <w:t xml:space="preserve">4. Nadruk na workach musi być wykonany w sposób trwały i czytelny. Napis na workach ma pojawiać się cyklicznie, co najmniej 1 raz na całej długości worka. </w:t>
      </w:r>
    </w:p>
    <w:p w14:paraId="101C28E6" w14:textId="77777777" w:rsidR="00263BA3" w:rsidRPr="00F07377" w:rsidRDefault="00263BA3" w:rsidP="006D0E13">
      <w:pPr>
        <w:pStyle w:val="Default"/>
        <w:spacing w:after="17"/>
        <w:ind w:left="284" w:hanging="284"/>
        <w:jc w:val="both"/>
        <w:rPr>
          <w:sz w:val="22"/>
          <w:szCs w:val="22"/>
        </w:rPr>
      </w:pPr>
      <w:r w:rsidRPr="00F07377">
        <w:rPr>
          <w:sz w:val="22"/>
          <w:szCs w:val="22"/>
        </w:rPr>
        <w:t xml:space="preserve">5. Koszt sporządzenia matrycy oraz opracowanie projektu nadruku na worki leży po stronie Wykonawcy. Matryca musi być wykonana na podstawie danych określonych przez Zamawiającego. Zamawiający zastrzega sobie zatwierdzenie wzoru matrycy przedstawionej przez Wykonawcę w ciągu 2 dni roboczych od dnia otrzymania wzoru do zatwierdzenia. </w:t>
      </w:r>
    </w:p>
    <w:p w14:paraId="45A2EFA5" w14:textId="76E8C9D3" w:rsidR="00263BA3" w:rsidRPr="00F07377" w:rsidRDefault="00263BA3" w:rsidP="006D0E13">
      <w:pPr>
        <w:pStyle w:val="Default"/>
        <w:ind w:left="284" w:hanging="284"/>
        <w:jc w:val="both"/>
        <w:rPr>
          <w:sz w:val="22"/>
          <w:szCs w:val="22"/>
        </w:rPr>
      </w:pPr>
      <w:r w:rsidRPr="00F07377">
        <w:rPr>
          <w:sz w:val="22"/>
          <w:szCs w:val="22"/>
        </w:rPr>
        <w:t xml:space="preserve">6. </w:t>
      </w:r>
      <w:r w:rsidR="006D0E13" w:rsidRPr="00F07377">
        <w:rPr>
          <w:sz w:val="22"/>
          <w:szCs w:val="22"/>
        </w:rPr>
        <w:tab/>
      </w:r>
      <w:r w:rsidRPr="00F07377">
        <w:rPr>
          <w:sz w:val="22"/>
          <w:szCs w:val="22"/>
        </w:rPr>
        <w:t xml:space="preserve">Worki muszą być pocięte i składane w pakietach po 100 lub 200 szt. </w:t>
      </w:r>
    </w:p>
    <w:p w14:paraId="44990734" w14:textId="4F872EDB" w:rsidR="00263BA3" w:rsidRPr="00F07377" w:rsidRDefault="00475302" w:rsidP="006D0E13">
      <w:pPr>
        <w:pStyle w:val="Default"/>
        <w:spacing w:after="14"/>
        <w:ind w:left="284" w:hanging="284"/>
        <w:jc w:val="both"/>
        <w:rPr>
          <w:color w:val="auto"/>
          <w:sz w:val="22"/>
          <w:szCs w:val="22"/>
        </w:rPr>
      </w:pPr>
      <w:r>
        <w:rPr>
          <w:color w:val="auto"/>
          <w:sz w:val="22"/>
          <w:szCs w:val="22"/>
        </w:rPr>
        <w:t>7</w:t>
      </w:r>
      <w:r w:rsidR="00263BA3" w:rsidRPr="00F07377">
        <w:rPr>
          <w:color w:val="auto"/>
          <w:sz w:val="22"/>
          <w:szCs w:val="22"/>
        </w:rPr>
        <w:t xml:space="preserve">. Dostawa worków odbywać się będzie środkami transportu Wykonawcy i na jego koszt, do siedziby Zamawiającego w godzinach od </w:t>
      </w:r>
      <w:r w:rsidR="006D0E13" w:rsidRPr="00F07377">
        <w:rPr>
          <w:color w:val="auto"/>
          <w:sz w:val="22"/>
          <w:szCs w:val="22"/>
        </w:rPr>
        <w:t>7:00 do 14:00.</w:t>
      </w:r>
    </w:p>
    <w:p w14:paraId="312A842A" w14:textId="535F0A04" w:rsidR="00E84D30" w:rsidRDefault="00475302" w:rsidP="005755E1">
      <w:pPr>
        <w:pStyle w:val="Default"/>
        <w:ind w:left="284" w:hanging="284"/>
        <w:jc w:val="both"/>
        <w:rPr>
          <w:color w:val="auto"/>
          <w:sz w:val="22"/>
          <w:szCs w:val="22"/>
        </w:rPr>
      </w:pPr>
      <w:r>
        <w:rPr>
          <w:color w:val="auto"/>
          <w:sz w:val="22"/>
          <w:szCs w:val="22"/>
        </w:rPr>
        <w:t>8</w:t>
      </w:r>
      <w:r w:rsidR="00263BA3" w:rsidRPr="00F07377">
        <w:rPr>
          <w:color w:val="auto"/>
          <w:sz w:val="22"/>
          <w:szCs w:val="22"/>
        </w:rPr>
        <w:t xml:space="preserve">. </w:t>
      </w:r>
      <w:r w:rsidR="006D0E13" w:rsidRPr="00F07377">
        <w:rPr>
          <w:color w:val="auto"/>
          <w:sz w:val="22"/>
          <w:szCs w:val="22"/>
        </w:rPr>
        <w:tab/>
      </w:r>
      <w:r w:rsidR="00263BA3" w:rsidRPr="00F07377">
        <w:rPr>
          <w:color w:val="auto"/>
          <w:sz w:val="22"/>
          <w:szCs w:val="22"/>
        </w:rPr>
        <w:t xml:space="preserve">Zamawiający dopuszcza możliwość zmiany treści nadruku na worku maksymalnie do 2 razy </w:t>
      </w:r>
      <w:r w:rsidR="009F5087" w:rsidRPr="00F07377">
        <w:rPr>
          <w:color w:val="auto"/>
          <w:sz w:val="22"/>
          <w:szCs w:val="22"/>
        </w:rPr>
        <w:br/>
      </w:r>
      <w:r w:rsidR="00263BA3" w:rsidRPr="00F07377">
        <w:rPr>
          <w:color w:val="auto"/>
          <w:sz w:val="22"/>
          <w:szCs w:val="22"/>
        </w:rPr>
        <w:t xml:space="preserve">w trakcie </w:t>
      </w:r>
      <w:r w:rsidR="005755E1" w:rsidRPr="00F07377">
        <w:rPr>
          <w:color w:val="auto"/>
          <w:sz w:val="22"/>
          <w:szCs w:val="22"/>
        </w:rPr>
        <w:t>obowiązywania umowy.</w:t>
      </w:r>
    </w:p>
    <w:p w14:paraId="680A4ED7" w14:textId="6E7F865D" w:rsidR="00DA3813" w:rsidRDefault="00DA3813" w:rsidP="005755E1">
      <w:pPr>
        <w:pStyle w:val="Default"/>
        <w:ind w:left="284" w:hanging="284"/>
        <w:jc w:val="both"/>
        <w:rPr>
          <w:color w:val="auto"/>
          <w:sz w:val="22"/>
          <w:szCs w:val="22"/>
        </w:rPr>
      </w:pPr>
    </w:p>
    <w:p w14:paraId="2D528C15" w14:textId="52D4C37D" w:rsidR="00DA3813" w:rsidRDefault="00DA3813" w:rsidP="005755E1">
      <w:pPr>
        <w:pStyle w:val="Default"/>
        <w:ind w:left="284" w:hanging="284"/>
        <w:jc w:val="both"/>
        <w:rPr>
          <w:color w:val="auto"/>
          <w:sz w:val="22"/>
          <w:szCs w:val="22"/>
        </w:rPr>
      </w:pPr>
    </w:p>
    <w:p w14:paraId="475C85A6" w14:textId="43801915" w:rsidR="00DA3813" w:rsidRDefault="00DA3813" w:rsidP="005755E1">
      <w:pPr>
        <w:pStyle w:val="Default"/>
        <w:ind w:left="284" w:hanging="284"/>
        <w:jc w:val="both"/>
        <w:rPr>
          <w:color w:val="auto"/>
          <w:sz w:val="22"/>
          <w:szCs w:val="22"/>
        </w:rPr>
      </w:pPr>
    </w:p>
    <w:p w14:paraId="244F0410" w14:textId="065B8D98" w:rsidR="00DA3813" w:rsidRDefault="00DA3813" w:rsidP="005755E1">
      <w:pPr>
        <w:pStyle w:val="Default"/>
        <w:ind w:left="284" w:hanging="284"/>
        <w:jc w:val="both"/>
        <w:rPr>
          <w:color w:val="auto"/>
          <w:sz w:val="22"/>
          <w:szCs w:val="22"/>
        </w:rPr>
      </w:pPr>
    </w:p>
    <w:p w14:paraId="0153A10B" w14:textId="0055C58B" w:rsidR="00DA3813" w:rsidRDefault="00DA3813" w:rsidP="005755E1">
      <w:pPr>
        <w:pStyle w:val="Default"/>
        <w:ind w:left="284" w:hanging="284"/>
        <w:jc w:val="both"/>
        <w:rPr>
          <w:color w:val="auto"/>
          <w:sz w:val="22"/>
          <w:szCs w:val="22"/>
        </w:rPr>
      </w:pPr>
    </w:p>
    <w:p w14:paraId="75880EDB" w14:textId="7FAED715" w:rsidR="00DA3813" w:rsidRDefault="00DA3813" w:rsidP="005755E1">
      <w:pPr>
        <w:pStyle w:val="Default"/>
        <w:ind w:left="284" w:hanging="284"/>
        <w:jc w:val="both"/>
        <w:rPr>
          <w:color w:val="auto"/>
          <w:sz w:val="22"/>
          <w:szCs w:val="22"/>
        </w:rPr>
      </w:pPr>
    </w:p>
    <w:p w14:paraId="717E4E2A" w14:textId="1589A61C" w:rsidR="00DA3813" w:rsidRDefault="00DA3813" w:rsidP="005755E1">
      <w:pPr>
        <w:pStyle w:val="Default"/>
        <w:ind w:left="284" w:hanging="284"/>
        <w:jc w:val="both"/>
        <w:rPr>
          <w:color w:val="auto"/>
          <w:sz w:val="22"/>
          <w:szCs w:val="22"/>
        </w:rPr>
      </w:pPr>
    </w:p>
    <w:p w14:paraId="5CB63598" w14:textId="5532F59D" w:rsidR="00DA3813" w:rsidRDefault="00DA3813" w:rsidP="005755E1">
      <w:pPr>
        <w:pStyle w:val="Default"/>
        <w:ind w:left="284" w:hanging="284"/>
        <w:jc w:val="both"/>
        <w:rPr>
          <w:color w:val="auto"/>
          <w:sz w:val="22"/>
          <w:szCs w:val="22"/>
        </w:rPr>
      </w:pPr>
    </w:p>
    <w:p w14:paraId="1F05695F" w14:textId="2DA8131E" w:rsidR="00DA3813" w:rsidRDefault="00DA3813" w:rsidP="005755E1">
      <w:pPr>
        <w:pStyle w:val="Default"/>
        <w:ind w:left="284" w:hanging="284"/>
        <w:jc w:val="both"/>
        <w:rPr>
          <w:color w:val="auto"/>
          <w:sz w:val="22"/>
          <w:szCs w:val="22"/>
        </w:rPr>
      </w:pPr>
    </w:p>
    <w:p w14:paraId="23F222D1" w14:textId="77777777" w:rsidR="00DA3813" w:rsidRPr="00F07377" w:rsidRDefault="00DA3813" w:rsidP="005755E1">
      <w:pPr>
        <w:pStyle w:val="Default"/>
        <w:ind w:left="284" w:hanging="284"/>
        <w:jc w:val="both"/>
        <w:rPr>
          <w:color w:val="auto"/>
          <w:sz w:val="22"/>
          <w:szCs w:val="22"/>
        </w:rPr>
      </w:pPr>
    </w:p>
    <w:p w14:paraId="60D1E2EE" w14:textId="48DA0A16" w:rsidR="00F07377" w:rsidRPr="00190D50" w:rsidRDefault="00475302" w:rsidP="00F07377">
      <w:pPr>
        <w:ind w:left="284" w:hanging="284"/>
        <w:jc w:val="both"/>
        <w:rPr>
          <w:rFonts w:ascii="Arial" w:hAnsi="Arial" w:cs="Arial"/>
          <w:b/>
          <w:bCs/>
          <w:sz w:val="22"/>
          <w:szCs w:val="22"/>
          <w:u w:val="single"/>
        </w:rPr>
      </w:pPr>
      <w:r>
        <w:rPr>
          <w:rFonts w:ascii="Arial" w:hAnsi="Arial" w:cs="Arial"/>
          <w:b/>
          <w:bCs/>
          <w:sz w:val="22"/>
          <w:szCs w:val="22"/>
          <w:u w:val="single"/>
        </w:rPr>
        <w:t>9</w:t>
      </w:r>
      <w:r w:rsidR="00F07377" w:rsidRPr="00190D50">
        <w:rPr>
          <w:rFonts w:ascii="Arial" w:hAnsi="Arial" w:cs="Arial"/>
          <w:b/>
          <w:bCs/>
          <w:sz w:val="22"/>
          <w:szCs w:val="22"/>
          <w:u w:val="single"/>
        </w:rPr>
        <w:t xml:space="preserve">. Wzór nadruku wymagany przez Zamawiającego: </w:t>
      </w:r>
    </w:p>
    <w:p w14:paraId="6EFB9C0D" w14:textId="77777777" w:rsidR="00F07377" w:rsidRPr="00F07377" w:rsidRDefault="00F07377" w:rsidP="00F07377">
      <w:pPr>
        <w:ind w:left="284" w:hanging="284"/>
        <w:jc w:val="both"/>
        <w:rPr>
          <w:rFonts w:ascii="Arial" w:hAnsi="Arial" w:cs="Arial"/>
          <w:b/>
          <w:bCs/>
          <w:sz w:val="22"/>
          <w:szCs w:val="22"/>
          <w:u w:val="single"/>
        </w:rPr>
      </w:pPr>
    </w:p>
    <w:p w14:paraId="459E8586" w14:textId="77777777" w:rsidR="00F07377" w:rsidRPr="00F07377" w:rsidRDefault="00F07377" w:rsidP="00F07377">
      <w:pPr>
        <w:jc w:val="center"/>
        <w:rPr>
          <w:rFonts w:ascii="Arial" w:hAnsi="Arial" w:cs="Arial"/>
          <w:b/>
          <w:bCs/>
          <w:u w:val="single"/>
        </w:rPr>
      </w:pPr>
    </w:p>
    <w:p w14:paraId="6D75479C" w14:textId="19F021B7" w:rsidR="00F07377" w:rsidRPr="00F07377" w:rsidRDefault="00F07377" w:rsidP="00F07377">
      <w:pPr>
        <w:jc w:val="right"/>
        <w:rPr>
          <w:rFonts w:ascii="Arial" w:hAnsi="Arial" w:cs="Arial"/>
        </w:rPr>
      </w:pPr>
    </w:p>
    <w:p w14:paraId="47491505" w14:textId="77777777" w:rsidR="00F07377" w:rsidRPr="00F07377" w:rsidRDefault="00F07377" w:rsidP="00F07377">
      <w:pPr>
        <w:jc w:val="right"/>
        <w:rPr>
          <w:rFonts w:ascii="Arial" w:hAnsi="Arial" w:cs="Arial"/>
        </w:rPr>
      </w:pPr>
    </w:p>
    <w:p w14:paraId="59B849A4" w14:textId="77777777" w:rsidR="00F07377" w:rsidRPr="00F07377" w:rsidRDefault="00F07377" w:rsidP="00F07377">
      <w:pPr>
        <w:rPr>
          <w:rFonts w:ascii="Arial" w:hAnsi="Arial" w:cs="Arial"/>
        </w:rPr>
      </w:pPr>
      <w:r w:rsidRPr="00F07377">
        <w:rPr>
          <w:rFonts w:ascii="Arial" w:hAnsi="Arial" w:cs="Arial"/>
          <w:noProof/>
        </w:rPr>
        <w:drawing>
          <wp:anchor distT="0" distB="0" distL="114300" distR="114300" simplePos="0" relativeHeight="251659264" behindDoc="0" locked="0" layoutInCell="1" allowOverlap="0" wp14:anchorId="1160EFA6" wp14:editId="4ED677DD">
            <wp:simplePos x="0" y="0"/>
            <wp:positionH relativeFrom="margin">
              <wp:posOffset>1310005</wp:posOffset>
            </wp:positionH>
            <wp:positionV relativeFrom="paragraph">
              <wp:posOffset>0</wp:posOffset>
            </wp:positionV>
            <wp:extent cx="2979420" cy="1280160"/>
            <wp:effectExtent l="0" t="0" r="0" b="0"/>
            <wp:wrapSquare wrapText="bothSides"/>
            <wp:docPr id="1" name="Obraz 1" descr="C:\Users\tomsiw\Desktop\ZUK SP.z o.o\Strona internetowa\Nowe logo\nowe_logo_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omsiw\Desktop\ZUK SP.z o.o\Strona internetowa\Nowe logo\nowe_logo_mał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942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DF6D7" w14:textId="77777777" w:rsidR="00F07377" w:rsidRPr="00F07377" w:rsidRDefault="00F07377" w:rsidP="00F07377">
      <w:pPr>
        <w:rPr>
          <w:rFonts w:ascii="Arial" w:hAnsi="Arial" w:cs="Arial"/>
        </w:rPr>
      </w:pPr>
    </w:p>
    <w:p w14:paraId="7D235CE9" w14:textId="77777777" w:rsidR="00F07377" w:rsidRPr="00F07377" w:rsidRDefault="00F07377" w:rsidP="00F07377">
      <w:pPr>
        <w:rPr>
          <w:rFonts w:ascii="Arial" w:hAnsi="Arial" w:cs="Arial"/>
        </w:rPr>
      </w:pPr>
      <w:r w:rsidRPr="00F07377">
        <w:rPr>
          <w:rFonts w:ascii="Arial" w:hAnsi="Arial" w:cs="Arial"/>
        </w:rPr>
        <w:t xml:space="preserve">                </w:t>
      </w:r>
    </w:p>
    <w:p w14:paraId="50B0496F" w14:textId="77777777" w:rsidR="00F07377" w:rsidRPr="00F07377" w:rsidRDefault="00F07377" w:rsidP="00F07377">
      <w:pPr>
        <w:rPr>
          <w:rFonts w:ascii="Arial" w:hAnsi="Arial" w:cs="Arial"/>
        </w:rPr>
      </w:pPr>
    </w:p>
    <w:p w14:paraId="15FE0BA8" w14:textId="77777777" w:rsidR="00F07377" w:rsidRPr="00F07377" w:rsidRDefault="00F07377" w:rsidP="00F07377">
      <w:pPr>
        <w:tabs>
          <w:tab w:val="left" w:pos="2556"/>
        </w:tabs>
        <w:jc w:val="center"/>
        <w:rPr>
          <w:rFonts w:ascii="Arial" w:hAnsi="Arial" w:cs="Arial"/>
          <w:b/>
          <w:bCs/>
          <w:sz w:val="52"/>
          <w:szCs w:val="52"/>
        </w:rPr>
      </w:pPr>
    </w:p>
    <w:p w14:paraId="51001562" w14:textId="77777777" w:rsidR="00F07377" w:rsidRDefault="00F07377" w:rsidP="00F07377">
      <w:pPr>
        <w:tabs>
          <w:tab w:val="left" w:pos="2556"/>
        </w:tabs>
        <w:jc w:val="center"/>
        <w:rPr>
          <w:rFonts w:ascii="Arial" w:hAnsi="Arial" w:cs="Arial"/>
          <w:b/>
          <w:bCs/>
          <w:sz w:val="52"/>
          <w:szCs w:val="52"/>
        </w:rPr>
      </w:pPr>
    </w:p>
    <w:p w14:paraId="6089E5C1" w14:textId="77777777" w:rsidR="00F07377" w:rsidRDefault="00F07377" w:rsidP="00F07377">
      <w:pPr>
        <w:tabs>
          <w:tab w:val="left" w:pos="2556"/>
        </w:tabs>
        <w:jc w:val="center"/>
        <w:rPr>
          <w:rFonts w:ascii="Arial" w:hAnsi="Arial" w:cs="Arial"/>
          <w:b/>
          <w:bCs/>
          <w:sz w:val="40"/>
          <w:szCs w:val="40"/>
        </w:rPr>
      </w:pPr>
      <w:r w:rsidRPr="00F07377">
        <w:rPr>
          <w:rFonts w:ascii="Arial" w:hAnsi="Arial" w:cs="Arial"/>
          <w:b/>
          <w:bCs/>
          <w:sz w:val="40"/>
          <w:szCs w:val="40"/>
        </w:rPr>
        <w:t xml:space="preserve">ZAKŁAD USŁUG KOMUNALNYCH </w:t>
      </w:r>
    </w:p>
    <w:p w14:paraId="4E11E7D3" w14:textId="0B413B3A" w:rsidR="00F07377" w:rsidRPr="00F07377" w:rsidRDefault="00F07377" w:rsidP="00F07377">
      <w:pPr>
        <w:tabs>
          <w:tab w:val="left" w:pos="2556"/>
        </w:tabs>
        <w:jc w:val="center"/>
        <w:rPr>
          <w:rFonts w:ascii="Arial" w:hAnsi="Arial" w:cs="Arial"/>
          <w:b/>
          <w:bCs/>
          <w:sz w:val="40"/>
          <w:szCs w:val="40"/>
        </w:rPr>
      </w:pPr>
      <w:r w:rsidRPr="00F07377">
        <w:rPr>
          <w:rFonts w:ascii="Arial" w:hAnsi="Arial" w:cs="Arial"/>
          <w:b/>
          <w:bCs/>
          <w:sz w:val="40"/>
          <w:szCs w:val="40"/>
        </w:rPr>
        <w:t>SP. Z O.O.</w:t>
      </w:r>
    </w:p>
    <w:p w14:paraId="1FF7618C" w14:textId="77777777" w:rsidR="00F07377" w:rsidRPr="00F07377" w:rsidRDefault="00F07377" w:rsidP="00F07377">
      <w:pPr>
        <w:tabs>
          <w:tab w:val="left" w:pos="2556"/>
        </w:tabs>
        <w:jc w:val="center"/>
        <w:rPr>
          <w:rFonts w:ascii="Arial" w:hAnsi="Arial" w:cs="Arial"/>
          <w:b/>
          <w:bCs/>
          <w:sz w:val="40"/>
          <w:szCs w:val="40"/>
        </w:rPr>
      </w:pPr>
      <w:r w:rsidRPr="00F07377">
        <w:rPr>
          <w:rFonts w:ascii="Arial" w:hAnsi="Arial" w:cs="Arial"/>
          <w:b/>
          <w:bCs/>
          <w:sz w:val="40"/>
          <w:szCs w:val="40"/>
        </w:rPr>
        <w:t>UL. GŁOWACKIEGO 43, 24-170 KURÓW</w:t>
      </w:r>
    </w:p>
    <w:p w14:paraId="7065EDCE" w14:textId="229D3B35" w:rsidR="00F07377" w:rsidRDefault="00F07377" w:rsidP="00F07377">
      <w:pPr>
        <w:tabs>
          <w:tab w:val="left" w:pos="2556"/>
        </w:tabs>
        <w:jc w:val="center"/>
        <w:rPr>
          <w:rFonts w:ascii="Arial" w:hAnsi="Arial" w:cs="Arial"/>
          <w:b/>
          <w:bCs/>
          <w:sz w:val="40"/>
          <w:szCs w:val="40"/>
        </w:rPr>
      </w:pPr>
      <w:r w:rsidRPr="00F07377">
        <w:rPr>
          <w:rFonts w:ascii="Arial" w:hAnsi="Arial" w:cs="Arial"/>
          <w:b/>
          <w:bCs/>
          <w:sz w:val="40"/>
          <w:szCs w:val="40"/>
        </w:rPr>
        <w:t>T</w:t>
      </w:r>
      <w:r>
        <w:rPr>
          <w:rFonts w:ascii="Arial" w:hAnsi="Arial" w:cs="Arial"/>
          <w:b/>
          <w:bCs/>
          <w:sz w:val="40"/>
          <w:szCs w:val="40"/>
        </w:rPr>
        <w:t>EL. 81</w:t>
      </w:r>
      <w:r w:rsidRPr="00F07377">
        <w:rPr>
          <w:rFonts w:ascii="Arial" w:hAnsi="Arial" w:cs="Arial"/>
          <w:b/>
          <w:bCs/>
          <w:sz w:val="40"/>
          <w:szCs w:val="40"/>
        </w:rPr>
        <w:t xml:space="preserve"> 8808803</w:t>
      </w:r>
    </w:p>
    <w:p w14:paraId="04F5189B" w14:textId="77777777" w:rsidR="00F07377" w:rsidRPr="00F07377" w:rsidRDefault="00F07377" w:rsidP="00F07377">
      <w:pPr>
        <w:tabs>
          <w:tab w:val="left" w:pos="2556"/>
        </w:tabs>
        <w:jc w:val="center"/>
        <w:rPr>
          <w:rFonts w:ascii="Arial" w:hAnsi="Arial" w:cs="Arial"/>
          <w:b/>
          <w:bCs/>
          <w:sz w:val="40"/>
          <w:szCs w:val="40"/>
        </w:rPr>
      </w:pPr>
    </w:p>
    <w:p w14:paraId="4F101364" w14:textId="76EC506E" w:rsidR="00F07377" w:rsidRPr="00F07377" w:rsidRDefault="00F07377" w:rsidP="005755E1">
      <w:pPr>
        <w:pStyle w:val="Default"/>
        <w:ind w:left="284" w:hanging="284"/>
        <w:jc w:val="both"/>
        <w:rPr>
          <w:sz w:val="22"/>
          <w:szCs w:val="22"/>
        </w:rPr>
      </w:pPr>
      <w:r w:rsidRPr="00F07377">
        <w:rPr>
          <w:sz w:val="22"/>
          <w:szCs w:val="22"/>
          <w:u w:val="single"/>
        </w:rPr>
        <w:t>UWAGA: ZAMAWIAJĄCY NIE WYMAGA WYKONANIA LOGO NA WORKACH W KOLORZE</w:t>
      </w:r>
    </w:p>
    <w:sectPr w:rsidR="00F07377" w:rsidRPr="00F07377" w:rsidSect="00954AB2">
      <w:pgSz w:w="11906" w:h="17338"/>
      <w:pgMar w:top="1138" w:right="1156" w:bottom="646"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A3"/>
    <w:rsid w:val="000C3FDC"/>
    <w:rsid w:val="000C7B62"/>
    <w:rsid w:val="0013418C"/>
    <w:rsid w:val="00183702"/>
    <w:rsid w:val="00190D50"/>
    <w:rsid w:val="001A357F"/>
    <w:rsid w:val="00263BA3"/>
    <w:rsid w:val="00311761"/>
    <w:rsid w:val="003371AF"/>
    <w:rsid w:val="00340EF9"/>
    <w:rsid w:val="00442728"/>
    <w:rsid w:val="00475302"/>
    <w:rsid w:val="004C194D"/>
    <w:rsid w:val="004D3C6C"/>
    <w:rsid w:val="0050198F"/>
    <w:rsid w:val="00522B37"/>
    <w:rsid w:val="00550C8E"/>
    <w:rsid w:val="005755E1"/>
    <w:rsid w:val="005772AE"/>
    <w:rsid w:val="0069005A"/>
    <w:rsid w:val="006D0E13"/>
    <w:rsid w:val="006F3F23"/>
    <w:rsid w:val="00737156"/>
    <w:rsid w:val="007429A3"/>
    <w:rsid w:val="00807D1D"/>
    <w:rsid w:val="008128E4"/>
    <w:rsid w:val="00824B0D"/>
    <w:rsid w:val="00947098"/>
    <w:rsid w:val="009A6CF3"/>
    <w:rsid w:val="009D34C8"/>
    <w:rsid w:val="009D6219"/>
    <w:rsid w:val="009F0447"/>
    <w:rsid w:val="009F5087"/>
    <w:rsid w:val="00A0659F"/>
    <w:rsid w:val="00A64CFE"/>
    <w:rsid w:val="00AE2546"/>
    <w:rsid w:val="00B8240F"/>
    <w:rsid w:val="00BA0357"/>
    <w:rsid w:val="00BB6BFF"/>
    <w:rsid w:val="00C225E4"/>
    <w:rsid w:val="00C26801"/>
    <w:rsid w:val="00C30768"/>
    <w:rsid w:val="00C548CA"/>
    <w:rsid w:val="00CC3C0F"/>
    <w:rsid w:val="00D87883"/>
    <w:rsid w:val="00DA15D6"/>
    <w:rsid w:val="00DA3813"/>
    <w:rsid w:val="00E82DA2"/>
    <w:rsid w:val="00E8690E"/>
    <w:rsid w:val="00F07377"/>
    <w:rsid w:val="00F2018A"/>
    <w:rsid w:val="00F8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831"/>
  <w15:chartTrackingRefBased/>
  <w15:docId w15:val="{ED43348C-97ED-4303-9E16-47C8FA7E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4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3BA3"/>
    <w:pPr>
      <w:autoSpaceDE w:val="0"/>
      <w:autoSpaceDN w:val="0"/>
      <w:adjustRightInd w:val="0"/>
      <w:spacing w:after="0" w:line="240" w:lineRule="auto"/>
    </w:pPr>
    <w:rPr>
      <w:rFonts w:ascii="Arial" w:hAnsi="Arial" w:cs="Arial"/>
      <w:color w:val="000000"/>
      <w:sz w:val="24"/>
      <w:szCs w:val="24"/>
    </w:rPr>
  </w:style>
  <w:style w:type="character" w:styleId="Hipercze">
    <w:name w:val="Hyperlink"/>
    <w:rsid w:val="009F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Gorczyca</dc:creator>
  <cp:keywords/>
  <dc:description/>
  <cp:lastModifiedBy>Izabela Gorczyca</cp:lastModifiedBy>
  <cp:revision>36</cp:revision>
  <cp:lastPrinted>2021-12-27T11:42:00Z</cp:lastPrinted>
  <dcterms:created xsi:type="dcterms:W3CDTF">2021-09-09T12:28:00Z</dcterms:created>
  <dcterms:modified xsi:type="dcterms:W3CDTF">2022-12-27T07:09:00Z</dcterms:modified>
</cp:coreProperties>
</file>