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9545" w14:textId="77777777" w:rsidR="001350D3" w:rsidRPr="00C13012" w:rsidRDefault="008E34A8" w:rsidP="00C13012">
      <w:pPr>
        <w:pStyle w:val="pkt"/>
        <w:spacing w:line="276" w:lineRule="auto"/>
        <w:ind w:left="0" w:firstLine="0"/>
        <w:rPr>
          <w:rFonts w:ascii="Arial" w:hAnsi="Arial" w:cs="Arial"/>
          <w:b/>
        </w:rPr>
      </w:pPr>
      <w:r w:rsidRPr="008E34A8">
        <w:rPr>
          <w:rFonts w:ascii="Arial" w:hAnsi="Arial" w:cs="Arial"/>
          <w:b/>
        </w:rPr>
        <w:t>Powiat Ostrowski, Starostwo Powiatowe w Ostrowie Wielkopolskim</w:t>
      </w:r>
    </w:p>
    <w:p w14:paraId="448373A0" w14:textId="77777777" w:rsidR="001350D3" w:rsidRPr="00C13012" w:rsidRDefault="008E34A8" w:rsidP="00C13012">
      <w:pPr>
        <w:pStyle w:val="pkt"/>
        <w:spacing w:line="276" w:lineRule="auto"/>
        <w:ind w:left="0" w:firstLine="0"/>
        <w:rPr>
          <w:rFonts w:ascii="Arial" w:hAnsi="Arial" w:cs="Arial"/>
          <w:bCs/>
        </w:rPr>
      </w:pPr>
      <w:r w:rsidRPr="008E34A8">
        <w:rPr>
          <w:rFonts w:ascii="Arial" w:hAnsi="Arial" w:cs="Arial"/>
          <w:bCs/>
        </w:rPr>
        <w:t>Al. Powstańców Wielkopolskich</w:t>
      </w:r>
      <w:r w:rsidR="001350D3" w:rsidRPr="00C13012">
        <w:rPr>
          <w:rFonts w:ascii="Arial" w:hAnsi="Arial" w:cs="Arial"/>
          <w:bCs/>
        </w:rPr>
        <w:t xml:space="preserve"> </w:t>
      </w:r>
      <w:r w:rsidRPr="008E34A8">
        <w:rPr>
          <w:rFonts w:ascii="Arial" w:hAnsi="Arial" w:cs="Arial"/>
          <w:bCs/>
        </w:rPr>
        <w:t>16</w:t>
      </w:r>
      <w:r w:rsidR="001350D3" w:rsidRPr="00C13012">
        <w:rPr>
          <w:rFonts w:ascii="Arial" w:hAnsi="Arial" w:cs="Arial"/>
          <w:bCs/>
        </w:rPr>
        <w:t xml:space="preserve"> </w:t>
      </w:r>
    </w:p>
    <w:p w14:paraId="01F788D6" w14:textId="77777777" w:rsidR="001350D3" w:rsidRPr="00C13012" w:rsidRDefault="008E34A8" w:rsidP="00C13012">
      <w:pPr>
        <w:pStyle w:val="pkt"/>
        <w:spacing w:line="276" w:lineRule="auto"/>
        <w:ind w:left="0" w:firstLine="0"/>
        <w:rPr>
          <w:rFonts w:ascii="Arial" w:hAnsi="Arial" w:cs="Arial"/>
          <w:b/>
        </w:rPr>
      </w:pPr>
      <w:r w:rsidRPr="008E34A8">
        <w:rPr>
          <w:rFonts w:ascii="Arial" w:hAnsi="Arial" w:cs="Arial"/>
          <w:bCs/>
        </w:rPr>
        <w:t>63-400</w:t>
      </w:r>
      <w:r w:rsidR="001350D3" w:rsidRPr="00C13012">
        <w:rPr>
          <w:rFonts w:ascii="Arial" w:hAnsi="Arial" w:cs="Arial"/>
          <w:bCs/>
        </w:rPr>
        <w:t xml:space="preserve"> </w:t>
      </w:r>
      <w:r w:rsidRPr="008E34A8">
        <w:rPr>
          <w:rFonts w:ascii="Arial" w:hAnsi="Arial" w:cs="Arial"/>
          <w:bCs/>
        </w:rPr>
        <w:t>Ostrów Wielkopolski</w:t>
      </w:r>
    </w:p>
    <w:p w14:paraId="0085805D" w14:textId="77777777" w:rsidR="001350D3" w:rsidRPr="00C13012" w:rsidRDefault="001350D3" w:rsidP="00C13012">
      <w:pPr>
        <w:pStyle w:val="pkt"/>
        <w:spacing w:line="276" w:lineRule="auto"/>
        <w:rPr>
          <w:rFonts w:ascii="Arial" w:hAnsi="Arial" w:cs="Arial"/>
        </w:rPr>
      </w:pPr>
    </w:p>
    <w:p w14:paraId="1C9A145A" w14:textId="5F9AC52B" w:rsidR="001350D3" w:rsidRPr="00C13012" w:rsidRDefault="008E34A8" w:rsidP="00C13012">
      <w:pPr>
        <w:pStyle w:val="pkt"/>
        <w:tabs>
          <w:tab w:val="right" w:pos="9214"/>
        </w:tabs>
        <w:spacing w:after="840" w:line="276" w:lineRule="auto"/>
        <w:ind w:left="0" w:firstLine="0"/>
        <w:rPr>
          <w:rFonts w:ascii="Arial" w:hAnsi="Arial" w:cs="Arial"/>
        </w:rPr>
      </w:pPr>
      <w:r w:rsidRPr="008E34A8">
        <w:rPr>
          <w:rFonts w:ascii="Arial" w:hAnsi="Arial" w:cs="Arial"/>
          <w:b/>
        </w:rPr>
        <w:t>RPZ.272.20.2023</w:t>
      </w:r>
      <w:r w:rsidR="001350D3" w:rsidRPr="00C13012">
        <w:rPr>
          <w:rFonts w:ascii="Arial" w:hAnsi="Arial" w:cs="Arial"/>
        </w:rPr>
        <w:tab/>
      </w:r>
      <w:r w:rsidRPr="008E34A8">
        <w:rPr>
          <w:rFonts w:ascii="Arial" w:hAnsi="Arial" w:cs="Arial"/>
        </w:rPr>
        <w:t>Ostrów Wielkopolski</w:t>
      </w:r>
      <w:r w:rsidR="001350D3" w:rsidRPr="00C13012">
        <w:rPr>
          <w:rFonts w:ascii="Arial" w:hAnsi="Arial" w:cs="Arial"/>
        </w:rPr>
        <w:t xml:space="preserve">, </w:t>
      </w:r>
      <w:r w:rsidRPr="008E34A8">
        <w:rPr>
          <w:rFonts w:ascii="Arial" w:hAnsi="Arial" w:cs="Arial"/>
        </w:rPr>
        <w:t>2023-08-1</w:t>
      </w:r>
      <w:r w:rsidR="00B4554E">
        <w:rPr>
          <w:rFonts w:ascii="Arial" w:hAnsi="Arial" w:cs="Arial"/>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rsidRPr="00C13012" w14:paraId="765C27AB"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E0B8CBF" w14:textId="77777777" w:rsidR="001350D3" w:rsidRPr="00C13012" w:rsidRDefault="001350D3" w:rsidP="00C13012">
            <w:pPr>
              <w:pStyle w:val="Tytu"/>
              <w:spacing w:line="276" w:lineRule="auto"/>
              <w:rPr>
                <w:rFonts w:ascii="Arial" w:hAnsi="Arial"/>
              </w:rPr>
            </w:pPr>
            <w:r w:rsidRPr="00C13012">
              <w:rPr>
                <w:rFonts w:ascii="Arial" w:hAnsi="Arial"/>
              </w:rPr>
              <w:t>SPECYFIKACJA WARUNKÓW ZAMÓWIENIA</w:t>
            </w:r>
          </w:p>
          <w:p w14:paraId="7C236EBC" w14:textId="77777777" w:rsidR="001350D3" w:rsidRPr="00C13012" w:rsidRDefault="001350D3" w:rsidP="00C13012">
            <w:pPr>
              <w:keepNext/>
              <w:suppressAutoHyphens/>
              <w:spacing w:after="240" w:line="276" w:lineRule="auto"/>
              <w:jc w:val="center"/>
              <w:outlineLvl w:val="1"/>
              <w:rPr>
                <w:rFonts w:ascii="Arial" w:hAnsi="Arial" w:cs="Arial"/>
                <w:b/>
                <w:lang w:eastAsia="ar-SA"/>
              </w:rPr>
            </w:pPr>
            <w:r w:rsidRPr="00C13012">
              <w:rPr>
                <w:rFonts w:ascii="Arial" w:hAnsi="Arial" w:cs="Arial"/>
                <w:lang w:eastAsia="ar-SA"/>
              </w:rPr>
              <w:t>zwana dalej</w:t>
            </w:r>
            <w:r w:rsidRPr="00C13012">
              <w:rPr>
                <w:rFonts w:ascii="Arial" w:hAnsi="Arial" w:cs="Arial"/>
                <w:b/>
                <w:lang w:eastAsia="ar-SA"/>
              </w:rPr>
              <w:t xml:space="preserve"> (SWZ)</w:t>
            </w:r>
          </w:p>
        </w:tc>
      </w:tr>
    </w:tbl>
    <w:p w14:paraId="486AB140" w14:textId="6E29CBF9" w:rsidR="001350D3" w:rsidRPr="00C13012" w:rsidRDefault="008E34A8" w:rsidP="00C13012">
      <w:pPr>
        <w:spacing w:before="600" w:line="276" w:lineRule="auto"/>
        <w:jc w:val="center"/>
        <w:rPr>
          <w:rFonts w:ascii="Arial" w:hAnsi="Arial" w:cs="Arial"/>
          <w:b/>
          <w:sz w:val="28"/>
          <w:szCs w:val="28"/>
        </w:rPr>
      </w:pPr>
      <w:r w:rsidRPr="008E34A8">
        <w:rPr>
          <w:rFonts w:ascii="Arial" w:hAnsi="Arial" w:cs="Arial"/>
          <w:b/>
          <w:sz w:val="28"/>
          <w:szCs w:val="28"/>
        </w:rPr>
        <w:t xml:space="preserve">Dostawa mebli biurowych, mebli szkolnych, krzeseł, siedzisk </w:t>
      </w:r>
      <w:r w:rsidR="00174DFC">
        <w:rPr>
          <w:rFonts w:ascii="Arial" w:hAnsi="Arial" w:cs="Arial"/>
          <w:b/>
          <w:sz w:val="28"/>
          <w:szCs w:val="28"/>
        </w:rPr>
        <w:br/>
      </w:r>
      <w:r w:rsidRPr="008E34A8">
        <w:rPr>
          <w:rFonts w:ascii="Arial" w:hAnsi="Arial" w:cs="Arial"/>
          <w:b/>
          <w:sz w:val="28"/>
          <w:szCs w:val="28"/>
        </w:rPr>
        <w:t xml:space="preserve">i akcesoriów w ramach zadania inwestycyjnego </w:t>
      </w:r>
      <w:r w:rsidR="00174DFC">
        <w:rPr>
          <w:rFonts w:ascii="Arial" w:hAnsi="Arial" w:cs="Arial"/>
          <w:b/>
          <w:sz w:val="28"/>
          <w:szCs w:val="28"/>
        </w:rPr>
        <w:br/>
      </w:r>
      <w:r w:rsidRPr="008E34A8">
        <w:rPr>
          <w:rFonts w:ascii="Arial" w:hAnsi="Arial" w:cs="Arial"/>
          <w:b/>
          <w:sz w:val="28"/>
          <w:szCs w:val="28"/>
        </w:rPr>
        <w:t>„Budowa Poradni Psychologiczno-Pedagogicznej w Ostrowie Wlkp.</w:t>
      </w:r>
    </w:p>
    <w:p w14:paraId="401EADE8" w14:textId="77777777" w:rsidR="001350D3" w:rsidRPr="00C13012" w:rsidRDefault="001350D3" w:rsidP="00C13012">
      <w:pPr>
        <w:spacing w:line="276" w:lineRule="auto"/>
        <w:jc w:val="center"/>
        <w:rPr>
          <w:rFonts w:ascii="Arial" w:hAnsi="Arial" w:cs="Arial"/>
          <w:b/>
          <w:sz w:val="32"/>
          <w:szCs w:val="32"/>
        </w:rPr>
      </w:pPr>
    </w:p>
    <w:p w14:paraId="740265F5" w14:textId="77777777" w:rsidR="001350D3" w:rsidRPr="00C13012" w:rsidRDefault="001350D3" w:rsidP="00C13012">
      <w:pPr>
        <w:spacing w:line="276" w:lineRule="auto"/>
        <w:jc w:val="center"/>
        <w:rPr>
          <w:rFonts w:ascii="Arial" w:hAnsi="Arial" w:cs="Arial"/>
          <w:b/>
          <w:sz w:val="32"/>
          <w:szCs w:val="32"/>
        </w:rPr>
      </w:pPr>
    </w:p>
    <w:p w14:paraId="3695E8A5" w14:textId="77777777" w:rsidR="001350D3" w:rsidRPr="00C13012" w:rsidRDefault="001350D3" w:rsidP="00C13012">
      <w:pPr>
        <w:spacing w:line="276" w:lineRule="auto"/>
        <w:jc w:val="both"/>
        <w:rPr>
          <w:rFonts w:ascii="Arial" w:hAnsi="Arial" w:cs="Arial"/>
        </w:rPr>
      </w:pPr>
      <w:r w:rsidRPr="00C13012">
        <w:rPr>
          <w:rFonts w:ascii="Arial" w:hAnsi="Arial" w:cs="Arial"/>
        </w:rPr>
        <w:t xml:space="preserve">Postępowanie o udzielenie zamówienia prowadzone jest na podstawie ustawy z dnia 11 września 2019 r. Prawo zamówień publicznych </w:t>
      </w:r>
      <w:r w:rsidR="008E34A8" w:rsidRPr="008E34A8">
        <w:rPr>
          <w:rFonts w:ascii="Arial" w:hAnsi="Arial" w:cs="Arial"/>
        </w:rPr>
        <w:t>(t.j. Dz. U. z 2022r. poz. 1710)</w:t>
      </w:r>
      <w:r w:rsidRPr="00C13012">
        <w:rPr>
          <w:rFonts w:ascii="Arial" w:hAnsi="Arial" w:cs="Arial"/>
        </w:rPr>
        <w:t xml:space="preserve">, zwanej dalej ”ustawą Pzp”. Wartość szacunkowa zamówienia </w:t>
      </w:r>
      <w:r w:rsidR="0019225F" w:rsidRPr="00C13012">
        <w:rPr>
          <w:rFonts w:ascii="Arial" w:hAnsi="Arial" w:cs="Arial"/>
        </w:rPr>
        <w:t>jest niższa od</w:t>
      </w:r>
      <w:r w:rsidRPr="00C13012">
        <w:rPr>
          <w:rFonts w:ascii="Arial" w:hAnsi="Arial" w:cs="Arial"/>
        </w:rPr>
        <w:t xml:space="preserve"> progów unijnych określonych na podstawie art. 3 ustawy Pzp.</w:t>
      </w:r>
    </w:p>
    <w:p w14:paraId="300ACA66" w14:textId="77777777" w:rsidR="001350D3" w:rsidRPr="00C13012" w:rsidRDefault="001350D3" w:rsidP="00C13012">
      <w:pPr>
        <w:spacing w:line="276" w:lineRule="auto"/>
        <w:jc w:val="both"/>
        <w:rPr>
          <w:rFonts w:ascii="Arial" w:hAnsi="Arial" w:cs="Arial"/>
        </w:rPr>
      </w:pPr>
    </w:p>
    <w:p w14:paraId="29037755" w14:textId="77777777" w:rsidR="001350D3" w:rsidRPr="00C13012" w:rsidRDefault="001350D3" w:rsidP="00C13012">
      <w:pPr>
        <w:spacing w:line="276" w:lineRule="auto"/>
        <w:jc w:val="both"/>
        <w:rPr>
          <w:rFonts w:ascii="Arial" w:hAnsi="Arial" w:cs="Arial"/>
        </w:rPr>
      </w:pPr>
    </w:p>
    <w:p w14:paraId="0505CE46" w14:textId="77777777" w:rsidR="001350D3" w:rsidRPr="00C13012" w:rsidRDefault="001350D3" w:rsidP="00C13012">
      <w:pPr>
        <w:spacing w:line="276" w:lineRule="auto"/>
        <w:jc w:val="both"/>
        <w:rPr>
          <w:rFonts w:ascii="Arial" w:hAnsi="Arial" w:cs="Arial"/>
        </w:rPr>
      </w:pPr>
    </w:p>
    <w:p w14:paraId="4AC71777" w14:textId="77777777" w:rsidR="001350D3" w:rsidRPr="00C13012" w:rsidRDefault="001350D3" w:rsidP="00C13012">
      <w:pPr>
        <w:spacing w:line="276" w:lineRule="auto"/>
        <w:jc w:val="both"/>
        <w:rPr>
          <w:rFonts w:ascii="Arial" w:hAnsi="Arial" w:cs="Arial"/>
        </w:rPr>
      </w:pPr>
    </w:p>
    <w:p w14:paraId="52DC075F" w14:textId="77777777" w:rsidR="001350D3" w:rsidRPr="00C13012" w:rsidRDefault="001350D3" w:rsidP="00C13012">
      <w:pPr>
        <w:spacing w:line="276" w:lineRule="auto"/>
        <w:jc w:val="both"/>
        <w:rPr>
          <w:rFonts w:ascii="Arial" w:hAnsi="Arial" w:cs="Arial"/>
        </w:rPr>
      </w:pPr>
    </w:p>
    <w:p w14:paraId="5E13AADD" w14:textId="77777777" w:rsidR="001350D3" w:rsidRPr="00C13012" w:rsidRDefault="001350D3" w:rsidP="00C13012">
      <w:pPr>
        <w:spacing w:line="276" w:lineRule="auto"/>
        <w:jc w:val="both"/>
        <w:rPr>
          <w:rFonts w:ascii="Arial" w:hAnsi="Arial" w:cs="Arial"/>
        </w:rPr>
      </w:pPr>
    </w:p>
    <w:p w14:paraId="338EDAF2" w14:textId="77777777" w:rsidR="001350D3" w:rsidRPr="00C13012" w:rsidRDefault="001350D3" w:rsidP="00C13012">
      <w:pPr>
        <w:spacing w:after="120" w:line="276" w:lineRule="auto"/>
        <w:ind w:left="5942"/>
        <w:rPr>
          <w:rFonts w:ascii="Arial" w:hAnsi="Arial" w:cs="Arial"/>
        </w:rPr>
      </w:pPr>
      <w:r w:rsidRPr="00C13012">
        <w:rPr>
          <w:rFonts w:ascii="Arial" w:hAnsi="Arial" w:cs="Arial"/>
        </w:rPr>
        <w:t>Zatwierdzono w dniu:</w:t>
      </w:r>
    </w:p>
    <w:p w14:paraId="0A7236A8" w14:textId="77777777" w:rsidR="001350D3" w:rsidRPr="00C13012" w:rsidRDefault="008E34A8" w:rsidP="00C13012">
      <w:pPr>
        <w:spacing w:line="276" w:lineRule="auto"/>
        <w:ind w:left="5940"/>
        <w:rPr>
          <w:rFonts w:ascii="Arial" w:hAnsi="Arial" w:cs="Arial"/>
        </w:rPr>
      </w:pPr>
      <w:r w:rsidRPr="008E34A8">
        <w:rPr>
          <w:rFonts w:ascii="Arial" w:hAnsi="Arial" w:cs="Arial"/>
        </w:rPr>
        <w:t>2023-08-18</w:t>
      </w:r>
    </w:p>
    <w:p w14:paraId="5AA77C1C" w14:textId="77777777" w:rsidR="001350D3" w:rsidRPr="00C13012" w:rsidRDefault="001350D3" w:rsidP="00C13012">
      <w:pPr>
        <w:spacing w:line="276" w:lineRule="auto"/>
        <w:rPr>
          <w:rFonts w:ascii="Arial" w:hAnsi="Arial" w:cs="Arial"/>
        </w:rPr>
      </w:pPr>
    </w:p>
    <w:p w14:paraId="66511709" w14:textId="77777777" w:rsidR="001350D3" w:rsidRPr="00C13012" w:rsidRDefault="001350D3" w:rsidP="00C13012">
      <w:pPr>
        <w:spacing w:line="276" w:lineRule="auto"/>
        <w:ind w:left="5940"/>
        <w:rPr>
          <w:rFonts w:ascii="Arial" w:hAnsi="Arial" w:cs="Arial"/>
        </w:rPr>
      </w:pPr>
    </w:p>
    <w:p w14:paraId="4FED9E71" w14:textId="77777777" w:rsidR="001350D3" w:rsidRPr="00C13012" w:rsidRDefault="001350D3" w:rsidP="00C13012">
      <w:pPr>
        <w:spacing w:line="276" w:lineRule="auto"/>
        <w:ind w:left="5940"/>
        <w:rPr>
          <w:rFonts w:ascii="Arial" w:hAnsi="Arial" w:cs="Arial"/>
        </w:rPr>
      </w:pPr>
    </w:p>
    <w:p w14:paraId="69E43DA6" w14:textId="77777777" w:rsidR="001350D3" w:rsidRPr="00C13012" w:rsidRDefault="008E34A8" w:rsidP="00C13012">
      <w:pPr>
        <w:spacing w:line="276" w:lineRule="auto"/>
        <w:ind w:left="5940"/>
        <w:rPr>
          <w:rFonts w:ascii="Arial" w:hAnsi="Arial" w:cs="Arial"/>
        </w:rPr>
      </w:pPr>
      <w:r w:rsidRPr="008E34A8">
        <w:rPr>
          <w:rFonts w:ascii="Arial" w:hAnsi="Arial" w:cs="Arial"/>
        </w:rPr>
        <w:t>Sławomir Tyburcy</w:t>
      </w:r>
    </w:p>
    <w:p w14:paraId="741DF905" w14:textId="77777777" w:rsidR="001350D3" w:rsidRPr="00C13012" w:rsidRDefault="001350D3" w:rsidP="00C13012">
      <w:pPr>
        <w:pStyle w:val="Nagwek1"/>
        <w:spacing w:line="276" w:lineRule="auto"/>
        <w:rPr>
          <w:rFonts w:ascii="Arial" w:hAnsi="Arial" w:cs="Arial"/>
        </w:rPr>
      </w:pPr>
      <w:r w:rsidRPr="00C13012">
        <w:rPr>
          <w:rFonts w:ascii="Arial" w:hAnsi="Arial" w:cs="Arial"/>
          <w:b w:val="0"/>
          <w:bCs w:val="0"/>
          <w:caps w:val="0"/>
        </w:rPr>
        <w:br w:type="page"/>
      </w:r>
      <w:bookmarkStart w:id="0" w:name="_Toc258314242"/>
      <w:r w:rsidRPr="00C13012">
        <w:rPr>
          <w:rFonts w:ascii="Arial" w:hAnsi="Arial" w:cs="Arial"/>
        </w:rPr>
        <w:lastRenderedPageBreak/>
        <w:t>Nazwa</w:t>
      </w:r>
      <w:r w:rsidRPr="00C13012">
        <w:rPr>
          <w:rFonts w:ascii="Arial" w:hAnsi="Arial" w:cs="Arial"/>
          <w:lang w:val="pl-PL"/>
        </w:rPr>
        <w:t xml:space="preserve"> oraz adres </w:t>
      </w:r>
      <w:r w:rsidRPr="00C13012">
        <w:rPr>
          <w:rFonts w:ascii="Arial" w:hAnsi="Arial" w:cs="Arial"/>
        </w:rPr>
        <w:t>Zamawiającego</w:t>
      </w:r>
      <w:bookmarkEnd w:id="0"/>
    </w:p>
    <w:p w14:paraId="3CE72E5A"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lang w:val="x-none"/>
        </w:rPr>
        <w:t xml:space="preserve"> </w:t>
      </w:r>
      <w:r w:rsidR="008E34A8" w:rsidRPr="008E34A8">
        <w:rPr>
          <w:rFonts w:ascii="Arial" w:hAnsi="Arial" w:cs="Arial"/>
          <w:lang w:val="x-none"/>
        </w:rPr>
        <w:t>Powiat Ostrowski, Starostwo Powiatowe w Ostrowie Wielkopolskim</w:t>
      </w:r>
    </w:p>
    <w:p w14:paraId="0BE9FE27"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8E34A8" w:rsidRPr="008E34A8">
        <w:rPr>
          <w:rFonts w:ascii="Arial" w:hAnsi="Arial" w:cs="Arial"/>
        </w:rPr>
        <w:t>Al. Powstańców Wielkopolskich</w:t>
      </w:r>
      <w:r w:rsidRPr="00C13012">
        <w:rPr>
          <w:rFonts w:ascii="Arial" w:hAnsi="Arial" w:cs="Arial"/>
        </w:rPr>
        <w:t xml:space="preserve"> </w:t>
      </w:r>
      <w:r w:rsidR="008E34A8" w:rsidRPr="008E34A8">
        <w:rPr>
          <w:rFonts w:ascii="Arial" w:hAnsi="Arial" w:cs="Arial"/>
        </w:rPr>
        <w:t>16</w:t>
      </w:r>
      <w:r w:rsidRPr="00C13012">
        <w:rPr>
          <w:rFonts w:ascii="Arial" w:hAnsi="Arial" w:cs="Arial"/>
        </w:rPr>
        <w:t xml:space="preserve"> </w:t>
      </w:r>
    </w:p>
    <w:p w14:paraId="2AC7CE46"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8E34A8" w:rsidRPr="008E34A8">
        <w:rPr>
          <w:rFonts w:ascii="Arial" w:hAnsi="Arial" w:cs="Arial"/>
        </w:rPr>
        <w:t>63-400</w:t>
      </w:r>
      <w:r w:rsidRPr="00C13012">
        <w:rPr>
          <w:rFonts w:ascii="Arial" w:hAnsi="Arial" w:cs="Arial"/>
        </w:rPr>
        <w:t xml:space="preserve"> </w:t>
      </w:r>
      <w:r w:rsidR="008E34A8" w:rsidRPr="008E34A8">
        <w:rPr>
          <w:rFonts w:ascii="Arial" w:hAnsi="Arial" w:cs="Arial"/>
        </w:rPr>
        <w:t>Ostrów Wielkopolski</w:t>
      </w:r>
    </w:p>
    <w:p w14:paraId="4E411E6F"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Tel.: </w:t>
      </w:r>
      <w:r w:rsidR="008E34A8" w:rsidRPr="008E34A8">
        <w:rPr>
          <w:rFonts w:ascii="Arial" w:hAnsi="Arial" w:cs="Arial"/>
        </w:rPr>
        <w:t>62</w:t>
      </w:r>
      <w:r w:rsidRPr="00C13012">
        <w:rPr>
          <w:rFonts w:ascii="Arial" w:hAnsi="Arial" w:cs="Arial"/>
        </w:rPr>
        <w:t xml:space="preserve"> </w:t>
      </w:r>
      <w:r w:rsidR="008E34A8" w:rsidRPr="008E34A8">
        <w:rPr>
          <w:rFonts w:ascii="Arial" w:hAnsi="Arial" w:cs="Arial"/>
        </w:rPr>
        <w:t>737 84 00</w:t>
      </w:r>
    </w:p>
    <w:p w14:paraId="33395B59"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Adres poczty elektronicznej: </w:t>
      </w:r>
      <w:r w:rsidR="008E34A8" w:rsidRPr="008E34A8">
        <w:rPr>
          <w:rFonts w:ascii="Arial" w:hAnsi="Arial" w:cs="Arial"/>
          <w:color w:val="0000FF"/>
        </w:rPr>
        <w:t>starostwo@powiat-ostrowski.pl</w:t>
      </w:r>
    </w:p>
    <w:p w14:paraId="3A7222B3" w14:textId="4E6A186D" w:rsidR="001350D3" w:rsidRPr="00C13012" w:rsidRDefault="0019225F" w:rsidP="00C13012">
      <w:pPr>
        <w:pStyle w:val="Tekstpodstawowy"/>
        <w:spacing w:after="0" w:line="276" w:lineRule="auto"/>
        <w:ind w:left="426"/>
        <w:jc w:val="both"/>
        <w:rPr>
          <w:rFonts w:ascii="Arial" w:hAnsi="Arial" w:cs="Arial"/>
        </w:rPr>
      </w:pPr>
      <w:r w:rsidRPr="00C13012">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C13012">
        <w:rPr>
          <w:rFonts w:ascii="Arial" w:hAnsi="Arial" w:cs="Arial"/>
        </w:rPr>
        <w:t xml:space="preserve">: </w:t>
      </w:r>
      <w:r w:rsidR="00174DFC" w:rsidRPr="00174DFC">
        <w:rPr>
          <w:rFonts w:ascii="Arial" w:hAnsi="Arial" w:cs="Arial"/>
        </w:rPr>
        <w:t>https://platformazakupowa.pl/transakcja/799883</w:t>
      </w:r>
    </w:p>
    <w:p w14:paraId="47A9FDCD" w14:textId="77777777" w:rsidR="001350D3" w:rsidRPr="00C13012" w:rsidRDefault="001350D3" w:rsidP="00C13012">
      <w:pPr>
        <w:pStyle w:val="Nagwek1"/>
        <w:spacing w:line="276" w:lineRule="auto"/>
        <w:rPr>
          <w:rFonts w:ascii="Arial" w:hAnsi="Arial" w:cs="Arial"/>
        </w:rPr>
      </w:pPr>
      <w:bookmarkStart w:id="1" w:name="_Toc258314243"/>
      <w:r w:rsidRPr="00C13012">
        <w:rPr>
          <w:rFonts w:ascii="Arial" w:hAnsi="Arial" w:cs="Arial"/>
        </w:rPr>
        <w:t>Tryb udzielenia zamówienia</w:t>
      </w:r>
      <w:bookmarkEnd w:id="1"/>
    </w:p>
    <w:p w14:paraId="5F7A73F8" w14:textId="77777777" w:rsidR="001350D3" w:rsidRPr="00C13012" w:rsidRDefault="001350D3" w:rsidP="00C13012">
      <w:pPr>
        <w:pStyle w:val="Tekstpodstawowywcity"/>
        <w:spacing w:line="276" w:lineRule="auto"/>
        <w:ind w:left="426" w:firstLine="5"/>
        <w:jc w:val="both"/>
        <w:rPr>
          <w:rFonts w:ascii="Arial" w:hAnsi="Arial" w:cs="Arial"/>
        </w:rPr>
      </w:pPr>
      <w:r w:rsidRPr="00C13012">
        <w:rPr>
          <w:rFonts w:ascii="Arial" w:hAnsi="Arial" w:cs="Arial"/>
        </w:rPr>
        <w:t xml:space="preserve">Postępowanie o udzielenie zamówienia prowadzone jest w trybie </w:t>
      </w:r>
      <w:r w:rsidRPr="00C13012">
        <w:rPr>
          <w:rFonts w:ascii="Arial" w:hAnsi="Arial" w:cs="Arial"/>
          <w:b/>
          <w:bCs/>
        </w:rPr>
        <w:t>Podstawowy bez negocjacji</w:t>
      </w:r>
      <w:r w:rsidRPr="00C13012">
        <w:rPr>
          <w:rFonts w:ascii="Arial" w:hAnsi="Arial" w:cs="Arial"/>
        </w:rPr>
        <w:t>, o którym mowa w art. 275 pkt 1 ustawy Pzp.</w:t>
      </w:r>
    </w:p>
    <w:p w14:paraId="77BFCA68" w14:textId="77777777" w:rsidR="001350D3" w:rsidRPr="00C13012" w:rsidRDefault="001350D3" w:rsidP="00C13012">
      <w:pPr>
        <w:pStyle w:val="Nagwek1"/>
        <w:spacing w:line="276" w:lineRule="auto"/>
        <w:rPr>
          <w:rFonts w:ascii="Arial" w:hAnsi="Arial" w:cs="Arial"/>
          <w:lang w:val="pl-PL"/>
        </w:rPr>
      </w:pPr>
      <w:bookmarkStart w:id="2" w:name="_Toc258314244"/>
      <w:r w:rsidRPr="00C13012">
        <w:rPr>
          <w:rFonts w:ascii="Arial" w:hAnsi="Arial" w:cs="Arial"/>
          <w:lang w:val="pl-PL"/>
        </w:rPr>
        <w:t>informacje ogólne</w:t>
      </w:r>
    </w:p>
    <w:p w14:paraId="13C4E568" w14:textId="77777777" w:rsidR="001350D3" w:rsidRPr="00C13012" w:rsidRDefault="001350D3" w:rsidP="00110BE7">
      <w:pPr>
        <w:pStyle w:val="Nagwek2"/>
        <w:rPr>
          <w:lang w:val="x-none"/>
        </w:rPr>
      </w:pPr>
      <w:r w:rsidRPr="00C13012">
        <w:t>Komunikacja w postępowaniu</w:t>
      </w:r>
    </w:p>
    <w:p w14:paraId="03A1705F" w14:textId="77777777" w:rsidR="001350D3" w:rsidRPr="00C13012" w:rsidRDefault="001350D3" w:rsidP="00110BE7">
      <w:pPr>
        <w:pStyle w:val="Nagwek2"/>
        <w:numPr>
          <w:ilvl w:val="0"/>
          <w:numId w:val="0"/>
        </w:numPr>
        <w:ind w:left="680"/>
      </w:pPr>
      <w:r w:rsidRPr="00C13012">
        <w:t xml:space="preserve">W niniejszym postępowaniu komunikacja między Zamawiającym a Wykonawcami odbywa się przy użyciu środków komunikacji elektronicznej, za pośrednictwem platformy on-line działającej pod adresem </w:t>
      </w:r>
      <w:r w:rsidR="008E34A8" w:rsidRPr="008E34A8">
        <w:rPr>
          <w:color w:val="0000FF"/>
        </w:rPr>
        <w:t>https://platformazakupowa.pl/transakcja/799883</w:t>
      </w:r>
      <w:r w:rsidRPr="00C13012">
        <w:t xml:space="preserve"> (dalej jako: ”Platforma”).</w:t>
      </w:r>
    </w:p>
    <w:p w14:paraId="636098B8" w14:textId="77777777" w:rsidR="00FD1DE7" w:rsidRPr="00C13012" w:rsidRDefault="001350D3" w:rsidP="00110BE7">
      <w:pPr>
        <w:pStyle w:val="Nagwek2"/>
      </w:pPr>
      <w:r w:rsidRPr="00C13012">
        <w:t>Wizja lokalna</w:t>
      </w:r>
      <w:r w:rsidR="0019225F" w:rsidRPr="00C13012">
        <w:t xml:space="preserve"> </w:t>
      </w:r>
    </w:p>
    <w:p w14:paraId="0BCFAB21" w14:textId="77777777" w:rsidR="001350D3" w:rsidRPr="00C13012" w:rsidRDefault="008E34A8" w:rsidP="00110BE7">
      <w:pPr>
        <w:pStyle w:val="Nagwek2"/>
        <w:numPr>
          <w:ilvl w:val="0"/>
          <w:numId w:val="0"/>
        </w:numPr>
        <w:ind w:left="680"/>
        <w:rPr>
          <w:lang w:val="x-none"/>
        </w:rPr>
      </w:pPr>
      <w:r w:rsidRPr="00C13012">
        <w:t>Zamawiający nie przewiduje obowiązku odbycia przez Wykonawcę wizji lokalnej lub sprawdzenia przez Wykonawcę dokumentów niezbędnych do realizacji zamówienia.</w:t>
      </w:r>
    </w:p>
    <w:p w14:paraId="38E4D420" w14:textId="77777777" w:rsidR="001350D3" w:rsidRPr="00C13012" w:rsidRDefault="001350D3" w:rsidP="00110BE7">
      <w:pPr>
        <w:pStyle w:val="Nagwek2"/>
        <w:rPr>
          <w:lang w:val="x-none"/>
        </w:rPr>
      </w:pPr>
      <w:r w:rsidRPr="00C13012">
        <w:t>Zaliczki na poczet wykonania zamówienia</w:t>
      </w:r>
    </w:p>
    <w:p w14:paraId="3DAA9FE0" w14:textId="77777777" w:rsidR="001350D3" w:rsidRPr="00C13012" w:rsidRDefault="008E34A8" w:rsidP="00110BE7">
      <w:pPr>
        <w:pStyle w:val="Nagwek2"/>
        <w:numPr>
          <w:ilvl w:val="0"/>
          <w:numId w:val="0"/>
        </w:numPr>
        <w:ind w:left="680"/>
      </w:pPr>
      <w:r w:rsidRPr="00C13012">
        <w:t>Zamawiający nie przewiduje udzielenia zaliczek na poczet wykonania zamówienia.</w:t>
      </w:r>
    </w:p>
    <w:p w14:paraId="55C41C74" w14:textId="77777777" w:rsidR="001350D3" w:rsidRPr="00C13012" w:rsidRDefault="001350D3" w:rsidP="00110BE7">
      <w:pPr>
        <w:pStyle w:val="Nagwek2"/>
        <w:rPr>
          <w:lang w:val="x-none"/>
        </w:rPr>
      </w:pPr>
      <w:r w:rsidRPr="00C13012">
        <w:t>Katalogi elektroniczne</w:t>
      </w:r>
    </w:p>
    <w:p w14:paraId="5F84844D" w14:textId="77777777" w:rsidR="001350D3" w:rsidRPr="00C13012" w:rsidRDefault="001350D3" w:rsidP="00110BE7">
      <w:pPr>
        <w:pStyle w:val="Nagwek2"/>
        <w:numPr>
          <w:ilvl w:val="0"/>
          <w:numId w:val="0"/>
        </w:numPr>
        <w:ind w:left="680"/>
      </w:pPr>
      <w:r w:rsidRPr="00C13012">
        <w:t xml:space="preserve">Zamawiający </w:t>
      </w:r>
      <w:r w:rsidR="008E34A8">
        <w:fldChar w:fldCharType="begin">
          <w:ffData>
            <w:name w:val="Wybór1"/>
            <w:enabled/>
            <w:calcOnExit w:val="0"/>
            <w:checkBox>
              <w:sizeAuto/>
              <w:default w:val="0"/>
              <w:checked w:val="0"/>
            </w:checkBox>
          </w:ffData>
        </w:fldChar>
      </w:r>
      <w:bookmarkStart w:id="3" w:name="Wybór1"/>
      <w:r w:rsidR="008E34A8">
        <w:instrText xml:space="preserve"> FORMCHECKBOX </w:instrText>
      </w:r>
      <w:r w:rsidR="00000000">
        <w:fldChar w:fldCharType="separate"/>
      </w:r>
      <w:r w:rsidR="008E34A8">
        <w:fldChar w:fldCharType="end"/>
      </w:r>
      <w:bookmarkEnd w:id="3"/>
      <w:r w:rsidRPr="00C13012">
        <w:t xml:space="preserve"> wymaga /  </w:t>
      </w:r>
      <w:r w:rsidR="008E34A8">
        <w:fldChar w:fldCharType="begin">
          <w:ffData>
            <w:name w:val="Wybór2"/>
            <w:enabled/>
            <w:calcOnExit w:val="0"/>
            <w:checkBox>
              <w:sizeAuto/>
              <w:default w:val="0"/>
              <w:checked/>
            </w:checkBox>
          </w:ffData>
        </w:fldChar>
      </w:r>
      <w:bookmarkStart w:id="4" w:name="Wybór2"/>
      <w:r w:rsidR="008E34A8">
        <w:instrText xml:space="preserve"> FORMCHECKBOX </w:instrText>
      </w:r>
      <w:r w:rsidR="00000000">
        <w:fldChar w:fldCharType="separate"/>
      </w:r>
      <w:r w:rsidR="008E34A8">
        <w:fldChar w:fldCharType="end"/>
      </w:r>
      <w:bookmarkEnd w:id="4"/>
      <w:r w:rsidRPr="00C13012">
        <w:t xml:space="preserve"> nie wymaga złożenia ofert w postaci katalogów elektronicznych.</w:t>
      </w:r>
    </w:p>
    <w:p w14:paraId="79D468F8" w14:textId="66AE3999" w:rsidR="001350D3" w:rsidRPr="00C13012" w:rsidRDefault="001350D3" w:rsidP="00110BE7">
      <w:pPr>
        <w:pStyle w:val="Nagwek2"/>
      </w:pPr>
      <w:r w:rsidRPr="00C13012">
        <w:t xml:space="preserve">Do </w:t>
      </w:r>
      <w:r w:rsidR="00840575" w:rsidRPr="00C13012">
        <w:t>spraw nieuregulowanych w niniejszej SWZ mają zastosowanie przepisy ustawy z dnia 11 września 2019r. roku Prawo zamówień publicznych</w:t>
      </w:r>
      <w:r w:rsidRPr="00C13012">
        <w:t xml:space="preserve"> </w:t>
      </w:r>
      <w:r w:rsidR="008E34A8" w:rsidRPr="008E34A8">
        <w:t>(t.j. Dz. U. z 202</w:t>
      </w:r>
      <w:r w:rsidR="00174DFC">
        <w:t>3</w:t>
      </w:r>
      <w:r w:rsidR="008E34A8" w:rsidRPr="008E34A8">
        <w:t>r. poz. 1</w:t>
      </w:r>
      <w:r w:rsidR="00174DFC">
        <w:t>605</w:t>
      </w:r>
      <w:r w:rsidR="008E34A8" w:rsidRPr="008E34A8">
        <w:t>)</w:t>
      </w:r>
      <w:r w:rsidRPr="00C13012">
        <w:t>.</w:t>
      </w:r>
    </w:p>
    <w:p w14:paraId="64CBDA9E" w14:textId="77777777" w:rsidR="001350D3" w:rsidRPr="00C13012" w:rsidRDefault="001350D3" w:rsidP="00C13012">
      <w:pPr>
        <w:pStyle w:val="Nagwek1"/>
        <w:spacing w:line="276" w:lineRule="auto"/>
        <w:rPr>
          <w:rFonts w:ascii="Arial" w:hAnsi="Arial" w:cs="Arial"/>
        </w:rPr>
      </w:pPr>
      <w:r w:rsidRPr="00C13012">
        <w:rPr>
          <w:rFonts w:ascii="Arial" w:hAnsi="Arial" w:cs="Arial"/>
        </w:rPr>
        <w:t>Opis przedmiotu zamówienia</w:t>
      </w:r>
      <w:bookmarkEnd w:id="2"/>
    </w:p>
    <w:p w14:paraId="7B8EC838" w14:textId="230BF571" w:rsidR="001350D3" w:rsidRPr="00C13012" w:rsidRDefault="001350D3" w:rsidP="00110BE7">
      <w:pPr>
        <w:pStyle w:val="Nagwek2"/>
      </w:pPr>
      <w:r w:rsidRPr="00C13012">
        <w:t xml:space="preserve">Przedmiotem zamówienia jest </w:t>
      </w:r>
      <w:r w:rsidR="008E34A8" w:rsidRPr="008E34A8">
        <w:t xml:space="preserve">Dostawa mebli biurowych, mebli szkolnych, krzeseł, siedzisk i akcesoriów w ramach zadania inwestycyjnego „Budowa </w:t>
      </w:r>
      <w:r w:rsidR="008E34A8" w:rsidRPr="008E34A8">
        <w:lastRenderedPageBreak/>
        <w:t>Poradni Psychologiczno-Pedagogicznej w Ostrowie Wlkp</w:t>
      </w:r>
      <w:r w:rsidR="00174DFC">
        <w:t>. z podziałem na zadania.</w:t>
      </w:r>
    </w:p>
    <w:p w14:paraId="2FA410F8" w14:textId="77777777" w:rsidR="001350D3" w:rsidRPr="00C13012" w:rsidRDefault="001350D3" w:rsidP="00110BE7">
      <w:pPr>
        <w:pStyle w:val="Nagwek2"/>
      </w:pPr>
      <w:r w:rsidRPr="00C13012">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rsidRPr="00C13012" w14:paraId="74B62A13" w14:textId="77777777" w:rsidTr="008E34A8">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2BC10D"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9EA16"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Opis:</w:t>
            </w:r>
          </w:p>
        </w:tc>
      </w:tr>
      <w:tr w:rsidR="008E34A8" w:rsidRPr="00C13012" w14:paraId="0964F5C3" w14:textId="77777777" w:rsidTr="008E34A8">
        <w:trPr>
          <w:jc w:val="center"/>
        </w:trPr>
        <w:tc>
          <w:tcPr>
            <w:tcW w:w="1127" w:type="dxa"/>
            <w:tcBorders>
              <w:top w:val="single" w:sz="4" w:space="0" w:color="auto"/>
              <w:left w:val="single" w:sz="4" w:space="0" w:color="auto"/>
              <w:bottom w:val="single" w:sz="4" w:space="0" w:color="auto"/>
              <w:right w:val="single" w:sz="4" w:space="0" w:color="auto"/>
            </w:tcBorders>
            <w:hideMark/>
          </w:tcPr>
          <w:p w14:paraId="0B79242D" w14:textId="77777777" w:rsidR="008E34A8" w:rsidRPr="00C13012" w:rsidRDefault="008E34A8" w:rsidP="002019A4">
            <w:pPr>
              <w:pStyle w:val="Tekstpodstawowy"/>
              <w:spacing w:line="276" w:lineRule="auto"/>
              <w:jc w:val="right"/>
              <w:rPr>
                <w:rFonts w:ascii="Arial" w:hAnsi="Arial" w:cs="Arial"/>
              </w:rPr>
            </w:pPr>
            <w:r w:rsidRPr="008E34A8">
              <w:rPr>
                <w:rFonts w:ascii="Arial" w:hAnsi="Arial" w:cs="Arial"/>
              </w:rPr>
              <w:t>1</w:t>
            </w:r>
          </w:p>
        </w:tc>
        <w:tc>
          <w:tcPr>
            <w:tcW w:w="7828" w:type="dxa"/>
            <w:tcBorders>
              <w:top w:val="single" w:sz="4" w:space="0" w:color="auto"/>
              <w:left w:val="single" w:sz="4" w:space="0" w:color="auto"/>
              <w:bottom w:val="single" w:sz="4" w:space="0" w:color="auto"/>
              <w:right w:val="single" w:sz="4" w:space="0" w:color="auto"/>
            </w:tcBorders>
            <w:hideMark/>
          </w:tcPr>
          <w:p w14:paraId="416D7CD5" w14:textId="77777777" w:rsidR="008E34A8" w:rsidRPr="00C13012" w:rsidRDefault="008E34A8" w:rsidP="002019A4">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Pr="008E34A8">
              <w:rPr>
                <w:rFonts w:ascii="Arial" w:hAnsi="Arial" w:cs="Arial"/>
              </w:rPr>
              <w:t>Meble biurowe</w:t>
            </w:r>
            <w:r w:rsidRPr="00C13012">
              <w:rPr>
                <w:rFonts w:ascii="Arial" w:hAnsi="Arial" w:cs="Arial"/>
              </w:rPr>
              <w:t xml:space="preserve"> </w:t>
            </w:r>
          </w:p>
          <w:p w14:paraId="205AD0D8" w14:textId="77777777" w:rsidR="008E34A8" w:rsidRPr="00C13012" w:rsidRDefault="008E34A8" w:rsidP="002019A4">
            <w:pPr>
              <w:pStyle w:val="Tekstpodstawowy"/>
              <w:spacing w:line="276" w:lineRule="auto"/>
              <w:rPr>
                <w:rFonts w:ascii="Arial" w:hAnsi="Arial" w:cs="Arial"/>
                <w:b/>
              </w:rPr>
            </w:pPr>
            <w:r w:rsidRPr="00C13012">
              <w:rPr>
                <w:rFonts w:ascii="Arial" w:hAnsi="Arial" w:cs="Arial"/>
                <w:b/>
              </w:rPr>
              <w:t xml:space="preserve">Wspólny Słownik Zamówień: </w:t>
            </w:r>
            <w:r w:rsidRPr="008E34A8">
              <w:rPr>
                <w:rFonts w:ascii="Arial" w:hAnsi="Arial" w:cs="Arial"/>
              </w:rPr>
              <w:t>39100000-3 - Meble, 39160000-1 - Meble szkolne, 39130000-2 - Meble biurowe, 39110000-6 - Siedziska, krzesła i produkty z nimi związane, i ich części</w:t>
            </w:r>
            <w:r w:rsidRPr="00C13012">
              <w:rPr>
                <w:rFonts w:ascii="Arial" w:hAnsi="Arial" w:cs="Arial"/>
              </w:rPr>
              <w:t xml:space="preserve"> </w:t>
            </w:r>
          </w:p>
          <w:p w14:paraId="570AC3A9" w14:textId="77777777" w:rsidR="008E34A8" w:rsidRPr="00C13012" w:rsidRDefault="008E34A8" w:rsidP="002019A4">
            <w:pPr>
              <w:pStyle w:val="Tekstpodstawowy"/>
              <w:spacing w:line="276" w:lineRule="auto"/>
              <w:rPr>
                <w:rFonts w:ascii="Arial" w:hAnsi="Arial" w:cs="Arial"/>
              </w:rPr>
            </w:pPr>
            <w:r w:rsidRPr="00C13012">
              <w:rPr>
                <w:rFonts w:ascii="Arial" w:hAnsi="Arial" w:cs="Arial"/>
                <w:b/>
              </w:rPr>
              <w:t xml:space="preserve">Opis: </w:t>
            </w:r>
            <w:r w:rsidRPr="008E34A8">
              <w:rPr>
                <w:rFonts w:ascii="Arial" w:hAnsi="Arial" w:cs="Arial"/>
              </w:rPr>
              <w:t>Dostawa szaf, komód, biurek, stołów i stolików</w:t>
            </w:r>
          </w:p>
          <w:p w14:paraId="53011863" w14:textId="5F41970B" w:rsidR="008E34A8" w:rsidRPr="00C13012" w:rsidRDefault="008E34A8" w:rsidP="002019A4">
            <w:pPr>
              <w:pStyle w:val="Tekstpodstawowy"/>
              <w:spacing w:line="276" w:lineRule="auto"/>
              <w:rPr>
                <w:rFonts w:ascii="Arial" w:hAnsi="Arial" w:cs="Arial"/>
              </w:rPr>
            </w:pPr>
            <w:r w:rsidRPr="008E34A8">
              <w:rPr>
                <w:rFonts w:ascii="Arial" w:hAnsi="Arial" w:cs="Arial"/>
                <w:b/>
              </w:rPr>
              <w:t>Zamawiający dopuszcza składani</w:t>
            </w:r>
            <w:r w:rsidR="00174DFC">
              <w:rPr>
                <w:rFonts w:ascii="Arial" w:hAnsi="Arial" w:cs="Arial"/>
                <w:b/>
              </w:rPr>
              <w:t>e</w:t>
            </w:r>
            <w:r w:rsidRPr="008E34A8">
              <w:rPr>
                <w:rFonts w:ascii="Arial" w:hAnsi="Arial" w:cs="Arial"/>
                <w:b/>
              </w:rPr>
              <w:t xml:space="preserve"> ofert równoważnych</w:t>
            </w:r>
            <w:r w:rsidR="00174DFC">
              <w:rPr>
                <w:rFonts w:ascii="Arial" w:hAnsi="Arial" w:cs="Arial"/>
                <w:b/>
              </w:rPr>
              <w:t>.</w:t>
            </w:r>
          </w:p>
          <w:p w14:paraId="76827092" w14:textId="77777777" w:rsidR="008E34A8" w:rsidRPr="00C13012" w:rsidRDefault="008E34A8" w:rsidP="002019A4">
            <w:pPr>
              <w:pStyle w:val="Tekstpodstawowy"/>
              <w:spacing w:line="276" w:lineRule="auto"/>
              <w:rPr>
                <w:rFonts w:ascii="Arial" w:hAnsi="Arial" w:cs="Arial"/>
              </w:rPr>
            </w:pPr>
            <w:r w:rsidRPr="008E34A8">
              <w:rPr>
                <w:rFonts w:ascii="Arial" w:hAnsi="Arial" w:cs="Arial"/>
                <w:b/>
              </w:rPr>
              <w:t>Zamawiający nie dopuszcza składania ofert wariantowych</w:t>
            </w:r>
            <w:r w:rsidRPr="00C13012">
              <w:rPr>
                <w:rFonts w:ascii="Arial" w:hAnsi="Arial" w:cs="Arial"/>
              </w:rPr>
              <w:t xml:space="preserve">. </w:t>
            </w:r>
          </w:p>
          <w:p w14:paraId="05257778" w14:textId="77777777" w:rsidR="008E34A8" w:rsidRPr="00C13012" w:rsidRDefault="008E34A8" w:rsidP="002019A4">
            <w:pPr>
              <w:pStyle w:val="Tekstpodstawowy"/>
              <w:spacing w:line="276" w:lineRule="auto"/>
              <w:rPr>
                <w:rFonts w:ascii="Arial" w:hAnsi="Arial" w:cs="Arial"/>
              </w:rPr>
            </w:pPr>
          </w:p>
        </w:tc>
      </w:tr>
      <w:tr w:rsidR="008E34A8" w:rsidRPr="00C13012" w14:paraId="5E498047" w14:textId="77777777" w:rsidTr="008E34A8">
        <w:trPr>
          <w:jc w:val="center"/>
        </w:trPr>
        <w:tc>
          <w:tcPr>
            <w:tcW w:w="1127" w:type="dxa"/>
            <w:tcBorders>
              <w:top w:val="single" w:sz="4" w:space="0" w:color="auto"/>
              <w:left w:val="single" w:sz="4" w:space="0" w:color="auto"/>
              <w:bottom w:val="single" w:sz="4" w:space="0" w:color="auto"/>
              <w:right w:val="single" w:sz="4" w:space="0" w:color="auto"/>
            </w:tcBorders>
            <w:hideMark/>
          </w:tcPr>
          <w:p w14:paraId="0134F20A" w14:textId="77777777" w:rsidR="008E34A8" w:rsidRPr="00C13012" w:rsidRDefault="008E34A8" w:rsidP="002019A4">
            <w:pPr>
              <w:pStyle w:val="Tekstpodstawowy"/>
              <w:spacing w:line="276" w:lineRule="auto"/>
              <w:jc w:val="right"/>
              <w:rPr>
                <w:rFonts w:ascii="Arial" w:hAnsi="Arial" w:cs="Arial"/>
              </w:rPr>
            </w:pPr>
            <w:r w:rsidRPr="008E34A8">
              <w:rPr>
                <w:rFonts w:ascii="Arial" w:hAnsi="Arial" w:cs="Arial"/>
              </w:rPr>
              <w:t>2</w:t>
            </w:r>
          </w:p>
        </w:tc>
        <w:tc>
          <w:tcPr>
            <w:tcW w:w="7828" w:type="dxa"/>
            <w:tcBorders>
              <w:top w:val="single" w:sz="4" w:space="0" w:color="auto"/>
              <w:left w:val="single" w:sz="4" w:space="0" w:color="auto"/>
              <w:bottom w:val="single" w:sz="4" w:space="0" w:color="auto"/>
              <w:right w:val="single" w:sz="4" w:space="0" w:color="auto"/>
            </w:tcBorders>
            <w:hideMark/>
          </w:tcPr>
          <w:p w14:paraId="673625F3" w14:textId="77777777" w:rsidR="008E34A8" w:rsidRPr="00C13012" w:rsidRDefault="008E34A8" w:rsidP="002019A4">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Pr="008E34A8">
              <w:rPr>
                <w:rFonts w:ascii="Arial" w:hAnsi="Arial" w:cs="Arial"/>
              </w:rPr>
              <w:t>Fotele rozkładane do terapii Biofeedback</w:t>
            </w:r>
            <w:r w:rsidRPr="00C13012">
              <w:rPr>
                <w:rFonts w:ascii="Arial" w:hAnsi="Arial" w:cs="Arial"/>
              </w:rPr>
              <w:t xml:space="preserve"> </w:t>
            </w:r>
          </w:p>
          <w:p w14:paraId="6B27EE6B" w14:textId="78FB20BD" w:rsidR="008E34A8" w:rsidRPr="00174DFC" w:rsidRDefault="008E34A8" w:rsidP="002019A4">
            <w:pPr>
              <w:pStyle w:val="Tekstpodstawowy"/>
              <w:spacing w:line="276" w:lineRule="auto"/>
              <w:rPr>
                <w:rFonts w:ascii="Arial" w:hAnsi="Arial" w:cs="Arial"/>
                <w:b/>
              </w:rPr>
            </w:pPr>
            <w:r w:rsidRPr="00C13012">
              <w:rPr>
                <w:rFonts w:ascii="Arial" w:hAnsi="Arial" w:cs="Arial"/>
                <w:b/>
              </w:rPr>
              <w:t xml:space="preserve">Wspólny Słownik Zamówień: </w:t>
            </w:r>
            <w:r w:rsidRPr="008E34A8">
              <w:rPr>
                <w:rFonts w:ascii="Arial" w:hAnsi="Arial" w:cs="Arial"/>
              </w:rPr>
              <w:t>39100000-3 - Meble, 39110000-6 - Siedziska, krzesła i produkty z nimi związane, i ich części</w:t>
            </w:r>
            <w:r w:rsidRPr="00C13012">
              <w:rPr>
                <w:rFonts w:ascii="Arial" w:hAnsi="Arial" w:cs="Arial"/>
              </w:rPr>
              <w:t xml:space="preserve"> </w:t>
            </w:r>
          </w:p>
          <w:p w14:paraId="75F27149" w14:textId="37F22350" w:rsidR="008E34A8" w:rsidRPr="00C13012" w:rsidRDefault="008E34A8" w:rsidP="002019A4">
            <w:pPr>
              <w:pStyle w:val="Tekstpodstawowy"/>
              <w:spacing w:line="276" w:lineRule="auto"/>
              <w:rPr>
                <w:rFonts w:ascii="Arial" w:hAnsi="Arial" w:cs="Arial"/>
              </w:rPr>
            </w:pPr>
            <w:r w:rsidRPr="008E34A8">
              <w:rPr>
                <w:rFonts w:ascii="Arial" w:hAnsi="Arial" w:cs="Arial"/>
                <w:b/>
              </w:rPr>
              <w:t>Zamawiający dopuszcza składani</w:t>
            </w:r>
            <w:r w:rsidR="00174DFC">
              <w:rPr>
                <w:rFonts w:ascii="Arial" w:hAnsi="Arial" w:cs="Arial"/>
                <w:b/>
              </w:rPr>
              <w:t>e</w:t>
            </w:r>
            <w:r w:rsidRPr="008E34A8">
              <w:rPr>
                <w:rFonts w:ascii="Arial" w:hAnsi="Arial" w:cs="Arial"/>
                <w:b/>
              </w:rPr>
              <w:t xml:space="preserve"> ofert równoważnych</w:t>
            </w:r>
            <w:r w:rsidR="00174DFC">
              <w:rPr>
                <w:rFonts w:ascii="Arial" w:hAnsi="Arial" w:cs="Arial"/>
                <w:b/>
              </w:rPr>
              <w:t>.</w:t>
            </w:r>
          </w:p>
          <w:p w14:paraId="649F1DDA" w14:textId="77777777" w:rsidR="008E34A8" w:rsidRPr="00C13012" w:rsidRDefault="008E34A8" w:rsidP="002019A4">
            <w:pPr>
              <w:pStyle w:val="Tekstpodstawowy"/>
              <w:spacing w:line="276" w:lineRule="auto"/>
              <w:rPr>
                <w:rFonts w:ascii="Arial" w:hAnsi="Arial" w:cs="Arial"/>
              </w:rPr>
            </w:pPr>
            <w:r w:rsidRPr="008E34A8">
              <w:rPr>
                <w:rFonts w:ascii="Arial" w:hAnsi="Arial" w:cs="Arial"/>
                <w:b/>
              </w:rPr>
              <w:t>Zamawiający nie dopuszcza składania ofert wariantowych</w:t>
            </w:r>
            <w:r w:rsidRPr="00C13012">
              <w:rPr>
                <w:rFonts w:ascii="Arial" w:hAnsi="Arial" w:cs="Arial"/>
              </w:rPr>
              <w:t xml:space="preserve">. </w:t>
            </w:r>
          </w:p>
          <w:p w14:paraId="47493380" w14:textId="77777777" w:rsidR="008E34A8" w:rsidRPr="00C13012" w:rsidRDefault="008E34A8" w:rsidP="002019A4">
            <w:pPr>
              <w:pStyle w:val="Tekstpodstawowy"/>
              <w:spacing w:line="276" w:lineRule="auto"/>
              <w:rPr>
                <w:rFonts w:ascii="Arial" w:hAnsi="Arial" w:cs="Arial"/>
              </w:rPr>
            </w:pPr>
          </w:p>
        </w:tc>
      </w:tr>
      <w:tr w:rsidR="008E34A8" w:rsidRPr="00C13012" w14:paraId="468E6EC0" w14:textId="77777777" w:rsidTr="008E34A8">
        <w:trPr>
          <w:jc w:val="center"/>
        </w:trPr>
        <w:tc>
          <w:tcPr>
            <w:tcW w:w="1127" w:type="dxa"/>
            <w:tcBorders>
              <w:top w:val="single" w:sz="4" w:space="0" w:color="auto"/>
              <w:left w:val="single" w:sz="4" w:space="0" w:color="auto"/>
              <w:bottom w:val="single" w:sz="4" w:space="0" w:color="auto"/>
              <w:right w:val="single" w:sz="4" w:space="0" w:color="auto"/>
            </w:tcBorders>
            <w:hideMark/>
          </w:tcPr>
          <w:p w14:paraId="44CB0846" w14:textId="77777777" w:rsidR="008E34A8" w:rsidRPr="00C13012" w:rsidRDefault="008E34A8" w:rsidP="002019A4">
            <w:pPr>
              <w:pStyle w:val="Tekstpodstawowy"/>
              <w:spacing w:line="276" w:lineRule="auto"/>
              <w:jc w:val="right"/>
              <w:rPr>
                <w:rFonts w:ascii="Arial" w:hAnsi="Arial" w:cs="Arial"/>
              </w:rPr>
            </w:pPr>
            <w:r w:rsidRPr="008E34A8">
              <w:rPr>
                <w:rFonts w:ascii="Arial" w:hAnsi="Arial" w:cs="Arial"/>
              </w:rPr>
              <w:t>3</w:t>
            </w:r>
          </w:p>
        </w:tc>
        <w:tc>
          <w:tcPr>
            <w:tcW w:w="7828" w:type="dxa"/>
            <w:tcBorders>
              <w:top w:val="single" w:sz="4" w:space="0" w:color="auto"/>
              <w:left w:val="single" w:sz="4" w:space="0" w:color="auto"/>
              <w:bottom w:val="single" w:sz="4" w:space="0" w:color="auto"/>
              <w:right w:val="single" w:sz="4" w:space="0" w:color="auto"/>
            </w:tcBorders>
            <w:hideMark/>
          </w:tcPr>
          <w:p w14:paraId="3C092F29" w14:textId="77777777" w:rsidR="008E34A8" w:rsidRPr="00C13012" w:rsidRDefault="008E34A8" w:rsidP="002019A4">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Pr="008E34A8">
              <w:rPr>
                <w:rFonts w:ascii="Arial" w:hAnsi="Arial" w:cs="Arial"/>
              </w:rPr>
              <w:t>Fotele gabinetowe - obrotowe</w:t>
            </w:r>
            <w:r w:rsidRPr="00C13012">
              <w:rPr>
                <w:rFonts w:ascii="Arial" w:hAnsi="Arial" w:cs="Arial"/>
              </w:rPr>
              <w:t xml:space="preserve"> </w:t>
            </w:r>
          </w:p>
          <w:p w14:paraId="3D253C8F" w14:textId="360D55A3" w:rsidR="008E34A8" w:rsidRPr="00174DFC" w:rsidRDefault="008E34A8" w:rsidP="002019A4">
            <w:pPr>
              <w:pStyle w:val="Tekstpodstawowy"/>
              <w:spacing w:line="276" w:lineRule="auto"/>
              <w:rPr>
                <w:rFonts w:ascii="Arial" w:hAnsi="Arial" w:cs="Arial"/>
                <w:b/>
              </w:rPr>
            </w:pPr>
            <w:r w:rsidRPr="00C13012">
              <w:rPr>
                <w:rFonts w:ascii="Arial" w:hAnsi="Arial" w:cs="Arial"/>
                <w:b/>
              </w:rPr>
              <w:t xml:space="preserve">Wspólny Słownik Zamówień: </w:t>
            </w:r>
            <w:r w:rsidRPr="008E34A8">
              <w:rPr>
                <w:rFonts w:ascii="Arial" w:hAnsi="Arial" w:cs="Arial"/>
              </w:rPr>
              <w:t>39100000-3 - Meble, 39110000-6 - Siedziska, krzesła i produkty z nimi związane, i ich części</w:t>
            </w:r>
            <w:r w:rsidRPr="00C13012">
              <w:rPr>
                <w:rFonts w:ascii="Arial" w:hAnsi="Arial" w:cs="Arial"/>
              </w:rPr>
              <w:t xml:space="preserve"> </w:t>
            </w:r>
          </w:p>
          <w:p w14:paraId="5891045A" w14:textId="7DE43C81" w:rsidR="008E34A8" w:rsidRPr="00C13012" w:rsidRDefault="008E34A8" w:rsidP="002019A4">
            <w:pPr>
              <w:pStyle w:val="Tekstpodstawowy"/>
              <w:spacing w:line="276" w:lineRule="auto"/>
              <w:rPr>
                <w:rFonts w:ascii="Arial" w:hAnsi="Arial" w:cs="Arial"/>
              </w:rPr>
            </w:pPr>
            <w:r w:rsidRPr="008E34A8">
              <w:rPr>
                <w:rFonts w:ascii="Arial" w:hAnsi="Arial" w:cs="Arial"/>
                <w:b/>
              </w:rPr>
              <w:t>Zamawiający dopuszcza składani</w:t>
            </w:r>
            <w:r w:rsidR="00174DFC">
              <w:rPr>
                <w:rFonts w:ascii="Arial" w:hAnsi="Arial" w:cs="Arial"/>
                <w:b/>
              </w:rPr>
              <w:t>e</w:t>
            </w:r>
            <w:r w:rsidRPr="008E34A8">
              <w:rPr>
                <w:rFonts w:ascii="Arial" w:hAnsi="Arial" w:cs="Arial"/>
                <w:b/>
              </w:rPr>
              <w:t xml:space="preserve"> ofert równoważnych</w:t>
            </w:r>
            <w:r w:rsidR="00174DFC">
              <w:rPr>
                <w:rFonts w:ascii="Arial" w:hAnsi="Arial" w:cs="Arial"/>
                <w:b/>
              </w:rPr>
              <w:t>.</w:t>
            </w:r>
          </w:p>
          <w:p w14:paraId="746602FF" w14:textId="77777777" w:rsidR="008E34A8" w:rsidRPr="00C13012" w:rsidRDefault="008E34A8" w:rsidP="002019A4">
            <w:pPr>
              <w:pStyle w:val="Tekstpodstawowy"/>
              <w:spacing w:line="276" w:lineRule="auto"/>
              <w:rPr>
                <w:rFonts w:ascii="Arial" w:hAnsi="Arial" w:cs="Arial"/>
              </w:rPr>
            </w:pPr>
            <w:r w:rsidRPr="008E34A8">
              <w:rPr>
                <w:rFonts w:ascii="Arial" w:hAnsi="Arial" w:cs="Arial"/>
                <w:b/>
              </w:rPr>
              <w:t>Zamawiający nie dopuszcza składania ofert wariantowych</w:t>
            </w:r>
            <w:r w:rsidRPr="00C13012">
              <w:rPr>
                <w:rFonts w:ascii="Arial" w:hAnsi="Arial" w:cs="Arial"/>
              </w:rPr>
              <w:t xml:space="preserve">. </w:t>
            </w:r>
          </w:p>
          <w:p w14:paraId="088DE4C7" w14:textId="77777777" w:rsidR="008E34A8" w:rsidRPr="00C13012" w:rsidRDefault="008E34A8" w:rsidP="002019A4">
            <w:pPr>
              <w:pStyle w:val="Tekstpodstawowy"/>
              <w:spacing w:line="276" w:lineRule="auto"/>
              <w:rPr>
                <w:rFonts w:ascii="Arial" w:hAnsi="Arial" w:cs="Arial"/>
              </w:rPr>
            </w:pPr>
          </w:p>
        </w:tc>
      </w:tr>
      <w:tr w:rsidR="008E34A8" w:rsidRPr="00C13012" w14:paraId="59D510BE" w14:textId="77777777" w:rsidTr="008E34A8">
        <w:trPr>
          <w:jc w:val="center"/>
        </w:trPr>
        <w:tc>
          <w:tcPr>
            <w:tcW w:w="1127" w:type="dxa"/>
            <w:tcBorders>
              <w:top w:val="single" w:sz="4" w:space="0" w:color="auto"/>
              <w:left w:val="single" w:sz="4" w:space="0" w:color="auto"/>
              <w:bottom w:val="single" w:sz="4" w:space="0" w:color="auto"/>
              <w:right w:val="single" w:sz="4" w:space="0" w:color="auto"/>
            </w:tcBorders>
            <w:hideMark/>
          </w:tcPr>
          <w:p w14:paraId="613B8806" w14:textId="77777777" w:rsidR="008E34A8" w:rsidRPr="00C13012" w:rsidRDefault="008E34A8" w:rsidP="002019A4">
            <w:pPr>
              <w:pStyle w:val="Tekstpodstawowy"/>
              <w:spacing w:line="276" w:lineRule="auto"/>
              <w:jc w:val="right"/>
              <w:rPr>
                <w:rFonts w:ascii="Arial" w:hAnsi="Arial" w:cs="Arial"/>
              </w:rPr>
            </w:pPr>
            <w:r w:rsidRPr="008E34A8">
              <w:rPr>
                <w:rFonts w:ascii="Arial" w:hAnsi="Arial" w:cs="Arial"/>
              </w:rPr>
              <w:t>4</w:t>
            </w:r>
          </w:p>
        </w:tc>
        <w:tc>
          <w:tcPr>
            <w:tcW w:w="7828" w:type="dxa"/>
            <w:tcBorders>
              <w:top w:val="single" w:sz="4" w:space="0" w:color="auto"/>
              <w:left w:val="single" w:sz="4" w:space="0" w:color="auto"/>
              <w:bottom w:val="single" w:sz="4" w:space="0" w:color="auto"/>
              <w:right w:val="single" w:sz="4" w:space="0" w:color="auto"/>
            </w:tcBorders>
            <w:hideMark/>
          </w:tcPr>
          <w:p w14:paraId="43DE4AEF" w14:textId="77777777" w:rsidR="008E34A8" w:rsidRPr="00C13012" w:rsidRDefault="008E34A8" w:rsidP="002019A4">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Pr="008E34A8">
              <w:rPr>
                <w:rFonts w:ascii="Arial" w:hAnsi="Arial" w:cs="Arial"/>
              </w:rPr>
              <w:t>Pufy, siedziska, dywany</w:t>
            </w:r>
            <w:r w:rsidRPr="00C13012">
              <w:rPr>
                <w:rFonts w:ascii="Arial" w:hAnsi="Arial" w:cs="Arial"/>
              </w:rPr>
              <w:t xml:space="preserve"> </w:t>
            </w:r>
          </w:p>
          <w:p w14:paraId="53B56AD9" w14:textId="6C112FF4" w:rsidR="008E34A8" w:rsidRPr="00174DFC" w:rsidRDefault="008E34A8" w:rsidP="002019A4">
            <w:pPr>
              <w:pStyle w:val="Tekstpodstawowy"/>
              <w:spacing w:line="276" w:lineRule="auto"/>
              <w:rPr>
                <w:rFonts w:ascii="Arial" w:hAnsi="Arial" w:cs="Arial"/>
                <w:b/>
              </w:rPr>
            </w:pPr>
            <w:r w:rsidRPr="00C13012">
              <w:rPr>
                <w:rFonts w:ascii="Arial" w:hAnsi="Arial" w:cs="Arial"/>
                <w:b/>
              </w:rPr>
              <w:t xml:space="preserve">Wspólny Słownik Zamówień: </w:t>
            </w:r>
            <w:r w:rsidRPr="008E34A8">
              <w:rPr>
                <w:rFonts w:ascii="Arial" w:hAnsi="Arial" w:cs="Arial"/>
              </w:rPr>
              <w:t>39100000-3 - Meble, 39110000-6 - Siedziska, krzesła i produkty z nimi związane, i ich części</w:t>
            </w:r>
            <w:r w:rsidRPr="00C13012">
              <w:rPr>
                <w:rFonts w:ascii="Arial" w:hAnsi="Arial" w:cs="Arial"/>
              </w:rPr>
              <w:t xml:space="preserve"> </w:t>
            </w:r>
          </w:p>
          <w:p w14:paraId="71D0EA2F" w14:textId="495FDE69" w:rsidR="008E34A8" w:rsidRPr="00C13012" w:rsidRDefault="008E34A8" w:rsidP="002019A4">
            <w:pPr>
              <w:pStyle w:val="Tekstpodstawowy"/>
              <w:spacing w:line="276" w:lineRule="auto"/>
              <w:rPr>
                <w:rFonts w:ascii="Arial" w:hAnsi="Arial" w:cs="Arial"/>
              </w:rPr>
            </w:pPr>
            <w:r w:rsidRPr="008E34A8">
              <w:rPr>
                <w:rFonts w:ascii="Arial" w:hAnsi="Arial" w:cs="Arial"/>
                <w:b/>
              </w:rPr>
              <w:t>Zamawiający dopuszcza składani</w:t>
            </w:r>
            <w:r w:rsidR="00174DFC">
              <w:rPr>
                <w:rFonts w:ascii="Arial" w:hAnsi="Arial" w:cs="Arial"/>
                <w:b/>
              </w:rPr>
              <w:t>e</w:t>
            </w:r>
            <w:r w:rsidRPr="008E34A8">
              <w:rPr>
                <w:rFonts w:ascii="Arial" w:hAnsi="Arial" w:cs="Arial"/>
                <w:b/>
              </w:rPr>
              <w:t xml:space="preserve"> ofert równoważnych</w:t>
            </w:r>
            <w:r w:rsidR="00174DFC">
              <w:rPr>
                <w:rFonts w:ascii="Arial" w:hAnsi="Arial" w:cs="Arial"/>
                <w:b/>
              </w:rPr>
              <w:t>.</w:t>
            </w:r>
          </w:p>
          <w:p w14:paraId="19F6781D" w14:textId="77777777" w:rsidR="008E34A8" w:rsidRPr="00C13012" w:rsidRDefault="008E34A8" w:rsidP="002019A4">
            <w:pPr>
              <w:pStyle w:val="Tekstpodstawowy"/>
              <w:spacing w:line="276" w:lineRule="auto"/>
              <w:rPr>
                <w:rFonts w:ascii="Arial" w:hAnsi="Arial" w:cs="Arial"/>
              </w:rPr>
            </w:pPr>
            <w:r w:rsidRPr="008E34A8">
              <w:rPr>
                <w:rFonts w:ascii="Arial" w:hAnsi="Arial" w:cs="Arial"/>
                <w:b/>
              </w:rPr>
              <w:t>Zamawiający nie dopuszcza składania ofert wariantowych</w:t>
            </w:r>
            <w:r w:rsidRPr="00C13012">
              <w:rPr>
                <w:rFonts w:ascii="Arial" w:hAnsi="Arial" w:cs="Arial"/>
              </w:rPr>
              <w:t xml:space="preserve">. </w:t>
            </w:r>
          </w:p>
          <w:p w14:paraId="1F6AA8A9" w14:textId="77777777" w:rsidR="008E34A8" w:rsidRPr="00C13012" w:rsidRDefault="008E34A8" w:rsidP="002019A4">
            <w:pPr>
              <w:pStyle w:val="Tekstpodstawowy"/>
              <w:spacing w:line="276" w:lineRule="auto"/>
              <w:rPr>
                <w:rFonts w:ascii="Arial" w:hAnsi="Arial" w:cs="Arial"/>
              </w:rPr>
            </w:pPr>
          </w:p>
        </w:tc>
      </w:tr>
      <w:tr w:rsidR="008E34A8" w:rsidRPr="00C13012" w14:paraId="7E4702FC" w14:textId="77777777" w:rsidTr="008E34A8">
        <w:trPr>
          <w:jc w:val="center"/>
        </w:trPr>
        <w:tc>
          <w:tcPr>
            <w:tcW w:w="1127" w:type="dxa"/>
            <w:tcBorders>
              <w:top w:val="single" w:sz="4" w:space="0" w:color="auto"/>
              <w:left w:val="single" w:sz="4" w:space="0" w:color="auto"/>
              <w:bottom w:val="single" w:sz="4" w:space="0" w:color="auto"/>
              <w:right w:val="single" w:sz="4" w:space="0" w:color="auto"/>
            </w:tcBorders>
            <w:hideMark/>
          </w:tcPr>
          <w:p w14:paraId="5DF02F73" w14:textId="77777777" w:rsidR="008E34A8" w:rsidRPr="00C13012" w:rsidRDefault="008E34A8" w:rsidP="002019A4">
            <w:pPr>
              <w:pStyle w:val="Tekstpodstawowy"/>
              <w:spacing w:line="276" w:lineRule="auto"/>
              <w:jc w:val="right"/>
              <w:rPr>
                <w:rFonts w:ascii="Arial" w:hAnsi="Arial" w:cs="Arial"/>
              </w:rPr>
            </w:pPr>
            <w:r w:rsidRPr="008E34A8">
              <w:rPr>
                <w:rFonts w:ascii="Arial" w:hAnsi="Arial" w:cs="Arial"/>
              </w:rPr>
              <w:t>5</w:t>
            </w:r>
          </w:p>
        </w:tc>
        <w:tc>
          <w:tcPr>
            <w:tcW w:w="7828" w:type="dxa"/>
            <w:tcBorders>
              <w:top w:val="single" w:sz="4" w:space="0" w:color="auto"/>
              <w:left w:val="single" w:sz="4" w:space="0" w:color="auto"/>
              <w:bottom w:val="single" w:sz="4" w:space="0" w:color="auto"/>
              <w:right w:val="single" w:sz="4" w:space="0" w:color="auto"/>
            </w:tcBorders>
            <w:hideMark/>
          </w:tcPr>
          <w:p w14:paraId="6259343A" w14:textId="77777777" w:rsidR="008E34A8" w:rsidRPr="00C13012" w:rsidRDefault="008E34A8" w:rsidP="002019A4">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Pr="008E34A8">
              <w:rPr>
                <w:rFonts w:ascii="Arial" w:hAnsi="Arial" w:cs="Arial"/>
              </w:rPr>
              <w:t>Meble do sal terapii</w:t>
            </w:r>
            <w:r w:rsidRPr="00C13012">
              <w:rPr>
                <w:rFonts w:ascii="Arial" w:hAnsi="Arial" w:cs="Arial"/>
              </w:rPr>
              <w:t xml:space="preserve"> </w:t>
            </w:r>
          </w:p>
          <w:p w14:paraId="095633FC" w14:textId="552C5504" w:rsidR="008E34A8" w:rsidRPr="00174DFC" w:rsidRDefault="008E34A8" w:rsidP="002019A4">
            <w:pPr>
              <w:pStyle w:val="Tekstpodstawowy"/>
              <w:spacing w:line="276" w:lineRule="auto"/>
              <w:rPr>
                <w:rFonts w:ascii="Arial" w:hAnsi="Arial" w:cs="Arial"/>
                <w:b/>
              </w:rPr>
            </w:pPr>
            <w:r w:rsidRPr="00C13012">
              <w:rPr>
                <w:rFonts w:ascii="Arial" w:hAnsi="Arial" w:cs="Arial"/>
                <w:b/>
              </w:rPr>
              <w:t xml:space="preserve">Wspólny Słownik Zamówień: </w:t>
            </w:r>
            <w:r w:rsidRPr="008E34A8">
              <w:rPr>
                <w:rFonts w:ascii="Arial" w:hAnsi="Arial" w:cs="Arial"/>
              </w:rPr>
              <w:t>39100000-3 - Meble, 39160000-1 - Meble szkolne, 39110000-6 - Siedziska, krzesła i produkty z nimi związane, i ich części</w:t>
            </w:r>
            <w:r w:rsidRPr="00C13012">
              <w:rPr>
                <w:rFonts w:ascii="Arial" w:hAnsi="Arial" w:cs="Arial"/>
              </w:rPr>
              <w:t xml:space="preserve"> </w:t>
            </w:r>
          </w:p>
          <w:p w14:paraId="4B15061D" w14:textId="49B89603" w:rsidR="008E34A8" w:rsidRPr="00C13012" w:rsidRDefault="008E34A8" w:rsidP="002019A4">
            <w:pPr>
              <w:pStyle w:val="Tekstpodstawowy"/>
              <w:spacing w:line="276" w:lineRule="auto"/>
              <w:rPr>
                <w:rFonts w:ascii="Arial" w:hAnsi="Arial" w:cs="Arial"/>
              </w:rPr>
            </w:pPr>
            <w:r w:rsidRPr="008E34A8">
              <w:rPr>
                <w:rFonts w:ascii="Arial" w:hAnsi="Arial" w:cs="Arial"/>
                <w:b/>
              </w:rPr>
              <w:t>Zamawiający dopuszcza składani</w:t>
            </w:r>
            <w:r w:rsidR="00174DFC">
              <w:rPr>
                <w:rFonts w:ascii="Arial" w:hAnsi="Arial" w:cs="Arial"/>
                <w:b/>
              </w:rPr>
              <w:t>e</w:t>
            </w:r>
            <w:r w:rsidRPr="008E34A8">
              <w:rPr>
                <w:rFonts w:ascii="Arial" w:hAnsi="Arial" w:cs="Arial"/>
                <w:b/>
              </w:rPr>
              <w:t xml:space="preserve"> ofert równoważnych</w:t>
            </w:r>
            <w:r w:rsidR="00174DFC">
              <w:rPr>
                <w:rFonts w:ascii="Arial" w:hAnsi="Arial" w:cs="Arial"/>
                <w:b/>
              </w:rPr>
              <w:t>.</w:t>
            </w:r>
          </w:p>
          <w:p w14:paraId="730919C6" w14:textId="77777777" w:rsidR="008E34A8" w:rsidRPr="00C13012" w:rsidRDefault="008E34A8" w:rsidP="002019A4">
            <w:pPr>
              <w:pStyle w:val="Tekstpodstawowy"/>
              <w:spacing w:line="276" w:lineRule="auto"/>
              <w:rPr>
                <w:rFonts w:ascii="Arial" w:hAnsi="Arial" w:cs="Arial"/>
              </w:rPr>
            </w:pPr>
            <w:r w:rsidRPr="008E34A8">
              <w:rPr>
                <w:rFonts w:ascii="Arial" w:hAnsi="Arial" w:cs="Arial"/>
                <w:b/>
              </w:rPr>
              <w:t>Zamawiający nie dopuszcza składania ofert wariantowych</w:t>
            </w:r>
            <w:r w:rsidRPr="00C13012">
              <w:rPr>
                <w:rFonts w:ascii="Arial" w:hAnsi="Arial" w:cs="Arial"/>
              </w:rPr>
              <w:t xml:space="preserve">. </w:t>
            </w:r>
          </w:p>
          <w:p w14:paraId="3F2EB79E" w14:textId="77777777" w:rsidR="008E34A8" w:rsidRPr="00C13012" w:rsidRDefault="008E34A8" w:rsidP="002019A4">
            <w:pPr>
              <w:pStyle w:val="Tekstpodstawowy"/>
              <w:spacing w:line="276" w:lineRule="auto"/>
              <w:rPr>
                <w:rFonts w:ascii="Arial" w:hAnsi="Arial" w:cs="Arial"/>
              </w:rPr>
            </w:pPr>
          </w:p>
        </w:tc>
      </w:tr>
    </w:tbl>
    <w:p w14:paraId="3EA52E0D" w14:textId="5A44D9B4" w:rsidR="00110BE7" w:rsidRDefault="00174DFC" w:rsidP="00110BE7">
      <w:pPr>
        <w:pStyle w:val="Nagwek2"/>
      </w:pPr>
      <w:r>
        <w:lastRenderedPageBreak/>
        <w:t>Opis mebli wchodzących w skład części zamówienia znajduje się w formularzu asortymentowo-cenowym</w:t>
      </w:r>
      <w:r w:rsidR="005A1206">
        <w:t xml:space="preserve">, </w:t>
      </w:r>
      <w:r w:rsidR="00963FD7">
        <w:t>opisie przedmiotu zamówienia dla zadania nr 1</w:t>
      </w:r>
      <w:r>
        <w:t xml:space="preserve"> oraz w rysunkach technicznych.</w:t>
      </w:r>
    </w:p>
    <w:p w14:paraId="398D6B13" w14:textId="7C635011" w:rsidR="00963FD7" w:rsidRDefault="00110BE7" w:rsidP="00110BE7">
      <w:pPr>
        <w:pStyle w:val="Nagwek2"/>
      </w:pPr>
      <w:r w:rsidRPr="00110BE7">
        <w:t>Jeśli w treści dokumentacji zamówienia pojawi</w:t>
      </w:r>
      <w:r w:rsidR="003C37D3">
        <w:t xml:space="preserve">a </w:t>
      </w:r>
      <w:r w:rsidRPr="00110BE7">
        <w:t>się nazwa własna</w:t>
      </w:r>
      <w:r w:rsidR="00963FD7">
        <w:t xml:space="preserve">, model, marka, </w:t>
      </w:r>
      <w:r w:rsidRPr="00110BE7">
        <w:t xml:space="preserve"> to wynika ona z faktu, że przedmiot zamówienia jest realizacją koncepcji wystroju wnętrz oraz uzupełnieniem wyposażenia dostarczanego przez Wykonawcę nowego budynku </w:t>
      </w:r>
      <w:r>
        <w:t>Poradni</w:t>
      </w:r>
      <w:r w:rsidRPr="00110BE7">
        <w:t>.</w:t>
      </w:r>
      <w:r w:rsidR="00963FD7">
        <w:t xml:space="preserve"> Dobór mebli i pozostałego wyposażenia był wykonany przez architekta, który pracował na rozwiązaniach znanych i dostępnych. </w:t>
      </w:r>
    </w:p>
    <w:p w14:paraId="4E64AECC" w14:textId="6577E326" w:rsidR="00110BE7" w:rsidRPr="00110BE7" w:rsidRDefault="000D2214" w:rsidP="00963FD7">
      <w:pPr>
        <w:pStyle w:val="Nagwek2"/>
        <w:numPr>
          <w:ilvl w:val="0"/>
          <w:numId w:val="0"/>
        </w:numPr>
        <w:ind w:left="680"/>
      </w:pPr>
      <w:r>
        <w:t>W części pomieszczeń znajdują się meble ruchome dostarczane przez Zamawiającego oraz meble w stałej zabudowie przewidziane w PFU budowy nowej Poradni i wykonywane przez Generalnego Wykonawcę. Zamawiający dąży do spójnego i harmonijnego wystroju wnętrz nowego budynku</w:t>
      </w:r>
      <w:r w:rsidR="00963FD7">
        <w:t xml:space="preserve"> i realizacji projektu wystroju wnętrz</w:t>
      </w:r>
      <w:r>
        <w:t xml:space="preserve">. </w:t>
      </w:r>
      <w:r w:rsidR="00110BE7">
        <w:t>Do</w:t>
      </w:r>
      <w:r w:rsidR="00110BE7" w:rsidRPr="00110BE7">
        <w:t>puszcz</w:t>
      </w:r>
      <w:r w:rsidR="00110BE7">
        <w:t>one jest</w:t>
      </w:r>
      <w:r w:rsidR="00110BE7" w:rsidRPr="00110BE7">
        <w:t xml:space="preserve"> oczywiście składanie ofert równoważnych,</w:t>
      </w:r>
      <w:r>
        <w:t xml:space="preserve"> natomiast Wykonawca jest zobowiązany wskazać rozwiązania równoważne. P</w:t>
      </w:r>
      <w:r w:rsidR="00110BE7" w:rsidRPr="00110BE7">
        <w:t>odane parametry są parametrami minimalnymi.</w:t>
      </w:r>
      <w:r w:rsidR="00110BE7">
        <w:t xml:space="preserve"> </w:t>
      </w:r>
    </w:p>
    <w:p w14:paraId="054A6E8B" w14:textId="7D8EAAC0" w:rsidR="001350D3" w:rsidRPr="00C13012" w:rsidRDefault="001350D3" w:rsidP="00110BE7">
      <w:pPr>
        <w:pStyle w:val="Nagwek2"/>
      </w:pPr>
      <w:r w:rsidRPr="00C13012">
        <w:t>Części</w:t>
      </w:r>
      <w:r w:rsidR="00963FD7">
        <w:t xml:space="preserve"> zamówienia</w:t>
      </w:r>
      <w:r w:rsidRPr="00C13012">
        <w:t xml:space="preserve"> nie mogą być dzielone przez Wykonawców</w:t>
      </w:r>
      <w:r w:rsidR="00963FD7">
        <w:t xml:space="preserve"> na mniejsze</w:t>
      </w:r>
      <w:r w:rsidRPr="00C13012">
        <w:t>, oferty nie zawierające pełnego zakresu przedmiotu zamówienia określonego w zadaniu częściowym zostaną odrzucone.</w:t>
      </w:r>
    </w:p>
    <w:p w14:paraId="1C9210D2" w14:textId="4059F30C" w:rsidR="001350D3" w:rsidRPr="00174DFC" w:rsidRDefault="001350D3" w:rsidP="00110BE7">
      <w:pPr>
        <w:pStyle w:val="Nagwek2"/>
      </w:pPr>
      <w:r w:rsidRPr="00C13012">
        <w:t xml:space="preserve">Wykonawca może złożyć ofertę w odniesieniu do </w:t>
      </w:r>
      <w:r w:rsidR="008E34A8">
        <w:fldChar w:fldCharType="begin">
          <w:ffData>
            <w:name w:val="Wybór3"/>
            <w:enabled/>
            <w:calcOnExit w:val="0"/>
            <w:checkBox>
              <w:sizeAuto/>
              <w:default w:val="0"/>
              <w:checked/>
            </w:checkBox>
          </w:ffData>
        </w:fldChar>
      </w:r>
      <w:bookmarkStart w:id="5" w:name="Wybór3"/>
      <w:r w:rsidR="008E34A8">
        <w:instrText xml:space="preserve"> FORMCHECKBOX </w:instrText>
      </w:r>
      <w:r w:rsidR="00000000">
        <w:fldChar w:fldCharType="separate"/>
      </w:r>
      <w:r w:rsidR="008E34A8">
        <w:fldChar w:fldCharType="end"/>
      </w:r>
      <w:bookmarkEnd w:id="5"/>
      <w:r w:rsidRPr="00C13012">
        <w:t xml:space="preserve"> wszystkich części zamówienia  </w:t>
      </w:r>
      <w:r w:rsidR="008E34A8">
        <w:fldChar w:fldCharType="begin">
          <w:ffData>
            <w:name w:val="Wybór4"/>
            <w:enabled/>
            <w:calcOnExit w:val="0"/>
            <w:checkBox>
              <w:sizeAuto/>
              <w:default w:val="0"/>
              <w:checked w:val="0"/>
            </w:checkBox>
          </w:ffData>
        </w:fldChar>
      </w:r>
      <w:bookmarkStart w:id="6" w:name="Wybór4"/>
      <w:r w:rsidR="008E34A8">
        <w:instrText xml:space="preserve"> FORMCHECKBOX </w:instrText>
      </w:r>
      <w:r w:rsidR="00000000">
        <w:fldChar w:fldCharType="separate"/>
      </w:r>
      <w:r w:rsidR="008E34A8">
        <w:fldChar w:fldCharType="end"/>
      </w:r>
      <w:bookmarkEnd w:id="6"/>
      <w:r w:rsidRPr="00C13012">
        <w:t xml:space="preserve"> maksymalnej liczby części zamówienia: [ </w:t>
      </w:r>
      <w:r w:rsidRPr="00C13012">
        <w:rPr>
          <w:color w:val="FF0000"/>
        </w:rPr>
        <w:t xml:space="preserve"> </w:t>
      </w:r>
      <w:r w:rsidRPr="00C13012">
        <w:t xml:space="preserve">] </w:t>
      </w:r>
      <w:r w:rsidR="008E34A8">
        <w:fldChar w:fldCharType="begin">
          <w:ffData>
            <w:name w:val="Wybór5"/>
            <w:enabled/>
            <w:calcOnExit w:val="0"/>
            <w:checkBox>
              <w:sizeAuto/>
              <w:default w:val="0"/>
              <w:checked w:val="0"/>
            </w:checkBox>
          </w:ffData>
        </w:fldChar>
      </w:r>
      <w:bookmarkStart w:id="7" w:name="Wybór5"/>
      <w:r w:rsidR="008E34A8">
        <w:instrText xml:space="preserve"> FORMCHECKBOX </w:instrText>
      </w:r>
      <w:r w:rsidR="00000000">
        <w:fldChar w:fldCharType="separate"/>
      </w:r>
      <w:r w:rsidR="008E34A8">
        <w:fldChar w:fldCharType="end"/>
      </w:r>
      <w:bookmarkEnd w:id="7"/>
      <w:r w:rsidRPr="00C13012">
        <w:t xml:space="preserve">  tylko jednej części zamówienia.</w:t>
      </w:r>
    </w:p>
    <w:p w14:paraId="2A9C1731" w14:textId="54EE48CD" w:rsidR="001350D3" w:rsidRPr="00C13012" w:rsidRDefault="001350D3" w:rsidP="00110BE7">
      <w:pPr>
        <w:pStyle w:val="Nagwek2"/>
      </w:pPr>
      <w:r w:rsidRPr="00C13012">
        <w:t>Miejsce realizacji</w:t>
      </w:r>
      <w:r w:rsidR="00174DFC" w:rsidRPr="00174DFC">
        <w:t xml:space="preserve"> </w:t>
      </w:r>
      <w:r w:rsidR="00174DFC" w:rsidRPr="00C13012">
        <w:t xml:space="preserve">dla zadania częściowego: </w:t>
      </w:r>
      <w:r w:rsidR="00174DFC" w:rsidRPr="008E34A8">
        <w:t>1, 2, 3, 4, 5</w:t>
      </w:r>
      <w:r w:rsidR="00174DFC">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34A8" w:rsidRPr="00C13012" w14:paraId="471451BF" w14:textId="77777777" w:rsidTr="002019A4">
        <w:tc>
          <w:tcPr>
            <w:tcW w:w="8640" w:type="dxa"/>
            <w:tcBorders>
              <w:top w:val="nil"/>
              <w:left w:val="nil"/>
              <w:bottom w:val="nil"/>
              <w:right w:val="nil"/>
            </w:tcBorders>
            <w:hideMark/>
          </w:tcPr>
          <w:p w14:paraId="4132708B" w14:textId="61318721" w:rsidR="008E34A8" w:rsidRPr="00C13012" w:rsidRDefault="00174DFC" w:rsidP="00110BE7">
            <w:pPr>
              <w:pStyle w:val="Nagwek2"/>
              <w:numPr>
                <w:ilvl w:val="0"/>
                <w:numId w:val="0"/>
              </w:numPr>
            </w:pPr>
            <w:bookmarkStart w:id="8" w:name="_Toc258314245"/>
            <w:r>
              <w:t>Nowa siedziba Poradni Psychologiczno-Pedagogicznej w Ostrowie Wielkopolskim,</w:t>
            </w:r>
            <w:r w:rsidR="00963FD7">
              <w:t xml:space="preserve"> woj. wielkopolskie,</w:t>
            </w:r>
            <w:r>
              <w:t xml:space="preserve"> ul. Armii Krajowej. </w:t>
            </w:r>
            <w:r w:rsidR="00963FD7">
              <w:t xml:space="preserve">Budynek składa się z parteru i pierwszego piętra. Wyposażenie będzie rozmieszczone na obu poziomach. </w:t>
            </w:r>
            <w:r>
              <w:t>W budynku trwają prace wykończeniowe</w:t>
            </w:r>
            <w:r w:rsidR="00963FD7">
              <w:t>.</w:t>
            </w:r>
          </w:p>
        </w:tc>
      </w:tr>
    </w:tbl>
    <w:p w14:paraId="7190F0A3"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Informacja o przewidywanych zamówieniach</w:t>
      </w:r>
      <w:r w:rsidRPr="00C13012">
        <w:rPr>
          <w:rFonts w:ascii="Arial" w:hAnsi="Arial" w:cs="Arial"/>
          <w:lang w:val="pl-PL"/>
        </w:rPr>
        <w:t>,</w:t>
      </w:r>
      <w:r w:rsidRPr="00C13012">
        <w:rPr>
          <w:rFonts w:ascii="Arial" w:hAnsi="Arial" w:cs="Arial"/>
        </w:rPr>
        <w:t xml:space="preserve"> o których mowa w art. </w:t>
      </w:r>
      <w:r w:rsidRPr="00C13012">
        <w:rPr>
          <w:rFonts w:ascii="Arial" w:hAnsi="Arial" w:cs="Arial"/>
          <w:lang w:val="pl-PL"/>
        </w:rPr>
        <w:t>214</w:t>
      </w:r>
      <w:r w:rsidRPr="00C13012">
        <w:rPr>
          <w:rFonts w:ascii="Arial" w:hAnsi="Arial" w:cs="Arial"/>
        </w:rPr>
        <w:t xml:space="preserve"> ust. 1 pkt </w:t>
      </w:r>
      <w:r w:rsidRPr="00C13012">
        <w:rPr>
          <w:rFonts w:ascii="Arial" w:hAnsi="Arial" w:cs="Arial"/>
          <w:lang w:val="pl-PL"/>
        </w:rPr>
        <w:t>7</w:t>
      </w:r>
      <w:r w:rsidRPr="00C13012">
        <w:rPr>
          <w:rFonts w:ascii="Arial" w:hAnsi="Arial" w:cs="Arial"/>
        </w:rPr>
        <w:t xml:space="preserve"> i </w:t>
      </w:r>
      <w:r w:rsidRPr="00C13012">
        <w:rPr>
          <w:rFonts w:ascii="Arial" w:hAnsi="Arial" w:cs="Arial"/>
          <w:lang w:val="pl-PL"/>
        </w:rPr>
        <w:t>8</w:t>
      </w:r>
      <w:r w:rsidRPr="00C13012">
        <w:rPr>
          <w:rFonts w:ascii="Arial" w:hAnsi="Arial" w:cs="Arial"/>
        </w:rPr>
        <w:t xml:space="preserve"> </w:t>
      </w:r>
      <w:r w:rsidRPr="00C13012">
        <w:rPr>
          <w:rFonts w:ascii="Arial" w:hAnsi="Arial" w:cs="Arial"/>
          <w:lang w:val="pl-PL"/>
        </w:rPr>
        <w:t>USTAWY PZP</w:t>
      </w:r>
      <w:bookmarkEnd w:id="8"/>
      <w:r w:rsidRPr="00C13012">
        <w:rPr>
          <w:rFonts w:ascii="Arial" w:hAnsi="Arial" w:cs="Arial"/>
          <w:lang w:val="pl-PL"/>
        </w:rPr>
        <w:t>.</w:t>
      </w:r>
    </w:p>
    <w:p w14:paraId="406CDAA6" w14:textId="7D8B7856" w:rsidR="005A1206" w:rsidRPr="005A1206" w:rsidRDefault="005A1206" w:rsidP="005A1206">
      <w:pPr>
        <w:pStyle w:val="Akapitzlist"/>
        <w:spacing w:after="0" w:line="276" w:lineRule="auto"/>
        <w:ind w:left="426"/>
        <w:jc w:val="both"/>
        <w:rPr>
          <w:rFonts w:ascii="Arial" w:hAnsi="Arial" w:cs="Arial"/>
          <w:b/>
          <w:sz w:val="24"/>
          <w:szCs w:val="24"/>
        </w:rPr>
      </w:pPr>
      <w:r w:rsidRPr="005A1206">
        <w:rPr>
          <w:rFonts w:ascii="Arial" w:hAnsi="Arial" w:cs="Arial"/>
          <w:b/>
          <w:sz w:val="24"/>
          <w:szCs w:val="24"/>
        </w:rPr>
        <w:t xml:space="preserve">Zamawiający przewiduje możliwość udzielenia zamówień, o których mowa </w:t>
      </w:r>
      <w:r w:rsidRPr="005A1206">
        <w:rPr>
          <w:rFonts w:ascii="Arial" w:hAnsi="Arial" w:cs="Arial"/>
          <w:b/>
          <w:sz w:val="24"/>
          <w:szCs w:val="24"/>
        </w:rPr>
        <w:br/>
        <w:t xml:space="preserve">w art. 214 ust. 1 pkt. 8 ustawy Prawo zamówień publicznych. </w:t>
      </w:r>
      <w:r w:rsidRPr="005A1206">
        <w:rPr>
          <w:rFonts w:ascii="Arial" w:hAnsi="Arial" w:cs="Arial"/>
          <w:sz w:val="24"/>
          <w:szCs w:val="24"/>
        </w:rPr>
        <w:t xml:space="preserve">Ewentualne zamówienie podobne polegać może na wykonaniu dostaw związanych z wyposażeniem meblowym budynku </w:t>
      </w:r>
      <w:r>
        <w:rPr>
          <w:rFonts w:ascii="Arial" w:hAnsi="Arial" w:cs="Arial"/>
          <w:sz w:val="24"/>
          <w:szCs w:val="24"/>
        </w:rPr>
        <w:t>nowej Poradni Psychologiczno-Pedagogicznej</w:t>
      </w:r>
      <w:r w:rsidRPr="005A1206">
        <w:rPr>
          <w:rFonts w:ascii="Arial" w:hAnsi="Arial" w:cs="Arial"/>
          <w:sz w:val="24"/>
          <w:szCs w:val="24"/>
        </w:rPr>
        <w:t xml:space="preserve"> w Ostrowie Wielkopolskim. Zamówienie uzupełniające będzie związane technologicznie, funkcjonalnie lub użytkowo, bezpośrednio lub pośrednio z zamówieniem podstawowym.</w:t>
      </w:r>
      <w:r>
        <w:rPr>
          <w:rFonts w:ascii="Arial" w:hAnsi="Arial" w:cs="Arial"/>
          <w:sz w:val="24"/>
          <w:szCs w:val="24"/>
        </w:rPr>
        <w:t xml:space="preserve"> </w:t>
      </w:r>
      <w:r w:rsidRPr="005A1206">
        <w:rPr>
          <w:rFonts w:ascii="Arial" w:hAnsi="Arial" w:cs="Arial"/>
          <w:sz w:val="24"/>
          <w:szCs w:val="24"/>
        </w:rPr>
        <w:t xml:space="preserve">Możliwość udzielenia zamówienia uzupełniającego jest jedynie prawem Zamawiającego – nie stanowi wiążącego zobowiązania. </w:t>
      </w:r>
      <w:r>
        <w:rPr>
          <w:rFonts w:ascii="Arial" w:hAnsi="Arial" w:cs="Arial"/>
          <w:sz w:val="24"/>
          <w:szCs w:val="24"/>
        </w:rPr>
        <w:t>Zamawiający będzie miał na względzie spójność</w:t>
      </w:r>
      <w:r w:rsidR="000D2214">
        <w:rPr>
          <w:rFonts w:ascii="Arial" w:hAnsi="Arial" w:cs="Arial"/>
          <w:sz w:val="24"/>
          <w:szCs w:val="24"/>
        </w:rPr>
        <w:t xml:space="preserve">, zgodność i </w:t>
      </w:r>
      <w:r>
        <w:rPr>
          <w:rFonts w:ascii="Arial" w:hAnsi="Arial" w:cs="Arial"/>
          <w:sz w:val="24"/>
          <w:szCs w:val="24"/>
        </w:rPr>
        <w:t xml:space="preserve">kompatybilność wyposażenia dodatkowego z podstawowym. Dobór wyposażenia był bowiem przedmiotem zatwierdzonego projektu aranżacyjnego. </w:t>
      </w:r>
      <w:r w:rsidRPr="005A1206">
        <w:rPr>
          <w:rFonts w:ascii="Arial" w:hAnsi="Arial" w:cs="Arial"/>
          <w:sz w:val="24"/>
          <w:szCs w:val="24"/>
        </w:rPr>
        <w:t xml:space="preserve">Ceny jednostkowe do </w:t>
      </w:r>
      <w:r w:rsidRPr="005A1206">
        <w:rPr>
          <w:rFonts w:ascii="Arial" w:hAnsi="Arial" w:cs="Arial"/>
          <w:sz w:val="24"/>
          <w:szCs w:val="24"/>
        </w:rPr>
        <w:lastRenderedPageBreak/>
        <w:t xml:space="preserve">ustalenia wynagrodzenia za nowy zakres zamówienia przyjmowane będą według cen jednostkowych stosowanych przy zamówieniu podstawowym z uwzględnieniem zmian cen rynkowych. </w:t>
      </w:r>
    </w:p>
    <w:p w14:paraId="4213A14A" w14:textId="77777777" w:rsidR="001350D3" w:rsidRPr="00C13012" w:rsidRDefault="001350D3" w:rsidP="00C13012">
      <w:pPr>
        <w:pStyle w:val="Nagwek1"/>
        <w:spacing w:line="276" w:lineRule="auto"/>
        <w:rPr>
          <w:rFonts w:ascii="Arial" w:hAnsi="Arial" w:cs="Arial"/>
        </w:rPr>
      </w:pPr>
      <w:bookmarkStart w:id="9" w:name="_Toc258314246"/>
      <w:r w:rsidRPr="00C13012">
        <w:rPr>
          <w:rFonts w:ascii="Arial" w:hAnsi="Arial" w:cs="Arial"/>
        </w:rPr>
        <w:t>Termin wykonania zamówienia</w:t>
      </w:r>
      <w:bookmarkEnd w:id="9"/>
    </w:p>
    <w:p w14:paraId="061F76CB" w14:textId="77777777" w:rsidR="001350D3" w:rsidRPr="00C13012" w:rsidRDefault="001350D3" w:rsidP="00110BE7">
      <w:pPr>
        <w:pStyle w:val="Nagwek2"/>
        <w:numPr>
          <w:ilvl w:val="0"/>
          <w:numId w:val="0"/>
        </w:numPr>
        <w:ind w:left="426"/>
      </w:pPr>
      <w:r w:rsidRPr="00C13012">
        <w:t>Zamówienie musi zostać zrealizowane w terminie:</w:t>
      </w:r>
    </w:p>
    <w:tbl>
      <w:tblPr>
        <w:tblW w:w="8640" w:type="dxa"/>
        <w:tblInd w:w="534" w:type="dxa"/>
        <w:tblLook w:val="01E0" w:firstRow="1" w:lastRow="1" w:firstColumn="1" w:lastColumn="1" w:noHBand="0" w:noVBand="0"/>
      </w:tblPr>
      <w:tblGrid>
        <w:gridCol w:w="8640"/>
      </w:tblGrid>
      <w:tr w:rsidR="008E34A8" w:rsidRPr="00C13012" w14:paraId="71D254E5" w14:textId="77777777" w:rsidTr="002019A4">
        <w:tc>
          <w:tcPr>
            <w:tcW w:w="8640" w:type="dxa"/>
            <w:hideMark/>
          </w:tcPr>
          <w:p w14:paraId="001CF43C" w14:textId="07EADBCD" w:rsidR="008E34A8" w:rsidRPr="00C13012" w:rsidRDefault="00174DFC" w:rsidP="00174DFC">
            <w:pPr>
              <w:pStyle w:val="Tekstpodstawowy"/>
              <w:spacing w:line="276" w:lineRule="auto"/>
              <w:rPr>
                <w:rFonts w:ascii="Arial" w:hAnsi="Arial" w:cs="Arial"/>
              </w:rPr>
            </w:pPr>
            <w:bookmarkStart w:id="10" w:name="_Toc258314247"/>
            <w:r>
              <w:rPr>
                <w:rFonts w:ascii="Arial" w:hAnsi="Arial" w:cs="Arial"/>
              </w:rPr>
              <w:t>5 tygodni od dnia podpisania umowy, jednak nie później niż do 5 października 2023 r.</w:t>
            </w:r>
            <w:r w:rsidR="008E34A8" w:rsidRPr="00C13012">
              <w:rPr>
                <w:rFonts w:ascii="Arial" w:hAnsi="Arial" w:cs="Arial"/>
              </w:rPr>
              <w:t xml:space="preserve"> – dla zadania częściowego: </w:t>
            </w:r>
            <w:r w:rsidR="008E34A8" w:rsidRPr="008E34A8">
              <w:rPr>
                <w:rFonts w:ascii="Arial" w:hAnsi="Arial" w:cs="Arial"/>
              </w:rPr>
              <w:t>1, 2, 3, 4, 5</w:t>
            </w:r>
            <w:r w:rsidR="005E4AAE">
              <w:rPr>
                <w:rFonts w:ascii="Arial" w:hAnsi="Arial" w:cs="Arial"/>
              </w:rPr>
              <w:t>.</w:t>
            </w:r>
          </w:p>
        </w:tc>
      </w:tr>
    </w:tbl>
    <w:p w14:paraId="2D0FD0C0"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Informacja o warunkach</w:t>
      </w:r>
      <w:r w:rsidRPr="00C13012">
        <w:rPr>
          <w:rFonts w:ascii="Arial" w:hAnsi="Arial" w:cs="Arial"/>
        </w:rPr>
        <w:t xml:space="preserve"> udziału w postępowaniu</w:t>
      </w:r>
      <w:bookmarkEnd w:id="10"/>
    </w:p>
    <w:p w14:paraId="52C82BD7" w14:textId="77777777" w:rsidR="001350D3" w:rsidRPr="00C13012" w:rsidRDefault="001350D3" w:rsidP="00110BE7">
      <w:pPr>
        <w:pStyle w:val="Nagwek2"/>
      </w:pPr>
      <w:r w:rsidRPr="00C13012">
        <w:t>O udzielenie zamówienia mogą ubiegać się Wykonawcy, którzy nie podlegają wykluczeniu oraz spełniają warunki udziału w postępowaniu i wymagania określone w niniejszej SWZ.</w:t>
      </w:r>
    </w:p>
    <w:p w14:paraId="6446CBFE" w14:textId="77777777" w:rsidR="001350D3" w:rsidRPr="00C13012" w:rsidRDefault="001350D3" w:rsidP="00110BE7">
      <w:pPr>
        <w:pStyle w:val="Nagwek2"/>
      </w:pPr>
      <w:r w:rsidRPr="00C13012">
        <w:t>Zamawiający, na podstawie art. 112 ustawy Pzp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8E34A8" w:rsidRPr="00C13012" w14:paraId="0F4BD67B" w14:textId="77777777" w:rsidTr="002019A4">
        <w:tc>
          <w:tcPr>
            <w:tcW w:w="720" w:type="dxa"/>
            <w:tcBorders>
              <w:top w:val="single" w:sz="4" w:space="0" w:color="auto"/>
              <w:left w:val="single" w:sz="4" w:space="0" w:color="auto"/>
              <w:bottom w:val="single" w:sz="4" w:space="0" w:color="auto"/>
              <w:right w:val="single" w:sz="4" w:space="0" w:color="auto"/>
            </w:tcBorders>
            <w:vAlign w:val="center"/>
            <w:hideMark/>
          </w:tcPr>
          <w:p w14:paraId="01D1776A" w14:textId="77777777" w:rsidR="008E34A8" w:rsidRPr="00C13012" w:rsidRDefault="008E34A8" w:rsidP="002019A4">
            <w:pPr>
              <w:spacing w:before="60" w:after="120" w:line="276" w:lineRule="auto"/>
              <w:jc w:val="center"/>
              <w:rPr>
                <w:rFonts w:ascii="Arial" w:hAnsi="Arial" w:cs="Arial"/>
                <w:b/>
                <w:sz w:val="20"/>
                <w:szCs w:val="20"/>
              </w:rPr>
            </w:pPr>
            <w:r w:rsidRPr="00C13012">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5BDED986" w14:textId="77777777" w:rsidR="008E34A8" w:rsidRPr="00C13012" w:rsidRDefault="008E34A8" w:rsidP="002019A4">
            <w:pPr>
              <w:spacing w:before="60" w:after="120" w:line="276" w:lineRule="auto"/>
              <w:rPr>
                <w:rFonts w:ascii="Arial" w:hAnsi="Arial" w:cs="Arial"/>
                <w:sz w:val="20"/>
                <w:szCs w:val="20"/>
              </w:rPr>
            </w:pPr>
            <w:r w:rsidRPr="00C13012">
              <w:rPr>
                <w:rFonts w:ascii="Arial" w:hAnsi="Arial" w:cs="Arial"/>
                <w:b/>
                <w:sz w:val="20"/>
                <w:szCs w:val="20"/>
              </w:rPr>
              <w:t>Warunki udziału w postępowaniu</w:t>
            </w:r>
          </w:p>
        </w:tc>
      </w:tr>
      <w:tr w:rsidR="008E34A8" w:rsidRPr="00C13012" w14:paraId="41B472A3" w14:textId="77777777" w:rsidTr="002019A4">
        <w:tc>
          <w:tcPr>
            <w:tcW w:w="720" w:type="dxa"/>
            <w:tcBorders>
              <w:top w:val="single" w:sz="4" w:space="0" w:color="auto"/>
              <w:left w:val="single" w:sz="4" w:space="0" w:color="auto"/>
              <w:bottom w:val="single" w:sz="4" w:space="0" w:color="auto"/>
              <w:right w:val="single" w:sz="4" w:space="0" w:color="auto"/>
            </w:tcBorders>
            <w:hideMark/>
          </w:tcPr>
          <w:p w14:paraId="6B6FED45" w14:textId="77777777" w:rsidR="008E34A8" w:rsidRPr="00C13012" w:rsidRDefault="008E34A8" w:rsidP="002019A4">
            <w:pPr>
              <w:spacing w:before="60" w:after="120" w:line="276" w:lineRule="auto"/>
              <w:jc w:val="center"/>
              <w:rPr>
                <w:rFonts w:ascii="Arial" w:hAnsi="Arial" w:cs="Arial"/>
              </w:rPr>
            </w:pPr>
            <w:r w:rsidRPr="008E34A8">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3FEE5FEF" w14:textId="77777777" w:rsidR="008E34A8" w:rsidRPr="00C13012" w:rsidRDefault="008E34A8" w:rsidP="002019A4">
            <w:pPr>
              <w:spacing w:before="60" w:after="120" w:line="276" w:lineRule="auto"/>
              <w:jc w:val="both"/>
              <w:rPr>
                <w:rFonts w:ascii="Arial" w:hAnsi="Arial" w:cs="Arial"/>
                <w:b/>
                <w:bCs/>
              </w:rPr>
            </w:pPr>
            <w:r w:rsidRPr="008E34A8">
              <w:rPr>
                <w:rFonts w:ascii="Arial" w:hAnsi="Arial" w:cs="Arial"/>
                <w:b/>
                <w:bCs/>
              </w:rPr>
              <w:t>Sytuacja ekonomiczna lub finansowa</w:t>
            </w:r>
          </w:p>
          <w:p w14:paraId="36E33502" w14:textId="77777777" w:rsidR="008E34A8" w:rsidRPr="008E34A8" w:rsidRDefault="008E34A8" w:rsidP="002019A4">
            <w:pPr>
              <w:spacing w:before="60" w:after="120" w:line="276" w:lineRule="auto"/>
              <w:jc w:val="both"/>
              <w:rPr>
                <w:rFonts w:ascii="Arial" w:hAnsi="Arial" w:cs="Arial"/>
              </w:rPr>
            </w:pPr>
            <w:r w:rsidRPr="008E34A8">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457557C1" w14:textId="77777777" w:rsidR="008E34A8" w:rsidRPr="00C13012" w:rsidRDefault="008E34A8" w:rsidP="002019A4">
            <w:pPr>
              <w:spacing w:before="60" w:after="120" w:line="276" w:lineRule="auto"/>
              <w:jc w:val="both"/>
              <w:rPr>
                <w:rFonts w:ascii="Arial" w:hAnsi="Arial" w:cs="Arial"/>
              </w:rPr>
            </w:pPr>
            <w:r w:rsidRPr="008E34A8">
              <w:rPr>
                <w:rFonts w:ascii="Arial" w:hAnsi="Arial" w:cs="Arial"/>
              </w:rPr>
              <w:t>Zamawiający nie wyznacza warunku szczegółowego.</w:t>
            </w:r>
          </w:p>
        </w:tc>
      </w:tr>
      <w:tr w:rsidR="008E34A8" w:rsidRPr="00C13012" w14:paraId="40AA94E4" w14:textId="77777777" w:rsidTr="002019A4">
        <w:tc>
          <w:tcPr>
            <w:tcW w:w="720" w:type="dxa"/>
            <w:tcBorders>
              <w:top w:val="single" w:sz="4" w:space="0" w:color="auto"/>
              <w:left w:val="single" w:sz="4" w:space="0" w:color="auto"/>
              <w:bottom w:val="single" w:sz="4" w:space="0" w:color="auto"/>
              <w:right w:val="single" w:sz="4" w:space="0" w:color="auto"/>
            </w:tcBorders>
            <w:hideMark/>
          </w:tcPr>
          <w:p w14:paraId="429EA3CB" w14:textId="77777777" w:rsidR="008E34A8" w:rsidRPr="00C13012" w:rsidRDefault="008E34A8" w:rsidP="002019A4">
            <w:pPr>
              <w:spacing w:before="60" w:after="120" w:line="276" w:lineRule="auto"/>
              <w:jc w:val="center"/>
              <w:rPr>
                <w:rFonts w:ascii="Arial" w:hAnsi="Arial" w:cs="Arial"/>
              </w:rPr>
            </w:pPr>
            <w:r w:rsidRPr="008E34A8">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5AFE6EA6" w14:textId="77777777" w:rsidR="008E34A8" w:rsidRPr="00C13012" w:rsidRDefault="008E34A8" w:rsidP="002019A4">
            <w:pPr>
              <w:spacing w:before="60" w:after="120" w:line="276" w:lineRule="auto"/>
              <w:jc w:val="both"/>
              <w:rPr>
                <w:rFonts w:ascii="Arial" w:hAnsi="Arial" w:cs="Arial"/>
                <w:b/>
                <w:bCs/>
              </w:rPr>
            </w:pPr>
            <w:r w:rsidRPr="008E34A8">
              <w:rPr>
                <w:rFonts w:ascii="Arial" w:hAnsi="Arial" w:cs="Arial"/>
                <w:b/>
                <w:bCs/>
              </w:rPr>
              <w:t>Zdolność techniczna lub zawodowa</w:t>
            </w:r>
          </w:p>
          <w:p w14:paraId="6DE7B037" w14:textId="77777777" w:rsidR="008E34A8" w:rsidRPr="008E34A8" w:rsidRDefault="008E34A8" w:rsidP="002019A4">
            <w:pPr>
              <w:spacing w:before="60" w:after="120" w:line="276" w:lineRule="auto"/>
              <w:jc w:val="both"/>
              <w:rPr>
                <w:rFonts w:ascii="Arial" w:hAnsi="Arial" w:cs="Arial"/>
              </w:rPr>
            </w:pPr>
            <w:r w:rsidRPr="008E34A8">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6C602CFB" w14:textId="77777777" w:rsidR="008E34A8" w:rsidRPr="00C13012" w:rsidRDefault="008E34A8" w:rsidP="002019A4">
            <w:pPr>
              <w:spacing w:before="60" w:after="120" w:line="276" w:lineRule="auto"/>
              <w:jc w:val="both"/>
              <w:rPr>
                <w:rFonts w:ascii="Arial" w:hAnsi="Arial" w:cs="Arial"/>
              </w:rPr>
            </w:pPr>
            <w:r w:rsidRPr="008E34A8">
              <w:rPr>
                <w:rFonts w:ascii="Arial" w:hAnsi="Arial" w:cs="Arial"/>
              </w:rPr>
              <w:t>Zamawiający nie wyznacza warunku szczegółowego.</w:t>
            </w:r>
          </w:p>
        </w:tc>
      </w:tr>
      <w:tr w:rsidR="008E34A8" w:rsidRPr="00C13012" w14:paraId="5370A66C" w14:textId="77777777" w:rsidTr="002019A4">
        <w:tc>
          <w:tcPr>
            <w:tcW w:w="720" w:type="dxa"/>
            <w:tcBorders>
              <w:top w:val="single" w:sz="4" w:space="0" w:color="auto"/>
              <w:left w:val="single" w:sz="4" w:space="0" w:color="auto"/>
              <w:bottom w:val="single" w:sz="4" w:space="0" w:color="auto"/>
              <w:right w:val="single" w:sz="4" w:space="0" w:color="auto"/>
            </w:tcBorders>
            <w:hideMark/>
          </w:tcPr>
          <w:p w14:paraId="6B1EC478" w14:textId="77777777" w:rsidR="008E34A8" w:rsidRPr="00C13012" w:rsidRDefault="008E34A8" w:rsidP="002019A4">
            <w:pPr>
              <w:spacing w:before="60" w:after="120" w:line="276" w:lineRule="auto"/>
              <w:jc w:val="center"/>
              <w:rPr>
                <w:rFonts w:ascii="Arial" w:hAnsi="Arial" w:cs="Arial"/>
              </w:rPr>
            </w:pPr>
            <w:r w:rsidRPr="008E34A8">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1664210A" w14:textId="77777777" w:rsidR="008E34A8" w:rsidRPr="00C13012" w:rsidRDefault="008E34A8" w:rsidP="002019A4">
            <w:pPr>
              <w:spacing w:before="60" w:after="120" w:line="276" w:lineRule="auto"/>
              <w:jc w:val="both"/>
              <w:rPr>
                <w:rFonts w:ascii="Arial" w:hAnsi="Arial" w:cs="Arial"/>
                <w:b/>
                <w:bCs/>
              </w:rPr>
            </w:pPr>
            <w:r w:rsidRPr="008E34A8">
              <w:rPr>
                <w:rFonts w:ascii="Arial" w:hAnsi="Arial" w:cs="Arial"/>
                <w:b/>
                <w:bCs/>
              </w:rPr>
              <w:t>Zdolność do występowania w obrocie gospodarczym</w:t>
            </w:r>
          </w:p>
          <w:p w14:paraId="1A543069" w14:textId="77777777" w:rsidR="008E34A8" w:rsidRPr="008E34A8" w:rsidRDefault="008E34A8" w:rsidP="002019A4">
            <w:pPr>
              <w:spacing w:before="60" w:after="120" w:line="276" w:lineRule="auto"/>
              <w:jc w:val="both"/>
              <w:rPr>
                <w:rFonts w:ascii="Arial" w:hAnsi="Arial" w:cs="Arial"/>
              </w:rPr>
            </w:pPr>
            <w:r w:rsidRPr="008E34A8">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2AD1F354" w14:textId="77777777" w:rsidR="008E34A8" w:rsidRPr="00C13012" w:rsidRDefault="008E34A8" w:rsidP="002019A4">
            <w:pPr>
              <w:spacing w:before="60" w:after="120" w:line="276" w:lineRule="auto"/>
              <w:jc w:val="both"/>
              <w:rPr>
                <w:rFonts w:ascii="Arial" w:hAnsi="Arial" w:cs="Arial"/>
              </w:rPr>
            </w:pPr>
            <w:r w:rsidRPr="008E34A8">
              <w:rPr>
                <w:rFonts w:ascii="Arial" w:hAnsi="Arial" w:cs="Arial"/>
              </w:rPr>
              <w:t>Zamawiający nie wyznacza warunku szczegółowego.</w:t>
            </w:r>
          </w:p>
        </w:tc>
      </w:tr>
      <w:tr w:rsidR="008E34A8" w:rsidRPr="00C13012" w14:paraId="33EF7766" w14:textId="77777777" w:rsidTr="002019A4">
        <w:tc>
          <w:tcPr>
            <w:tcW w:w="720" w:type="dxa"/>
            <w:tcBorders>
              <w:top w:val="single" w:sz="4" w:space="0" w:color="auto"/>
              <w:left w:val="single" w:sz="4" w:space="0" w:color="auto"/>
              <w:bottom w:val="single" w:sz="4" w:space="0" w:color="auto"/>
              <w:right w:val="single" w:sz="4" w:space="0" w:color="auto"/>
            </w:tcBorders>
            <w:hideMark/>
          </w:tcPr>
          <w:p w14:paraId="23AD4CF6" w14:textId="77777777" w:rsidR="008E34A8" w:rsidRPr="00C13012" w:rsidRDefault="008E34A8" w:rsidP="002019A4">
            <w:pPr>
              <w:spacing w:before="60" w:after="120" w:line="276" w:lineRule="auto"/>
              <w:jc w:val="center"/>
              <w:rPr>
                <w:rFonts w:ascii="Arial" w:hAnsi="Arial" w:cs="Arial"/>
              </w:rPr>
            </w:pPr>
            <w:r w:rsidRPr="008E34A8">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4A6E3708" w14:textId="77777777" w:rsidR="008E34A8" w:rsidRPr="00C13012" w:rsidRDefault="008E34A8" w:rsidP="002019A4">
            <w:pPr>
              <w:spacing w:before="60" w:after="120" w:line="276" w:lineRule="auto"/>
              <w:jc w:val="both"/>
              <w:rPr>
                <w:rFonts w:ascii="Arial" w:hAnsi="Arial" w:cs="Arial"/>
                <w:b/>
                <w:bCs/>
              </w:rPr>
            </w:pPr>
            <w:r w:rsidRPr="008E34A8">
              <w:rPr>
                <w:rFonts w:ascii="Arial" w:hAnsi="Arial" w:cs="Arial"/>
                <w:b/>
                <w:bCs/>
              </w:rPr>
              <w:t xml:space="preserve">Uprawnienia do prowadzenia określonej działalności gospodarczej lub zawodowej, o ile wynika to z odrębnych </w:t>
            </w:r>
            <w:r w:rsidRPr="008E34A8">
              <w:rPr>
                <w:rFonts w:ascii="Arial" w:hAnsi="Arial" w:cs="Arial"/>
                <w:b/>
                <w:bCs/>
              </w:rPr>
              <w:lastRenderedPageBreak/>
              <w:t>przepisów</w:t>
            </w:r>
          </w:p>
          <w:p w14:paraId="01421A8E" w14:textId="77777777" w:rsidR="008E34A8" w:rsidRPr="008E34A8" w:rsidRDefault="008E34A8" w:rsidP="002019A4">
            <w:pPr>
              <w:spacing w:before="60" w:after="120" w:line="276" w:lineRule="auto"/>
              <w:jc w:val="both"/>
              <w:rPr>
                <w:rFonts w:ascii="Arial" w:hAnsi="Arial" w:cs="Arial"/>
              </w:rPr>
            </w:pPr>
            <w:r w:rsidRPr="008E34A8">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60017B99" w14:textId="77777777" w:rsidR="008E34A8" w:rsidRPr="00C13012" w:rsidRDefault="008E34A8" w:rsidP="002019A4">
            <w:pPr>
              <w:spacing w:before="60" w:after="120" w:line="276" w:lineRule="auto"/>
              <w:jc w:val="both"/>
              <w:rPr>
                <w:rFonts w:ascii="Arial" w:hAnsi="Arial" w:cs="Arial"/>
              </w:rPr>
            </w:pPr>
            <w:r w:rsidRPr="008E34A8">
              <w:rPr>
                <w:rFonts w:ascii="Arial" w:hAnsi="Arial" w:cs="Arial"/>
              </w:rPr>
              <w:t>Zamawiający nie wyznacza warunku szczegółowego.</w:t>
            </w:r>
          </w:p>
        </w:tc>
      </w:tr>
    </w:tbl>
    <w:p w14:paraId="04C448B1" w14:textId="77777777" w:rsidR="001350D3" w:rsidRPr="00C13012" w:rsidRDefault="001350D3" w:rsidP="00110BE7">
      <w:pPr>
        <w:pStyle w:val="Nagwek2"/>
        <w:numPr>
          <w:ilvl w:val="0"/>
          <w:numId w:val="0"/>
        </w:numPr>
        <w:ind w:left="680"/>
      </w:pPr>
    </w:p>
    <w:p w14:paraId="79257076" w14:textId="77777777" w:rsidR="001350D3" w:rsidRPr="00C13012" w:rsidRDefault="001350D3" w:rsidP="00C13012">
      <w:pPr>
        <w:pStyle w:val="Nagwek1"/>
        <w:spacing w:line="276" w:lineRule="auto"/>
        <w:rPr>
          <w:rFonts w:ascii="Arial" w:hAnsi="Arial" w:cs="Arial"/>
        </w:rPr>
      </w:pPr>
      <w:r w:rsidRPr="00C13012">
        <w:rPr>
          <w:rFonts w:ascii="Arial" w:hAnsi="Arial" w:cs="Arial"/>
        </w:rPr>
        <w:t>Podstawy wykluczenia wykonawcy Z POSTĘPOWANIA</w:t>
      </w:r>
    </w:p>
    <w:p w14:paraId="2C58479E" w14:textId="77777777" w:rsidR="00380373" w:rsidRPr="00C13012" w:rsidRDefault="001350D3" w:rsidP="00110BE7">
      <w:pPr>
        <w:pStyle w:val="Nagwek2"/>
      </w:pPr>
      <w:r w:rsidRPr="00C13012">
        <w:t>Zamawiający wykluczy z postępowania o udzielenie zamówienia Wykonawcę</w:t>
      </w:r>
      <w:r w:rsidR="00380373" w:rsidRPr="00C13012">
        <w:t>;</w:t>
      </w:r>
    </w:p>
    <w:p w14:paraId="51C04FD7" w14:textId="77777777" w:rsidR="001350D3" w:rsidRPr="00C13012" w:rsidRDefault="00380373" w:rsidP="00110BE7">
      <w:pPr>
        <w:pStyle w:val="Nagwek2"/>
        <w:numPr>
          <w:ilvl w:val="0"/>
          <w:numId w:val="26"/>
        </w:numPr>
      </w:pPr>
      <w:r w:rsidRPr="00C13012">
        <w:t>wobec którego zachodzą podstawy wykluczenia określone w art. 108 ustawy Pzp;</w:t>
      </w:r>
    </w:p>
    <w:p w14:paraId="59C3C3F8" w14:textId="77777777" w:rsidR="00380373" w:rsidRPr="00C13012" w:rsidRDefault="00380373" w:rsidP="00110BE7">
      <w:pPr>
        <w:pStyle w:val="Nagwek2"/>
        <w:numPr>
          <w:ilvl w:val="0"/>
          <w:numId w:val="26"/>
        </w:numPr>
      </w:pPr>
      <w:r w:rsidRPr="00C13012">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14:paraId="69EB784D" w14:textId="77777777" w:rsidR="001350D3" w:rsidRPr="00C13012" w:rsidRDefault="001350D3" w:rsidP="00110BE7">
      <w:pPr>
        <w:pStyle w:val="Nagwek2"/>
      </w:pPr>
      <w:r w:rsidRPr="00C13012">
        <w:t>Wykluczenie Wykonawcy nastąpi w przypadkach, o których mowa w art. 111 ustawy Pzp.</w:t>
      </w:r>
    </w:p>
    <w:p w14:paraId="097311B2" w14:textId="0C94C97C" w:rsidR="001350D3" w:rsidRPr="00C13012" w:rsidRDefault="00E9556F" w:rsidP="00110BE7">
      <w:pPr>
        <w:pStyle w:val="Nagwek2"/>
      </w:pPr>
      <w:r w:rsidRPr="00E9556F">
        <w:t>Wykonawca nie podlega wykluczeniu w okolicznościach określonych w art. 108 ust. 1 pkt 1, 2 i 5 ustawy Pzp, jeżeli udowodni Zamawiającemu, że spełnił łącznie przesłanki określone w art. 110 ust. 2 ustawy Pzp</w:t>
      </w:r>
      <w:r w:rsidR="001350D3" w:rsidRPr="00C13012">
        <w:t>.</w:t>
      </w:r>
    </w:p>
    <w:p w14:paraId="1E7A8679" w14:textId="77777777" w:rsidR="001350D3" w:rsidRPr="00C13012" w:rsidRDefault="001350D3" w:rsidP="00110BE7">
      <w:pPr>
        <w:pStyle w:val="Nagwek2"/>
      </w:pPr>
      <w:r w:rsidRPr="00C13012">
        <w:t>Zamawiający oceni, czy podjęte przez Wykonawcę czynności</w:t>
      </w:r>
      <w:r w:rsidR="00380373" w:rsidRPr="00C13012">
        <w:t>, o których mowa w art. 110 ust. 2 ustawy Pzp,</w:t>
      </w:r>
      <w:r w:rsidRPr="00C13012">
        <w:t xml:space="preserve"> są wystarczające do wykazania jego rzetelności, uwzględniając wagę i szczególne okoliczności czynu Wykonawcy, a jeżeli uzna, że nie są wystarczające, wykluczy Wykonawcę.</w:t>
      </w:r>
    </w:p>
    <w:p w14:paraId="5D859B42" w14:textId="77777777" w:rsidR="001350D3" w:rsidRPr="00C13012" w:rsidRDefault="001350D3" w:rsidP="00110BE7">
      <w:pPr>
        <w:pStyle w:val="Nagwek2"/>
      </w:pPr>
      <w:r w:rsidRPr="00C13012">
        <w:t>Zamawiający może wykluczyć Wykonawcę na każdym etapie postępowania, ofertę Wykonawcy wykluczonego uznaje się za odrzuconą.</w:t>
      </w:r>
    </w:p>
    <w:p w14:paraId="69A221DE" w14:textId="77777777" w:rsidR="001350D3" w:rsidRPr="00C13012" w:rsidRDefault="001350D3" w:rsidP="00C13012">
      <w:pPr>
        <w:pStyle w:val="Nagwek1"/>
        <w:spacing w:line="276" w:lineRule="auto"/>
        <w:rPr>
          <w:rFonts w:ascii="Arial" w:hAnsi="Arial" w:cs="Arial"/>
          <w:lang w:val="pl-PL"/>
        </w:rPr>
      </w:pPr>
      <w:bookmarkStart w:id="11" w:name="_Toc258314248"/>
      <w:r w:rsidRPr="00C13012">
        <w:rPr>
          <w:rFonts w:ascii="Arial" w:hAnsi="Arial" w:cs="Arial"/>
          <w:lang w:val="pl-PL"/>
        </w:rPr>
        <w:t>informacja o podmiotowych środkach dowodowych</w:t>
      </w:r>
      <w:bookmarkEnd w:id="11"/>
    </w:p>
    <w:p w14:paraId="0BFA3B43" w14:textId="77777777" w:rsidR="001350D3" w:rsidRPr="00C13012" w:rsidRDefault="001350D3" w:rsidP="00110BE7">
      <w:pPr>
        <w:pStyle w:val="Nagwek2"/>
        <w:rPr>
          <w:lang w:val="x-none"/>
        </w:rPr>
      </w:pPr>
      <w:r w:rsidRPr="00C13012">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C13012" w14:paraId="71F54303" w14:textId="77777777" w:rsidTr="008E34A8">
        <w:tc>
          <w:tcPr>
            <w:tcW w:w="709" w:type="dxa"/>
            <w:tcBorders>
              <w:top w:val="single" w:sz="4" w:space="0" w:color="auto"/>
              <w:left w:val="single" w:sz="4" w:space="0" w:color="auto"/>
              <w:bottom w:val="single" w:sz="4" w:space="0" w:color="auto"/>
              <w:right w:val="single" w:sz="4" w:space="0" w:color="auto"/>
            </w:tcBorders>
            <w:hideMark/>
          </w:tcPr>
          <w:p w14:paraId="19C02540" w14:textId="77777777" w:rsidR="001350D3" w:rsidRPr="00C13012" w:rsidRDefault="001350D3" w:rsidP="00C13012">
            <w:pPr>
              <w:spacing w:before="60" w:after="120" w:line="276" w:lineRule="auto"/>
              <w:jc w:val="center"/>
              <w:rPr>
                <w:rFonts w:ascii="Arial" w:hAnsi="Arial" w:cs="Arial"/>
              </w:rPr>
            </w:pPr>
            <w:r w:rsidRPr="00C13012">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7B61CCA8"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sz w:val="20"/>
                <w:szCs w:val="20"/>
              </w:rPr>
              <w:t>Wymagany dokument</w:t>
            </w:r>
          </w:p>
        </w:tc>
      </w:tr>
      <w:tr w:rsidR="008E34A8" w:rsidRPr="00C13012" w14:paraId="07ACD31A" w14:textId="77777777" w:rsidTr="008E34A8">
        <w:tc>
          <w:tcPr>
            <w:tcW w:w="709" w:type="dxa"/>
            <w:tcBorders>
              <w:top w:val="single" w:sz="4" w:space="0" w:color="auto"/>
              <w:left w:val="single" w:sz="4" w:space="0" w:color="auto"/>
              <w:bottom w:val="single" w:sz="4" w:space="0" w:color="auto"/>
              <w:right w:val="single" w:sz="4" w:space="0" w:color="auto"/>
            </w:tcBorders>
            <w:hideMark/>
          </w:tcPr>
          <w:p w14:paraId="6918BF33" w14:textId="77777777" w:rsidR="008E34A8" w:rsidRPr="00C13012" w:rsidRDefault="008E34A8" w:rsidP="002019A4">
            <w:pPr>
              <w:spacing w:before="60" w:after="120" w:line="276" w:lineRule="auto"/>
              <w:jc w:val="center"/>
              <w:rPr>
                <w:rFonts w:ascii="Arial" w:hAnsi="Arial" w:cs="Arial"/>
              </w:rPr>
            </w:pPr>
            <w:r w:rsidRPr="008E34A8">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756C0421" w14:textId="77777777" w:rsidR="008E34A8" w:rsidRPr="00C13012" w:rsidRDefault="008E34A8" w:rsidP="002019A4">
            <w:pPr>
              <w:spacing w:before="60" w:after="60" w:line="276" w:lineRule="auto"/>
              <w:jc w:val="both"/>
              <w:rPr>
                <w:rFonts w:ascii="Arial" w:hAnsi="Arial" w:cs="Arial"/>
              </w:rPr>
            </w:pPr>
            <w:r w:rsidRPr="008E34A8">
              <w:rPr>
                <w:rFonts w:ascii="Arial" w:hAnsi="Arial" w:cs="Arial"/>
                <w:b/>
              </w:rPr>
              <w:t>Wzór oferty na dostawy</w:t>
            </w:r>
          </w:p>
          <w:p w14:paraId="4BE768D0" w14:textId="7727D8AC" w:rsidR="008E34A8" w:rsidRPr="00C13012" w:rsidRDefault="008E34A8" w:rsidP="002019A4">
            <w:pPr>
              <w:spacing w:after="40" w:line="276" w:lineRule="auto"/>
              <w:jc w:val="both"/>
              <w:rPr>
                <w:rFonts w:ascii="Arial" w:hAnsi="Arial" w:cs="Arial"/>
              </w:rPr>
            </w:pPr>
          </w:p>
        </w:tc>
      </w:tr>
      <w:tr w:rsidR="008E34A8" w:rsidRPr="00C13012" w14:paraId="6B2C60D4" w14:textId="77777777" w:rsidTr="008E34A8">
        <w:tc>
          <w:tcPr>
            <w:tcW w:w="709" w:type="dxa"/>
            <w:tcBorders>
              <w:top w:val="single" w:sz="4" w:space="0" w:color="auto"/>
              <w:left w:val="single" w:sz="4" w:space="0" w:color="auto"/>
              <w:bottom w:val="single" w:sz="4" w:space="0" w:color="auto"/>
              <w:right w:val="single" w:sz="4" w:space="0" w:color="auto"/>
            </w:tcBorders>
            <w:hideMark/>
          </w:tcPr>
          <w:p w14:paraId="0C2B3044" w14:textId="77777777" w:rsidR="008E34A8" w:rsidRPr="00C13012" w:rsidRDefault="008E34A8" w:rsidP="002019A4">
            <w:pPr>
              <w:spacing w:before="60" w:after="120" w:line="276" w:lineRule="auto"/>
              <w:jc w:val="center"/>
              <w:rPr>
                <w:rFonts w:ascii="Arial" w:hAnsi="Arial" w:cs="Arial"/>
              </w:rPr>
            </w:pPr>
            <w:r w:rsidRPr="008E34A8">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6FE74D6F" w14:textId="77777777" w:rsidR="008E34A8" w:rsidRPr="00C13012" w:rsidRDefault="008E34A8" w:rsidP="002019A4">
            <w:pPr>
              <w:spacing w:before="60" w:after="60" w:line="276" w:lineRule="auto"/>
              <w:jc w:val="both"/>
              <w:rPr>
                <w:rFonts w:ascii="Arial" w:hAnsi="Arial" w:cs="Arial"/>
              </w:rPr>
            </w:pPr>
            <w:r w:rsidRPr="008E34A8">
              <w:rPr>
                <w:rFonts w:ascii="Arial" w:hAnsi="Arial" w:cs="Arial"/>
                <w:b/>
              </w:rPr>
              <w:t>Oświadczenie o niepodleganiu wykluczeniu oraz spełnianiu warunków udziału</w:t>
            </w:r>
          </w:p>
          <w:p w14:paraId="17928606" w14:textId="77777777" w:rsidR="008E34A8" w:rsidRPr="00C13012" w:rsidRDefault="008E34A8" w:rsidP="002019A4">
            <w:pPr>
              <w:spacing w:after="40" w:line="276" w:lineRule="auto"/>
              <w:jc w:val="both"/>
              <w:rPr>
                <w:rFonts w:ascii="Arial" w:hAnsi="Arial" w:cs="Arial"/>
              </w:rPr>
            </w:pPr>
            <w:r w:rsidRPr="008E34A8">
              <w:rPr>
                <w:rFonts w:ascii="Arial" w:hAnsi="Arial" w:cs="Arial"/>
              </w:rPr>
              <w:t xml:space="preserve">Aktualne na dzień składania ofert oświadczenie Wykonawcy stanowiące wstępne potwierdzenie spełniania warunków udziału w </w:t>
            </w:r>
            <w:r w:rsidRPr="008E34A8">
              <w:rPr>
                <w:rFonts w:ascii="Arial" w:hAnsi="Arial" w:cs="Arial"/>
              </w:rPr>
              <w:lastRenderedPageBreak/>
              <w:t>postępowaniu oraz brak podstaw wykluczenia</w:t>
            </w:r>
          </w:p>
        </w:tc>
      </w:tr>
      <w:tr w:rsidR="00FD797B" w:rsidRPr="00C13012" w14:paraId="54DD4EB6" w14:textId="77777777" w:rsidTr="008E34A8">
        <w:tc>
          <w:tcPr>
            <w:tcW w:w="709" w:type="dxa"/>
            <w:tcBorders>
              <w:top w:val="single" w:sz="4" w:space="0" w:color="auto"/>
              <w:left w:val="single" w:sz="4" w:space="0" w:color="auto"/>
              <w:bottom w:val="single" w:sz="4" w:space="0" w:color="auto"/>
              <w:right w:val="single" w:sz="4" w:space="0" w:color="auto"/>
            </w:tcBorders>
          </w:tcPr>
          <w:p w14:paraId="475785E5" w14:textId="0C7AEBBA" w:rsidR="00FD797B" w:rsidRPr="008E34A8" w:rsidRDefault="00FD797B" w:rsidP="002019A4">
            <w:pPr>
              <w:spacing w:before="60" w:after="120" w:line="276" w:lineRule="auto"/>
              <w:jc w:val="center"/>
              <w:rPr>
                <w:rFonts w:ascii="Arial" w:hAnsi="Arial" w:cs="Arial"/>
              </w:rPr>
            </w:pPr>
            <w:r>
              <w:rPr>
                <w:rFonts w:ascii="Arial" w:hAnsi="Arial" w:cs="Arial"/>
              </w:rPr>
              <w:lastRenderedPageBreak/>
              <w:t>3</w:t>
            </w:r>
          </w:p>
        </w:tc>
        <w:tc>
          <w:tcPr>
            <w:tcW w:w="7826" w:type="dxa"/>
            <w:tcBorders>
              <w:top w:val="single" w:sz="4" w:space="0" w:color="auto"/>
              <w:left w:val="single" w:sz="4" w:space="0" w:color="auto"/>
              <w:bottom w:val="single" w:sz="4" w:space="0" w:color="auto"/>
              <w:right w:val="single" w:sz="4" w:space="0" w:color="auto"/>
            </w:tcBorders>
          </w:tcPr>
          <w:p w14:paraId="7BA439AC" w14:textId="77777777" w:rsidR="00FD797B" w:rsidRDefault="00FD797B" w:rsidP="002019A4">
            <w:pPr>
              <w:spacing w:before="60" w:after="60" w:line="276" w:lineRule="auto"/>
              <w:jc w:val="both"/>
              <w:rPr>
                <w:rFonts w:ascii="Arial" w:hAnsi="Arial" w:cs="Arial"/>
                <w:b/>
              </w:rPr>
            </w:pPr>
            <w:r>
              <w:rPr>
                <w:rFonts w:ascii="Arial" w:hAnsi="Arial" w:cs="Arial"/>
                <w:b/>
              </w:rPr>
              <w:t>Formularz asortymentowo-cenowy</w:t>
            </w:r>
          </w:p>
          <w:p w14:paraId="03B86A93" w14:textId="2EFC98AC" w:rsidR="00FD797B" w:rsidRPr="00FD797B" w:rsidRDefault="00FD797B" w:rsidP="002019A4">
            <w:pPr>
              <w:spacing w:before="60" w:after="60" w:line="276" w:lineRule="auto"/>
              <w:jc w:val="both"/>
              <w:rPr>
                <w:rFonts w:ascii="Arial" w:hAnsi="Arial" w:cs="Arial"/>
                <w:bCs/>
              </w:rPr>
            </w:pPr>
            <w:r>
              <w:rPr>
                <w:rFonts w:ascii="Arial" w:hAnsi="Arial" w:cs="Arial"/>
                <w:bCs/>
              </w:rPr>
              <w:t xml:space="preserve">Wykonawca jest zobowiązany do złożenia uzupełnionego formularza asortymentowo-cenowego dla zadania, na które składa ofertę. </w:t>
            </w:r>
            <w:r>
              <w:rPr>
                <w:rFonts w:ascii="Arial" w:hAnsi="Arial" w:cs="Arial"/>
                <w:bCs/>
              </w:rPr>
              <w:br/>
              <w:t xml:space="preserve">Zamawiający zaleca wypełnienie formularza elektronicznie i skorzystanie z wprowadzonych formuł w pliku excel, następnie przekonwertowanie go do pliku .pdf </w:t>
            </w:r>
            <w:r w:rsidRPr="00FD797B">
              <w:rPr>
                <w:rFonts w:ascii="Arial" w:hAnsi="Arial" w:cs="Arial"/>
                <w:b/>
              </w:rPr>
              <w:t xml:space="preserve">i opatrzenie </w:t>
            </w:r>
            <w:r>
              <w:rPr>
                <w:rFonts w:ascii="Arial" w:hAnsi="Arial" w:cs="Arial"/>
                <w:b/>
              </w:rPr>
              <w:t xml:space="preserve">go </w:t>
            </w:r>
            <w:r w:rsidRPr="00FD797B">
              <w:rPr>
                <w:rFonts w:ascii="Arial" w:hAnsi="Arial" w:cs="Arial"/>
                <w:b/>
              </w:rPr>
              <w:t>podpisem elektronicznym.</w:t>
            </w:r>
          </w:p>
        </w:tc>
      </w:tr>
    </w:tbl>
    <w:p w14:paraId="208B9E40" w14:textId="64FAE62A" w:rsidR="008E34A8" w:rsidRPr="008A131E" w:rsidRDefault="001350D3" w:rsidP="00110BE7">
      <w:pPr>
        <w:pStyle w:val="Nagwek2"/>
        <w:rPr>
          <w:sz w:val="16"/>
          <w:szCs w:val="16"/>
          <w:u w:val="single"/>
        </w:rPr>
      </w:pPr>
      <w:r w:rsidRPr="00C13012">
        <w:t>Zamawiający przed wyborem najkorzystniejszej oferty wezwie Wykonawcę, którego oferta została najwyżej oceniona, do złożenia w wyznaczonym terminie, nie krótszym niż 5 dni, aktualnych na dzień złożenia, następujących podmiotowych środków dowodowych:</w:t>
      </w:r>
      <w:r w:rsidR="00174DFC">
        <w:t xml:space="preserve"> </w:t>
      </w:r>
      <w:r w:rsidR="00174DFC" w:rsidRPr="008A131E">
        <w:rPr>
          <w:u w:val="single"/>
        </w:rPr>
        <w:t>Zamawiający nie przewiduje składania p</w:t>
      </w:r>
      <w:r w:rsidR="0037163A">
        <w:rPr>
          <w:u w:val="single"/>
        </w:rPr>
        <w:t>od</w:t>
      </w:r>
      <w:r w:rsidR="00174DFC" w:rsidRPr="008A131E">
        <w:rPr>
          <w:u w:val="single"/>
        </w:rPr>
        <w:t>miotowych środków dowodowych.</w:t>
      </w:r>
    </w:p>
    <w:p w14:paraId="49ACE5C1" w14:textId="77777777" w:rsidR="001350D3" w:rsidRPr="00C13012" w:rsidRDefault="001350D3" w:rsidP="00110BE7">
      <w:pPr>
        <w:pStyle w:val="Nagwek2"/>
        <w:rPr>
          <w:lang w:val="x-none"/>
        </w:rPr>
      </w:pPr>
      <w:r w:rsidRPr="00C13012">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8F6E69F" w14:textId="77777777" w:rsidR="001350D3" w:rsidRPr="00C13012" w:rsidRDefault="001350D3" w:rsidP="00110BE7">
      <w:pPr>
        <w:pStyle w:val="Nagwek2"/>
      </w:pPr>
      <w:r w:rsidRPr="00C13012">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2FA1C82" w14:textId="77777777" w:rsidR="001350D3" w:rsidRPr="00C13012" w:rsidRDefault="001350D3" w:rsidP="00110BE7">
      <w:pPr>
        <w:pStyle w:val="Nagwek2"/>
      </w:pPr>
      <w:r w:rsidRPr="00C13012">
        <w:t>Wykonawca nie jest zobowiązany do złożenia podmiotowych środków dowodowych, które Zamawiający posiada, jeżeli Wykonawca wskaże te środki oraz potwierdzi ich prawidłowość i aktualność.</w:t>
      </w:r>
    </w:p>
    <w:p w14:paraId="50246A49" w14:textId="77777777" w:rsidR="001350D3" w:rsidRPr="00C13012" w:rsidRDefault="001350D3" w:rsidP="00110BE7">
      <w:pPr>
        <w:pStyle w:val="Nagwek2"/>
      </w:pPr>
      <w:r w:rsidRPr="00C13012">
        <w:t>Podmiotowe środki dowodowe oraz inne dokumenty lub oświadczenia Wykonawca składa, pod rygorem nieważności, w formie elektronicznej lub w postaci elektronicznej opatrzonej podpisem zaufanym lub podpisem osobistym.</w:t>
      </w:r>
    </w:p>
    <w:p w14:paraId="200E622B" w14:textId="77777777" w:rsidR="008E34A8" w:rsidRPr="00C13012" w:rsidRDefault="001350D3" w:rsidP="00110BE7">
      <w:pPr>
        <w:pStyle w:val="Nagwek2"/>
      </w:pPr>
      <w:r w:rsidRPr="00C13012">
        <w:t xml:space="preserve">Dokumenty sporządzone w języku obcym są składane wraz z tłumaczeniem na język polski. </w:t>
      </w:r>
      <w:bookmarkStart w:id="12" w:name="_Toc258314249"/>
    </w:p>
    <w:p w14:paraId="62D8C876" w14:textId="77777777" w:rsidR="008E34A8" w:rsidRPr="00C13012" w:rsidRDefault="008E34A8" w:rsidP="008E34A8">
      <w:pPr>
        <w:pStyle w:val="Nagwek1"/>
        <w:spacing w:line="276" w:lineRule="auto"/>
        <w:rPr>
          <w:rFonts w:ascii="Arial" w:hAnsi="Arial" w:cs="Arial"/>
          <w:lang w:val="pl-PL"/>
        </w:rPr>
      </w:pPr>
      <w:r w:rsidRPr="00C13012">
        <w:rPr>
          <w:rFonts w:ascii="Arial" w:hAnsi="Arial" w:cs="Arial"/>
          <w:lang w:val="pl-PL"/>
        </w:rPr>
        <w:t>Informacja o przedmiotowych środkach dowodowych</w:t>
      </w:r>
    </w:p>
    <w:p w14:paraId="318F4397" w14:textId="6CCECD83" w:rsidR="008E34A8" w:rsidRPr="008A131E" w:rsidRDefault="008E34A8" w:rsidP="00110BE7">
      <w:pPr>
        <w:pStyle w:val="Nagwek2"/>
        <w:rPr>
          <w:u w:val="single"/>
        </w:rPr>
      </w:pPr>
      <w:r w:rsidRPr="008A131E">
        <w:rPr>
          <w:u w:val="single"/>
        </w:rPr>
        <w:t>Zamawiający żąda złożenia przez Wykonawcę wraz z ofertą następujących, przedmiotowych środków dowodowych</w:t>
      </w:r>
      <w:r w:rsidR="009A5515" w:rsidRPr="008A131E">
        <w:rPr>
          <w:u w:val="single"/>
        </w:rPr>
        <w:t xml:space="preserve"> jedynie</w:t>
      </w:r>
      <w:r w:rsidR="005A1206" w:rsidRPr="008A131E">
        <w:rPr>
          <w:u w:val="single"/>
        </w:rPr>
        <w:t xml:space="preserve"> </w:t>
      </w:r>
      <w:r w:rsidR="005A1206" w:rsidRPr="008A131E">
        <w:rPr>
          <w:b/>
          <w:bCs w:val="0"/>
          <w:color w:val="auto"/>
          <w:u w:val="single"/>
        </w:rPr>
        <w:t xml:space="preserve">dla zadania nr </w:t>
      </w:r>
      <w:r w:rsidR="009A5515" w:rsidRPr="008A131E">
        <w:rPr>
          <w:b/>
          <w:bCs w:val="0"/>
          <w:color w:val="auto"/>
          <w:u w:val="single"/>
        </w:rPr>
        <w:t>3</w:t>
      </w:r>
      <w:r w:rsidR="005A1206" w:rsidRPr="008A131E">
        <w:rPr>
          <w:color w:val="auto"/>
          <w:u w:val="single"/>
        </w:rPr>
        <w:t xml:space="preserve"> </w:t>
      </w:r>
      <w:r w:rsidR="009A5515" w:rsidRPr="008A131E">
        <w:rPr>
          <w:color w:val="auto"/>
          <w:u w:val="single"/>
        </w:rPr>
        <w:t xml:space="preserve">fotele gabinetowe </w:t>
      </w:r>
      <w:r w:rsidR="008A131E">
        <w:rPr>
          <w:color w:val="auto"/>
          <w:u w:val="single"/>
        </w:rPr>
        <w:t>–</w:t>
      </w:r>
      <w:r w:rsidR="005A1206" w:rsidRPr="008A131E">
        <w:rPr>
          <w:color w:val="auto"/>
          <w:u w:val="single"/>
        </w:rPr>
        <w:t xml:space="preserve"> obrotowe</w:t>
      </w:r>
      <w:r w:rsidR="008A131E">
        <w:rPr>
          <w:color w:val="auto"/>
          <w:u w:val="single"/>
        </w:rPr>
        <w:t>:</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260857" w:rsidRPr="00260857" w14:paraId="0C548A3C" w14:textId="77777777" w:rsidTr="008E34A8">
        <w:tc>
          <w:tcPr>
            <w:tcW w:w="709" w:type="dxa"/>
            <w:tcBorders>
              <w:top w:val="single" w:sz="4" w:space="0" w:color="auto"/>
              <w:left w:val="single" w:sz="4" w:space="0" w:color="auto"/>
              <w:bottom w:val="single" w:sz="4" w:space="0" w:color="auto"/>
              <w:right w:val="single" w:sz="4" w:space="0" w:color="auto"/>
            </w:tcBorders>
            <w:hideMark/>
          </w:tcPr>
          <w:p w14:paraId="6020C0D6" w14:textId="77777777" w:rsidR="008E34A8" w:rsidRPr="008A131E" w:rsidRDefault="008E34A8" w:rsidP="002019A4">
            <w:pPr>
              <w:spacing w:before="60" w:after="120" w:line="276" w:lineRule="auto"/>
              <w:jc w:val="center"/>
              <w:rPr>
                <w:rFonts w:ascii="Arial" w:hAnsi="Arial" w:cs="Arial"/>
                <w:b/>
              </w:rPr>
            </w:pPr>
            <w:r w:rsidRPr="008A131E">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6392A86F" w14:textId="77777777" w:rsidR="008E34A8" w:rsidRPr="00260857" w:rsidRDefault="008E34A8" w:rsidP="002019A4">
            <w:pPr>
              <w:spacing w:before="60" w:after="120" w:line="276" w:lineRule="auto"/>
              <w:jc w:val="both"/>
              <w:rPr>
                <w:rFonts w:ascii="Arial" w:hAnsi="Arial" w:cs="Arial"/>
                <w:bCs/>
              </w:rPr>
            </w:pPr>
            <w:r w:rsidRPr="00260857">
              <w:rPr>
                <w:rFonts w:ascii="Arial" w:hAnsi="Arial" w:cs="Arial"/>
                <w:bCs/>
              </w:rPr>
              <w:t>Wymagany dokument</w:t>
            </w:r>
          </w:p>
        </w:tc>
      </w:tr>
      <w:tr w:rsidR="00260857" w:rsidRPr="00260857" w14:paraId="3F90534F" w14:textId="77777777" w:rsidTr="008E34A8">
        <w:tc>
          <w:tcPr>
            <w:tcW w:w="709" w:type="dxa"/>
            <w:tcBorders>
              <w:top w:val="single" w:sz="4" w:space="0" w:color="auto"/>
              <w:left w:val="single" w:sz="4" w:space="0" w:color="auto"/>
              <w:bottom w:val="single" w:sz="4" w:space="0" w:color="auto"/>
              <w:right w:val="single" w:sz="4" w:space="0" w:color="auto"/>
            </w:tcBorders>
            <w:hideMark/>
          </w:tcPr>
          <w:p w14:paraId="2247E675" w14:textId="77777777" w:rsidR="008E34A8" w:rsidRPr="008A131E" w:rsidRDefault="008E34A8" w:rsidP="002019A4">
            <w:pPr>
              <w:spacing w:before="60" w:after="120" w:line="276" w:lineRule="auto"/>
              <w:jc w:val="center"/>
              <w:rPr>
                <w:rFonts w:ascii="Arial" w:hAnsi="Arial" w:cs="Arial"/>
                <w:b/>
              </w:rPr>
            </w:pPr>
            <w:r w:rsidRPr="008A131E">
              <w:rPr>
                <w:rFonts w:ascii="Arial" w:hAnsi="Arial" w:cs="Arial"/>
                <w:b/>
              </w:rPr>
              <w:t>1</w:t>
            </w:r>
          </w:p>
        </w:tc>
        <w:tc>
          <w:tcPr>
            <w:tcW w:w="7826" w:type="dxa"/>
            <w:tcBorders>
              <w:top w:val="single" w:sz="4" w:space="0" w:color="auto"/>
              <w:left w:val="single" w:sz="4" w:space="0" w:color="auto"/>
              <w:bottom w:val="single" w:sz="4" w:space="0" w:color="auto"/>
              <w:right w:val="single" w:sz="4" w:space="0" w:color="auto"/>
            </w:tcBorders>
            <w:hideMark/>
          </w:tcPr>
          <w:p w14:paraId="55A53FE0" w14:textId="51F07EC6" w:rsidR="008E34A8" w:rsidRPr="00260857" w:rsidRDefault="00260857" w:rsidP="002019A4">
            <w:pPr>
              <w:spacing w:after="40" w:line="276" w:lineRule="auto"/>
              <w:jc w:val="both"/>
              <w:rPr>
                <w:rFonts w:ascii="Arial" w:hAnsi="Arial" w:cs="Arial"/>
                <w:bCs/>
              </w:rPr>
            </w:pPr>
            <w:r>
              <w:rPr>
                <w:rFonts w:ascii="Arial" w:hAnsi="Arial" w:cs="Arial"/>
                <w:bCs/>
              </w:rPr>
              <w:t>O</w:t>
            </w:r>
            <w:r w:rsidR="009A5515" w:rsidRPr="00260857">
              <w:rPr>
                <w:rFonts w:ascii="Arial" w:hAnsi="Arial" w:cs="Arial"/>
                <w:bCs/>
              </w:rPr>
              <w:t>świadczenie producenta o możliwości wykonania krzeseł z pianek trudnopalnych dla przedmiotowego postępowania wraz z świadectwem z badań potwierdzających klasę trudnopalności pianek zgodnych z normą PN EN 1021:1:2 </w:t>
            </w:r>
          </w:p>
        </w:tc>
      </w:tr>
      <w:tr w:rsidR="00260857" w:rsidRPr="00260857" w14:paraId="61B57FB1" w14:textId="77777777" w:rsidTr="008E34A8">
        <w:tc>
          <w:tcPr>
            <w:tcW w:w="709" w:type="dxa"/>
            <w:tcBorders>
              <w:top w:val="single" w:sz="4" w:space="0" w:color="auto"/>
              <w:left w:val="single" w:sz="4" w:space="0" w:color="auto"/>
              <w:bottom w:val="single" w:sz="4" w:space="0" w:color="auto"/>
              <w:right w:val="single" w:sz="4" w:space="0" w:color="auto"/>
            </w:tcBorders>
            <w:hideMark/>
          </w:tcPr>
          <w:p w14:paraId="1ED8DCDC" w14:textId="77777777" w:rsidR="008E34A8" w:rsidRPr="008A131E" w:rsidRDefault="008E34A8" w:rsidP="002019A4">
            <w:pPr>
              <w:spacing w:before="60" w:after="120" w:line="276" w:lineRule="auto"/>
              <w:jc w:val="center"/>
              <w:rPr>
                <w:rFonts w:ascii="Arial" w:hAnsi="Arial" w:cs="Arial"/>
                <w:b/>
              </w:rPr>
            </w:pPr>
            <w:r w:rsidRPr="008A131E">
              <w:rPr>
                <w:rFonts w:ascii="Arial" w:hAnsi="Arial" w:cs="Arial"/>
                <w:b/>
              </w:rPr>
              <w:lastRenderedPageBreak/>
              <w:t>2</w:t>
            </w:r>
          </w:p>
        </w:tc>
        <w:tc>
          <w:tcPr>
            <w:tcW w:w="7826" w:type="dxa"/>
            <w:tcBorders>
              <w:top w:val="single" w:sz="4" w:space="0" w:color="auto"/>
              <w:left w:val="single" w:sz="4" w:space="0" w:color="auto"/>
              <w:bottom w:val="single" w:sz="4" w:space="0" w:color="auto"/>
              <w:right w:val="single" w:sz="4" w:space="0" w:color="auto"/>
            </w:tcBorders>
            <w:hideMark/>
          </w:tcPr>
          <w:p w14:paraId="2233ACB7" w14:textId="427F219D" w:rsidR="009A5515" w:rsidRPr="00260857" w:rsidRDefault="009A5515" w:rsidP="009A5515">
            <w:pPr>
              <w:jc w:val="both"/>
              <w:rPr>
                <w:rFonts w:ascii="Arial" w:hAnsi="Arial" w:cs="Arial"/>
                <w:bCs/>
              </w:rPr>
            </w:pPr>
            <w:r w:rsidRPr="00260857">
              <w:rPr>
                <w:rFonts w:ascii="Arial" w:hAnsi="Arial" w:cs="Arial"/>
                <w:bCs/>
              </w:rPr>
              <w:t>Protokół oceny ergonomicznej w zakresie zgodności z PN EN 1335-1 oraz rozporządzeniem MPiPS z dnia 1.12.1998 (DZ.U. Nr 148, poz. 973)</w:t>
            </w:r>
          </w:p>
          <w:p w14:paraId="3CB40877" w14:textId="0A6FC60D" w:rsidR="008E34A8" w:rsidRPr="00260857" w:rsidRDefault="008E34A8" w:rsidP="002019A4">
            <w:pPr>
              <w:spacing w:after="40" w:line="276" w:lineRule="auto"/>
              <w:jc w:val="both"/>
              <w:rPr>
                <w:rFonts w:ascii="Arial" w:hAnsi="Arial" w:cs="Arial"/>
                <w:bCs/>
              </w:rPr>
            </w:pPr>
          </w:p>
        </w:tc>
      </w:tr>
      <w:tr w:rsidR="009A5515" w:rsidRPr="00260857" w14:paraId="34094EFA" w14:textId="77777777" w:rsidTr="008E34A8">
        <w:tc>
          <w:tcPr>
            <w:tcW w:w="709" w:type="dxa"/>
            <w:tcBorders>
              <w:top w:val="single" w:sz="4" w:space="0" w:color="auto"/>
              <w:left w:val="single" w:sz="4" w:space="0" w:color="auto"/>
              <w:bottom w:val="single" w:sz="4" w:space="0" w:color="auto"/>
              <w:right w:val="single" w:sz="4" w:space="0" w:color="auto"/>
            </w:tcBorders>
          </w:tcPr>
          <w:p w14:paraId="7B91DD21" w14:textId="6427AF20" w:rsidR="009A5515" w:rsidRPr="008A131E" w:rsidRDefault="009A5515" w:rsidP="002019A4">
            <w:pPr>
              <w:spacing w:before="60" w:after="120" w:line="276" w:lineRule="auto"/>
              <w:jc w:val="center"/>
              <w:rPr>
                <w:rFonts w:ascii="Arial" w:hAnsi="Arial" w:cs="Arial"/>
                <w:b/>
              </w:rPr>
            </w:pPr>
            <w:r w:rsidRPr="008A131E">
              <w:rPr>
                <w:rFonts w:ascii="Arial" w:hAnsi="Arial" w:cs="Arial"/>
                <w:b/>
              </w:rPr>
              <w:t>3</w:t>
            </w:r>
          </w:p>
        </w:tc>
        <w:tc>
          <w:tcPr>
            <w:tcW w:w="7826" w:type="dxa"/>
            <w:tcBorders>
              <w:top w:val="single" w:sz="4" w:space="0" w:color="auto"/>
              <w:left w:val="single" w:sz="4" w:space="0" w:color="auto"/>
              <w:bottom w:val="single" w:sz="4" w:space="0" w:color="auto"/>
              <w:right w:val="single" w:sz="4" w:space="0" w:color="auto"/>
            </w:tcBorders>
          </w:tcPr>
          <w:p w14:paraId="25DD40BD" w14:textId="0430404C" w:rsidR="009A5515" w:rsidRPr="00260857" w:rsidRDefault="009A5515" w:rsidP="009A5515">
            <w:pPr>
              <w:jc w:val="both"/>
              <w:rPr>
                <w:rFonts w:ascii="Arial" w:hAnsi="Arial" w:cs="Arial"/>
                <w:bCs/>
              </w:rPr>
            </w:pPr>
            <w:r w:rsidRPr="00260857">
              <w:rPr>
                <w:rFonts w:ascii="Arial" w:hAnsi="Arial" w:cs="Arial"/>
                <w:bCs/>
              </w:rPr>
              <w:t>Potwierdzenie zgodności produktu z normą EN 1335-1:2002 oraz EN 1335-2:2019 (bezpieczeństwo, ochrona zdrowia) wystawiony przez niezależną jednostkę uprawnioną do wydawania tego rodzaju zaświadczeń. Jako jednostkę niezależną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niezależną uznaje się każdą jednostkę badawczą i certyfikującą posiadającą akredytację odpowiednika PCA w tym kraju.</w:t>
            </w:r>
          </w:p>
        </w:tc>
      </w:tr>
      <w:tr w:rsidR="009A5515" w:rsidRPr="00260857" w14:paraId="0ABD8AC6" w14:textId="77777777" w:rsidTr="008E34A8">
        <w:tc>
          <w:tcPr>
            <w:tcW w:w="709" w:type="dxa"/>
            <w:tcBorders>
              <w:top w:val="single" w:sz="4" w:space="0" w:color="auto"/>
              <w:left w:val="single" w:sz="4" w:space="0" w:color="auto"/>
              <w:bottom w:val="single" w:sz="4" w:space="0" w:color="auto"/>
              <w:right w:val="single" w:sz="4" w:space="0" w:color="auto"/>
            </w:tcBorders>
          </w:tcPr>
          <w:p w14:paraId="71B80019" w14:textId="24818DC5" w:rsidR="009A5515" w:rsidRPr="0071048E" w:rsidRDefault="009A5515" w:rsidP="002019A4">
            <w:pPr>
              <w:spacing w:before="60" w:after="120" w:line="276" w:lineRule="auto"/>
              <w:jc w:val="center"/>
              <w:rPr>
                <w:rFonts w:ascii="Arial" w:hAnsi="Arial" w:cs="Arial"/>
                <w:b/>
              </w:rPr>
            </w:pPr>
            <w:r w:rsidRPr="0071048E">
              <w:rPr>
                <w:rFonts w:ascii="Arial" w:hAnsi="Arial" w:cs="Arial"/>
                <w:b/>
              </w:rPr>
              <w:t>4</w:t>
            </w:r>
          </w:p>
        </w:tc>
        <w:tc>
          <w:tcPr>
            <w:tcW w:w="7826" w:type="dxa"/>
            <w:tcBorders>
              <w:top w:val="single" w:sz="4" w:space="0" w:color="auto"/>
              <w:left w:val="single" w:sz="4" w:space="0" w:color="auto"/>
              <w:bottom w:val="single" w:sz="4" w:space="0" w:color="auto"/>
              <w:right w:val="single" w:sz="4" w:space="0" w:color="auto"/>
            </w:tcBorders>
          </w:tcPr>
          <w:p w14:paraId="3AE8A98E" w14:textId="0C52934E" w:rsidR="009A5515" w:rsidRPr="00260857" w:rsidRDefault="00260857" w:rsidP="009A5515">
            <w:pPr>
              <w:jc w:val="both"/>
              <w:rPr>
                <w:rFonts w:ascii="Arial" w:hAnsi="Arial" w:cs="Arial"/>
                <w:bCs/>
              </w:rPr>
            </w:pPr>
            <w:r>
              <w:rPr>
                <w:rFonts w:ascii="Arial" w:hAnsi="Arial" w:cs="Arial"/>
                <w:bCs/>
              </w:rPr>
              <w:t xml:space="preserve">Certyfikat wydany przez akredytowaną jednostkę potwierdzający produkcję fotela w oparciu o </w:t>
            </w:r>
            <w:r w:rsidRPr="00260857">
              <w:rPr>
                <w:rFonts w:ascii="Arial" w:hAnsi="Arial" w:cs="Arial"/>
                <w:bCs/>
              </w:rPr>
              <w:t>standardy produkcji określone w normach ISO 9001:2015 ISO 14001:2015 ISO 45001:2018 (jakość, środowisko, bezpieczeństwo i higiena pracy)</w:t>
            </w:r>
            <w:r>
              <w:rPr>
                <w:rFonts w:ascii="Arial" w:hAnsi="Arial" w:cs="Arial"/>
                <w:bCs/>
              </w:rPr>
              <w:t>.</w:t>
            </w:r>
          </w:p>
        </w:tc>
      </w:tr>
    </w:tbl>
    <w:p w14:paraId="0AF09307" w14:textId="77777777" w:rsidR="008E34A8" w:rsidRPr="00C13012" w:rsidRDefault="008E34A8" w:rsidP="00110BE7">
      <w:pPr>
        <w:pStyle w:val="Nagwek2"/>
      </w:pPr>
      <w:r w:rsidRPr="00C13012">
        <w:t>Zamawiający zaakceptuje równoważne przedmiotowe środki dowodowe, jeśli potwierdzą, że oferowane dostawy, usługi lub roboty budowlane spełniają określone przez Zamawiającego wymagania, cechy lub kryteria.</w:t>
      </w:r>
    </w:p>
    <w:p w14:paraId="5BA8C8F5" w14:textId="2B3A2788" w:rsidR="008E34A8" w:rsidRPr="005A1206" w:rsidRDefault="008E34A8" w:rsidP="00110BE7">
      <w:pPr>
        <w:pStyle w:val="Nagwek2"/>
        <w:rPr>
          <w:sz w:val="16"/>
          <w:szCs w:val="16"/>
        </w:rPr>
      </w:pPr>
      <w:r w:rsidRPr="00C13012">
        <w:t>Zamawiający nie przewiduje  uzupełnienia przedmiotowych środków dowodowych.</w:t>
      </w:r>
    </w:p>
    <w:p w14:paraId="75325649" w14:textId="77777777" w:rsidR="008E34A8" w:rsidRPr="00C13012" w:rsidRDefault="008E34A8" w:rsidP="008E34A8">
      <w:pPr>
        <w:pStyle w:val="Nagwek1"/>
        <w:spacing w:line="276" w:lineRule="auto"/>
        <w:rPr>
          <w:rFonts w:ascii="Arial" w:hAnsi="Arial" w:cs="Arial"/>
        </w:rPr>
      </w:pPr>
      <w:r w:rsidRPr="00C13012">
        <w:rPr>
          <w:rFonts w:ascii="Arial" w:hAnsi="Arial" w:cs="Arial"/>
        </w:rPr>
        <w:t>INFORMACJA DLA WYKONAWCÓW POLEGAJĄCYCH NA ZASOBACH</w:t>
      </w:r>
      <w:r w:rsidRPr="00C13012">
        <w:rPr>
          <w:rFonts w:ascii="Arial" w:hAnsi="Arial" w:cs="Arial"/>
          <w:lang w:val="pl-PL"/>
        </w:rPr>
        <w:t xml:space="preserve"> podmiotów trzecich</w:t>
      </w:r>
    </w:p>
    <w:p w14:paraId="27253551" w14:textId="77777777" w:rsidR="008E34A8" w:rsidRPr="00C13012" w:rsidRDefault="008E34A8" w:rsidP="00110BE7">
      <w:pPr>
        <w:pStyle w:val="Nagwek2"/>
      </w:pPr>
      <w:r w:rsidRPr="00C13012">
        <w:t>Wykonawca, w celu potwierdzenia spełnienia warunków udziału w postępowaniu, może polegać na zdolnościach technicznych lub zawodowych lub sytuacji finansowej lub ekonomicznej podmiotów trzecich, na zasadach określonych w art. 118–123 ustawy Pzp.</w:t>
      </w:r>
    </w:p>
    <w:p w14:paraId="597B3592" w14:textId="77777777" w:rsidR="008E34A8" w:rsidRPr="00C13012" w:rsidRDefault="008E34A8" w:rsidP="00110BE7">
      <w:pPr>
        <w:pStyle w:val="Nagwek2"/>
      </w:pPr>
      <w:r w:rsidRPr="00C13012">
        <w:t>Wykonawca, który polega na zdolnościach lub sytuacji podmiotów udostępniających zasoby, zobowiązany jest:</w:t>
      </w:r>
    </w:p>
    <w:p w14:paraId="66C31760" w14:textId="77777777" w:rsidR="008E34A8" w:rsidRPr="00C13012" w:rsidRDefault="008E34A8" w:rsidP="00110BE7">
      <w:pPr>
        <w:pStyle w:val="Nagwek2"/>
        <w:numPr>
          <w:ilvl w:val="0"/>
          <w:numId w:val="6"/>
        </w:numPr>
      </w:pPr>
      <w:r w:rsidRPr="00C130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564A8F2" w14:textId="77777777" w:rsidR="008E34A8" w:rsidRPr="00C13012" w:rsidRDefault="008E34A8" w:rsidP="00110BE7">
      <w:pPr>
        <w:pStyle w:val="Nagwek2"/>
        <w:numPr>
          <w:ilvl w:val="0"/>
          <w:numId w:val="7"/>
        </w:numPr>
      </w:pPr>
      <w:r w:rsidRPr="00C13012">
        <w:t>zakres dostępnych Wykonawcy zasobów podmiotu udostępniającego zasoby;</w:t>
      </w:r>
    </w:p>
    <w:p w14:paraId="61B23B68" w14:textId="77777777" w:rsidR="008E34A8" w:rsidRPr="00C13012" w:rsidRDefault="008E34A8" w:rsidP="00110BE7">
      <w:pPr>
        <w:pStyle w:val="Nagwek2"/>
        <w:numPr>
          <w:ilvl w:val="0"/>
          <w:numId w:val="7"/>
        </w:numPr>
      </w:pPr>
      <w:r w:rsidRPr="00C13012">
        <w:lastRenderedPageBreak/>
        <w:t>sposób i okres udostępnienia Wykonawcy i wykorzystania przez niego zasobów podmiotu udostępniającego te zasoby przy wykonywaniu zamówienia;</w:t>
      </w:r>
    </w:p>
    <w:p w14:paraId="0D9DE96A" w14:textId="77777777" w:rsidR="008E34A8" w:rsidRPr="00C13012" w:rsidRDefault="008E34A8" w:rsidP="00110BE7">
      <w:pPr>
        <w:pStyle w:val="Nagwek2"/>
        <w:numPr>
          <w:ilvl w:val="0"/>
          <w:numId w:val="7"/>
        </w:numPr>
      </w:pPr>
      <w:r w:rsidRPr="00C1301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1038CF" w14:textId="77777777" w:rsidR="008E34A8" w:rsidRPr="00C13012" w:rsidRDefault="008E34A8" w:rsidP="00110BE7">
      <w:pPr>
        <w:pStyle w:val="Nagwek2"/>
        <w:numPr>
          <w:ilvl w:val="0"/>
          <w:numId w:val="6"/>
        </w:numPr>
      </w:pPr>
      <w:r w:rsidRPr="00C13012">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3C28E9FB" w14:textId="77777777" w:rsidR="008E34A8" w:rsidRPr="00C13012" w:rsidRDefault="008E34A8" w:rsidP="00110BE7">
      <w:pPr>
        <w:pStyle w:val="Nagwek2"/>
      </w:pPr>
      <w:r w:rsidRPr="00C130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C13012">
        <w:rPr>
          <w:highlight w:val="green"/>
        </w:rPr>
        <w:t>pkt. 8</w:t>
      </w:r>
      <w:r w:rsidRPr="00C13012">
        <w:t xml:space="preserve"> niniejszej SWZ.</w:t>
      </w:r>
    </w:p>
    <w:p w14:paraId="08A50C84" w14:textId="77777777" w:rsidR="001350D3" w:rsidRPr="00C13012" w:rsidRDefault="008E34A8" w:rsidP="00110BE7">
      <w:pPr>
        <w:pStyle w:val="Nagwek2"/>
      </w:pPr>
      <w:r w:rsidRPr="00C13012">
        <w:t>Jeżeli zdolności techniczne lub zawodowe, sytuacja ekonomiczna lub finansowa podmiotu udostępniającego zasoby nie potwierdzą spełniania przez Wykonawcę warunków udziału w postępowaniu lub zajdą wobec tego podmiotu podstawy wykluczenia, Zamawiający za</w:t>
      </w:r>
      <w:r>
        <w:t>ż</w:t>
      </w:r>
      <w:r w:rsidRPr="00C13012">
        <w:t>ąda, aby Wykonawca w terminie określonym przez Zamawiającego zastąpił ten podmiot innym podmiotem lub podmiotami albo wykazał, że samodzielnie spełnia warunki udziału w postępowaniu.</w:t>
      </w:r>
    </w:p>
    <w:p w14:paraId="3EDDDE9F" w14:textId="77777777" w:rsidR="001350D3" w:rsidRPr="00C13012" w:rsidRDefault="001350D3" w:rsidP="00C13012">
      <w:pPr>
        <w:pStyle w:val="Nagwek1"/>
        <w:spacing w:line="276" w:lineRule="auto"/>
        <w:rPr>
          <w:rFonts w:ascii="Arial" w:hAnsi="Arial" w:cs="Arial"/>
          <w:lang w:val="pl-PL"/>
        </w:rPr>
      </w:pPr>
      <w:r w:rsidRPr="00C13012">
        <w:rPr>
          <w:rFonts w:ascii="Arial" w:hAnsi="Arial" w:cs="Arial"/>
        </w:rPr>
        <w:t>INFORMACJA DLA WYKONAWCÓW zamierzających powierzyć wykonanie części zamówienia podwykonawcom</w:t>
      </w:r>
    </w:p>
    <w:p w14:paraId="60B25C37" w14:textId="77777777" w:rsidR="008E34A8" w:rsidRPr="00C13012" w:rsidRDefault="001350D3" w:rsidP="00110BE7">
      <w:pPr>
        <w:pStyle w:val="Nagwek2"/>
        <w:rPr>
          <w:lang w:val="x-none"/>
        </w:rPr>
      </w:pPr>
      <w:r w:rsidRPr="00C13012">
        <w:t xml:space="preserve">Wykonawca może powierzyć wykonanie części zamówienia Podwykonawcom. </w:t>
      </w:r>
    </w:p>
    <w:p w14:paraId="55187437" w14:textId="13A86EFA" w:rsidR="001350D3" w:rsidRPr="005A1206" w:rsidRDefault="008E34A8" w:rsidP="00110BE7">
      <w:pPr>
        <w:pStyle w:val="Nagwek2"/>
      </w:pPr>
      <w:r w:rsidRPr="00C13012">
        <w:t>Zamawiający żąda wskazania przez Wykonawcę, w ofercie, części zamówienia, których wykonanie zamierza powierzyć Podwykonawcom oraz podania nazw ewentualnych Podwykonawców, jeżeli są już znani.</w:t>
      </w:r>
    </w:p>
    <w:p w14:paraId="262F34EE" w14:textId="77777777" w:rsidR="001350D3" w:rsidRPr="00C13012" w:rsidRDefault="001350D3" w:rsidP="00110BE7">
      <w:pPr>
        <w:pStyle w:val="Nagwek2"/>
      </w:pPr>
      <w:r w:rsidRPr="00C13012">
        <w:t>Zamawiający żąda, aby przed przystąpieniem do wykonania zamówienia Wykonawca, podał nazwy, dane kontaktowe oraz przedstawicieli, Podwykonawców zaangażowanych w realizację zamówienia, jeżeli są już znani.</w:t>
      </w:r>
    </w:p>
    <w:p w14:paraId="7C0E44DB" w14:textId="77777777" w:rsidR="008E34A8" w:rsidRPr="00C13012" w:rsidRDefault="001350D3" w:rsidP="00110BE7">
      <w:pPr>
        <w:pStyle w:val="Nagwek2"/>
        <w:numPr>
          <w:ilvl w:val="0"/>
          <w:numId w:val="0"/>
        </w:numPr>
        <w:ind w:left="680"/>
        <w:rPr>
          <w:sz w:val="16"/>
          <w:szCs w:val="16"/>
        </w:rPr>
      </w:pPr>
      <w:r w:rsidRPr="00C13012">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C13012">
        <w:rPr>
          <w:sz w:val="22"/>
          <w:szCs w:val="22"/>
        </w:rPr>
        <w:t xml:space="preserve"> </w:t>
      </w:r>
    </w:p>
    <w:p w14:paraId="727EA41F" w14:textId="77777777" w:rsidR="001350D3" w:rsidRPr="00C13012" w:rsidRDefault="001350D3" w:rsidP="00C13012">
      <w:pPr>
        <w:pStyle w:val="Nagwek1"/>
        <w:spacing w:line="276" w:lineRule="auto"/>
        <w:rPr>
          <w:rFonts w:ascii="Arial" w:hAnsi="Arial" w:cs="Arial"/>
        </w:rPr>
      </w:pPr>
      <w:r w:rsidRPr="00C13012">
        <w:rPr>
          <w:rFonts w:ascii="Arial" w:hAnsi="Arial" w:cs="Arial"/>
        </w:rPr>
        <w:lastRenderedPageBreak/>
        <w:t>Informacja dla wykonawców wspólnie ubiegających się o udzielenie zamówienia</w:t>
      </w:r>
    </w:p>
    <w:p w14:paraId="7F6B1D10" w14:textId="77777777" w:rsidR="001350D3" w:rsidRPr="00C13012" w:rsidRDefault="001350D3" w:rsidP="00110BE7">
      <w:pPr>
        <w:pStyle w:val="Nagwek2"/>
      </w:pPr>
      <w:r w:rsidRPr="00C13012">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4B46ECEB" w14:textId="77777777" w:rsidR="001350D3" w:rsidRPr="00C13012" w:rsidRDefault="001350D3" w:rsidP="00110BE7">
      <w:pPr>
        <w:pStyle w:val="Nagwek2"/>
      </w:pPr>
      <w:r w:rsidRPr="00C13012">
        <w:t>Pełnomocnictwo należy dołączyć do oferty i powinno ono zawierać w szczególności wskazanie:</w:t>
      </w:r>
    </w:p>
    <w:p w14:paraId="7AFBC1D1" w14:textId="77777777" w:rsidR="001350D3" w:rsidRPr="00C13012" w:rsidRDefault="001350D3" w:rsidP="00110BE7">
      <w:pPr>
        <w:pStyle w:val="Nagwek2"/>
        <w:numPr>
          <w:ilvl w:val="0"/>
          <w:numId w:val="8"/>
        </w:numPr>
      </w:pPr>
      <w:r w:rsidRPr="00C13012">
        <w:t>postępowania o udzielenie zamówienie publicznego, którego dotyczy;</w:t>
      </w:r>
    </w:p>
    <w:p w14:paraId="274775F3" w14:textId="77777777" w:rsidR="001350D3" w:rsidRPr="00C13012" w:rsidRDefault="001350D3" w:rsidP="00110BE7">
      <w:pPr>
        <w:pStyle w:val="Nagwek2"/>
        <w:numPr>
          <w:ilvl w:val="0"/>
          <w:numId w:val="8"/>
        </w:numPr>
      </w:pPr>
      <w:r w:rsidRPr="00C13012">
        <w:t>wszystkich Wykonawców ubiegających się wspólnie o udzielenie zamówienia;</w:t>
      </w:r>
    </w:p>
    <w:p w14:paraId="7B84AB0A" w14:textId="77777777" w:rsidR="001350D3" w:rsidRPr="00C13012" w:rsidRDefault="001350D3" w:rsidP="00110BE7">
      <w:pPr>
        <w:pStyle w:val="Nagwek2"/>
        <w:numPr>
          <w:ilvl w:val="0"/>
          <w:numId w:val="8"/>
        </w:numPr>
      </w:pPr>
      <w:r w:rsidRPr="00C13012">
        <w:t>ustanowionego pełnomocnika oraz zakresu jego  umocowania.</w:t>
      </w:r>
    </w:p>
    <w:p w14:paraId="2BA28E94" w14:textId="77777777" w:rsidR="001350D3" w:rsidRPr="00C13012" w:rsidRDefault="001350D3" w:rsidP="00110BE7">
      <w:pPr>
        <w:pStyle w:val="Nagwek2"/>
      </w:pPr>
      <w:r w:rsidRPr="00C13012">
        <w:t xml:space="preserve">W przypadku wspólnego ubiegania się o zamówienie przez Wykonawców, dokument ”Oświadczenia o niepodleganiu wykluczeniu oraz spełnianiu warunków udziału”, o którym mowa w pkt. </w:t>
      </w:r>
      <w:r w:rsidRPr="00C13012">
        <w:rPr>
          <w:highlight w:val="green"/>
        </w:rPr>
        <w:t>9.1 SWZ</w:t>
      </w:r>
      <w:r w:rsidRPr="00C13012">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164485A1"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Informacje o sposobie porozumiewania się zamawiającego z Wykonawcami</w:t>
      </w:r>
      <w:bookmarkEnd w:id="12"/>
    </w:p>
    <w:p w14:paraId="5DC73E5D" w14:textId="77777777" w:rsidR="001350D3" w:rsidRPr="00C13012" w:rsidRDefault="001350D3" w:rsidP="00110BE7">
      <w:pPr>
        <w:pStyle w:val="Nagwek2"/>
      </w:pPr>
      <w:r w:rsidRPr="00C13012">
        <w:t xml:space="preserve">W niniejszym postępowaniu komunikacja Zamawiającego z Wykonawcami odbywa się przy użyciu środków komunikacji elektronicznej, za pośrednictwem Platformy on-line działającej pod adresem </w:t>
      </w:r>
      <w:r w:rsidR="008E34A8" w:rsidRPr="008E34A8">
        <w:rPr>
          <w:color w:val="0000FF"/>
          <w:u w:val="single"/>
        </w:rPr>
        <w:t>https://platformazakupowa.pl/transakcja/799883</w:t>
      </w:r>
      <w:r w:rsidRPr="00C13012">
        <w:rPr>
          <w:color w:val="auto"/>
        </w:rPr>
        <w:t>.</w:t>
      </w:r>
    </w:p>
    <w:p w14:paraId="3FB05D90" w14:textId="77777777" w:rsidR="001350D3" w:rsidRPr="00C13012" w:rsidRDefault="001350D3" w:rsidP="00110BE7">
      <w:pPr>
        <w:pStyle w:val="Nagwek2"/>
      </w:pPr>
      <w:bookmarkStart w:id="13" w:name="_Hlk37863747"/>
      <w:r w:rsidRPr="00C13012">
        <w:t>Korzystanie z Platformy przez Wykonawcę jest bezpłatne</w:t>
      </w:r>
      <w:bookmarkEnd w:id="13"/>
      <w:r w:rsidRPr="00C13012">
        <w:t>.</w:t>
      </w:r>
    </w:p>
    <w:p w14:paraId="6C0226BD" w14:textId="00E0EFD1" w:rsidR="001350D3" w:rsidRPr="00C13012" w:rsidRDefault="001350D3" w:rsidP="00110BE7">
      <w:pPr>
        <w:pStyle w:val="Nagwek2"/>
      </w:pPr>
      <w:bookmarkStart w:id="14" w:name="_Hlk37863788"/>
      <w:r w:rsidRPr="00C13012">
        <w:t>Na Platformie postępowanie prowadzone jest pod nazwą: ”</w:t>
      </w:r>
      <w:r w:rsidR="008E34A8" w:rsidRPr="008E34A8">
        <w:t>Dostawa mebli biurowych, mebli szkolnych, krzeseł, siedzisk i akcesoriów w ramach zadania inwestycyjnego „Budowa Poradni Psychologiczno-Pedagogicznej w Ostrowie Wlkp.</w:t>
      </w:r>
      <w:r w:rsidRPr="00C13012">
        <w:t xml:space="preserve">” </w:t>
      </w:r>
      <w:bookmarkEnd w:id="14"/>
      <w:r w:rsidR="005A1206">
        <w:t xml:space="preserve">- </w:t>
      </w:r>
      <w:r w:rsidR="008E34A8" w:rsidRPr="008E34A8">
        <w:t>RPZ.272.20.2023</w:t>
      </w:r>
      <w:r w:rsidRPr="00C13012">
        <w:t>.</w:t>
      </w:r>
    </w:p>
    <w:p w14:paraId="42BD223F" w14:textId="77777777" w:rsidR="007B327B" w:rsidRPr="005D46A9" w:rsidRDefault="007B327B" w:rsidP="00110BE7">
      <w:pPr>
        <w:pStyle w:val="Nagwek2"/>
      </w:pPr>
      <w:bookmarkStart w:id="15" w:name="_Toc258314250"/>
      <w:r w:rsidRPr="005D46A9">
        <w:t>W celu skrócenia czasu udzielenia odpowiedzi na pytania Zamawiający wymaga, aby komunikacja, w tym wszelkie oświadczenia, wnioski, zawiadomienia oraz informacje przekazywane były wyłącznie za pośrednictwem Platformy i formularza: „Wyślij wiadomość do zamawiającego”.</w:t>
      </w:r>
      <w:r w:rsidRPr="005D46A9">
        <w:rPr>
          <w:b/>
        </w:rPr>
        <w:t xml:space="preserve"> </w:t>
      </w:r>
    </w:p>
    <w:p w14:paraId="6CD7A745" w14:textId="77777777" w:rsidR="007B327B" w:rsidRPr="005D46A9" w:rsidRDefault="007B327B" w:rsidP="00110BE7">
      <w:pPr>
        <w:pStyle w:val="Nagwek2"/>
        <w:numPr>
          <w:ilvl w:val="0"/>
          <w:numId w:val="0"/>
        </w:numPr>
        <w:ind w:left="680"/>
      </w:pPr>
      <w:r w:rsidRPr="005D46A9">
        <w:t xml:space="preserve">1. Za datę przekazania (wpływu) oświadczeń, wniosków, zawiadomień oraz informacji przyjmuje się datę ich przesłania za pośrednictwem Platformy poprzez </w:t>
      </w:r>
      <w:r w:rsidRPr="005D46A9">
        <w:lastRenderedPageBreak/>
        <w:t>kliknięcie przycisku „Wyślij wiadomość do zamawiającego”, po którym pojawi się komunikat, że wiadomość została wysłana do zamawiającego.</w:t>
      </w:r>
    </w:p>
    <w:p w14:paraId="283900D9" w14:textId="77777777" w:rsidR="007B327B" w:rsidRPr="005D46A9" w:rsidRDefault="007B327B" w:rsidP="00110BE7">
      <w:pPr>
        <w:pStyle w:val="Nagwek2"/>
        <w:numPr>
          <w:ilvl w:val="0"/>
          <w:numId w:val="0"/>
        </w:numPr>
        <w:ind w:left="680"/>
      </w:pPr>
      <w:r w:rsidRPr="005D46A9">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2DE24532" w14:textId="77777777" w:rsidR="007B327B" w:rsidRPr="005D46A9" w:rsidRDefault="007B327B" w:rsidP="00110BE7">
      <w:pPr>
        <w:pStyle w:val="Nagwek2"/>
        <w:numPr>
          <w:ilvl w:val="0"/>
          <w:numId w:val="0"/>
        </w:numPr>
        <w:ind w:left="680"/>
      </w:pPr>
      <w:r w:rsidRPr="005D46A9">
        <w:t>3. Wykonawca jako podmiot profesjonalny ma obowiązek sprawdzania komunikatów i wiadomości bezpośrednio na Platformie przesłanych przez Zamawiającego, gdyż system powiadomień może ulec awarii lub powiadomienie może trafić do folderu SPAM.</w:t>
      </w:r>
    </w:p>
    <w:p w14:paraId="5C856A20" w14:textId="77777777" w:rsidR="007B327B" w:rsidRPr="005D46A9" w:rsidRDefault="007B327B" w:rsidP="007B327B">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rPr>
        <w:t>Instrukcje</w:t>
      </w:r>
      <w:r w:rsidRPr="005D46A9">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5D46A9">
          <w:rPr>
            <w:rStyle w:val="TekstpodstawowyZnak"/>
            <w:rFonts w:ascii="Arial" w:hAnsi="Arial" w:cs="Arial"/>
          </w:rPr>
          <w:t>https://platformazakupowa.pl/strona/45-instrukcje</w:t>
        </w:r>
      </w:hyperlink>
      <w:r w:rsidRPr="005D46A9">
        <w:rPr>
          <w:rStyle w:val="TekstpodstawowyZnak"/>
          <w:rFonts w:ascii="Arial" w:hAnsi="Arial" w:cs="Arial"/>
        </w:rPr>
        <w:t>.</w:t>
      </w:r>
    </w:p>
    <w:p w14:paraId="05453B19" w14:textId="77777777" w:rsidR="007B327B" w:rsidRPr="005D46A9" w:rsidRDefault="007B327B" w:rsidP="00110BE7">
      <w:pPr>
        <w:pStyle w:val="Nagwek2"/>
      </w:pPr>
      <w:r w:rsidRPr="005D46A9">
        <w:t xml:space="preserve">Wykonawca przystępując do postępowania o udzielenie zamówienia publicznego, akceptuje warunki korzystania z Platformy określone w Regulaminie zamieszczonym na stronie internetowej </w:t>
      </w:r>
      <w:r w:rsidRPr="005D46A9">
        <w:rPr>
          <w:color w:val="0000FF"/>
          <w:u w:val="single"/>
        </w:rPr>
        <w:t xml:space="preserve">platformazakupowa.pl </w:t>
      </w:r>
      <w:r w:rsidRPr="005D46A9">
        <w:t>oraz uznaje go za wiążący.</w:t>
      </w:r>
    </w:p>
    <w:p w14:paraId="4BF8F005" w14:textId="77777777" w:rsidR="007B327B" w:rsidRPr="005D46A9" w:rsidRDefault="007B327B" w:rsidP="00110BE7">
      <w:pPr>
        <w:pStyle w:val="Nagwek2"/>
      </w:pPr>
      <w:r w:rsidRPr="005D46A9">
        <w:t>Do złożenia oferty konieczne jest posiadanie przez osobę upoważnioną do reprezentowania Wykonawcy ważnego kwalifikowanego podpisu elektronicznego, elektronicznego podpisu zaufanego lub elektronicznego podpisu osobistego.</w:t>
      </w:r>
    </w:p>
    <w:p w14:paraId="281CC3AA" w14:textId="77777777" w:rsidR="007B327B" w:rsidRPr="005D46A9" w:rsidRDefault="007B327B" w:rsidP="007B327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728B0E0C" w14:textId="77777777" w:rsidR="007B327B" w:rsidRPr="005D46A9" w:rsidRDefault="007B327B" w:rsidP="007B327B">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Ilekroć w niniejszej SWZ jest mowa o:</w:t>
      </w:r>
    </w:p>
    <w:p w14:paraId="5BA6D287" w14:textId="77777777" w:rsidR="007B327B" w:rsidRPr="005D46A9" w:rsidRDefault="007B327B" w:rsidP="007B327B">
      <w:pPr>
        <w:numPr>
          <w:ilvl w:val="0"/>
          <w:numId w:val="9"/>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 xml:space="preserve">Elektronicznym podpisie zaufanym – należy przez to rozumieć podpis, o którym mowa art. 3 pkt 14a ustawy z 17 lutego 2005 r. o </w:t>
      </w:r>
      <w:bookmarkStart w:id="16" w:name="_Hlk129171507"/>
      <w:r w:rsidRPr="005D46A9">
        <w:rPr>
          <w:rFonts w:ascii="Arial" w:hAnsi="Arial" w:cs="Arial"/>
          <w:bCs/>
          <w:iCs/>
          <w:color w:val="000000"/>
          <w:lang w:eastAsia="x-none"/>
        </w:rPr>
        <w:t>informatyzacji działalności podmiotów realizujących zadania publiczne</w:t>
      </w:r>
      <w:bookmarkEnd w:id="16"/>
      <w:r w:rsidRPr="005D46A9">
        <w:rPr>
          <w:rFonts w:ascii="Arial" w:hAnsi="Arial" w:cs="Arial"/>
          <w:bCs/>
          <w:iCs/>
          <w:color w:val="000000"/>
          <w:lang w:eastAsia="x-none"/>
        </w:rPr>
        <w:t xml:space="preserve"> (Dz.U.202</w:t>
      </w:r>
      <w:r>
        <w:rPr>
          <w:rFonts w:ascii="Arial" w:hAnsi="Arial" w:cs="Arial"/>
          <w:bCs/>
          <w:iCs/>
          <w:color w:val="000000"/>
          <w:lang w:eastAsia="x-none"/>
        </w:rPr>
        <w:t>3</w:t>
      </w:r>
      <w:r w:rsidRPr="005D46A9">
        <w:rPr>
          <w:rFonts w:ascii="Arial" w:hAnsi="Arial" w:cs="Arial"/>
          <w:bCs/>
          <w:iCs/>
          <w:color w:val="000000"/>
          <w:lang w:eastAsia="x-none"/>
        </w:rPr>
        <w:t xml:space="preserve"> poz. </w:t>
      </w:r>
      <w:r>
        <w:rPr>
          <w:rFonts w:ascii="Arial" w:hAnsi="Arial" w:cs="Arial"/>
          <w:bCs/>
          <w:iCs/>
          <w:color w:val="000000"/>
          <w:lang w:eastAsia="x-none"/>
        </w:rPr>
        <w:t>57</w:t>
      </w:r>
      <w:r w:rsidRPr="005D46A9">
        <w:rPr>
          <w:rFonts w:ascii="Arial" w:hAnsi="Arial" w:cs="Arial"/>
          <w:bCs/>
          <w:iCs/>
          <w:color w:val="000000"/>
          <w:lang w:eastAsia="x-none"/>
        </w:rPr>
        <w:t>);</w:t>
      </w:r>
    </w:p>
    <w:p w14:paraId="29E75BBD" w14:textId="77777777" w:rsidR="007B327B" w:rsidRPr="005D46A9" w:rsidRDefault="007B327B" w:rsidP="007B327B">
      <w:pPr>
        <w:numPr>
          <w:ilvl w:val="0"/>
          <w:numId w:val="9"/>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Elektronicznym podpisie osobistym – należy przez to rozumieć podpis, o którym mowa w art. z art. 2 ust. 1 pkt 9 ustawy z 6 sierpnia 2010 r. o dowodach osobistych (t.j Dz.U.2022 poz. 671).</w:t>
      </w:r>
    </w:p>
    <w:p w14:paraId="2BB71B35" w14:textId="77777777" w:rsidR="007B327B" w:rsidRPr="005D46A9" w:rsidRDefault="007B327B" w:rsidP="007B327B">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Zalecenia Zamawiającego odnośnie kwalifikowanego podpisu elektronicznego</w:t>
      </w:r>
      <w:r w:rsidRPr="005D46A9">
        <w:rPr>
          <w:rFonts w:ascii="Arial" w:hAnsi="Arial" w:cs="Arial"/>
          <w:bCs/>
          <w:iCs/>
          <w:color w:val="000000"/>
          <w:lang w:eastAsia="x-none"/>
        </w:rPr>
        <w:t>:</w:t>
      </w:r>
    </w:p>
    <w:p w14:paraId="2A9B86EA" w14:textId="77777777" w:rsidR="007B327B" w:rsidRPr="005D46A9" w:rsidRDefault="007B327B" w:rsidP="00110BE7">
      <w:pPr>
        <w:pStyle w:val="Nagwek2"/>
        <w:numPr>
          <w:ilvl w:val="0"/>
          <w:numId w:val="0"/>
        </w:numPr>
        <w:ind w:left="680"/>
      </w:pPr>
      <w:r w:rsidRPr="005D46A9">
        <w:lastRenderedPageBreak/>
        <w:t>- dokumenty sporządzone i przesyłane w formacie .pdf zaleca się podpisywać kwalifikowanym podpisem elektronicznym w formacie PAdES;</w:t>
      </w:r>
    </w:p>
    <w:p w14:paraId="2B937D80" w14:textId="77777777" w:rsidR="007B327B" w:rsidRPr="005D46A9" w:rsidRDefault="007B327B" w:rsidP="00110BE7">
      <w:pPr>
        <w:pStyle w:val="Nagwek2"/>
        <w:numPr>
          <w:ilvl w:val="0"/>
          <w:numId w:val="0"/>
        </w:numPr>
        <w:ind w:left="680"/>
      </w:pPr>
      <w:r w:rsidRPr="005D46A9">
        <w:t>- dokumenty sporządzone i przesyłane w formacie innym niż .pdf (np.: .doc, .docx, .xlsx, .xml) zaleca się podpisywać kwalifikowanym podpisem elektronicznym w formacie XadES o typie zewnętrznym;</w:t>
      </w:r>
    </w:p>
    <w:p w14:paraId="54425DB5" w14:textId="77777777" w:rsidR="007B327B" w:rsidRPr="005D46A9" w:rsidRDefault="007B327B" w:rsidP="00110BE7">
      <w:pPr>
        <w:pStyle w:val="Nagwek2"/>
        <w:numPr>
          <w:ilvl w:val="0"/>
          <w:numId w:val="0"/>
        </w:numPr>
        <w:ind w:left="680"/>
      </w:pPr>
      <w:r w:rsidRPr="005D46A9">
        <w:t>- Zamawiający rekomenduje wykorzystanie podpisu z kwalifikowanym znacznikiem czasu.</w:t>
      </w:r>
    </w:p>
    <w:p w14:paraId="1111CA2A" w14:textId="77777777" w:rsidR="007B327B" w:rsidRPr="005D46A9" w:rsidRDefault="007B327B" w:rsidP="00110BE7">
      <w:pPr>
        <w:pStyle w:val="Nagwek2"/>
        <w:numPr>
          <w:ilvl w:val="0"/>
          <w:numId w:val="0"/>
        </w:numPr>
        <w:ind w:left="680"/>
      </w:pPr>
      <w:r w:rsidRPr="005D46A9">
        <w:t>- Zamawiający zaleca, aby w przypadku podpisywania pliku przez kilka osób stosować podpisu tego samego rodzaju. Podpisywanie różnymi rodzajami podpisów np. osobistym i kwalifikowanym może doprowadzić do problemów w weryfikacji plików.</w:t>
      </w:r>
    </w:p>
    <w:p w14:paraId="728565D3" w14:textId="77777777" w:rsidR="007B327B" w:rsidRPr="005D46A9" w:rsidRDefault="007B327B" w:rsidP="007B327B">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Zamawiający określa następujące wymagania sprzętowo – aplikacyjne pozwalające na korzystanie z Platformy</w:t>
      </w:r>
      <w:r w:rsidRPr="005D46A9">
        <w:rPr>
          <w:rFonts w:ascii="Arial" w:hAnsi="Arial" w:cs="Arial"/>
          <w:bCs/>
          <w:iCs/>
          <w:color w:val="000000"/>
          <w:lang w:eastAsia="x-none"/>
        </w:rPr>
        <w:t>:</w:t>
      </w:r>
    </w:p>
    <w:p w14:paraId="02A0552E" w14:textId="77777777" w:rsidR="007B327B" w:rsidRPr="005D46A9" w:rsidRDefault="007B327B" w:rsidP="007B327B">
      <w:pPr>
        <w:numPr>
          <w:ilvl w:val="0"/>
          <w:numId w:val="11"/>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stały dostęp do sieci Internet</w:t>
      </w:r>
      <w:r w:rsidRPr="005D46A9">
        <w:rPr>
          <w:rFonts w:ascii="Arial" w:hAnsi="Arial" w:cs="Arial"/>
          <w:bCs/>
          <w:iCs/>
          <w:color w:val="000000"/>
          <w:lang w:eastAsia="x-none"/>
        </w:rPr>
        <w:t>;</w:t>
      </w:r>
    </w:p>
    <w:p w14:paraId="5BF06D32" w14:textId="77777777" w:rsidR="007B327B" w:rsidRPr="005D46A9" w:rsidRDefault="007B327B" w:rsidP="007B327B">
      <w:pPr>
        <w:numPr>
          <w:ilvl w:val="0"/>
          <w:numId w:val="11"/>
        </w:numPr>
        <w:spacing w:before="60" w:after="60"/>
        <w:jc w:val="both"/>
        <w:outlineLvl w:val="1"/>
        <w:rPr>
          <w:rFonts w:ascii="Arial" w:hAnsi="Arial" w:cs="Arial"/>
          <w:bCs/>
          <w:iCs/>
          <w:lang w:eastAsia="x-none"/>
        </w:rPr>
      </w:pPr>
      <w:r w:rsidRPr="005D46A9">
        <w:rPr>
          <w:rFonts w:ascii="Arial" w:hAnsi="Arial" w:cs="Arial"/>
          <w:bCs/>
          <w:iCs/>
          <w:lang w:eastAsia="x-none"/>
        </w:rPr>
        <w:t>posiadanie dowolnej i aktywnej skrzynki poczty elektronicznej (e-mail),</w:t>
      </w:r>
    </w:p>
    <w:p w14:paraId="319A0CCE" w14:textId="77777777" w:rsidR="007B327B" w:rsidRPr="005D46A9" w:rsidRDefault="007B327B" w:rsidP="007B327B">
      <w:pPr>
        <w:numPr>
          <w:ilvl w:val="0"/>
          <w:numId w:val="11"/>
        </w:numPr>
        <w:spacing w:before="60" w:after="60"/>
        <w:jc w:val="both"/>
        <w:outlineLvl w:val="1"/>
        <w:rPr>
          <w:rFonts w:ascii="Arial" w:hAnsi="Arial" w:cs="Arial"/>
          <w:bCs/>
          <w:iCs/>
          <w:lang w:eastAsia="x-none"/>
        </w:rPr>
      </w:pPr>
      <w:r w:rsidRPr="005D46A9">
        <w:rPr>
          <w:rFonts w:ascii="Arial" w:hAnsi="Arial" w:cs="Arial"/>
        </w:rPr>
        <w:t>komputer z zainstalowanym systemem operacyjnym Windows 7 (lub nowszym) albo Linux</w:t>
      </w:r>
      <w:r w:rsidRPr="005D46A9">
        <w:rPr>
          <w:rFonts w:ascii="Arial" w:hAnsi="Arial" w:cs="Arial"/>
          <w:bCs/>
          <w:iCs/>
          <w:lang w:eastAsia="x-none"/>
        </w:rPr>
        <w:t>,</w:t>
      </w:r>
    </w:p>
    <w:p w14:paraId="7DEA0C0E" w14:textId="77777777" w:rsidR="007B327B" w:rsidRPr="005D46A9" w:rsidRDefault="007B327B" w:rsidP="007B327B">
      <w:pPr>
        <w:numPr>
          <w:ilvl w:val="0"/>
          <w:numId w:val="11"/>
        </w:numPr>
        <w:spacing w:before="60" w:after="60"/>
        <w:jc w:val="both"/>
        <w:outlineLvl w:val="1"/>
        <w:rPr>
          <w:rFonts w:ascii="Arial" w:hAnsi="Arial" w:cs="Arial"/>
          <w:bCs/>
          <w:iCs/>
          <w:lang w:eastAsia="x-none"/>
        </w:rPr>
      </w:pPr>
      <w:r w:rsidRPr="005D46A9">
        <w:rPr>
          <w:rFonts w:ascii="Arial" w:hAnsi="Arial" w:cs="Arial"/>
          <w:bCs/>
          <w:iCs/>
          <w:lang w:eastAsia="x-none"/>
        </w:rPr>
        <w:t>zainstalowana dowolna przeglądarka internetowa</w:t>
      </w:r>
      <w:r w:rsidRPr="005D46A9">
        <w:rPr>
          <w:rFonts w:ascii="Arial" w:hAnsi="Arial" w:cs="Arial"/>
        </w:rPr>
        <w:t xml:space="preserve"> - Platforma współpracuje </w:t>
      </w:r>
      <w:r w:rsidRPr="005D46A9">
        <w:rPr>
          <w:rFonts w:ascii="Arial" w:hAnsi="Arial" w:cs="Arial"/>
        </w:rPr>
        <w:br/>
        <w:t>z najnowszymi, stabilnymi wersjami wszystkich głównych przeglądarek internetowych (Internet Explorer 10+, Microsoft Edge, Mozilla Firefox, Google Chrome, Opera)</w:t>
      </w:r>
      <w:r w:rsidRPr="005D46A9">
        <w:rPr>
          <w:rFonts w:ascii="Arial" w:hAnsi="Arial" w:cs="Arial"/>
          <w:bCs/>
          <w:iCs/>
          <w:lang w:eastAsia="x-none"/>
        </w:rPr>
        <w:t>,</w:t>
      </w:r>
    </w:p>
    <w:p w14:paraId="16DD7165" w14:textId="77777777" w:rsidR="007B327B" w:rsidRPr="005D46A9" w:rsidRDefault="007B327B" w:rsidP="007B327B">
      <w:pPr>
        <w:numPr>
          <w:ilvl w:val="0"/>
          <w:numId w:val="11"/>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włączona obsługa JavaScript oraz Cookies</w:t>
      </w:r>
      <w:r w:rsidRPr="005D46A9">
        <w:rPr>
          <w:rFonts w:ascii="Arial" w:hAnsi="Arial" w:cs="Arial"/>
          <w:bCs/>
          <w:iCs/>
          <w:color w:val="000000"/>
          <w:lang w:eastAsia="x-none"/>
        </w:rPr>
        <w:t>.</w:t>
      </w:r>
    </w:p>
    <w:p w14:paraId="4853F05B" w14:textId="77777777" w:rsidR="007B327B" w:rsidRPr="005D46A9" w:rsidRDefault="007B327B" w:rsidP="007B327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5D46A9">
        <w:rPr>
          <w:rFonts w:ascii="Arial" w:hAnsi="Arial" w:cs="Arial"/>
          <w:bCs/>
        </w:rPr>
        <w:t>Rozporządzeniem KRI.</w:t>
      </w:r>
    </w:p>
    <w:p w14:paraId="5738A388" w14:textId="77777777" w:rsidR="007B327B" w:rsidRPr="005D46A9" w:rsidRDefault="007B327B" w:rsidP="00110BE7">
      <w:pPr>
        <w:pStyle w:val="Nagwek2"/>
      </w:pPr>
      <w:r w:rsidRPr="005D46A9">
        <w:t xml:space="preserve">Zamawiający rekomenduje wykorzystanie formatów: .pdf, .doc, .docx, .xls, .xlsx, .jpg (.jpeg), ze szczególnym wskazaniem na .pdf. </w:t>
      </w:r>
    </w:p>
    <w:p w14:paraId="32E67565" w14:textId="77777777" w:rsidR="007B327B" w:rsidRPr="005D46A9" w:rsidRDefault="007B327B" w:rsidP="007B327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W celu ewentualnej kompresji danych Zamawiający rekomenduje rozszerzenia .zip lub .7Z.</w:t>
      </w:r>
    </w:p>
    <w:p w14:paraId="4E326720" w14:textId="77777777" w:rsidR="007B327B" w:rsidRPr="005D46A9" w:rsidRDefault="007B327B" w:rsidP="007B327B">
      <w:pPr>
        <w:numPr>
          <w:ilvl w:val="1"/>
          <w:numId w:val="1"/>
        </w:numPr>
        <w:spacing w:before="120"/>
        <w:jc w:val="both"/>
        <w:outlineLvl w:val="1"/>
        <w:rPr>
          <w:rFonts w:ascii="Arial" w:hAnsi="Arial" w:cs="Arial"/>
          <w:iCs/>
          <w:color w:val="000000"/>
          <w:lang w:val="x-none" w:eastAsia="x-none"/>
        </w:rPr>
      </w:pPr>
      <w:r w:rsidRPr="005D46A9">
        <w:rPr>
          <w:rFonts w:ascii="Arial" w:hAnsi="Arial" w:cs="Arial"/>
        </w:rPr>
        <w:t>Jeśli Wykonawca pakuje dokumenty np. w plik o rozszerzeniu .zip, zaleca się wcześniejsze podpisanie każdego ze skompresowanych plików.</w:t>
      </w:r>
    </w:p>
    <w:p w14:paraId="7EAB22BE" w14:textId="77777777" w:rsidR="007B327B" w:rsidRPr="005D46A9" w:rsidRDefault="007B327B" w:rsidP="00110BE7">
      <w:pPr>
        <w:pStyle w:val="Nagwek2"/>
      </w:pPr>
      <w:r w:rsidRPr="005D46A9">
        <w:t xml:space="preserve">Zamawiający zaleca aby nie wprowadzać jakichkolwiek zmian w podpisanych elektronicznie plikach. Może to skutkować naruszeniem integralności plików, </w:t>
      </w:r>
      <w:r w:rsidRPr="005D46A9">
        <w:br/>
        <w:t>co równoważne będzie z koniecznością odrzucenia oferty.</w:t>
      </w:r>
    </w:p>
    <w:p w14:paraId="0660D75A" w14:textId="77777777" w:rsidR="007B327B" w:rsidRPr="005D46A9" w:rsidRDefault="007B327B" w:rsidP="007B327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 xml:space="preserve">Wśród rozszerzeń powszechnych, a </w:t>
      </w:r>
      <w:r w:rsidRPr="005D46A9">
        <w:rPr>
          <w:rFonts w:ascii="Arial" w:hAnsi="Arial" w:cs="Arial"/>
          <w:bCs/>
        </w:rPr>
        <w:t>niewystępujących</w:t>
      </w:r>
      <w:r w:rsidRPr="005D46A9">
        <w:rPr>
          <w:rFonts w:ascii="Arial" w:hAnsi="Arial" w:cs="Arial"/>
        </w:rPr>
        <w:t xml:space="preserve"> w Rozporządzeniu KRI występują: .rar, .gif, .bmp, .numbers, .pages. Dokumenty złożone w takich plikach zostaną uznane za złożone nieskutecznie.</w:t>
      </w:r>
    </w:p>
    <w:p w14:paraId="4C3242C7" w14:textId="77777777" w:rsidR="007B327B" w:rsidRPr="005D46A9" w:rsidRDefault="007B327B" w:rsidP="007B327B">
      <w:pPr>
        <w:numPr>
          <w:ilvl w:val="1"/>
          <w:numId w:val="1"/>
        </w:numPr>
        <w:spacing w:before="120"/>
        <w:jc w:val="both"/>
        <w:outlineLvl w:val="1"/>
        <w:rPr>
          <w:rFonts w:ascii="Arial" w:hAnsi="Arial" w:cs="Arial"/>
          <w:iCs/>
          <w:color w:val="000000"/>
          <w:lang w:val="x-none" w:eastAsia="x-none"/>
        </w:rPr>
      </w:pPr>
      <w:r w:rsidRPr="005D46A9">
        <w:rPr>
          <w:rFonts w:ascii="Arial" w:hAnsi="Arial" w:cs="Arial"/>
        </w:rPr>
        <w:lastRenderedPageBreak/>
        <w:t>Zamawiający zwraca uwagę na ograniczenia wielkości plików podpisywanych elektronicznym profilem zaufanym, który wynosi maksymalnie 10MB, oraz na ograniczenie wielkości plików podpisywanych w aplikacji eDoApp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3F38B724" w14:textId="77777777" w:rsidR="007B327B" w:rsidRPr="005D46A9" w:rsidRDefault="007B327B" w:rsidP="007B327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Zamawiający określa następujące informacje na temat kodowania i czasu odbioru danych:</w:t>
      </w:r>
    </w:p>
    <w:p w14:paraId="7DD6BAAA" w14:textId="77777777" w:rsidR="007B327B" w:rsidRPr="005D46A9" w:rsidRDefault="007B327B" w:rsidP="00110BE7">
      <w:pPr>
        <w:pStyle w:val="Nagwek2"/>
        <w:numPr>
          <w:ilvl w:val="0"/>
          <w:numId w:val="0"/>
        </w:numPr>
        <w:ind w:left="680"/>
      </w:pPr>
      <w:r w:rsidRPr="005D46A9">
        <w:t xml:space="preserve">- załączony i przesłany przez Wykonawcę za pomocą Platformy plik oferty wraz </w:t>
      </w:r>
      <w:r w:rsidRPr="005D46A9">
        <w:br/>
        <w:t>z załącznikami, nie jest dostępny dla Zamawiającego i przechowywany jest na serwerach Platformy w formie zaszyfrowanej. Zamawiający otrzyma dostęp do pliku dopiero po upływie terminu otwarcia ofert;</w:t>
      </w:r>
    </w:p>
    <w:p w14:paraId="31C3FCC0" w14:textId="77777777" w:rsidR="007B327B" w:rsidRPr="005D46A9" w:rsidRDefault="007B327B" w:rsidP="007B327B">
      <w:pPr>
        <w:spacing w:before="60" w:after="60"/>
        <w:ind w:left="680"/>
        <w:jc w:val="both"/>
        <w:outlineLvl w:val="1"/>
        <w:rPr>
          <w:rFonts w:ascii="Arial" w:hAnsi="Arial" w:cs="Arial"/>
          <w:bCs/>
          <w:iCs/>
          <w:lang w:eastAsia="x-none"/>
        </w:rPr>
      </w:pPr>
      <w:r w:rsidRPr="005D46A9">
        <w:rPr>
          <w:rFonts w:ascii="Arial" w:hAnsi="Arial" w:cs="Arial"/>
          <w:bCs/>
          <w:iCs/>
          <w:lang w:eastAsia="x-none"/>
        </w:rPr>
        <w:t>- oznaczenie czasu odbioru danych przez Platformę stanowi przyporządkowaną do dokumentu elektronicznego datę oraz dokładny czas (hh:mm:ss), widoczne przy  wysłanym dokumencie w kolumnie ”Data przesłania”;</w:t>
      </w:r>
    </w:p>
    <w:p w14:paraId="46C4284B" w14:textId="77777777" w:rsidR="007B327B" w:rsidRPr="005D46A9" w:rsidRDefault="007B327B" w:rsidP="00110BE7">
      <w:pPr>
        <w:pStyle w:val="Nagwek2"/>
        <w:numPr>
          <w:ilvl w:val="0"/>
          <w:numId w:val="0"/>
        </w:numPr>
        <w:ind w:left="680"/>
      </w:pPr>
      <w:r w:rsidRPr="005D46A9">
        <w:t>- o terminie przesłania decyduje czas pełnego przeprocesowania transakcji pliku na Platformie, dlatego Zamawiający rekomenduje wysłanie plików oferty na dobę przez zakończeniem terminu składania ofert.</w:t>
      </w:r>
    </w:p>
    <w:p w14:paraId="6E4A9737" w14:textId="77777777" w:rsidR="007B327B" w:rsidRPr="005D46A9" w:rsidRDefault="007B327B" w:rsidP="007B327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 datę wpływu oświadczeń, wniosków, zawiadomień oraz informacji przesłanych za pośrednictwem Platformy, przyjmuje się datę ich zamieszczenia na Platformie.</w:t>
      </w:r>
    </w:p>
    <w:p w14:paraId="3E980E3E" w14:textId="77777777" w:rsidR="007B327B" w:rsidRPr="005D46A9" w:rsidRDefault="007B327B" w:rsidP="007B327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Postępowanie o udzielenie zamówienia prowadzi się w języku polskim. Dokumenty sporządzone w języku obcym są składane wraz z tłumaczeniem na język polski.</w:t>
      </w:r>
    </w:p>
    <w:p w14:paraId="01D324E9" w14:textId="77777777" w:rsidR="001350D3" w:rsidRPr="00C13012" w:rsidRDefault="001350D3" w:rsidP="00C13012">
      <w:pPr>
        <w:pStyle w:val="Nagwek1"/>
        <w:spacing w:line="276" w:lineRule="auto"/>
        <w:rPr>
          <w:rFonts w:ascii="Arial" w:hAnsi="Arial" w:cs="Arial"/>
          <w:bCs w:val="0"/>
        </w:rPr>
      </w:pPr>
      <w:r w:rsidRPr="00C13012">
        <w:rPr>
          <w:rFonts w:ascii="Arial" w:hAnsi="Arial" w:cs="Arial"/>
          <w:bCs w:val="0"/>
        </w:rPr>
        <w:t>OPIS SPO</w:t>
      </w:r>
      <w:bookmarkStart w:id="17" w:name="_Hlk37938975"/>
      <w:r w:rsidRPr="00C13012">
        <w:rPr>
          <w:rFonts w:ascii="Arial" w:hAnsi="Arial" w:cs="Arial"/>
          <w:bCs w:val="0"/>
        </w:rPr>
        <w:t>SOBU UDZIELANIA WYJAŚNIEŃ TREŚCI SWZ</w:t>
      </w:r>
      <w:bookmarkEnd w:id="17"/>
    </w:p>
    <w:p w14:paraId="1C3BBA5D" w14:textId="3106F28D" w:rsidR="001350D3" w:rsidRPr="00C13012" w:rsidRDefault="001350D3" w:rsidP="00110BE7">
      <w:pPr>
        <w:pStyle w:val="Nagwek2"/>
      </w:pPr>
      <w:bookmarkStart w:id="18" w:name="_Hlk37783375"/>
      <w:bookmarkStart w:id="19" w:name="_Hlk37938993"/>
      <w:r w:rsidRPr="00C13012">
        <w:t xml:space="preserve">Wykonawca może zwrócić się do Zamawiającego z wnioskiem o wyjaśnienie treści SWZ, przekazanym za pośrednictwem Platformy </w:t>
      </w:r>
      <w:bookmarkStart w:id="20" w:name="_Hlk37783409"/>
      <w:bookmarkEnd w:id="18"/>
      <w:r w:rsidR="003E7B0C">
        <w:t>za pomocą funkcji „Wyślij wiadomość do zamawiającego”.</w:t>
      </w:r>
    </w:p>
    <w:p w14:paraId="3A6952B6" w14:textId="77777777" w:rsidR="001350D3" w:rsidRPr="00C13012" w:rsidRDefault="001350D3" w:rsidP="00110BE7">
      <w:pPr>
        <w:pStyle w:val="Nagwek2"/>
      </w:pPr>
      <w:r w:rsidRPr="00C13012">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0"/>
    </w:p>
    <w:p w14:paraId="7596E130" w14:textId="77777777" w:rsidR="001350D3" w:rsidRPr="00C13012" w:rsidRDefault="001350D3" w:rsidP="00110BE7">
      <w:pPr>
        <w:pStyle w:val="Nagwek2"/>
      </w:pPr>
      <w:r w:rsidRPr="00C13012">
        <w:t>Jeżeli wniosek o wyjaśnienie treści SWZ nie wpłynie w terminie, o którym mowa w punkcie powyżej, Zamawiający nie ma obowiązku udzielania wyjaśnień SWZ.</w:t>
      </w:r>
    </w:p>
    <w:p w14:paraId="3849DCCF" w14:textId="77777777" w:rsidR="001350D3" w:rsidRPr="00C13012" w:rsidRDefault="001350D3" w:rsidP="00110BE7">
      <w:pPr>
        <w:pStyle w:val="Nagwek2"/>
      </w:pPr>
      <w:r w:rsidRPr="00C13012">
        <w:t>Przedłużenie terminu składania ofert, nie wpływa na bieg terminu składania wniosku o wyjaśnienie treści SWZ.</w:t>
      </w:r>
    </w:p>
    <w:p w14:paraId="04A8BA1C" w14:textId="77777777" w:rsidR="001350D3" w:rsidRPr="00C13012" w:rsidRDefault="001350D3" w:rsidP="00110BE7">
      <w:pPr>
        <w:pStyle w:val="Nagwek2"/>
      </w:pPr>
      <w:r w:rsidRPr="00C13012">
        <w:t>Treść zapytań wraz z wyjaśnieniami Zamawiający udostępni na stronie internetowej prowadzonego postępowania, bez ujawniania źródła zapytania.</w:t>
      </w:r>
    </w:p>
    <w:p w14:paraId="57F86D88" w14:textId="77777777" w:rsidR="001350D3" w:rsidRPr="00C13012" w:rsidRDefault="001350D3" w:rsidP="00110BE7">
      <w:pPr>
        <w:pStyle w:val="Nagwek2"/>
      </w:pPr>
      <w:r w:rsidRPr="00C13012">
        <w:lastRenderedPageBreak/>
        <w:t xml:space="preserve">W </w:t>
      </w:r>
      <w:bookmarkEnd w:id="19"/>
      <w:r w:rsidRPr="00C13012">
        <w:t>uzasadnionych przypadkach Zamawiający może przed upływem terminu składania ofert zmienić treść SWZ. Dokonaną zmianę treści SWZ Zamawiający udostępni na stronie internetowej prowadzonego postępowania.</w:t>
      </w:r>
    </w:p>
    <w:p w14:paraId="708EDE6F" w14:textId="77777777" w:rsidR="001350D3" w:rsidRPr="00C13012" w:rsidRDefault="001350D3" w:rsidP="00C13012">
      <w:pPr>
        <w:pStyle w:val="Nagwek1"/>
        <w:spacing w:line="276" w:lineRule="auto"/>
        <w:rPr>
          <w:rFonts w:ascii="Arial" w:hAnsi="Arial" w:cs="Arial"/>
        </w:rPr>
      </w:pPr>
      <w:r w:rsidRPr="00C13012">
        <w:rPr>
          <w:rFonts w:ascii="Arial" w:hAnsi="Arial" w:cs="Arial"/>
        </w:rPr>
        <w:t>Wymagania dotycz</w:t>
      </w:r>
      <w:r w:rsidRPr="00C13012">
        <w:rPr>
          <w:rFonts w:ascii="Arial" w:eastAsia="TimesNewRoman" w:hAnsi="Arial" w:cs="Arial"/>
        </w:rPr>
        <w:t>ą</w:t>
      </w:r>
      <w:r w:rsidRPr="00C13012">
        <w:rPr>
          <w:rFonts w:ascii="Arial" w:hAnsi="Arial" w:cs="Arial"/>
        </w:rPr>
        <w:t>ce wadium</w:t>
      </w:r>
      <w:bookmarkEnd w:id="15"/>
    </w:p>
    <w:p w14:paraId="33F834F9" w14:textId="77777777" w:rsidR="001350D3" w:rsidRPr="00C13012" w:rsidRDefault="008E34A8" w:rsidP="00110BE7">
      <w:pPr>
        <w:pStyle w:val="Nagwek2"/>
        <w:numPr>
          <w:ilvl w:val="0"/>
          <w:numId w:val="0"/>
        </w:numPr>
        <w:ind w:left="680"/>
      </w:pPr>
      <w:r w:rsidRPr="00C13012">
        <w:t>W postępowaniu nie jest przewidziane składanie wadium.</w:t>
      </w:r>
    </w:p>
    <w:p w14:paraId="5414F69E" w14:textId="77777777" w:rsidR="001350D3" w:rsidRPr="00C13012" w:rsidRDefault="001350D3" w:rsidP="00C13012">
      <w:pPr>
        <w:pStyle w:val="Nagwek1"/>
        <w:spacing w:line="276" w:lineRule="auto"/>
        <w:rPr>
          <w:rFonts w:ascii="Arial" w:hAnsi="Arial" w:cs="Arial"/>
        </w:rPr>
      </w:pPr>
      <w:bookmarkStart w:id="21" w:name="_Toc258314251"/>
      <w:r w:rsidRPr="00C13012">
        <w:rPr>
          <w:rFonts w:ascii="Arial" w:hAnsi="Arial" w:cs="Arial"/>
        </w:rPr>
        <w:t>Termin zwi</w:t>
      </w:r>
      <w:r w:rsidRPr="00C13012">
        <w:rPr>
          <w:rFonts w:ascii="Arial" w:eastAsia="TimesNewRoman" w:hAnsi="Arial" w:cs="Arial"/>
        </w:rPr>
        <w:t>ą</w:t>
      </w:r>
      <w:r w:rsidRPr="00C13012">
        <w:rPr>
          <w:rFonts w:ascii="Arial" w:hAnsi="Arial" w:cs="Arial"/>
        </w:rPr>
        <w:t>zania ofert</w:t>
      </w:r>
      <w:r w:rsidRPr="00C13012">
        <w:rPr>
          <w:rFonts w:ascii="Arial" w:eastAsia="TimesNewRoman" w:hAnsi="Arial" w:cs="Arial"/>
        </w:rPr>
        <w:t>ą</w:t>
      </w:r>
      <w:bookmarkEnd w:id="21"/>
    </w:p>
    <w:p w14:paraId="4345F426" w14:textId="77777777" w:rsidR="001350D3" w:rsidRPr="00C13012" w:rsidRDefault="001350D3" w:rsidP="00110BE7">
      <w:pPr>
        <w:pStyle w:val="Nagwek2"/>
      </w:pPr>
      <w:r w:rsidRPr="00C13012">
        <w:t xml:space="preserve">Wykonawca pozostaje związany ofertą do dnia </w:t>
      </w:r>
      <w:r w:rsidR="008E34A8" w:rsidRPr="008E34A8">
        <w:rPr>
          <w:b/>
        </w:rPr>
        <w:t>2023-09-26</w:t>
      </w:r>
      <w:r w:rsidRPr="00C13012">
        <w:t>.</w:t>
      </w:r>
    </w:p>
    <w:p w14:paraId="6DB42D18" w14:textId="77777777" w:rsidR="001350D3" w:rsidRPr="00C13012" w:rsidRDefault="001350D3" w:rsidP="00110BE7">
      <w:pPr>
        <w:pStyle w:val="Nagwek2"/>
      </w:pPr>
      <w:r w:rsidRPr="00C13012">
        <w:t>Bieg terminu związania ofertą rozpoczyna się wraz z upływem terminu składania ofert.</w:t>
      </w:r>
    </w:p>
    <w:p w14:paraId="3432E303" w14:textId="77777777" w:rsidR="008E34A8" w:rsidRPr="00C13012" w:rsidRDefault="001350D3" w:rsidP="00110BE7">
      <w:pPr>
        <w:pStyle w:val="Nagwek2"/>
      </w:pPr>
      <w:r w:rsidRPr="00C13012">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50C76AEE" w14:textId="77777777" w:rsidR="001350D3" w:rsidRPr="00C13012" w:rsidRDefault="001350D3" w:rsidP="00C13012">
      <w:pPr>
        <w:pStyle w:val="Nagwek1"/>
        <w:spacing w:line="276" w:lineRule="auto"/>
        <w:rPr>
          <w:rFonts w:ascii="Arial" w:hAnsi="Arial" w:cs="Arial"/>
        </w:rPr>
      </w:pPr>
      <w:bookmarkStart w:id="22" w:name="_Toc258314252"/>
      <w:r w:rsidRPr="00C13012">
        <w:rPr>
          <w:rFonts w:ascii="Arial" w:hAnsi="Arial" w:cs="Arial"/>
        </w:rPr>
        <w:t>Opis sposobu przygotowywania ofert</w:t>
      </w:r>
      <w:bookmarkEnd w:id="22"/>
    </w:p>
    <w:p w14:paraId="31485D7C" w14:textId="77777777" w:rsidR="003E7B0C" w:rsidRPr="0007005A" w:rsidRDefault="003E7B0C" w:rsidP="00110BE7">
      <w:pPr>
        <w:pStyle w:val="Nagwek2"/>
      </w:pPr>
      <w:bookmarkStart w:id="23" w:name="_Toc258314253"/>
      <w:r w:rsidRPr="0007005A">
        <w:t>Wykonawca może złożyć tylko jedną ofertę.</w:t>
      </w:r>
    </w:p>
    <w:p w14:paraId="40372B39" w14:textId="77777777" w:rsidR="003E7B0C" w:rsidRPr="0007005A" w:rsidRDefault="003E7B0C" w:rsidP="00110BE7">
      <w:pPr>
        <w:pStyle w:val="Nagwek2"/>
      </w:pPr>
      <w:r w:rsidRPr="0007005A">
        <w:t>Tre</w:t>
      </w:r>
      <w:r w:rsidRPr="0007005A">
        <w:rPr>
          <w:rFonts w:eastAsia="TimesNewRoman"/>
        </w:rPr>
        <w:t xml:space="preserve">ść </w:t>
      </w:r>
      <w:r w:rsidRPr="0007005A">
        <w:t>oferty musi być zgodna z wymaganiami Zamawiającego określonymi w niniejszej SWZ.</w:t>
      </w:r>
    </w:p>
    <w:p w14:paraId="1F8206FF" w14:textId="77777777" w:rsidR="003E7B0C" w:rsidRPr="0007005A" w:rsidRDefault="003E7B0C" w:rsidP="00110BE7">
      <w:pPr>
        <w:pStyle w:val="Nagwek2"/>
      </w:pPr>
      <w:bookmarkStart w:id="24" w:name="_Hlk37866068"/>
      <w:r w:rsidRPr="0007005A">
        <w:t>Oferta oraz pozostałe oświadczenia i dokumenty, dla których Zamawiający określił wzory w formie formularzy, powinny być sporządzone zgodnie z tymi wzorami</w:t>
      </w:r>
      <w:bookmarkEnd w:id="24"/>
      <w:r w:rsidRPr="0007005A">
        <w:t>.</w:t>
      </w:r>
    </w:p>
    <w:p w14:paraId="5A531D95" w14:textId="77777777" w:rsidR="003E7B0C" w:rsidRPr="0007005A" w:rsidRDefault="003E7B0C" w:rsidP="00110BE7">
      <w:pPr>
        <w:pStyle w:val="Nagwek2"/>
      </w:pPr>
      <w:bookmarkStart w:id="25" w:name="_Hlk37839542"/>
      <w:bookmarkStart w:id="26" w:name="_Hlk37866106"/>
      <w:r w:rsidRPr="0007005A">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5"/>
      <w:bookmarkEnd w:id="26"/>
    </w:p>
    <w:p w14:paraId="41A2B8C4" w14:textId="77777777" w:rsidR="003E7B0C" w:rsidRPr="005D46A9" w:rsidRDefault="003E7B0C" w:rsidP="00110BE7">
      <w:pPr>
        <w:pStyle w:val="Nagwek2"/>
      </w:pPr>
      <w:bookmarkStart w:id="27" w:name="_Hlk37939197"/>
      <w:r w:rsidRPr="005D46A9">
        <w:t>Zamawiający informuje, iż zgodnie z art. 18 ust. 3 ustawy Pzp, nie ujawnia się informacji stanowiących tajemnicę przedsiębiorstwa, w rozumieniu przepisów ustawy z dnia 16 kwietnia 1993 r. o zwalczaniu nieuczciwej konkurencji (Dz. U. z 202</w:t>
      </w:r>
      <w:r>
        <w:t>2</w:t>
      </w:r>
      <w:r w:rsidRPr="005D46A9">
        <w:t xml:space="preserve"> r. poz. 1</w:t>
      </w:r>
      <w:r>
        <w:t>233</w:t>
      </w:r>
      <w:r w:rsidRPr="005D46A9">
        <w:t>), zwanej dalej „ustawą o zwalczaniu nieuczciwej konkurencji” jeżeli Wykonawca</w:t>
      </w:r>
      <w:bookmarkEnd w:id="27"/>
      <w:r w:rsidRPr="005D46A9">
        <w:t>:</w:t>
      </w:r>
    </w:p>
    <w:p w14:paraId="1A9716AA" w14:textId="77777777" w:rsidR="003E7B0C" w:rsidRPr="005D46A9" w:rsidRDefault="003E7B0C" w:rsidP="00110BE7">
      <w:pPr>
        <w:pStyle w:val="Nagwek2"/>
        <w:numPr>
          <w:ilvl w:val="0"/>
          <w:numId w:val="15"/>
        </w:numPr>
      </w:pPr>
      <w:r w:rsidRPr="005D46A9">
        <w:t>wraz z przekazaniem takich informacji, zastrzegł, że nie mogą być one udostępniane;</w:t>
      </w:r>
    </w:p>
    <w:p w14:paraId="314D3AF8" w14:textId="77777777" w:rsidR="003E7B0C" w:rsidRPr="005D46A9" w:rsidRDefault="003E7B0C" w:rsidP="00110BE7">
      <w:pPr>
        <w:pStyle w:val="Nagwek2"/>
        <w:numPr>
          <w:ilvl w:val="0"/>
          <w:numId w:val="15"/>
        </w:numPr>
      </w:pPr>
      <w:r w:rsidRPr="005D46A9">
        <w:t>wykazał, załączając stosowne uzasadnienie, iż zastrzeżone informacje stanowią tajemnicę przedsiębiorstwa.</w:t>
      </w:r>
      <w:bookmarkStart w:id="28" w:name="_Hlk37939296"/>
    </w:p>
    <w:p w14:paraId="7ADC134F" w14:textId="77777777" w:rsidR="003E7B0C" w:rsidRPr="005D46A9" w:rsidRDefault="003E7B0C" w:rsidP="00110BE7">
      <w:pPr>
        <w:pStyle w:val="Nagwek2"/>
        <w:numPr>
          <w:ilvl w:val="0"/>
          <w:numId w:val="0"/>
        </w:numPr>
        <w:ind w:left="680"/>
      </w:pPr>
      <w:r w:rsidRPr="005D46A9">
        <w:t>Zaleca się, aby uzasadnienie o którym mowa powyżej było sformułowane w sposób umożliwiający jego udostępnienie pozostałym uczestnikom postępowania.</w:t>
      </w:r>
    </w:p>
    <w:p w14:paraId="67DDA805" w14:textId="77777777" w:rsidR="003E7B0C" w:rsidRPr="005D46A9" w:rsidRDefault="003E7B0C" w:rsidP="00110BE7">
      <w:pPr>
        <w:pStyle w:val="Nagwek2"/>
        <w:numPr>
          <w:ilvl w:val="0"/>
          <w:numId w:val="0"/>
        </w:numPr>
        <w:ind w:left="680"/>
      </w:pPr>
      <w:bookmarkStart w:id="29" w:name="_Hlk38143710"/>
      <w:r w:rsidRPr="005D46A9">
        <w:lastRenderedPageBreak/>
        <w:t>Wykonawca nie może zastrzec informacji, o których mowa w art. 222 ust. 5 ustawy Pzp</w:t>
      </w:r>
      <w:bookmarkEnd w:id="28"/>
      <w:bookmarkEnd w:id="29"/>
      <w:r w:rsidRPr="005D46A9">
        <w:t>.</w:t>
      </w:r>
    </w:p>
    <w:p w14:paraId="3D83BE6E" w14:textId="77777777" w:rsidR="003E7B0C" w:rsidRPr="005D46A9" w:rsidRDefault="003E7B0C" w:rsidP="00110BE7">
      <w:pPr>
        <w:pStyle w:val="Nagwek2"/>
      </w:pPr>
      <w:r w:rsidRPr="005D46A9">
        <w:t>W procesie składania oferty, wniosku, w tym przedmiotowych środków dowodowych na platformie, kwalifikowany podpis elektroniczny Wykonawca może złożyć bezpośrednio na dokumencie, który następnie przesyła do systemu (opcja rekomendowana przez Platformę)</w:t>
      </w:r>
      <w:r>
        <w:t>.</w:t>
      </w:r>
    </w:p>
    <w:p w14:paraId="022D4A0C" w14:textId="77777777" w:rsidR="003E7B0C" w:rsidRPr="005D46A9" w:rsidRDefault="003E7B0C" w:rsidP="00110BE7">
      <w:pPr>
        <w:pStyle w:val="Nagwek2"/>
      </w:pPr>
      <w:r w:rsidRPr="005D46A9">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E7E57CC" w14:textId="77777777" w:rsidR="003E7B0C" w:rsidRPr="005D46A9" w:rsidRDefault="003E7B0C" w:rsidP="00110BE7">
      <w:pPr>
        <w:pStyle w:val="Nagwek2"/>
      </w:pPr>
      <w:r w:rsidRPr="005D46A9">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FFAF1BE" w14:textId="77777777" w:rsidR="003E7B0C" w:rsidRPr="005D46A9" w:rsidRDefault="003E7B0C" w:rsidP="00110BE7">
      <w:pPr>
        <w:pStyle w:val="Nagwek2"/>
      </w:pPr>
      <w:r w:rsidRPr="005D46A9">
        <w:t xml:space="preserve">Wykonawca, za pośrednictwem </w:t>
      </w:r>
      <w:r w:rsidRPr="005D46A9">
        <w:rPr>
          <w:color w:val="auto"/>
        </w:rPr>
        <w:t>Platformy</w:t>
      </w:r>
      <w:r w:rsidRPr="005D46A9">
        <w:rPr>
          <w:color w:val="1155CD"/>
        </w:rPr>
        <w:t xml:space="preserve"> </w:t>
      </w:r>
      <w:r w:rsidRPr="005D46A9">
        <w:t xml:space="preserve">może przed upływem terminu składania ofert zmienić lub wycofać ofertę. Sposób dokonywania zmiany lub wycofania oferty zamieszczono w instrukcji zamieszczonej na stronie internetowej pod adresem: </w:t>
      </w:r>
      <w:hyperlink r:id="rId8" w:history="1">
        <w:r w:rsidRPr="005D46A9">
          <w:rPr>
            <w:rStyle w:val="Hipercze"/>
          </w:rPr>
          <w:t>https://platformazakupowa.pl/strona/45-instrukcje</w:t>
        </w:r>
      </w:hyperlink>
    </w:p>
    <w:p w14:paraId="0919058E" w14:textId="77777777" w:rsidR="003E7B0C" w:rsidRPr="005D46A9" w:rsidRDefault="003E7B0C" w:rsidP="00110BE7">
      <w:pPr>
        <w:pStyle w:val="Nagwek2"/>
      </w:pPr>
      <w:r w:rsidRPr="005D46A9">
        <w:t>Zamawiający nie przewiduje zwrotu kosztów udziału w postępowaniu. Wykonawca ponosi wszelkie koszty związane z przygotowaniem i złożeniem oferty.</w:t>
      </w:r>
    </w:p>
    <w:p w14:paraId="77CABAEE" w14:textId="77777777" w:rsidR="001350D3" w:rsidRPr="00C13012" w:rsidRDefault="001350D3" w:rsidP="00C13012">
      <w:pPr>
        <w:pStyle w:val="Nagwek1"/>
        <w:spacing w:line="276" w:lineRule="auto"/>
        <w:rPr>
          <w:rFonts w:ascii="Arial" w:hAnsi="Arial" w:cs="Arial"/>
        </w:rPr>
      </w:pPr>
      <w:r w:rsidRPr="00C13012">
        <w:rPr>
          <w:rFonts w:ascii="Arial" w:hAnsi="Arial" w:cs="Arial"/>
        </w:rPr>
        <w:t>Miejsce oraz termin składania i otwarcia ofert</w:t>
      </w:r>
      <w:bookmarkEnd w:id="23"/>
    </w:p>
    <w:p w14:paraId="377239AB" w14:textId="5FC05D77" w:rsidR="001350D3" w:rsidRPr="00C13012" w:rsidRDefault="001350D3" w:rsidP="00110BE7">
      <w:pPr>
        <w:pStyle w:val="Nagwek2"/>
        <w:numPr>
          <w:ilvl w:val="0"/>
          <w:numId w:val="0"/>
        </w:numPr>
        <w:ind w:left="431"/>
      </w:pPr>
      <w:bookmarkStart w:id="30" w:name="_Hlk37940485"/>
      <w:bookmarkStart w:id="31" w:name="_Hlk37857777"/>
      <w:r w:rsidRPr="00C13012">
        <w:t xml:space="preserve">Ofertę, wraz z załącznikami, należy złożyć za pośrednictwem Platformy w terminie do dnia </w:t>
      </w:r>
      <w:r w:rsidR="008E34A8" w:rsidRPr="008E34A8">
        <w:rPr>
          <w:b/>
        </w:rPr>
        <w:t>2023-08-28</w:t>
      </w:r>
      <w:r w:rsidRPr="00C13012">
        <w:t xml:space="preserve"> do godz.</w:t>
      </w:r>
      <w:bookmarkEnd w:id="30"/>
      <w:bookmarkEnd w:id="31"/>
      <w:r w:rsidR="003E7B0C">
        <w:t xml:space="preserve"> </w:t>
      </w:r>
      <w:r w:rsidR="003E7B0C" w:rsidRPr="003E7B0C">
        <w:rPr>
          <w:b/>
        </w:rPr>
        <w:t>09</w:t>
      </w:r>
      <w:r w:rsidR="008E34A8" w:rsidRPr="008E34A8">
        <w:rPr>
          <w:b/>
        </w:rPr>
        <w:t>:00</w:t>
      </w:r>
      <w:r w:rsidRPr="00C13012">
        <w:t>.</w:t>
      </w:r>
    </w:p>
    <w:p w14:paraId="341B1CAE" w14:textId="77777777" w:rsidR="001350D3" w:rsidRPr="00C13012" w:rsidRDefault="001350D3" w:rsidP="00C13012">
      <w:pPr>
        <w:pStyle w:val="Nagwek1"/>
        <w:spacing w:line="276" w:lineRule="auto"/>
        <w:rPr>
          <w:rFonts w:ascii="Arial" w:hAnsi="Arial" w:cs="Arial"/>
          <w:lang w:val="pl-PL"/>
        </w:rPr>
      </w:pPr>
      <w:bookmarkStart w:id="32" w:name="_Toc258314254"/>
      <w:r w:rsidRPr="00C13012">
        <w:rPr>
          <w:rFonts w:ascii="Arial" w:hAnsi="Arial" w:cs="Arial"/>
          <w:lang w:val="pl-PL"/>
        </w:rPr>
        <w:t>termin otwarcia ofert</w:t>
      </w:r>
    </w:p>
    <w:p w14:paraId="0F280499" w14:textId="653D1147" w:rsidR="001350D3" w:rsidRPr="00C13012" w:rsidRDefault="001350D3" w:rsidP="00110BE7">
      <w:pPr>
        <w:pStyle w:val="Nagwek2"/>
      </w:pPr>
      <w:r w:rsidRPr="00C13012">
        <w:t xml:space="preserve">Otwarcie ofert nastąpi w dniu: </w:t>
      </w:r>
      <w:r w:rsidR="008E34A8" w:rsidRPr="008E34A8">
        <w:rPr>
          <w:b/>
        </w:rPr>
        <w:t>2023-08-28</w:t>
      </w:r>
      <w:r w:rsidRPr="00C13012">
        <w:t xml:space="preserve"> o godz. </w:t>
      </w:r>
      <w:r w:rsidR="003E7B0C">
        <w:rPr>
          <w:b/>
        </w:rPr>
        <w:t>09</w:t>
      </w:r>
      <w:r w:rsidR="008E34A8" w:rsidRPr="008E34A8">
        <w:rPr>
          <w:b/>
        </w:rPr>
        <w:t>:05</w:t>
      </w:r>
      <w:r w:rsidRPr="00C13012">
        <w:t>, za pośrednictwem Platformy</w:t>
      </w:r>
      <w:r w:rsidR="003E7B0C">
        <w:t xml:space="preserve"> poprzez ich odszyfrowanie</w:t>
      </w:r>
      <w:r w:rsidRPr="00C13012">
        <w:t>.</w:t>
      </w:r>
    </w:p>
    <w:p w14:paraId="0D451CB4" w14:textId="77777777" w:rsidR="001350D3" w:rsidRPr="00C13012" w:rsidRDefault="001350D3" w:rsidP="00110BE7">
      <w:pPr>
        <w:pStyle w:val="Nagwek2"/>
      </w:pPr>
      <w:r w:rsidRPr="00C13012">
        <w:t>Zamawiający, najpóźniej przed otwarciem ofert, udostępni na stronie prowadzonego postępowania informację o kwocie, jaką zamierza przeznaczyć na sfinansowanie zamówienia.</w:t>
      </w:r>
    </w:p>
    <w:p w14:paraId="2F6AE4EE" w14:textId="77777777" w:rsidR="001350D3" w:rsidRPr="00C13012" w:rsidRDefault="001350D3" w:rsidP="00110BE7">
      <w:pPr>
        <w:pStyle w:val="Nagwek2"/>
      </w:pPr>
      <w:r w:rsidRPr="00C13012">
        <w:lastRenderedPageBreak/>
        <w:t>Niezwłocznie po otwarciu ofert, Zamawiający zamieści na stronie internetowej prowadzonego postępowania informacje o:</w:t>
      </w:r>
    </w:p>
    <w:p w14:paraId="32DD5980" w14:textId="77777777" w:rsidR="001350D3" w:rsidRPr="00C13012" w:rsidRDefault="001350D3" w:rsidP="00110BE7">
      <w:pPr>
        <w:pStyle w:val="Nagwek2"/>
        <w:numPr>
          <w:ilvl w:val="0"/>
          <w:numId w:val="17"/>
        </w:numPr>
      </w:pPr>
      <w:r w:rsidRPr="00C13012">
        <w:t>nazwach albo imionach i nazwiskach oraz siedzibach lub miejscach prowadzonej działalności gospodarczej bądź miejscach zamieszkania Wykonawców, których oferty zostały otwarte;</w:t>
      </w:r>
    </w:p>
    <w:p w14:paraId="70BF5193" w14:textId="77777777" w:rsidR="001350D3" w:rsidRPr="00C13012" w:rsidRDefault="001350D3" w:rsidP="00110BE7">
      <w:pPr>
        <w:pStyle w:val="Nagwek2"/>
        <w:numPr>
          <w:ilvl w:val="0"/>
          <w:numId w:val="17"/>
        </w:numPr>
      </w:pPr>
      <w:r w:rsidRPr="00C13012">
        <w:t>cenach lub kosztach zawartych w ofertach.</w:t>
      </w:r>
    </w:p>
    <w:p w14:paraId="76A95894" w14:textId="77777777" w:rsidR="001350D3" w:rsidRPr="00C13012" w:rsidRDefault="001350D3" w:rsidP="00C13012">
      <w:pPr>
        <w:pStyle w:val="Nagwek1"/>
        <w:spacing w:line="276" w:lineRule="auto"/>
        <w:rPr>
          <w:rFonts w:ascii="Arial" w:hAnsi="Arial" w:cs="Arial"/>
        </w:rPr>
      </w:pPr>
      <w:r w:rsidRPr="00C13012">
        <w:rPr>
          <w:rFonts w:ascii="Arial" w:hAnsi="Arial" w:cs="Arial"/>
        </w:rPr>
        <w:t>Opis sposobu obliczenia ceny</w:t>
      </w:r>
      <w:bookmarkEnd w:id="32"/>
    </w:p>
    <w:p w14:paraId="59B8206C" w14:textId="77777777" w:rsidR="001350D3" w:rsidRPr="00C13012" w:rsidRDefault="001350D3" w:rsidP="00110BE7">
      <w:pPr>
        <w:pStyle w:val="Nagwek2"/>
        <w:rPr>
          <w:color w:val="auto"/>
        </w:rPr>
      </w:pPr>
      <w:r w:rsidRPr="00C13012">
        <w:t>W ofercie Wykonawca zobowiązany jest podać cenę za wykonanie całego przedmiotu zamówienia w złotych polskich (PLN), z dokładnością do 1 grosza, tj. do dwóch miejsc po przecinku.</w:t>
      </w:r>
    </w:p>
    <w:p w14:paraId="07C0B66A" w14:textId="77777777" w:rsidR="001350D3" w:rsidRPr="00C13012" w:rsidRDefault="001350D3" w:rsidP="00110BE7">
      <w:pPr>
        <w:pStyle w:val="Nagwek2"/>
        <w:rPr>
          <w:color w:val="auto"/>
        </w:rPr>
      </w:pPr>
      <w:r w:rsidRPr="00C130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0722B88F" w14:textId="77777777" w:rsidR="001350D3" w:rsidRPr="00C13012" w:rsidRDefault="001350D3" w:rsidP="00110BE7">
      <w:pPr>
        <w:pStyle w:val="Nagwek2"/>
      </w:pPr>
      <w:r w:rsidRPr="00C13012">
        <w:t>Rozliczenia między Zamawiającym a Wykonawcą prowadzone będą w złotych polskich z dokładnością do dwóch miejsc po przecinku.</w:t>
      </w:r>
    </w:p>
    <w:p w14:paraId="5A0EF454" w14:textId="77777777" w:rsidR="001350D3" w:rsidRPr="00C13012" w:rsidRDefault="001350D3" w:rsidP="00110BE7">
      <w:pPr>
        <w:pStyle w:val="Nagwek2"/>
      </w:pPr>
      <w:r w:rsidRPr="00C13012">
        <w:t>Wykonawca zobowiązany jest zastosować stawkę VAT zgodnie z obowiązującymi przepisami ustawy z 11 marca 2004 r. o  podatku od towarów i usług.</w:t>
      </w:r>
    </w:p>
    <w:p w14:paraId="0AC02511" w14:textId="77777777" w:rsidR="001350D3" w:rsidRPr="00C13012" w:rsidRDefault="001350D3" w:rsidP="00110BE7">
      <w:pPr>
        <w:pStyle w:val="Nagwek2"/>
      </w:pPr>
      <w:r w:rsidRPr="00C13012">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85ABBE5" w14:textId="77777777" w:rsidR="001350D3" w:rsidRPr="00C13012" w:rsidRDefault="001350D3" w:rsidP="00110BE7">
      <w:pPr>
        <w:pStyle w:val="Nagwek2"/>
      </w:pPr>
      <w:bookmarkStart w:id="33" w:name="_Hlk61113033"/>
      <w:r w:rsidRPr="00C13012">
        <w:t>Wykonawca</w:t>
      </w:r>
      <w:bookmarkEnd w:id="33"/>
      <w:r w:rsidRPr="00C13012">
        <w:t xml:space="preserve"> składając ofertę zobowiązany jest:</w:t>
      </w:r>
    </w:p>
    <w:p w14:paraId="1BE6F4F2" w14:textId="77777777" w:rsidR="001350D3" w:rsidRPr="00C13012" w:rsidRDefault="001350D3" w:rsidP="00110BE7">
      <w:pPr>
        <w:pStyle w:val="Nagwek2"/>
        <w:numPr>
          <w:ilvl w:val="0"/>
          <w:numId w:val="18"/>
        </w:numPr>
      </w:pPr>
      <w:r w:rsidRPr="00C13012">
        <w:t>poinformować Zamawiającego, że wybór jego oferty będzie prowadził do powstania u Zamawiającego obowiązku podatkowego;</w:t>
      </w:r>
    </w:p>
    <w:p w14:paraId="064F9699" w14:textId="77777777" w:rsidR="001350D3" w:rsidRPr="00C13012" w:rsidRDefault="001350D3" w:rsidP="00110BE7">
      <w:pPr>
        <w:pStyle w:val="Nagwek2"/>
        <w:numPr>
          <w:ilvl w:val="0"/>
          <w:numId w:val="18"/>
        </w:numPr>
      </w:pPr>
      <w:r w:rsidRPr="00C13012">
        <w:t>wskazać nazwę (rodzaj) towaru lub usługi, których dostawa lub świadczenie będą prowadziły do powstania obowiązku podatkowego;</w:t>
      </w:r>
    </w:p>
    <w:p w14:paraId="36512547" w14:textId="77777777" w:rsidR="001350D3" w:rsidRPr="00C13012" w:rsidRDefault="001350D3" w:rsidP="00110BE7">
      <w:pPr>
        <w:pStyle w:val="Nagwek2"/>
        <w:numPr>
          <w:ilvl w:val="0"/>
          <w:numId w:val="18"/>
        </w:numPr>
      </w:pPr>
      <w:r w:rsidRPr="00C13012">
        <w:t>wskazać wartości towaru lub usługi objętego obowiązkiem podatkowym Zamawiającego, bez kwoty podatku;</w:t>
      </w:r>
    </w:p>
    <w:p w14:paraId="620FE963" w14:textId="77777777" w:rsidR="001350D3" w:rsidRPr="00C13012" w:rsidRDefault="001350D3" w:rsidP="00110BE7">
      <w:pPr>
        <w:pStyle w:val="Nagwek2"/>
        <w:numPr>
          <w:ilvl w:val="0"/>
          <w:numId w:val="18"/>
        </w:numPr>
      </w:pPr>
      <w:r w:rsidRPr="00C13012">
        <w:t>wskazać stawkę podatku od towarów i usług, która zgodnie z wiedzą Wykonawcy, będzie miała zastosowanie.</w:t>
      </w:r>
    </w:p>
    <w:p w14:paraId="17795794" w14:textId="77777777" w:rsidR="001350D3" w:rsidRPr="00C13012" w:rsidRDefault="001350D3" w:rsidP="00C13012">
      <w:pPr>
        <w:pStyle w:val="Nagwek1"/>
        <w:spacing w:line="276" w:lineRule="auto"/>
        <w:rPr>
          <w:rFonts w:ascii="Arial" w:hAnsi="Arial" w:cs="Arial"/>
        </w:rPr>
      </w:pPr>
      <w:bookmarkStart w:id="34" w:name="_Toc258314255"/>
      <w:r w:rsidRPr="00C13012">
        <w:rPr>
          <w:rFonts w:ascii="Arial" w:hAnsi="Arial" w:cs="Arial"/>
        </w:rPr>
        <w:t>Opis kryteriów</w:t>
      </w:r>
      <w:r w:rsidRPr="00C13012">
        <w:rPr>
          <w:rFonts w:ascii="Arial" w:hAnsi="Arial" w:cs="Arial"/>
          <w:lang w:val="pl-PL"/>
        </w:rPr>
        <w:t xml:space="preserve"> oceny ofert,</w:t>
      </w:r>
      <w:r w:rsidRPr="00C13012">
        <w:rPr>
          <w:rFonts w:ascii="Arial" w:hAnsi="Arial" w:cs="Arial"/>
        </w:rPr>
        <w:t xml:space="preserve"> wraz z podaniem </w:t>
      </w:r>
      <w:r w:rsidRPr="00C13012">
        <w:rPr>
          <w:rFonts w:ascii="Arial" w:hAnsi="Arial" w:cs="Arial"/>
          <w:lang w:val="pl-PL"/>
        </w:rPr>
        <w:t>wag</w:t>
      </w:r>
      <w:r w:rsidRPr="00C13012">
        <w:rPr>
          <w:rFonts w:ascii="Arial" w:hAnsi="Arial" w:cs="Arial"/>
        </w:rPr>
        <w:t xml:space="preserve"> tych kryteriów i sposobu oceny ofert</w:t>
      </w:r>
      <w:bookmarkEnd w:id="34"/>
    </w:p>
    <w:p w14:paraId="25218FBA" w14:textId="77777777" w:rsidR="001350D3" w:rsidRPr="00C13012" w:rsidRDefault="001350D3" w:rsidP="00110BE7">
      <w:pPr>
        <w:pStyle w:val="Nagwek2"/>
      </w:pPr>
      <w:r w:rsidRPr="00C13012">
        <w:lastRenderedPageBreak/>
        <w:t>Przy dokonywaniu wyboru najkorzystniejszej oferty Zamawiający stosować będzie niżej podane kryteria:</w:t>
      </w:r>
    </w:p>
    <w:tbl>
      <w:tblPr>
        <w:tblW w:w="94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2"/>
        <w:gridCol w:w="5343"/>
      </w:tblGrid>
      <w:tr w:rsidR="00697769" w:rsidRPr="00C13012" w14:paraId="61808D87" w14:textId="77777777" w:rsidTr="008E34A8">
        <w:trPr>
          <w:trHeight w:val="481"/>
        </w:trPr>
        <w:tc>
          <w:tcPr>
            <w:tcW w:w="41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938693"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3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9E6B21"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Nazwa kryterium - waga [%]</w:t>
            </w:r>
          </w:p>
        </w:tc>
      </w:tr>
      <w:tr w:rsidR="008E34A8" w:rsidRPr="00C13012" w14:paraId="29EFD89F" w14:textId="77777777" w:rsidTr="008E34A8">
        <w:tc>
          <w:tcPr>
            <w:tcW w:w="4142" w:type="dxa"/>
            <w:tcBorders>
              <w:top w:val="single" w:sz="4" w:space="0" w:color="auto"/>
              <w:left w:val="single" w:sz="4" w:space="0" w:color="auto"/>
              <w:bottom w:val="single" w:sz="4" w:space="0" w:color="auto"/>
              <w:right w:val="single" w:sz="4" w:space="0" w:color="auto"/>
            </w:tcBorders>
            <w:shd w:val="clear" w:color="auto" w:fill="FFFFFF"/>
            <w:hideMark/>
          </w:tcPr>
          <w:p w14:paraId="1BC26B42"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1 - Meble biurowe</w:t>
            </w:r>
          </w:p>
          <w:p w14:paraId="0C997615"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2 - Fotele rozkładane do terapii Biofeedback</w:t>
            </w:r>
          </w:p>
          <w:p w14:paraId="7653B275"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3 - Fotele gabinetowe - obrotowe</w:t>
            </w:r>
          </w:p>
          <w:p w14:paraId="03F22081"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4 - Pufy, siedziska, dywany</w:t>
            </w:r>
          </w:p>
          <w:p w14:paraId="7AD59AD9" w14:textId="77777777" w:rsidR="008E34A8" w:rsidRPr="00C13012" w:rsidRDefault="008E34A8" w:rsidP="002019A4">
            <w:pPr>
              <w:spacing w:before="120" w:after="120" w:line="276" w:lineRule="auto"/>
              <w:jc w:val="both"/>
              <w:outlineLvl w:val="1"/>
              <w:rPr>
                <w:rFonts w:ascii="Arial" w:hAnsi="Arial" w:cs="Arial"/>
                <w:bCs/>
                <w:iCs/>
              </w:rPr>
            </w:pPr>
            <w:r w:rsidRPr="008E34A8">
              <w:rPr>
                <w:rFonts w:ascii="Arial" w:hAnsi="Arial" w:cs="Arial"/>
                <w:bCs/>
                <w:iCs/>
                <w:color w:val="000000"/>
              </w:rPr>
              <w:t>5 - Meble do sal terapii</w:t>
            </w:r>
          </w:p>
        </w:tc>
        <w:tc>
          <w:tcPr>
            <w:tcW w:w="5343" w:type="dxa"/>
            <w:tcBorders>
              <w:top w:val="single" w:sz="4" w:space="0" w:color="auto"/>
              <w:left w:val="single" w:sz="4" w:space="0" w:color="auto"/>
              <w:bottom w:val="single" w:sz="4" w:space="0" w:color="auto"/>
              <w:right w:val="single" w:sz="4" w:space="0" w:color="auto"/>
            </w:tcBorders>
            <w:shd w:val="clear" w:color="auto" w:fill="FFFFFF"/>
            <w:hideMark/>
          </w:tcPr>
          <w:p w14:paraId="6FA27A8E" w14:textId="77777777" w:rsidR="008E34A8" w:rsidRPr="008E34A8" w:rsidRDefault="008E34A8" w:rsidP="002019A4">
            <w:pPr>
              <w:spacing w:before="120" w:after="120" w:line="276" w:lineRule="auto"/>
              <w:jc w:val="both"/>
              <w:outlineLvl w:val="1"/>
              <w:rPr>
                <w:rFonts w:ascii="Arial" w:hAnsi="Arial" w:cs="Arial"/>
                <w:bCs/>
                <w:iCs/>
              </w:rPr>
            </w:pPr>
            <w:r w:rsidRPr="008E34A8">
              <w:rPr>
                <w:rFonts w:ascii="Arial" w:hAnsi="Arial" w:cs="Arial"/>
                <w:bCs/>
                <w:iCs/>
              </w:rPr>
              <w:t>1 - Cena - 60</w:t>
            </w:r>
          </w:p>
          <w:p w14:paraId="47448003" w14:textId="77777777" w:rsidR="008E34A8" w:rsidRPr="00C13012" w:rsidRDefault="008E34A8" w:rsidP="002019A4">
            <w:pPr>
              <w:spacing w:before="120" w:after="120" w:line="276" w:lineRule="auto"/>
              <w:jc w:val="both"/>
              <w:outlineLvl w:val="1"/>
              <w:rPr>
                <w:rFonts w:ascii="Arial" w:hAnsi="Arial" w:cs="Arial"/>
                <w:bCs/>
                <w:iCs/>
              </w:rPr>
            </w:pPr>
            <w:r w:rsidRPr="008E34A8">
              <w:rPr>
                <w:rFonts w:ascii="Arial" w:hAnsi="Arial" w:cs="Arial"/>
                <w:bCs/>
                <w:iCs/>
              </w:rPr>
              <w:t>2 - Gwarancja - 40</w:t>
            </w:r>
          </w:p>
        </w:tc>
      </w:tr>
    </w:tbl>
    <w:p w14:paraId="715603F5" w14:textId="77777777" w:rsidR="001350D3" w:rsidRPr="00C13012" w:rsidRDefault="001350D3" w:rsidP="00110BE7">
      <w:pPr>
        <w:pStyle w:val="Nagwek2"/>
      </w:pPr>
      <w:r w:rsidRPr="00C13012">
        <w:t>Punkty przyznawane za podane kryteria będą liczone według następujących wzorów:</w:t>
      </w:r>
    </w:p>
    <w:tbl>
      <w:tblPr>
        <w:tblW w:w="92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5"/>
        <w:gridCol w:w="5209"/>
      </w:tblGrid>
      <w:tr w:rsidR="00697769" w:rsidRPr="00C13012" w14:paraId="47547C70" w14:textId="77777777" w:rsidTr="008E34A8">
        <w:trPr>
          <w:trHeight w:val="473"/>
        </w:trPr>
        <w:tc>
          <w:tcPr>
            <w:tcW w:w="40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E2B0B0"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2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A10BF5"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Wzór</w:t>
            </w:r>
          </w:p>
        </w:tc>
      </w:tr>
      <w:tr w:rsidR="008E34A8" w:rsidRPr="00C13012" w14:paraId="0542243B" w14:textId="77777777" w:rsidTr="008E34A8">
        <w:tc>
          <w:tcPr>
            <w:tcW w:w="4075" w:type="dxa"/>
            <w:tcBorders>
              <w:top w:val="single" w:sz="4" w:space="0" w:color="auto"/>
              <w:left w:val="single" w:sz="4" w:space="0" w:color="auto"/>
              <w:bottom w:val="single" w:sz="4" w:space="0" w:color="auto"/>
              <w:right w:val="single" w:sz="4" w:space="0" w:color="auto"/>
            </w:tcBorders>
            <w:shd w:val="clear" w:color="auto" w:fill="FFFFFF"/>
            <w:hideMark/>
          </w:tcPr>
          <w:p w14:paraId="0F36A4A4"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1 - Meble biurowe</w:t>
            </w:r>
          </w:p>
          <w:p w14:paraId="3E56D3C9"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2 - Fotele rozkładane do terapii Biofeedback</w:t>
            </w:r>
          </w:p>
          <w:p w14:paraId="2407A64E"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3 - Fotele gabinetowe - obrotowe</w:t>
            </w:r>
          </w:p>
          <w:p w14:paraId="5483C179"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4 - Pufy, siedziska, dywany</w:t>
            </w:r>
          </w:p>
          <w:p w14:paraId="5DA20F34" w14:textId="77777777" w:rsidR="008E34A8" w:rsidRPr="00C13012" w:rsidRDefault="008E34A8" w:rsidP="002019A4">
            <w:pPr>
              <w:spacing w:before="120" w:after="120" w:line="276" w:lineRule="auto"/>
              <w:jc w:val="both"/>
              <w:outlineLvl w:val="1"/>
              <w:rPr>
                <w:rFonts w:ascii="Arial" w:hAnsi="Arial" w:cs="Arial"/>
                <w:bCs/>
                <w:iCs/>
              </w:rPr>
            </w:pPr>
            <w:r w:rsidRPr="008E34A8">
              <w:rPr>
                <w:rFonts w:ascii="Arial" w:hAnsi="Arial" w:cs="Arial"/>
                <w:bCs/>
                <w:iCs/>
                <w:color w:val="000000"/>
              </w:rPr>
              <w:t>5 - Meble do sal terapii</w:t>
            </w:r>
          </w:p>
        </w:tc>
        <w:tc>
          <w:tcPr>
            <w:tcW w:w="5209" w:type="dxa"/>
            <w:tcBorders>
              <w:top w:val="single" w:sz="4" w:space="0" w:color="auto"/>
              <w:left w:val="single" w:sz="4" w:space="0" w:color="auto"/>
              <w:bottom w:val="single" w:sz="4" w:space="0" w:color="auto"/>
              <w:right w:val="single" w:sz="4" w:space="0" w:color="auto"/>
            </w:tcBorders>
            <w:shd w:val="clear" w:color="auto" w:fill="FFFFFF"/>
            <w:hideMark/>
          </w:tcPr>
          <w:p w14:paraId="2D2E2C56"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1 - Cena</w:t>
            </w:r>
          </w:p>
          <w:p w14:paraId="5F67AF0A"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Minimalny okres gwarancji to 24 miesiące. Jeśli Wykonawca go zadeklaruje, to otrzyma 0 punktów.</w:t>
            </w:r>
          </w:p>
          <w:p w14:paraId="27B2FDA2"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Jeśli Wykonawca zadeklaruje okres gwarancji 36-miesięczny, to otrzyma 20 punktów, a jeżeli 48-miesięczny, to otrzyma 40 punktów w tym kryterium.</w:t>
            </w:r>
          </w:p>
          <w:p w14:paraId="0A2945D8" w14:textId="77777777" w:rsidR="008E34A8" w:rsidRPr="008E34A8" w:rsidRDefault="008E34A8" w:rsidP="002019A4">
            <w:pPr>
              <w:spacing w:before="120" w:after="120" w:line="276" w:lineRule="auto"/>
              <w:jc w:val="both"/>
              <w:outlineLvl w:val="1"/>
              <w:rPr>
                <w:rFonts w:ascii="Arial" w:hAnsi="Arial" w:cs="Arial"/>
                <w:bCs/>
                <w:iCs/>
                <w:color w:val="000000"/>
              </w:rPr>
            </w:pPr>
          </w:p>
          <w:p w14:paraId="6C692065"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2 - Gwarancja</w:t>
            </w:r>
          </w:p>
          <w:p w14:paraId="180CB3FC"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Liczba punktów = Ozn war2</w:t>
            </w:r>
          </w:p>
          <w:p w14:paraId="3A61969A"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Ozn war2 wg indywidualnej oceny każdego członka Komisji w skali od 0 do 40.</w:t>
            </w:r>
          </w:p>
          <w:p w14:paraId="4CDB536F" w14:textId="77777777" w:rsidR="008E34A8" w:rsidRPr="008E34A8" w:rsidRDefault="008E34A8" w:rsidP="002019A4">
            <w:pPr>
              <w:spacing w:before="120" w:after="120" w:line="276" w:lineRule="auto"/>
              <w:jc w:val="both"/>
              <w:outlineLvl w:val="1"/>
              <w:rPr>
                <w:rFonts w:ascii="Arial" w:hAnsi="Arial" w:cs="Arial"/>
                <w:bCs/>
                <w:iCs/>
                <w:color w:val="000000"/>
              </w:rPr>
            </w:pPr>
            <w:r w:rsidRPr="008E34A8">
              <w:rPr>
                <w:rFonts w:ascii="Arial" w:hAnsi="Arial" w:cs="Arial"/>
                <w:bCs/>
                <w:iCs/>
                <w:color w:val="000000"/>
              </w:rPr>
              <w:t xml:space="preserve"> gdzie:</w:t>
            </w:r>
          </w:p>
          <w:p w14:paraId="151C99BA" w14:textId="77777777" w:rsidR="008E34A8" w:rsidRPr="00C13012" w:rsidRDefault="008E34A8" w:rsidP="002019A4">
            <w:pPr>
              <w:spacing w:before="120" w:after="120" w:line="276" w:lineRule="auto"/>
              <w:jc w:val="both"/>
              <w:outlineLvl w:val="1"/>
              <w:rPr>
                <w:rFonts w:ascii="Arial" w:hAnsi="Arial" w:cs="Arial"/>
                <w:bCs/>
                <w:iCs/>
              </w:rPr>
            </w:pPr>
            <w:r w:rsidRPr="008E34A8">
              <w:rPr>
                <w:rFonts w:ascii="Arial" w:hAnsi="Arial" w:cs="Arial"/>
                <w:bCs/>
                <w:iCs/>
                <w:color w:val="000000"/>
              </w:rPr>
              <w:t xml:space="preserve"> - Ozn war2 - 0 - 40 punktów .....</w:t>
            </w:r>
          </w:p>
        </w:tc>
      </w:tr>
    </w:tbl>
    <w:p w14:paraId="55748CA0" w14:textId="72CCBC50" w:rsidR="001350D3" w:rsidRPr="00C13012" w:rsidRDefault="001350D3" w:rsidP="00110BE7">
      <w:pPr>
        <w:pStyle w:val="Nagwek2"/>
      </w:pPr>
      <w:r w:rsidRPr="00C13012">
        <w:t>Po dokonaniu oceny punkty zostaną zsumowane dla każdego z kryteriów oddzielnie. Suma punktów uzyskanych za wszystkie kryteria oceny stanowić będzie końcową ocenę danej oferty.</w:t>
      </w:r>
    </w:p>
    <w:p w14:paraId="7343C1DE" w14:textId="77777777" w:rsidR="001350D3" w:rsidRPr="00C13012" w:rsidRDefault="001350D3" w:rsidP="00110BE7">
      <w:pPr>
        <w:pStyle w:val="Nagwek2"/>
      </w:pPr>
      <w:r w:rsidRPr="00C13012">
        <w:t>Zamawiaj</w:t>
      </w:r>
      <w:r w:rsidRPr="00C13012">
        <w:rPr>
          <w:rFonts w:eastAsia="TimesNewRoman"/>
        </w:rPr>
        <w:t>ą</w:t>
      </w:r>
      <w:r w:rsidRPr="00C13012">
        <w:t>cy poprawi w ofercie:</w:t>
      </w:r>
    </w:p>
    <w:p w14:paraId="0971697F" w14:textId="77777777" w:rsidR="001350D3" w:rsidRPr="00C13012" w:rsidRDefault="001350D3" w:rsidP="00110BE7">
      <w:pPr>
        <w:pStyle w:val="Nagwek2"/>
        <w:numPr>
          <w:ilvl w:val="0"/>
          <w:numId w:val="19"/>
        </w:numPr>
      </w:pPr>
      <w:r w:rsidRPr="00C13012">
        <w:t>oczywiste omyłki pisarskie,</w:t>
      </w:r>
    </w:p>
    <w:p w14:paraId="5EE8ECC0" w14:textId="77777777" w:rsidR="001350D3" w:rsidRPr="00C13012" w:rsidRDefault="001350D3" w:rsidP="00110BE7">
      <w:pPr>
        <w:pStyle w:val="Nagwek2"/>
        <w:numPr>
          <w:ilvl w:val="0"/>
          <w:numId w:val="19"/>
        </w:numPr>
      </w:pPr>
      <w:r w:rsidRPr="00C13012">
        <w:lastRenderedPageBreak/>
        <w:t>oczywiste omyłki rachunkowe, z uwzgl</w:t>
      </w:r>
      <w:r w:rsidRPr="00C13012">
        <w:rPr>
          <w:rFonts w:eastAsia="TimesNewRoman"/>
        </w:rPr>
        <w:t>ę</w:t>
      </w:r>
      <w:r w:rsidRPr="00C13012">
        <w:t>dnieniem konsekwencji rachunkowych dokonanych poprawek,</w:t>
      </w:r>
    </w:p>
    <w:p w14:paraId="28CF63C2" w14:textId="77777777" w:rsidR="001350D3" w:rsidRPr="00C13012" w:rsidRDefault="001350D3" w:rsidP="00110BE7">
      <w:pPr>
        <w:pStyle w:val="Nagwek2"/>
        <w:numPr>
          <w:ilvl w:val="0"/>
          <w:numId w:val="19"/>
        </w:numPr>
      </w:pPr>
      <w:r w:rsidRPr="00C13012">
        <w:t xml:space="preserve">inne omyłki polegające na niezgodności oferty z dokumentami zamówienia, niepowodujące istotnych zmian w treści oferty </w:t>
      </w:r>
    </w:p>
    <w:p w14:paraId="3732D36F" w14:textId="77777777" w:rsidR="001350D3" w:rsidRPr="00C13012" w:rsidRDefault="001350D3" w:rsidP="00110BE7">
      <w:pPr>
        <w:pStyle w:val="Nagwek2"/>
        <w:numPr>
          <w:ilvl w:val="0"/>
          <w:numId w:val="0"/>
        </w:numPr>
        <w:ind w:left="680"/>
      </w:pPr>
      <w:r w:rsidRPr="00C13012">
        <w:t>- niezwłocznie zawiadamiaj</w:t>
      </w:r>
      <w:r w:rsidRPr="00C13012">
        <w:rPr>
          <w:rFonts w:eastAsia="TimesNewRoman"/>
        </w:rPr>
        <w:t>ą</w:t>
      </w:r>
      <w:r w:rsidRPr="00C13012">
        <w:t>c o tym Wykonawc</w:t>
      </w:r>
      <w:r w:rsidRPr="00C13012">
        <w:rPr>
          <w:rFonts w:eastAsia="TimesNewRoman"/>
        </w:rPr>
        <w:t>ę</w:t>
      </w:r>
      <w:r w:rsidRPr="00C13012">
        <w:t>, którego oferta została poprawiona.</w:t>
      </w:r>
    </w:p>
    <w:p w14:paraId="33E60784" w14:textId="77777777" w:rsidR="001350D3" w:rsidRPr="00C13012" w:rsidRDefault="001350D3" w:rsidP="00110BE7">
      <w:pPr>
        <w:pStyle w:val="Nagwek2"/>
      </w:pPr>
      <w:r w:rsidRPr="00C13012">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1ABB23A7" w14:textId="77777777" w:rsidR="001350D3" w:rsidRPr="00C13012" w:rsidRDefault="001350D3" w:rsidP="00110BE7">
      <w:pPr>
        <w:pStyle w:val="Nagwek2"/>
      </w:pPr>
      <w:r w:rsidRPr="00C13012">
        <w:t>Obowiązek wykazania, że oferta nie zawiera rażąco niskiej ceny spoczywa na Wykonawcy.</w:t>
      </w:r>
    </w:p>
    <w:p w14:paraId="18538933" w14:textId="77777777" w:rsidR="001350D3" w:rsidRPr="00C13012" w:rsidRDefault="001350D3" w:rsidP="00110BE7">
      <w:pPr>
        <w:pStyle w:val="Nagwek2"/>
      </w:pPr>
      <w:r w:rsidRPr="00C13012">
        <w:t>Zamawiający odrzuci ofertę Wykonawcy, który nie złożył wyjaśnień lub jeżeli dokonana ocena wyjaśnień wraz z dostarczonymi dowodami potwierdzi, że oferta zawiera rażąco niską cenę w stosunku do przedmiotu zamówienia.</w:t>
      </w:r>
    </w:p>
    <w:p w14:paraId="57C32099" w14:textId="77777777" w:rsidR="001350D3" w:rsidRPr="00C13012" w:rsidRDefault="001350D3" w:rsidP="00110BE7">
      <w:pPr>
        <w:pStyle w:val="Nagwek2"/>
      </w:pPr>
      <w:r w:rsidRPr="00C13012">
        <w:t>Zamawiający odrzuci ofertę Wykonawcy, który nie udzielił wyjaśnień w wyznaczonym terminie, lub jeżeli złożone wyjaśnienia wraz z dowodami nie uzasadniają rażąco niskiej ceny tej oferty.</w:t>
      </w:r>
    </w:p>
    <w:p w14:paraId="73C67AD3" w14:textId="77777777" w:rsidR="001350D3" w:rsidRPr="00C13012" w:rsidRDefault="001350D3" w:rsidP="00C13012">
      <w:pPr>
        <w:pStyle w:val="Nagwek1"/>
        <w:spacing w:line="276" w:lineRule="auto"/>
        <w:rPr>
          <w:rFonts w:ascii="Arial" w:hAnsi="Arial" w:cs="Arial"/>
        </w:rPr>
      </w:pPr>
      <w:bookmarkStart w:id="35" w:name="_Toc258314256"/>
      <w:r w:rsidRPr="00C13012">
        <w:rPr>
          <w:rFonts w:ascii="Arial" w:hAnsi="Arial" w:cs="Arial"/>
        </w:rPr>
        <w:t>UDZIELENIE ZAMÓWIENIA</w:t>
      </w:r>
      <w:bookmarkEnd w:id="35"/>
    </w:p>
    <w:p w14:paraId="2062EA6A" w14:textId="77777777" w:rsidR="001350D3" w:rsidRPr="00C13012" w:rsidRDefault="001350D3" w:rsidP="00110BE7">
      <w:pPr>
        <w:pStyle w:val="Nagwek2"/>
      </w:pPr>
      <w:r w:rsidRPr="00C13012">
        <w:t>Zamawiający udzieli zamówienia Wykonawcy, którego oferta odpowiada wszystkim wymaganiom określonym w niniejszej SWZ i została oceniona jako najkorzystniejsza w oparciu o podane w niej kryteria oceny ofert.</w:t>
      </w:r>
    </w:p>
    <w:p w14:paraId="0DC79E6E" w14:textId="630F5F10" w:rsidR="001350D3" w:rsidRPr="00C13012" w:rsidRDefault="001350D3" w:rsidP="00110BE7">
      <w:pPr>
        <w:pStyle w:val="Nagwek2"/>
        <w:rPr>
          <w:b/>
        </w:rPr>
      </w:pPr>
      <w:r w:rsidRPr="00C13012">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003E7B0C">
        <w:t xml:space="preserve">: </w:t>
      </w:r>
      <w:r w:rsidR="003E7B0C" w:rsidRPr="003E7B0C">
        <w:t>https://platformazakupowa.pl/transakcja/799883</w:t>
      </w:r>
    </w:p>
    <w:p w14:paraId="3E15A519" w14:textId="77777777" w:rsidR="001350D3" w:rsidRPr="00C13012" w:rsidRDefault="001350D3" w:rsidP="00110BE7">
      <w:pPr>
        <w:pStyle w:val="Nagwek2"/>
        <w:rPr>
          <w:color w:val="auto"/>
        </w:rPr>
      </w:pPr>
      <w:r w:rsidRPr="00C13012">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F6B8054" w14:textId="77777777" w:rsidR="001350D3" w:rsidRPr="00C13012" w:rsidRDefault="001350D3" w:rsidP="00C13012">
      <w:pPr>
        <w:pStyle w:val="Nagwek1"/>
        <w:spacing w:line="276" w:lineRule="auto"/>
        <w:rPr>
          <w:rFonts w:ascii="Arial" w:hAnsi="Arial" w:cs="Arial"/>
        </w:rPr>
      </w:pPr>
      <w:bookmarkStart w:id="36" w:name="_Toc258314257"/>
      <w:r w:rsidRPr="00C13012">
        <w:rPr>
          <w:rFonts w:ascii="Arial" w:hAnsi="Arial" w:cs="Arial"/>
        </w:rPr>
        <w:t>Informacje o formalno</w:t>
      </w:r>
      <w:r w:rsidRPr="00C13012">
        <w:rPr>
          <w:rFonts w:ascii="Arial" w:eastAsia="TimesNewRoman" w:hAnsi="Arial" w:cs="Arial"/>
        </w:rPr>
        <w:t>ś</w:t>
      </w:r>
      <w:r w:rsidRPr="00C13012">
        <w:rPr>
          <w:rFonts w:ascii="Arial" w:hAnsi="Arial" w:cs="Arial"/>
        </w:rPr>
        <w:t>ciach, jakie</w:t>
      </w:r>
      <w:r w:rsidRPr="00C13012">
        <w:rPr>
          <w:rFonts w:ascii="Arial" w:hAnsi="Arial" w:cs="Arial"/>
          <w:lang w:val="pl-PL"/>
        </w:rPr>
        <w:t xml:space="preserve"> muszą zostać dopełnione </w:t>
      </w:r>
      <w:r w:rsidRPr="00C13012">
        <w:rPr>
          <w:rFonts w:ascii="Arial" w:hAnsi="Arial" w:cs="Arial"/>
        </w:rPr>
        <w:t>po wyborze oferty w celu zawarcia umowy w sprawie zamówienia publicznego</w:t>
      </w:r>
      <w:bookmarkEnd w:id="36"/>
    </w:p>
    <w:p w14:paraId="3A2704F6" w14:textId="77777777" w:rsidR="001350D3" w:rsidRPr="00C13012" w:rsidRDefault="001350D3" w:rsidP="00110BE7">
      <w:pPr>
        <w:pStyle w:val="Nagwek2"/>
      </w:pPr>
      <w:r w:rsidRPr="00C13012">
        <w:lastRenderedPageBreak/>
        <w:t>Zamawiający zawrze umowę w sprawie zamówienia publicznego, w terminie i na zasadach określonych w art. 308 ust. 2 i 3 ustawy Pzp.</w:t>
      </w:r>
    </w:p>
    <w:p w14:paraId="05F6212B" w14:textId="77777777" w:rsidR="001350D3" w:rsidRPr="00C13012" w:rsidRDefault="001350D3" w:rsidP="00110BE7">
      <w:pPr>
        <w:pStyle w:val="Nagwek2"/>
      </w:pPr>
      <w:r w:rsidRPr="00C13012">
        <w:t>Zamawiający poinformuje Wykonawcę, któremu zostanie udzielone zamówienie, o miejscu i terminie zawarcia umowy.</w:t>
      </w:r>
    </w:p>
    <w:p w14:paraId="4E633341" w14:textId="77777777" w:rsidR="001350D3" w:rsidRPr="00C13012" w:rsidRDefault="001350D3" w:rsidP="00110BE7">
      <w:pPr>
        <w:pStyle w:val="Nagwek2"/>
      </w:pPr>
      <w:r w:rsidRPr="00C13012">
        <w:t>Przed zawarciem umowy Wykonawca, na wezwanie Zamawiającego, zobowiązany jest do podania wszelkich informacji niezbędnych do wypełnienia treści umowy.</w:t>
      </w:r>
    </w:p>
    <w:p w14:paraId="4EB22D23" w14:textId="77777777" w:rsidR="001350D3" w:rsidRPr="00C13012" w:rsidRDefault="001350D3" w:rsidP="00110BE7">
      <w:pPr>
        <w:pStyle w:val="Nagwek2"/>
      </w:pPr>
      <w:r w:rsidRPr="00C13012">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47A8077" w14:textId="77777777" w:rsidR="001350D3" w:rsidRPr="00C13012" w:rsidRDefault="001350D3" w:rsidP="00110BE7">
      <w:pPr>
        <w:pStyle w:val="Nagwek2"/>
      </w:pPr>
      <w:r w:rsidRPr="00C13012">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0A9F2C87" w14:textId="77777777" w:rsidR="001350D3" w:rsidRPr="00C13012" w:rsidRDefault="001350D3" w:rsidP="00C13012">
      <w:pPr>
        <w:pStyle w:val="Nagwek1"/>
        <w:spacing w:line="276" w:lineRule="auto"/>
        <w:rPr>
          <w:rFonts w:ascii="Arial" w:hAnsi="Arial" w:cs="Arial"/>
        </w:rPr>
      </w:pPr>
      <w:bookmarkStart w:id="37" w:name="_Toc258314258"/>
      <w:r w:rsidRPr="00C13012">
        <w:rPr>
          <w:rFonts w:ascii="Arial" w:hAnsi="Arial" w:cs="Arial"/>
        </w:rPr>
        <w:t>Wymagania dotycz</w:t>
      </w:r>
      <w:r w:rsidRPr="00C13012">
        <w:rPr>
          <w:rFonts w:ascii="Arial" w:eastAsia="TimesNewRoman" w:hAnsi="Arial" w:cs="Arial"/>
        </w:rPr>
        <w:t>ą</w:t>
      </w:r>
      <w:r w:rsidRPr="00C13012">
        <w:rPr>
          <w:rFonts w:ascii="Arial" w:hAnsi="Arial" w:cs="Arial"/>
        </w:rPr>
        <w:t>ce zabezpieczenia nale</w:t>
      </w:r>
      <w:r w:rsidRPr="00C13012">
        <w:rPr>
          <w:rFonts w:ascii="Arial" w:eastAsia="TimesNewRoman" w:hAnsi="Arial" w:cs="Arial"/>
        </w:rPr>
        <w:t>ż</w:t>
      </w:r>
      <w:r w:rsidRPr="00C13012">
        <w:rPr>
          <w:rFonts w:ascii="Arial" w:hAnsi="Arial" w:cs="Arial"/>
        </w:rPr>
        <w:t>ytego wykonania umowy</w:t>
      </w:r>
      <w:bookmarkEnd w:id="37"/>
    </w:p>
    <w:p w14:paraId="177BDB9C" w14:textId="77777777" w:rsidR="001350D3" w:rsidRPr="00C13012" w:rsidRDefault="008E34A8" w:rsidP="00110BE7">
      <w:pPr>
        <w:pStyle w:val="Nagwek2"/>
      </w:pPr>
      <w:r w:rsidRPr="00C13012">
        <w:t>W danym postępowaniu wniesienie zabezpieczenie należytego wykonania umowy nie jest wymagane.</w:t>
      </w:r>
    </w:p>
    <w:p w14:paraId="05A4BBBA" w14:textId="77777777" w:rsidR="001350D3" w:rsidRPr="00C13012" w:rsidRDefault="001350D3" w:rsidP="00C13012">
      <w:pPr>
        <w:pStyle w:val="Nagwek1"/>
        <w:spacing w:line="276" w:lineRule="auto"/>
        <w:rPr>
          <w:rFonts w:ascii="Arial" w:hAnsi="Arial" w:cs="Arial"/>
        </w:rPr>
      </w:pPr>
      <w:bookmarkStart w:id="38" w:name="_Toc258314259"/>
      <w:r w:rsidRPr="00C13012">
        <w:rPr>
          <w:rFonts w:ascii="Arial" w:hAnsi="Arial" w:cs="Arial"/>
          <w:lang w:val="pl-PL"/>
        </w:rPr>
        <w:t xml:space="preserve">projektowane postanowienia </w:t>
      </w:r>
      <w:r w:rsidRPr="00C13012">
        <w:rPr>
          <w:rFonts w:ascii="Arial" w:hAnsi="Arial" w:cs="Arial"/>
        </w:rPr>
        <w:t xml:space="preserve">umowy w sprawie zamówienia publicznego, </w:t>
      </w:r>
      <w:r w:rsidRPr="00C13012">
        <w:rPr>
          <w:rFonts w:ascii="Arial" w:hAnsi="Arial" w:cs="Arial"/>
          <w:lang w:val="pl-PL"/>
        </w:rPr>
        <w:t xml:space="preserve">które zostaną wprowadzone do umowy w </w:t>
      </w:r>
      <w:r w:rsidRPr="00C13012">
        <w:rPr>
          <w:rFonts w:ascii="Arial" w:hAnsi="Arial" w:cs="Arial"/>
        </w:rPr>
        <w:t>sprawie zamówienia publicznego</w:t>
      </w:r>
      <w:bookmarkEnd w:id="38"/>
    </w:p>
    <w:p w14:paraId="1BC2900F" w14:textId="77777777" w:rsidR="001350D3" w:rsidRPr="00C13012" w:rsidRDefault="001350D3" w:rsidP="00110BE7">
      <w:pPr>
        <w:pStyle w:val="Nagwek2"/>
      </w:pPr>
      <w:r w:rsidRPr="00C13012">
        <w:t xml:space="preserve">Wzór umowy stanowi załącznik do niniejszej SWZ. </w:t>
      </w:r>
    </w:p>
    <w:p w14:paraId="121D5FDA" w14:textId="77777777" w:rsidR="001350D3" w:rsidRPr="00C13012" w:rsidRDefault="008E34A8" w:rsidP="00110BE7">
      <w:pPr>
        <w:pStyle w:val="Nagwek2"/>
        <w:numPr>
          <w:ilvl w:val="0"/>
          <w:numId w:val="0"/>
        </w:numPr>
        <w:ind w:left="680"/>
      </w:pPr>
      <w:r w:rsidRPr="00C13012">
        <w:t xml:space="preserve">Zakazuje się istotnych zmian postanowień zawartej umowy w stosunku do treści oferty, na podstawie której dokonano wyboru Wykonawcy. </w:t>
      </w:r>
    </w:p>
    <w:p w14:paraId="0BF2DDDA" w14:textId="77777777" w:rsidR="001350D3" w:rsidRPr="00C13012" w:rsidRDefault="001350D3" w:rsidP="00C13012">
      <w:pPr>
        <w:pStyle w:val="Nagwek1"/>
        <w:spacing w:line="276" w:lineRule="auto"/>
        <w:rPr>
          <w:rFonts w:ascii="Arial" w:hAnsi="Arial" w:cs="Arial"/>
        </w:rPr>
      </w:pPr>
      <w:bookmarkStart w:id="39" w:name="_Toc258314260"/>
      <w:r w:rsidRPr="00C13012">
        <w:rPr>
          <w:rFonts w:ascii="Arial" w:hAnsi="Arial" w:cs="Arial"/>
        </w:rPr>
        <w:t xml:space="preserve">Pouczenie o </w:t>
      </w:r>
      <w:r w:rsidRPr="00C13012">
        <w:rPr>
          <w:rFonts w:ascii="Arial" w:eastAsia="TimesNewRoman" w:hAnsi="Arial" w:cs="Arial"/>
        </w:rPr>
        <w:t>ś</w:t>
      </w:r>
      <w:r w:rsidRPr="00C13012">
        <w:rPr>
          <w:rFonts w:ascii="Arial" w:hAnsi="Arial" w:cs="Arial"/>
        </w:rPr>
        <w:t>rodkach ochrony prawnej przysługuj</w:t>
      </w:r>
      <w:r w:rsidRPr="00C13012">
        <w:rPr>
          <w:rFonts w:ascii="Arial" w:eastAsia="TimesNewRoman" w:hAnsi="Arial" w:cs="Arial"/>
        </w:rPr>
        <w:t>ą</w:t>
      </w:r>
      <w:r w:rsidRPr="00C13012">
        <w:rPr>
          <w:rFonts w:ascii="Arial" w:hAnsi="Arial" w:cs="Arial"/>
        </w:rPr>
        <w:t>cych Wykonawcy</w:t>
      </w:r>
      <w:bookmarkEnd w:id="39"/>
    </w:p>
    <w:p w14:paraId="7F35BBC0" w14:textId="77777777" w:rsidR="001350D3" w:rsidRPr="00C13012" w:rsidRDefault="001350D3" w:rsidP="00110BE7">
      <w:pPr>
        <w:pStyle w:val="Nagwek2"/>
        <w:numPr>
          <w:ilvl w:val="0"/>
          <w:numId w:val="0"/>
        </w:numPr>
        <w:ind w:left="431"/>
      </w:pPr>
      <w:r w:rsidRPr="00C13012">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4B70A07F" w14:textId="77777777" w:rsidR="001350D3" w:rsidRPr="00C13012" w:rsidRDefault="001350D3" w:rsidP="00C13012">
      <w:pPr>
        <w:pStyle w:val="Nagwek1"/>
        <w:spacing w:line="276" w:lineRule="auto"/>
        <w:rPr>
          <w:rFonts w:ascii="Arial" w:hAnsi="Arial" w:cs="Arial"/>
        </w:rPr>
      </w:pPr>
      <w:r w:rsidRPr="00C13012">
        <w:rPr>
          <w:rFonts w:ascii="Arial" w:hAnsi="Arial" w:cs="Arial"/>
        </w:rPr>
        <w:t>Aukcja elektroniczna</w:t>
      </w:r>
    </w:p>
    <w:p w14:paraId="3ACA09C5" w14:textId="77777777" w:rsidR="001350D3" w:rsidRPr="00C13012" w:rsidRDefault="001350D3" w:rsidP="00110BE7">
      <w:pPr>
        <w:pStyle w:val="Nagwek2"/>
      </w:pPr>
      <w:r w:rsidRPr="00C13012">
        <w:rPr>
          <w:highlight w:val="green"/>
        </w:rPr>
        <w:t>Zamawiający nie przewiduje przeprowadzenia aukcji elektronicznej, o której mowa w art. 308 ust. 1 ustawy Pzp</w:t>
      </w:r>
      <w:r w:rsidRPr="00C13012">
        <w:t>.</w:t>
      </w:r>
    </w:p>
    <w:p w14:paraId="73E5980A"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Ochrona danych osobowych</w:t>
      </w:r>
    </w:p>
    <w:p w14:paraId="4A06B0CB" w14:textId="77777777" w:rsidR="001350D3" w:rsidRPr="00C13012" w:rsidRDefault="001350D3" w:rsidP="00110BE7">
      <w:pPr>
        <w:pStyle w:val="Nagwek2"/>
      </w:pPr>
      <w:bookmarkStart w:id="40" w:name="_Hlk515367328"/>
      <w:r w:rsidRPr="00C13012">
        <w:lastRenderedPageBreak/>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7DB92AA4" w14:textId="77777777" w:rsidR="001350D3" w:rsidRPr="00C13012" w:rsidRDefault="001350D3" w:rsidP="00110BE7">
      <w:pPr>
        <w:pStyle w:val="Nagwek2"/>
      </w:pPr>
      <w:r w:rsidRPr="00C13012">
        <w:t>Zamawiający informuje, że:</w:t>
      </w:r>
    </w:p>
    <w:p w14:paraId="375FC405" w14:textId="77777777" w:rsidR="003E7B0C" w:rsidRPr="00D63248" w:rsidRDefault="003E7B0C" w:rsidP="003E7B0C">
      <w:pPr>
        <w:numPr>
          <w:ilvl w:val="0"/>
          <w:numId w:val="22"/>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administratorem </w:t>
      </w:r>
      <w:r w:rsidRPr="00D63248">
        <w:rPr>
          <w:rFonts w:ascii="Arial" w:hAnsi="Arial" w:cs="Arial"/>
          <w:color w:val="000000"/>
          <w:lang w:val="x-none" w:eastAsia="x-none"/>
        </w:rPr>
        <w:t xml:space="preserve">danych osobowych Wykonawcy jest </w:t>
      </w:r>
      <w:r w:rsidRPr="00D63248">
        <w:rPr>
          <w:rFonts w:ascii="Arial" w:hAnsi="Arial" w:cs="Arial"/>
          <w:b/>
          <w:color w:val="000000"/>
          <w:lang w:eastAsia="x-none"/>
        </w:rPr>
        <w:t xml:space="preserve">Starosta Ostrowski, </w:t>
      </w:r>
      <w:r w:rsidRPr="00D63248">
        <w:rPr>
          <w:rFonts w:ascii="Arial" w:hAnsi="Arial" w:cs="Arial"/>
          <w:b/>
          <w:color w:val="000000"/>
          <w:lang w:val="x-none" w:eastAsia="x-none"/>
        </w:rPr>
        <w:t>Starostwo Powiatowe w Ostrowie Wielkopolskim</w:t>
      </w:r>
      <w:r w:rsidRPr="00D63248">
        <w:rPr>
          <w:rFonts w:ascii="Arial" w:eastAsia="Calibri" w:hAnsi="Arial" w:cs="Arial"/>
          <w:color w:val="000000"/>
          <w:lang w:val="x-none" w:eastAsia="en-US"/>
        </w:rPr>
        <w:t>, Al. Powstańców Wielkopolskich</w:t>
      </w:r>
      <w:r w:rsidRPr="00D63248">
        <w:rPr>
          <w:rFonts w:ascii="Arial" w:hAnsi="Arial" w:cs="Arial"/>
          <w:color w:val="000000"/>
          <w:lang w:val="x-none" w:eastAsia="x-none"/>
        </w:rPr>
        <w:t xml:space="preserve"> 16 , 63-400 Ostrów Wielkopolski</w:t>
      </w:r>
      <w:r w:rsidRPr="00D63248">
        <w:rPr>
          <w:rFonts w:ascii="Arial" w:hAnsi="Arial" w:cs="Arial"/>
          <w:bCs/>
          <w:iCs/>
          <w:color w:val="000000"/>
          <w:lang w:eastAsia="x-none"/>
        </w:rPr>
        <w:t>.</w:t>
      </w:r>
    </w:p>
    <w:p w14:paraId="6FEFBEAB" w14:textId="77777777" w:rsidR="003E7B0C" w:rsidRPr="00D63248" w:rsidRDefault="003E7B0C" w:rsidP="003E7B0C">
      <w:pPr>
        <w:tabs>
          <w:tab w:val="left" w:pos="708"/>
        </w:tabs>
        <w:spacing w:before="120"/>
        <w:ind w:left="1040"/>
        <w:jc w:val="both"/>
        <w:outlineLvl w:val="1"/>
        <w:rPr>
          <w:rFonts w:ascii="Arial" w:hAnsi="Arial" w:cs="Arial"/>
          <w:bCs/>
          <w:iCs/>
          <w:color w:val="000000"/>
          <w:lang w:val="x-none" w:eastAsia="x-none"/>
        </w:rPr>
      </w:pPr>
      <w:r w:rsidRPr="00D63248">
        <w:rPr>
          <w:rFonts w:ascii="Arial" w:hAnsi="Arial" w:cs="Arial"/>
          <w:bCs/>
          <w:iCs/>
          <w:color w:val="000000"/>
          <w:lang w:val="pt-BR" w:eastAsia="x-none"/>
        </w:rPr>
        <w:t>Tel.: 62 737 84 00</w:t>
      </w:r>
      <w:r w:rsidRPr="00D63248">
        <w:rPr>
          <w:rFonts w:ascii="Arial" w:hAnsi="Arial" w:cs="Arial"/>
          <w:bCs/>
          <w:iCs/>
          <w:color w:val="000000"/>
          <w:lang w:val="x-none" w:eastAsia="x-none"/>
        </w:rPr>
        <w:t xml:space="preserve">, </w:t>
      </w:r>
      <w:r w:rsidRPr="00D63248">
        <w:rPr>
          <w:rFonts w:ascii="Arial" w:eastAsia="Calibri" w:hAnsi="Arial" w:cs="Arial"/>
          <w:color w:val="000000"/>
          <w:lang w:val="pt-BR" w:eastAsia="en-US"/>
        </w:rPr>
        <w:t>e-mail: starostwo@powiat-ostrowski.pl</w:t>
      </w:r>
    </w:p>
    <w:p w14:paraId="5B729191" w14:textId="77777777" w:rsidR="003E7B0C" w:rsidRPr="00D63248" w:rsidRDefault="003E7B0C" w:rsidP="003E7B0C">
      <w:pPr>
        <w:numPr>
          <w:ilvl w:val="0"/>
          <w:numId w:val="22"/>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w </w:t>
      </w:r>
      <w:r w:rsidRPr="00D63248">
        <w:rPr>
          <w:rFonts w:ascii="Arial" w:hAnsi="Arial" w:cs="Arial"/>
          <w:color w:val="000000"/>
          <w:lang w:val="x-none" w:eastAsia="x-none"/>
        </w:rPr>
        <w:t>sprawach związanych z przetwarzaniem danych osobowych, można kontaktować się z Inspektorem Ochrony Danych</w:t>
      </w:r>
      <w:r w:rsidRPr="00D63248">
        <w:rPr>
          <w:rFonts w:ascii="Arial" w:eastAsia="Calibri" w:hAnsi="Arial" w:cs="Arial"/>
          <w:bCs/>
          <w:iCs/>
          <w:color w:val="000000"/>
          <w:lang w:val="x-none" w:eastAsia="en-US"/>
        </w:rPr>
        <w:t xml:space="preserve"> </w:t>
      </w:r>
      <w:r w:rsidRPr="00D63248">
        <w:rPr>
          <w:rFonts w:ascii="Arial" w:hAnsi="Arial" w:cs="Arial"/>
          <w:color w:val="000000"/>
          <w:lang w:val="x-none" w:eastAsia="x-none"/>
        </w:rPr>
        <w:t>za pośrednictwem adresu e-mail:</w:t>
      </w:r>
      <w:r w:rsidRPr="00D63248">
        <w:rPr>
          <w:rFonts w:ascii="Arial" w:hAnsi="Arial" w:cs="Arial"/>
          <w:color w:val="000000"/>
          <w:lang w:eastAsia="x-none"/>
        </w:rPr>
        <w:t xml:space="preserve"> iod@powiat-ostrowski.pl</w:t>
      </w:r>
      <w:r w:rsidRPr="00D63248">
        <w:rPr>
          <w:rFonts w:ascii="Arial" w:hAnsi="Arial" w:cs="Arial"/>
          <w:bCs/>
          <w:iCs/>
          <w:color w:val="000000"/>
          <w:lang w:eastAsia="x-none"/>
        </w:rPr>
        <w:t>;</w:t>
      </w:r>
    </w:p>
    <w:p w14:paraId="0F1D944A" w14:textId="5743D537" w:rsidR="001350D3" w:rsidRPr="00C13012" w:rsidRDefault="001350D3" w:rsidP="00110BE7">
      <w:pPr>
        <w:pStyle w:val="Nagwek2"/>
        <w:numPr>
          <w:ilvl w:val="0"/>
          <w:numId w:val="22"/>
        </w:numPr>
      </w:pPr>
      <w:r w:rsidRPr="00C13012">
        <w:t xml:space="preserve">dane osobowe Wykonawcy będą przetwarzane w celu przeprowadzenia postępowania o udzielenie zamówienia publicznego pn. </w:t>
      </w:r>
      <w:r w:rsidR="008E34A8" w:rsidRPr="008E34A8">
        <w:t>Dostawa mebli biurowych, mebli szkolnych, krzeseł, siedzisk i akcesoriów w ramach zadania inwestycyjnego „</w:t>
      </w:r>
      <w:r w:rsidR="00135607" w:rsidRPr="00135607">
        <w:t>Dostawa mebli biurowych, mebli szkolnych, krzeseł, siedzisk i akcesoriów w ramach zadania inwestycyjnego „Budowa Poradni Psychologiczno-Pedagogicznej w Ostrowie Wlkp."</w:t>
      </w:r>
      <w:r w:rsidR="008E34A8" w:rsidRPr="008E34A8">
        <w:t>.</w:t>
      </w:r>
      <w:r w:rsidRPr="00C13012">
        <w:t xml:space="preserve"> – </w:t>
      </w:r>
      <w:r w:rsidR="008E34A8" w:rsidRPr="008E34A8">
        <w:t>RPZ.272.20.2023</w:t>
      </w:r>
      <w:r w:rsidRPr="00C13012">
        <w:t xml:space="preserve"> oraz w celu archiwizacji dokumentacji dotyczącej tego postępowania;</w:t>
      </w:r>
    </w:p>
    <w:p w14:paraId="7CCE9087" w14:textId="77777777" w:rsidR="001350D3" w:rsidRPr="00C13012" w:rsidRDefault="001350D3" w:rsidP="00110BE7">
      <w:pPr>
        <w:pStyle w:val="Nagwek2"/>
        <w:numPr>
          <w:ilvl w:val="0"/>
          <w:numId w:val="22"/>
        </w:numPr>
      </w:pPr>
      <w:r w:rsidRPr="00C13012">
        <w:t>odbiorcami przekazanych przez Wykonawcę danych osobowych będą osoby lub podmioty, którym zostanie udostępniona dokumentacja postępowania w oparciu o art. 18 oraz art. 74 ust. 1 ustawy Pzp;</w:t>
      </w:r>
    </w:p>
    <w:p w14:paraId="1B8B8D59" w14:textId="77777777" w:rsidR="001350D3" w:rsidRPr="00C13012" w:rsidRDefault="001350D3" w:rsidP="00110BE7">
      <w:pPr>
        <w:pStyle w:val="Nagwek2"/>
        <w:numPr>
          <w:ilvl w:val="0"/>
          <w:numId w:val="22"/>
        </w:numPr>
      </w:pPr>
      <w:r w:rsidRPr="00C13012">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53BA3E03" w14:textId="77777777" w:rsidR="001350D3" w:rsidRPr="00C13012" w:rsidRDefault="001350D3" w:rsidP="00110BE7">
      <w:pPr>
        <w:pStyle w:val="Nagwek2"/>
      </w:pPr>
      <w:r w:rsidRPr="00C13012">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0"/>
      <w:r w:rsidRPr="00C13012">
        <w:t>:</w:t>
      </w:r>
    </w:p>
    <w:p w14:paraId="2AE9D926" w14:textId="77777777" w:rsidR="001350D3" w:rsidRPr="00C13012" w:rsidRDefault="001350D3" w:rsidP="00110BE7">
      <w:pPr>
        <w:pStyle w:val="Nagwek2"/>
        <w:numPr>
          <w:ilvl w:val="0"/>
          <w:numId w:val="23"/>
        </w:numPr>
      </w:pPr>
      <w:r w:rsidRPr="00C13012">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83C5B66" w14:textId="77777777" w:rsidR="001350D3" w:rsidRPr="00C13012" w:rsidRDefault="001350D3" w:rsidP="00110BE7">
      <w:pPr>
        <w:pStyle w:val="Nagwek2"/>
        <w:numPr>
          <w:ilvl w:val="0"/>
          <w:numId w:val="23"/>
        </w:numPr>
      </w:pPr>
      <w:r w:rsidRPr="00C13012">
        <w:lastRenderedPageBreak/>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E8B34AA" w14:textId="77777777" w:rsidR="001350D3" w:rsidRPr="00C13012" w:rsidRDefault="001350D3" w:rsidP="00110BE7">
      <w:pPr>
        <w:pStyle w:val="Nagwek2"/>
      </w:pPr>
      <w:r w:rsidRPr="00C13012">
        <w:t>Zamawiający informuje, że;</w:t>
      </w:r>
    </w:p>
    <w:p w14:paraId="6D704B13" w14:textId="77777777" w:rsidR="001350D3" w:rsidRPr="00C13012" w:rsidRDefault="001350D3" w:rsidP="00110BE7">
      <w:pPr>
        <w:pStyle w:val="Nagwek2"/>
        <w:numPr>
          <w:ilvl w:val="0"/>
          <w:numId w:val="24"/>
        </w:numPr>
      </w:pPr>
      <w:r w:rsidRPr="00C13012">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07FD18B5" w14:textId="77777777" w:rsidR="001350D3" w:rsidRPr="00C13012" w:rsidRDefault="001350D3" w:rsidP="00110BE7">
      <w:pPr>
        <w:pStyle w:val="Nagwek2"/>
        <w:numPr>
          <w:ilvl w:val="0"/>
          <w:numId w:val="24"/>
        </w:numPr>
      </w:pPr>
      <w:r w:rsidRPr="00C13012">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13A99486" w14:textId="77777777" w:rsidR="001350D3" w:rsidRPr="00C13012" w:rsidRDefault="001350D3" w:rsidP="00110BE7">
      <w:pPr>
        <w:pStyle w:val="Nagwek2"/>
        <w:numPr>
          <w:ilvl w:val="0"/>
          <w:numId w:val="24"/>
        </w:numPr>
      </w:pPr>
      <w:r w:rsidRPr="00C13012">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6BB39811" w14:textId="77777777" w:rsidR="001350D3" w:rsidRPr="00C13012" w:rsidRDefault="001350D3" w:rsidP="00110BE7">
      <w:pPr>
        <w:pStyle w:val="Nagwek2"/>
        <w:numPr>
          <w:ilvl w:val="0"/>
          <w:numId w:val="24"/>
        </w:numPr>
      </w:pPr>
      <w:r w:rsidRPr="00C13012">
        <w:t>skorzystanie przez osobę, której dane osobowe są przetwarzane, z uprawnienia, o którym mowa w art. 16 RODO (uprawnienie do sprostowania lub uzupełnienia danych osobowych), nie może naruszać integralności protokołu postępowania oraz jego załączników;</w:t>
      </w:r>
    </w:p>
    <w:p w14:paraId="63DDB7A3" w14:textId="77777777" w:rsidR="001350D3" w:rsidRPr="00C13012" w:rsidRDefault="001350D3" w:rsidP="00110BE7">
      <w:pPr>
        <w:pStyle w:val="Nagwek2"/>
        <w:numPr>
          <w:ilvl w:val="0"/>
          <w:numId w:val="24"/>
        </w:numPr>
      </w:pPr>
      <w:r w:rsidRPr="00C13012">
        <w:t>w postępowaniu o udzielenie zamówienia zgłoszenie żądania ograniczenia przetwarzania, o którym mowa w art. 18 ust. 1 RODO, nie ogranicza przetwarzania danych osobowych do czasu zakończenia tego postępowania;</w:t>
      </w:r>
    </w:p>
    <w:p w14:paraId="4BDAE4F8" w14:textId="77777777" w:rsidR="001350D3" w:rsidRPr="00C13012" w:rsidRDefault="001350D3" w:rsidP="00110BE7">
      <w:pPr>
        <w:pStyle w:val="Nagwek2"/>
        <w:numPr>
          <w:ilvl w:val="0"/>
          <w:numId w:val="24"/>
        </w:numPr>
      </w:pPr>
      <w:r w:rsidRPr="00C13012">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Pr="00C13012">
        <w:lastRenderedPageBreak/>
        <w:t>Zamawiający nie udostępnia tych danych, chyba że zachodzą przesłanki, o których mowa w art. 18 ust. 2 rozporządzenia 2016/679.</w:t>
      </w:r>
    </w:p>
    <w:p w14:paraId="278EE87E" w14:textId="77777777" w:rsidR="001350D3" w:rsidRPr="00C13012" w:rsidRDefault="001350D3" w:rsidP="00110BE7">
      <w:pPr>
        <w:pStyle w:val="Nagwek2"/>
        <w:numPr>
          <w:ilvl w:val="0"/>
          <w:numId w:val="0"/>
        </w:numPr>
        <w:ind w:left="1040"/>
      </w:pPr>
    </w:p>
    <w:p w14:paraId="307A00EB"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rPr>
        <w:t>Załączniki do SWZ</w:t>
      </w:r>
      <w:r w:rsidRPr="00C13012">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C13012" w14:paraId="7B0DAE5D"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5381F45D"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3B886815"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załącznika</w:t>
            </w:r>
          </w:p>
        </w:tc>
      </w:tr>
      <w:tr w:rsidR="008E34A8" w:rsidRPr="00C13012" w14:paraId="3855CCE3" w14:textId="77777777" w:rsidTr="002019A4">
        <w:tc>
          <w:tcPr>
            <w:tcW w:w="828" w:type="dxa"/>
            <w:tcBorders>
              <w:top w:val="single" w:sz="4" w:space="0" w:color="auto"/>
              <w:left w:val="single" w:sz="4" w:space="0" w:color="auto"/>
              <w:bottom w:val="single" w:sz="4" w:space="0" w:color="auto"/>
              <w:right w:val="single" w:sz="4" w:space="0" w:color="auto"/>
            </w:tcBorders>
            <w:hideMark/>
          </w:tcPr>
          <w:p w14:paraId="56E72397" w14:textId="77777777" w:rsidR="008E34A8" w:rsidRPr="00C13012" w:rsidRDefault="008E34A8" w:rsidP="002019A4">
            <w:pPr>
              <w:spacing w:before="60" w:after="120" w:line="276" w:lineRule="auto"/>
              <w:jc w:val="both"/>
              <w:rPr>
                <w:rFonts w:ascii="Arial" w:hAnsi="Arial" w:cs="Arial"/>
                <w:b/>
              </w:rPr>
            </w:pPr>
            <w:r w:rsidRPr="008E34A8">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7C4D30CB" w14:textId="77777777" w:rsidR="008E34A8" w:rsidRPr="00C13012" w:rsidRDefault="008E34A8" w:rsidP="002019A4">
            <w:pPr>
              <w:spacing w:before="60" w:after="120" w:line="276" w:lineRule="auto"/>
              <w:jc w:val="both"/>
              <w:rPr>
                <w:rFonts w:ascii="Arial" w:hAnsi="Arial" w:cs="Arial"/>
                <w:b/>
              </w:rPr>
            </w:pPr>
            <w:r w:rsidRPr="008E34A8">
              <w:rPr>
                <w:rFonts w:ascii="Arial" w:hAnsi="Arial" w:cs="Arial"/>
              </w:rPr>
              <w:t>Oświadczenie o niepodleganiu wykluczeniu oraz spełnianiu warunków udziału</w:t>
            </w:r>
          </w:p>
        </w:tc>
      </w:tr>
      <w:tr w:rsidR="008E34A8" w:rsidRPr="00C13012" w14:paraId="769B3A5E" w14:textId="77777777" w:rsidTr="002019A4">
        <w:tc>
          <w:tcPr>
            <w:tcW w:w="828" w:type="dxa"/>
            <w:tcBorders>
              <w:top w:val="single" w:sz="4" w:space="0" w:color="auto"/>
              <w:left w:val="single" w:sz="4" w:space="0" w:color="auto"/>
              <w:bottom w:val="single" w:sz="4" w:space="0" w:color="auto"/>
              <w:right w:val="single" w:sz="4" w:space="0" w:color="auto"/>
            </w:tcBorders>
            <w:hideMark/>
          </w:tcPr>
          <w:p w14:paraId="4EA20518" w14:textId="77777777" w:rsidR="008E34A8" w:rsidRPr="00C13012" w:rsidRDefault="008E34A8" w:rsidP="002019A4">
            <w:pPr>
              <w:spacing w:before="60" w:after="120" w:line="276" w:lineRule="auto"/>
              <w:jc w:val="both"/>
              <w:rPr>
                <w:rFonts w:ascii="Arial" w:hAnsi="Arial" w:cs="Arial"/>
                <w:b/>
              </w:rPr>
            </w:pPr>
            <w:r w:rsidRPr="008E34A8">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38AA4163" w14:textId="77777777" w:rsidR="008E34A8" w:rsidRPr="00C13012" w:rsidRDefault="008E34A8" w:rsidP="002019A4">
            <w:pPr>
              <w:spacing w:before="60" w:after="120" w:line="276" w:lineRule="auto"/>
              <w:jc w:val="both"/>
              <w:rPr>
                <w:rFonts w:ascii="Arial" w:hAnsi="Arial" w:cs="Arial"/>
                <w:b/>
              </w:rPr>
            </w:pPr>
            <w:r w:rsidRPr="008E34A8">
              <w:rPr>
                <w:rFonts w:ascii="Arial" w:hAnsi="Arial" w:cs="Arial"/>
              </w:rPr>
              <w:t>Wzór oferty na dostawy</w:t>
            </w:r>
          </w:p>
        </w:tc>
      </w:tr>
      <w:tr w:rsidR="003E7B0C" w:rsidRPr="00C13012" w14:paraId="11D3E669" w14:textId="77777777" w:rsidTr="002019A4">
        <w:tc>
          <w:tcPr>
            <w:tcW w:w="828" w:type="dxa"/>
            <w:tcBorders>
              <w:top w:val="single" w:sz="4" w:space="0" w:color="auto"/>
              <w:left w:val="single" w:sz="4" w:space="0" w:color="auto"/>
              <w:bottom w:val="single" w:sz="4" w:space="0" w:color="auto"/>
              <w:right w:val="single" w:sz="4" w:space="0" w:color="auto"/>
            </w:tcBorders>
          </w:tcPr>
          <w:p w14:paraId="0EB1CD00" w14:textId="093B0EEF" w:rsidR="003E7B0C" w:rsidRPr="008E34A8" w:rsidRDefault="003E7B0C" w:rsidP="002019A4">
            <w:pPr>
              <w:spacing w:before="60" w:after="120" w:line="276" w:lineRule="auto"/>
              <w:jc w:val="both"/>
              <w:rPr>
                <w:rFonts w:ascii="Arial" w:hAnsi="Arial" w:cs="Arial"/>
              </w:rPr>
            </w:pPr>
            <w:r>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tcPr>
          <w:p w14:paraId="561229A1" w14:textId="687A8535" w:rsidR="003E7B0C" w:rsidRPr="008E34A8" w:rsidRDefault="003E7B0C" w:rsidP="002019A4">
            <w:pPr>
              <w:spacing w:before="60" w:after="120" w:line="276" w:lineRule="auto"/>
              <w:jc w:val="both"/>
              <w:rPr>
                <w:rFonts w:ascii="Arial" w:hAnsi="Arial" w:cs="Arial"/>
              </w:rPr>
            </w:pPr>
            <w:r>
              <w:rPr>
                <w:rFonts w:ascii="Arial" w:hAnsi="Arial" w:cs="Arial"/>
              </w:rPr>
              <w:t>Wzór umowy</w:t>
            </w:r>
          </w:p>
        </w:tc>
      </w:tr>
      <w:tr w:rsidR="00910EA3" w:rsidRPr="00C13012" w14:paraId="7390F17C" w14:textId="77777777" w:rsidTr="002019A4">
        <w:tc>
          <w:tcPr>
            <w:tcW w:w="828" w:type="dxa"/>
            <w:tcBorders>
              <w:top w:val="single" w:sz="4" w:space="0" w:color="auto"/>
              <w:left w:val="single" w:sz="4" w:space="0" w:color="auto"/>
              <w:bottom w:val="single" w:sz="4" w:space="0" w:color="auto"/>
              <w:right w:val="single" w:sz="4" w:space="0" w:color="auto"/>
            </w:tcBorders>
          </w:tcPr>
          <w:p w14:paraId="0C377724" w14:textId="0FA3DE92" w:rsidR="00910EA3" w:rsidRDefault="00910EA3" w:rsidP="002019A4">
            <w:pPr>
              <w:spacing w:before="60" w:after="120" w:line="276" w:lineRule="auto"/>
              <w:jc w:val="both"/>
              <w:rPr>
                <w:rFonts w:ascii="Arial" w:hAnsi="Arial" w:cs="Arial"/>
              </w:rPr>
            </w:pPr>
            <w:r>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tcPr>
          <w:p w14:paraId="46E252D8" w14:textId="08F04EE0" w:rsidR="00910EA3" w:rsidRDefault="00910EA3" w:rsidP="002019A4">
            <w:pPr>
              <w:spacing w:before="60" w:after="120" w:line="276" w:lineRule="auto"/>
              <w:jc w:val="both"/>
              <w:rPr>
                <w:rFonts w:ascii="Arial" w:hAnsi="Arial" w:cs="Arial"/>
              </w:rPr>
            </w:pPr>
            <w:r w:rsidRPr="00910EA3">
              <w:rPr>
                <w:rFonts w:ascii="Arial" w:hAnsi="Arial" w:cs="Arial"/>
              </w:rPr>
              <w:t>Opis przedmiotu zamówienia meble wykonywane na wymiar - szafy, stoły, stoliki - zadanie 1</w:t>
            </w:r>
          </w:p>
        </w:tc>
      </w:tr>
      <w:tr w:rsidR="00910EA3" w:rsidRPr="00C13012" w14:paraId="4FC8B6FC" w14:textId="77777777" w:rsidTr="002019A4">
        <w:tc>
          <w:tcPr>
            <w:tcW w:w="828" w:type="dxa"/>
            <w:tcBorders>
              <w:top w:val="single" w:sz="4" w:space="0" w:color="auto"/>
              <w:left w:val="single" w:sz="4" w:space="0" w:color="auto"/>
              <w:bottom w:val="single" w:sz="4" w:space="0" w:color="auto"/>
              <w:right w:val="single" w:sz="4" w:space="0" w:color="auto"/>
            </w:tcBorders>
          </w:tcPr>
          <w:p w14:paraId="123B4035" w14:textId="6220CC51" w:rsidR="00910EA3" w:rsidRDefault="00910EA3" w:rsidP="002019A4">
            <w:pPr>
              <w:spacing w:before="60" w:after="120" w:line="276" w:lineRule="auto"/>
              <w:jc w:val="both"/>
              <w:rPr>
                <w:rFonts w:ascii="Arial" w:hAnsi="Arial" w:cs="Arial"/>
              </w:rPr>
            </w:pPr>
            <w:r>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tcPr>
          <w:p w14:paraId="061ADE24" w14:textId="1447B2A3" w:rsidR="00910EA3" w:rsidRPr="00910EA3" w:rsidRDefault="00910EA3" w:rsidP="002019A4">
            <w:pPr>
              <w:spacing w:before="60" w:after="120" w:line="276" w:lineRule="auto"/>
              <w:jc w:val="both"/>
              <w:rPr>
                <w:rFonts w:ascii="Arial" w:hAnsi="Arial" w:cs="Arial"/>
              </w:rPr>
            </w:pPr>
            <w:r>
              <w:rPr>
                <w:rFonts w:ascii="Arial" w:hAnsi="Arial" w:cs="Arial"/>
              </w:rPr>
              <w:t>Rysunki mebli</w:t>
            </w:r>
          </w:p>
        </w:tc>
      </w:tr>
    </w:tbl>
    <w:p w14:paraId="3C1B2C53" w14:textId="77777777" w:rsidR="001350D3" w:rsidRPr="00C13012" w:rsidRDefault="001350D3" w:rsidP="00C13012">
      <w:pPr>
        <w:spacing w:before="60" w:after="120" w:line="276"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C13012" w14:paraId="6335F041" w14:textId="77777777" w:rsidTr="008E34A8">
        <w:tc>
          <w:tcPr>
            <w:tcW w:w="828" w:type="dxa"/>
            <w:tcBorders>
              <w:top w:val="single" w:sz="4" w:space="0" w:color="auto"/>
              <w:left w:val="single" w:sz="4" w:space="0" w:color="auto"/>
              <w:bottom w:val="single" w:sz="4" w:space="0" w:color="auto"/>
              <w:right w:val="single" w:sz="4" w:space="0" w:color="auto"/>
            </w:tcBorders>
            <w:hideMark/>
          </w:tcPr>
          <w:p w14:paraId="79802F82"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45AB99BE"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dokumentu / wzoru</w:t>
            </w:r>
          </w:p>
        </w:tc>
      </w:tr>
      <w:tr w:rsidR="008E34A8" w:rsidRPr="00C13012" w14:paraId="4BE981A0" w14:textId="77777777" w:rsidTr="008E34A8">
        <w:tc>
          <w:tcPr>
            <w:tcW w:w="828" w:type="dxa"/>
            <w:tcBorders>
              <w:top w:val="single" w:sz="4" w:space="0" w:color="auto"/>
              <w:left w:val="single" w:sz="4" w:space="0" w:color="auto"/>
              <w:bottom w:val="single" w:sz="4" w:space="0" w:color="auto"/>
              <w:right w:val="single" w:sz="4" w:space="0" w:color="auto"/>
            </w:tcBorders>
            <w:hideMark/>
          </w:tcPr>
          <w:p w14:paraId="274ECC79" w14:textId="77777777" w:rsidR="008E34A8" w:rsidRPr="00C13012" w:rsidRDefault="008E34A8" w:rsidP="002019A4">
            <w:pPr>
              <w:spacing w:before="60" w:after="120" w:line="276" w:lineRule="auto"/>
              <w:jc w:val="both"/>
              <w:rPr>
                <w:rFonts w:ascii="Arial" w:hAnsi="Arial" w:cs="Arial"/>
                <w:b/>
              </w:rPr>
            </w:pPr>
            <w:r w:rsidRPr="008E34A8">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15071627" w14:textId="77777777" w:rsidR="008E34A8" w:rsidRPr="00C13012" w:rsidRDefault="008E34A8" w:rsidP="002019A4">
            <w:pPr>
              <w:spacing w:before="60" w:after="120" w:line="276" w:lineRule="auto"/>
              <w:jc w:val="both"/>
              <w:rPr>
                <w:rFonts w:ascii="Arial" w:hAnsi="Arial" w:cs="Arial"/>
                <w:b/>
              </w:rPr>
            </w:pPr>
            <w:r w:rsidRPr="008E34A8">
              <w:rPr>
                <w:rFonts w:ascii="Arial" w:hAnsi="Arial" w:cs="Arial"/>
              </w:rPr>
              <w:t>Formularz asortymentowo - cenowy.xlsx</w:t>
            </w:r>
          </w:p>
        </w:tc>
      </w:tr>
    </w:tbl>
    <w:p w14:paraId="581EBE73" w14:textId="77777777" w:rsidR="001350D3" w:rsidRPr="00C13012" w:rsidRDefault="001350D3" w:rsidP="00C13012">
      <w:pPr>
        <w:pStyle w:val="Nagwek1"/>
        <w:numPr>
          <w:ilvl w:val="0"/>
          <w:numId w:val="0"/>
        </w:numPr>
        <w:tabs>
          <w:tab w:val="left" w:pos="708"/>
        </w:tabs>
        <w:spacing w:line="276" w:lineRule="auto"/>
        <w:rPr>
          <w:rFonts w:ascii="Arial" w:hAnsi="Arial" w:cs="Arial"/>
        </w:rPr>
      </w:pPr>
    </w:p>
    <w:p w14:paraId="2E7D2E20" w14:textId="77777777" w:rsidR="00EB7871" w:rsidRPr="00C13012" w:rsidRDefault="00EB7871" w:rsidP="00C13012">
      <w:pPr>
        <w:spacing w:line="276" w:lineRule="auto"/>
        <w:rPr>
          <w:rFonts w:ascii="Arial" w:hAnsi="Arial" w:cs="Arial"/>
        </w:rPr>
      </w:pPr>
    </w:p>
    <w:sectPr w:rsidR="00EB7871" w:rsidRPr="00C13012">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56E9" w14:textId="77777777" w:rsidR="00FB6CC6" w:rsidRDefault="00FB6CC6">
      <w:r>
        <w:separator/>
      </w:r>
    </w:p>
  </w:endnote>
  <w:endnote w:type="continuationSeparator" w:id="0">
    <w:p w14:paraId="70E07E0F" w14:textId="77777777" w:rsidR="00FB6CC6" w:rsidRDefault="00FB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A821" w14:textId="77777777" w:rsidR="008E34A8" w:rsidRDefault="008E34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7F6F" w14:textId="44E487CF"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772D" w14:textId="77777777" w:rsidR="008E34A8" w:rsidRDefault="008E34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17AC" w14:textId="77777777" w:rsidR="00FB6CC6" w:rsidRDefault="00FB6CC6">
      <w:r>
        <w:separator/>
      </w:r>
    </w:p>
  </w:footnote>
  <w:footnote w:type="continuationSeparator" w:id="0">
    <w:p w14:paraId="53F6889F" w14:textId="77777777" w:rsidR="00FB6CC6" w:rsidRDefault="00FB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B4AD" w14:textId="77777777" w:rsidR="008E34A8" w:rsidRDefault="008E34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04BD" w14:textId="77777777" w:rsidR="00D35830" w:rsidRDefault="00D35830">
    <w:pPr>
      <w:pStyle w:val="Nagwek"/>
      <w:jc w:val="center"/>
      <w:rPr>
        <w:sz w:val="18"/>
        <w:szCs w:val="18"/>
      </w:rPr>
    </w:pPr>
    <w:r>
      <w:rPr>
        <w:sz w:val="18"/>
        <w:szCs w:val="18"/>
      </w:rPr>
      <w:t>S</w:t>
    </w:r>
    <w:r w:rsidR="000B182D">
      <w:rPr>
        <w:sz w:val="18"/>
        <w:szCs w:val="18"/>
      </w:rPr>
      <w:t>WZ</w:t>
    </w:r>
  </w:p>
  <w:p w14:paraId="75E8927C" w14:textId="77777777" w:rsidR="00D35830" w:rsidRDefault="008E34A8">
    <w:pPr>
      <w:pStyle w:val="Nagwek"/>
      <w:jc w:val="center"/>
      <w:rPr>
        <w:sz w:val="18"/>
        <w:szCs w:val="18"/>
      </w:rPr>
    </w:pPr>
    <w:r>
      <w:rPr>
        <w:sz w:val="18"/>
        <w:szCs w:val="18"/>
      </w:rPr>
      <w:t>Dostawa mebli biurowych, mebli szkolnych, krzeseł, siedzisk i akcesoriów w ramach zadania inwestycyjnego „Budowa Poradni Psychologiczno-Pedagogicznej w Ostrowie Wlkp.</w:t>
    </w:r>
  </w:p>
  <w:p w14:paraId="7648985A" w14:textId="77777777" w:rsidR="00D35830" w:rsidRDefault="00000000">
    <w:pPr>
      <w:pStyle w:val="Nagwek"/>
    </w:pPr>
    <w:r>
      <w:rPr>
        <w:noProof/>
      </w:rPr>
      <w:pict w14:anchorId="7ADCB4F9">
        <v:line id="_x0000_s1026" style="position:absolute;z-index:1" from="0,3.65pt" to="468pt,3.65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E742" w14:textId="77777777" w:rsidR="008E34A8" w:rsidRDefault="008E34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BE6263D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595360987">
    <w:abstractNumId w:val="3"/>
  </w:num>
  <w:num w:numId="2" w16cid:durableId="1897348850">
    <w:abstractNumId w:val="7"/>
  </w:num>
  <w:num w:numId="3" w16cid:durableId="505828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71063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61359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6818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3976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68393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31165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6447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99398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4082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5791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9755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10743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128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30756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54310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4568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8232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60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5964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0285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67583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6953961">
    <w:abstractNumId w:val="13"/>
  </w:num>
  <w:num w:numId="26" w16cid:durableId="774250163">
    <w:abstractNumId w:val="17"/>
  </w:num>
  <w:num w:numId="27" w16cid:durableId="203865735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5B83"/>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2214"/>
    <w:rsid w:val="000D3BC4"/>
    <w:rsid w:val="000E0329"/>
    <w:rsid w:val="000E7443"/>
    <w:rsid w:val="000F01D8"/>
    <w:rsid w:val="000F53AD"/>
    <w:rsid w:val="0010472E"/>
    <w:rsid w:val="00105E7F"/>
    <w:rsid w:val="00110BE7"/>
    <w:rsid w:val="00125A9A"/>
    <w:rsid w:val="00126357"/>
    <w:rsid w:val="00127036"/>
    <w:rsid w:val="0013434C"/>
    <w:rsid w:val="001350D3"/>
    <w:rsid w:val="00135607"/>
    <w:rsid w:val="00141A13"/>
    <w:rsid w:val="00150032"/>
    <w:rsid w:val="001542F3"/>
    <w:rsid w:val="001644FA"/>
    <w:rsid w:val="00164E1E"/>
    <w:rsid w:val="00174DFC"/>
    <w:rsid w:val="00182A84"/>
    <w:rsid w:val="00183B64"/>
    <w:rsid w:val="0018407C"/>
    <w:rsid w:val="00191475"/>
    <w:rsid w:val="0019225F"/>
    <w:rsid w:val="00194EF2"/>
    <w:rsid w:val="001A621C"/>
    <w:rsid w:val="001B3F5E"/>
    <w:rsid w:val="001B6A19"/>
    <w:rsid w:val="001C30E8"/>
    <w:rsid w:val="001C49A9"/>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0857"/>
    <w:rsid w:val="00263EFE"/>
    <w:rsid w:val="00264871"/>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163A"/>
    <w:rsid w:val="00374986"/>
    <w:rsid w:val="00376F9F"/>
    <w:rsid w:val="00380373"/>
    <w:rsid w:val="0038188C"/>
    <w:rsid w:val="003825D5"/>
    <w:rsid w:val="00383BC8"/>
    <w:rsid w:val="00384056"/>
    <w:rsid w:val="0038785A"/>
    <w:rsid w:val="003C205D"/>
    <w:rsid w:val="003C37D3"/>
    <w:rsid w:val="003C4316"/>
    <w:rsid w:val="003C478A"/>
    <w:rsid w:val="003C4BDA"/>
    <w:rsid w:val="003C7856"/>
    <w:rsid w:val="003D0168"/>
    <w:rsid w:val="003D0409"/>
    <w:rsid w:val="003D58D6"/>
    <w:rsid w:val="003D736C"/>
    <w:rsid w:val="003E0A15"/>
    <w:rsid w:val="003E1DF0"/>
    <w:rsid w:val="003E7B0C"/>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0917"/>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55A6E"/>
    <w:rsid w:val="00562E86"/>
    <w:rsid w:val="005631F3"/>
    <w:rsid w:val="00571EFD"/>
    <w:rsid w:val="005741F3"/>
    <w:rsid w:val="005828F4"/>
    <w:rsid w:val="005A032F"/>
    <w:rsid w:val="005A1206"/>
    <w:rsid w:val="005B7DF4"/>
    <w:rsid w:val="005C46D9"/>
    <w:rsid w:val="005D0A27"/>
    <w:rsid w:val="005D2148"/>
    <w:rsid w:val="005E37B5"/>
    <w:rsid w:val="005E4AAE"/>
    <w:rsid w:val="005E544C"/>
    <w:rsid w:val="005E57FA"/>
    <w:rsid w:val="005E73AC"/>
    <w:rsid w:val="005F30BA"/>
    <w:rsid w:val="005F44CE"/>
    <w:rsid w:val="005F4A04"/>
    <w:rsid w:val="00603291"/>
    <w:rsid w:val="00614581"/>
    <w:rsid w:val="00620AE3"/>
    <w:rsid w:val="006252CD"/>
    <w:rsid w:val="006260AC"/>
    <w:rsid w:val="00627ED2"/>
    <w:rsid w:val="006318DF"/>
    <w:rsid w:val="0063322D"/>
    <w:rsid w:val="00635CBF"/>
    <w:rsid w:val="00635DB4"/>
    <w:rsid w:val="0063732B"/>
    <w:rsid w:val="00650268"/>
    <w:rsid w:val="00656498"/>
    <w:rsid w:val="0066198A"/>
    <w:rsid w:val="0066381A"/>
    <w:rsid w:val="00665B83"/>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048E"/>
    <w:rsid w:val="0071220B"/>
    <w:rsid w:val="00713E16"/>
    <w:rsid w:val="00717726"/>
    <w:rsid w:val="00722A08"/>
    <w:rsid w:val="00730E7F"/>
    <w:rsid w:val="00732B5E"/>
    <w:rsid w:val="00734784"/>
    <w:rsid w:val="00740B94"/>
    <w:rsid w:val="00740EFA"/>
    <w:rsid w:val="007414A2"/>
    <w:rsid w:val="00741CCD"/>
    <w:rsid w:val="00757FE2"/>
    <w:rsid w:val="00760959"/>
    <w:rsid w:val="00770037"/>
    <w:rsid w:val="00774374"/>
    <w:rsid w:val="00774A7C"/>
    <w:rsid w:val="007941DD"/>
    <w:rsid w:val="007A004A"/>
    <w:rsid w:val="007A251C"/>
    <w:rsid w:val="007A5710"/>
    <w:rsid w:val="007B327B"/>
    <w:rsid w:val="007C00B8"/>
    <w:rsid w:val="007F35F3"/>
    <w:rsid w:val="007F3A2E"/>
    <w:rsid w:val="00800334"/>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131E"/>
    <w:rsid w:val="008A3895"/>
    <w:rsid w:val="008B13A8"/>
    <w:rsid w:val="008B60B4"/>
    <w:rsid w:val="008C47F9"/>
    <w:rsid w:val="008D48A7"/>
    <w:rsid w:val="008D6C97"/>
    <w:rsid w:val="008E2C1B"/>
    <w:rsid w:val="008E34A8"/>
    <w:rsid w:val="008E38E4"/>
    <w:rsid w:val="008E3C1A"/>
    <w:rsid w:val="008F14B7"/>
    <w:rsid w:val="008F1B65"/>
    <w:rsid w:val="008F317B"/>
    <w:rsid w:val="008F4628"/>
    <w:rsid w:val="008F6989"/>
    <w:rsid w:val="008F7292"/>
    <w:rsid w:val="00903BB2"/>
    <w:rsid w:val="0090602E"/>
    <w:rsid w:val="00910126"/>
    <w:rsid w:val="00910EA3"/>
    <w:rsid w:val="00916F61"/>
    <w:rsid w:val="00917513"/>
    <w:rsid w:val="00925F62"/>
    <w:rsid w:val="0093445C"/>
    <w:rsid w:val="0094461F"/>
    <w:rsid w:val="00945B58"/>
    <w:rsid w:val="00946509"/>
    <w:rsid w:val="00950CB2"/>
    <w:rsid w:val="009526DC"/>
    <w:rsid w:val="009554B6"/>
    <w:rsid w:val="00961A57"/>
    <w:rsid w:val="00963FD7"/>
    <w:rsid w:val="00966186"/>
    <w:rsid w:val="00977C3E"/>
    <w:rsid w:val="00977E21"/>
    <w:rsid w:val="00983549"/>
    <w:rsid w:val="009838C7"/>
    <w:rsid w:val="009931A2"/>
    <w:rsid w:val="00997EA2"/>
    <w:rsid w:val="009A4CC1"/>
    <w:rsid w:val="009A5515"/>
    <w:rsid w:val="009B239D"/>
    <w:rsid w:val="009B5A1B"/>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4554E"/>
    <w:rsid w:val="00B51D96"/>
    <w:rsid w:val="00B80594"/>
    <w:rsid w:val="00B8343A"/>
    <w:rsid w:val="00B90CFE"/>
    <w:rsid w:val="00BA1AB5"/>
    <w:rsid w:val="00BB295E"/>
    <w:rsid w:val="00BC04D7"/>
    <w:rsid w:val="00BC308F"/>
    <w:rsid w:val="00BF579F"/>
    <w:rsid w:val="00BF6DEC"/>
    <w:rsid w:val="00C00534"/>
    <w:rsid w:val="00C03499"/>
    <w:rsid w:val="00C06D30"/>
    <w:rsid w:val="00C13012"/>
    <w:rsid w:val="00C20DA9"/>
    <w:rsid w:val="00C2712C"/>
    <w:rsid w:val="00C34AF5"/>
    <w:rsid w:val="00C35045"/>
    <w:rsid w:val="00C3634D"/>
    <w:rsid w:val="00C40A90"/>
    <w:rsid w:val="00C44678"/>
    <w:rsid w:val="00C530BF"/>
    <w:rsid w:val="00C54057"/>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136E"/>
    <w:rsid w:val="00D43680"/>
    <w:rsid w:val="00D45566"/>
    <w:rsid w:val="00D65942"/>
    <w:rsid w:val="00D67BC1"/>
    <w:rsid w:val="00D67CD5"/>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087"/>
    <w:rsid w:val="00E65F99"/>
    <w:rsid w:val="00E7448C"/>
    <w:rsid w:val="00E761B8"/>
    <w:rsid w:val="00E85EB9"/>
    <w:rsid w:val="00E879CD"/>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B6CC6"/>
    <w:rsid w:val="00FC0873"/>
    <w:rsid w:val="00FD0B5A"/>
    <w:rsid w:val="00FD1DE7"/>
    <w:rsid w:val="00FD5B5F"/>
    <w:rsid w:val="00FD797B"/>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CC257"/>
  <w15:chartTrackingRefBased/>
  <w15:docId w15:val="{FC159ABA-E12F-4223-9CB3-690D7F08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110BE7"/>
    <w:pPr>
      <w:numPr>
        <w:ilvl w:val="1"/>
        <w:numId w:val="1"/>
      </w:numPr>
      <w:spacing w:before="120" w:after="60" w:line="276" w:lineRule="auto"/>
      <w:jc w:val="both"/>
      <w:outlineLvl w:val="1"/>
    </w:pPr>
    <w:rPr>
      <w:rFonts w:ascii="Arial" w:hAnsi="Arial" w:cs="Arial"/>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110BE7"/>
    <w:rPr>
      <w:rFonts w:ascii="Arial" w:hAnsi="Arial" w:cs="Arial"/>
      <w:bCs/>
      <w:iCs/>
      <w:color w:val="000000"/>
      <w:sz w:val="24"/>
      <w:szCs w:val="24"/>
      <w:lang w:eastAsia="x-none"/>
    </w:rPr>
  </w:style>
  <w:style w:type="paragraph" w:styleId="Akapitzlist">
    <w:name w:val="List Paragraph"/>
    <w:aliases w:val="normalny tekst,Numerowanie,Akapit z listą BS,Kolorowa lista — akcent 11,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customStyle="1" w:styleId="AkapitzlistZnak">
    <w:name w:val="Akapit z listą Znak"/>
    <w:aliases w:val="normalny tekst Znak,Numerowanie Znak,Akapit z listą BS Znak,Kolorowa lista — akcent 11 Znak,List Paragraph Znak"/>
    <w:link w:val="Akapitzlist"/>
    <w:uiPriority w:val="34"/>
    <w:locked/>
    <w:rsid w:val="005A1206"/>
    <w:rPr>
      <w:rFonts w:ascii="Calibri" w:eastAsia="Calibri" w:hAnsi="Calibri"/>
      <w:sz w:val="22"/>
      <w:szCs w:val="22"/>
      <w:lang w:eastAsia="en-US"/>
    </w:rPr>
  </w:style>
  <w:style w:type="paragraph" w:styleId="Tekstprzypisudolnego">
    <w:name w:val="footnote text"/>
    <w:basedOn w:val="Normalny"/>
    <w:link w:val="TekstprzypisudolnegoZnak"/>
    <w:rsid w:val="005A1206"/>
    <w:rPr>
      <w:sz w:val="20"/>
      <w:szCs w:val="20"/>
    </w:rPr>
  </w:style>
  <w:style w:type="character" w:customStyle="1" w:styleId="TekstprzypisudolnegoZnak">
    <w:name w:val="Tekst przypisu dolnego Znak"/>
    <w:basedOn w:val="Domylnaczcionkaakapitu"/>
    <w:link w:val="Tekstprzypisudolnego"/>
    <w:rsid w:val="005A1206"/>
  </w:style>
  <w:style w:type="character" w:styleId="Odwoanieprzypisudolnego">
    <w:name w:val="footnote reference"/>
    <w:rsid w:val="005A1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97431159">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70802171">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102</TotalTime>
  <Pages>1</Pages>
  <Words>6321</Words>
  <Characters>37927</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44160</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18</cp:revision>
  <cp:lastPrinted>1899-12-31T23:00:00Z</cp:lastPrinted>
  <dcterms:created xsi:type="dcterms:W3CDTF">2023-08-17T09:29:00Z</dcterms:created>
  <dcterms:modified xsi:type="dcterms:W3CDTF">2023-08-18T12:38:00Z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