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D46E" w14:textId="77777777" w:rsidR="001A7AFA" w:rsidRPr="00C57CE7" w:rsidRDefault="00A7468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>ISTOTNE POSTANOWIENIA UMOWY</w:t>
      </w:r>
    </w:p>
    <w:p w14:paraId="2A7A420D" w14:textId="77777777" w:rsidR="001A7AFA" w:rsidRPr="00C57CE7" w:rsidRDefault="00A7468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 xml:space="preserve">Umowa </w:t>
      </w:r>
    </w:p>
    <w:p w14:paraId="2F44A824" w14:textId="77777777" w:rsidR="001A7AFA" w:rsidRPr="00C57CE7" w:rsidRDefault="00A7468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 xml:space="preserve">o wykonanie zamówienia publicznego </w:t>
      </w:r>
    </w:p>
    <w:p w14:paraId="77F3487D" w14:textId="77777777" w:rsidR="001A7AFA" w:rsidRPr="00C57CE7" w:rsidRDefault="001A7AFA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4B30D454" w14:textId="77777777" w:rsidR="001A7AFA" w:rsidRPr="00C57CE7" w:rsidRDefault="00A7468D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>zawarta w dniu …………………….. w Krakowie pomiędzy:</w:t>
      </w:r>
    </w:p>
    <w:p w14:paraId="2B4E6A2A" w14:textId="77777777" w:rsidR="001A7AFA" w:rsidRPr="00C57CE7" w:rsidRDefault="001A7AFA">
      <w:pPr>
        <w:jc w:val="both"/>
        <w:rPr>
          <w:rStyle w:val="Hyperlink1"/>
          <w:rFonts w:ascii="Calibri" w:hAnsi="Calibri" w:cs="Calibri"/>
          <w:sz w:val="22"/>
          <w:szCs w:val="22"/>
          <w:lang w:val="pl-PL"/>
        </w:rPr>
      </w:pPr>
    </w:p>
    <w:p w14:paraId="43D1D631" w14:textId="75E801AB" w:rsidR="001A7AFA" w:rsidRPr="00C57CE7" w:rsidRDefault="00A7468D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 xml:space="preserve">Polskim Wydawnictwem Muzycznym </w:t>
      </w:r>
      <w:r w:rsidR="00F42521" w:rsidRPr="00F42521">
        <w:rPr>
          <w:rFonts w:ascii="Calibri" w:hAnsi="Calibri" w:cs="Calibri"/>
          <w:sz w:val="22"/>
          <w:szCs w:val="22"/>
          <w:lang w:val="pl-PL"/>
        </w:rPr>
        <w:t xml:space="preserve">z siedzibą w Krakowie przy al. Krasińskiego 11a, 31-111 Kraków, państwową instytucją kultury wpisaną do rejestru instytucji kultury prowadzonego przez Ministra Kultury i Dziedzictwa Narodowego  pod nr RIK 92/2016, NIP: 676-250-22-46, REGON 363717113, w imieniu i na rzecz którego działają: </w:t>
      </w:r>
      <w:r w:rsidRPr="00C57CE7">
        <w:rPr>
          <w:rFonts w:ascii="Calibri" w:hAnsi="Calibri" w:cs="Calibri"/>
          <w:sz w:val="22"/>
          <w:szCs w:val="22"/>
          <w:lang w:val="pl-PL"/>
        </w:rPr>
        <w:t>reprezentowanym przez:</w:t>
      </w:r>
    </w:p>
    <w:p w14:paraId="6412FDE0" w14:textId="77777777" w:rsidR="001A7AFA" w:rsidRPr="00C57CE7" w:rsidRDefault="00A7468D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>……………………………………………………..</w:t>
      </w:r>
    </w:p>
    <w:p w14:paraId="47A25FAE" w14:textId="77777777" w:rsidR="001A7AFA" w:rsidRPr="00C57CE7" w:rsidRDefault="00A7468D">
      <w:pPr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 xml:space="preserve">a </w:t>
      </w:r>
    </w:p>
    <w:p w14:paraId="3B3D5FDE" w14:textId="77777777" w:rsidR="001A7AFA" w:rsidRPr="00C57CE7" w:rsidRDefault="00A7468D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>……………………………. z siedzibą w ……………………………………, ……………………………..wpisanym do ………………………………., NIP: ………………, reprezentowanym przez………………………….. zwanym dalej „Wykonawcą”.</w:t>
      </w:r>
    </w:p>
    <w:p w14:paraId="3C939054" w14:textId="77777777" w:rsidR="001A7AFA" w:rsidRPr="00C57CE7" w:rsidRDefault="001A7AFA">
      <w:pPr>
        <w:jc w:val="both"/>
        <w:rPr>
          <w:rStyle w:val="Hyperlink1"/>
          <w:rFonts w:ascii="Calibri" w:hAnsi="Calibri" w:cs="Calibri"/>
          <w:sz w:val="22"/>
          <w:szCs w:val="22"/>
          <w:lang w:val="pl-PL"/>
        </w:rPr>
      </w:pPr>
    </w:p>
    <w:p w14:paraId="0414C7B4" w14:textId="77777777" w:rsidR="001A7AFA" w:rsidRPr="00C57CE7" w:rsidRDefault="00A7468D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>Zamawiający i Wykonawca zwani są łącznie „Stroną”.</w:t>
      </w:r>
    </w:p>
    <w:p w14:paraId="2C3DE80F" w14:textId="77777777" w:rsidR="001A7AFA" w:rsidRPr="00C57CE7" w:rsidRDefault="001A7AFA">
      <w:pPr>
        <w:spacing w:line="360" w:lineRule="auto"/>
        <w:jc w:val="both"/>
        <w:rPr>
          <w:rStyle w:val="Hyperlink1"/>
          <w:rFonts w:ascii="Calibri" w:hAnsi="Calibri" w:cs="Calibri"/>
          <w:sz w:val="22"/>
          <w:szCs w:val="22"/>
          <w:lang w:val="pl-PL"/>
        </w:rPr>
      </w:pPr>
    </w:p>
    <w:p w14:paraId="5DFC4C9B" w14:textId="77777777" w:rsidR="001A7AFA" w:rsidRPr="00C57CE7" w:rsidRDefault="00A7468D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 w:rsidRPr="00C57CE7">
        <w:rPr>
          <w:rFonts w:ascii="Calibri" w:hAnsi="Calibri" w:cs="Calibri"/>
          <w:i/>
          <w:iCs/>
          <w:sz w:val="22"/>
          <w:szCs w:val="22"/>
          <w:lang w:val="pl-PL"/>
        </w:rPr>
        <w:t>* informacja dotycząca przetwarzania danych osobowych dla umów zawartych z osobami fizycznymi prowadzącymi lub nie prowadzącymi działalność gospodarczą (jeżeli dotyczy):</w:t>
      </w:r>
    </w:p>
    <w:p w14:paraId="3313C940" w14:textId="77777777" w:rsidR="001A7AFA" w:rsidRPr="00C57CE7" w:rsidRDefault="00A7468D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 w:rsidRPr="00C57CE7">
        <w:rPr>
          <w:rFonts w:ascii="Calibri" w:hAnsi="Calibri" w:cs="Calibri"/>
          <w:i/>
          <w:iCs/>
          <w:sz w:val="22"/>
          <w:szCs w:val="22"/>
          <w:lang w:val="pl-PL"/>
        </w:rPr>
        <w:t>Informujemy, że administratorem Państwa danych osobowych jest Polskie Wydawnictwo Muzyczne w Krakowie z siedzibą przy al. Krasińskiego 11a, 31-111. Dane osobowe będą przetwarzane w celu wykonania umowy, której stroną jest osoba, której dane dotyczą. Podstawą prawną przetwarzania danych osobowych jest zawarta umowa. Podanie danych jest dobrowolne, ale niezbędne do zawarcia umowy z PWM i jej realizacji. Mają Państwo prawo do żądania dostępu do swoich danych osobowych, ich sprostowania, usunięcia lub ograniczenia przetwarzania, prawo do wniesienia sprzeciwu wobec przetwarzania, a także prawo do przenoszenia danych. Prawo do żądania usunięcia danych może nastąpić w przypadkach określonych w przepisach prawa. Ponadto mają Państwo prawo do wniesienia skargi do Prezesa Urzędu Ochrony Danych Osobowych. Dane osobowe będą przetwarzane zgodnie z przepisami regulującymi państwowe zasoby archiwalne. Odbiorcami danych mogą być podmioty, z którymi PWM współpracuje w ramach wykonania niniejszej umowy.</w:t>
      </w:r>
    </w:p>
    <w:p w14:paraId="191C6828" w14:textId="77777777" w:rsidR="001A7AFA" w:rsidRPr="00C57CE7" w:rsidRDefault="00A7468D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i/>
          <w:iCs/>
          <w:sz w:val="22"/>
          <w:szCs w:val="22"/>
          <w:lang w:val="pl-PL"/>
        </w:rPr>
        <w:t>W przypadku jakichkolwiek pytań możliwy jest kontakt poprzez adres email:pwm@pwm.com.pl</w:t>
      </w:r>
    </w:p>
    <w:p w14:paraId="71D47A14" w14:textId="77777777" w:rsidR="001A7AFA" w:rsidRPr="00C57CE7" w:rsidRDefault="001A7AFA">
      <w:pPr>
        <w:spacing w:line="360" w:lineRule="auto"/>
        <w:jc w:val="both"/>
        <w:rPr>
          <w:rStyle w:val="Hyperlink1"/>
          <w:rFonts w:ascii="Calibri" w:hAnsi="Calibri" w:cs="Calibri"/>
          <w:sz w:val="22"/>
          <w:szCs w:val="22"/>
          <w:lang w:val="pl-PL"/>
        </w:rPr>
      </w:pPr>
    </w:p>
    <w:p w14:paraId="7F5C5044" w14:textId="626567C2" w:rsidR="001A7AFA" w:rsidRPr="00C57CE7" w:rsidRDefault="00A7468D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Fonts w:ascii="Calibri" w:hAnsi="Calibri" w:cs="Calibri"/>
          <w:sz w:val="22"/>
          <w:szCs w:val="22"/>
          <w:lang w:val="pl-PL"/>
        </w:rPr>
        <w:t xml:space="preserve">W związku z wyborem oferty Wykonawcy w zakresie </w:t>
      </w:r>
      <w:r w:rsidR="00EB47E0">
        <w:rPr>
          <w:rFonts w:ascii="Calibri" w:hAnsi="Calibri" w:cs="Calibri"/>
          <w:b/>
          <w:bCs/>
          <w:sz w:val="22"/>
          <w:szCs w:val="22"/>
          <w:lang w:val="pl-PL"/>
        </w:rPr>
        <w:t>Zadania nr 1/ Zadania nr 2</w:t>
      </w: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>*</w:t>
      </w:r>
      <w:r w:rsidRPr="00C57CE7">
        <w:rPr>
          <w:rFonts w:ascii="Calibri" w:hAnsi="Calibri" w:cs="Calibri"/>
          <w:sz w:val="22"/>
          <w:szCs w:val="22"/>
          <w:lang w:val="pl-PL"/>
        </w:rPr>
        <w:t xml:space="preserve"> w postępowaniu prowadzonym pod nazwą </w:t>
      </w:r>
      <w:r w:rsidRPr="00C57CE7">
        <w:rPr>
          <w:rFonts w:ascii="Calibri" w:hAnsi="Calibri" w:cs="Calibri"/>
          <w:i/>
          <w:iCs/>
          <w:sz w:val="22"/>
          <w:szCs w:val="22"/>
          <w:lang w:val="pl-PL"/>
        </w:rPr>
        <w:t>„Wykonanie usługi obróbki graficznej/podstawowego retuszu skanów oraz weryfikacja merytoryczna i wprowadzenie zmian z niej wynikających na pliki cyfrowe materiałów nutowych” w ramach Projektu pn.: „Digitalizacja zasobów będących w posiadaniu Polskiego Wydawnictwa Muzycznego – kontynuacja”, współfinansowanego ze środków  Europejskiego Funduszu Rozwoju Regionalnego w ramach Programu Operacyjnego Polska Cyfrowa 2014-2020.”</w:t>
      </w:r>
      <w:r w:rsidRPr="00C57CE7">
        <w:rPr>
          <w:rFonts w:ascii="Calibri" w:hAnsi="Calibri" w:cs="Calibri"/>
          <w:sz w:val="22"/>
          <w:szCs w:val="22"/>
          <w:lang w:val="pl-PL"/>
        </w:rPr>
        <w:t xml:space="preserve">, znak sprawy: </w:t>
      </w: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>ZZP.261.</w:t>
      </w:r>
      <w:r w:rsidR="006C19AB">
        <w:rPr>
          <w:rFonts w:ascii="Calibri" w:hAnsi="Calibri" w:cs="Calibri"/>
          <w:b/>
          <w:bCs/>
          <w:sz w:val="22"/>
          <w:szCs w:val="22"/>
          <w:lang w:val="pl-PL"/>
        </w:rPr>
        <w:t>09</w:t>
      </w: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>.2021</w:t>
      </w:r>
      <w:r w:rsidRPr="00C57CE7">
        <w:rPr>
          <w:rFonts w:ascii="Calibri" w:hAnsi="Calibri" w:cs="Calibri"/>
          <w:sz w:val="22"/>
          <w:szCs w:val="22"/>
          <w:lang w:val="pl-PL"/>
        </w:rPr>
        <w:t>, została zawarta umowa następującej treści:</w:t>
      </w:r>
    </w:p>
    <w:p w14:paraId="13803C6A" w14:textId="77777777" w:rsidR="001A7AFA" w:rsidRDefault="001A7AFA">
      <w:pPr>
        <w:spacing w:line="360" w:lineRule="auto"/>
        <w:jc w:val="both"/>
        <w:rPr>
          <w:rStyle w:val="Hyperlink1"/>
          <w:rFonts w:ascii="Calibri" w:hAnsi="Calibri" w:cs="Calibri"/>
          <w:sz w:val="22"/>
          <w:szCs w:val="22"/>
          <w:lang w:val="pl-PL"/>
        </w:rPr>
      </w:pPr>
    </w:p>
    <w:p w14:paraId="464E04DC" w14:textId="77777777" w:rsidR="00F42521" w:rsidRPr="00C57CE7" w:rsidRDefault="00F42521">
      <w:pPr>
        <w:spacing w:line="360" w:lineRule="auto"/>
        <w:jc w:val="both"/>
        <w:rPr>
          <w:rStyle w:val="Hyperlink1"/>
          <w:rFonts w:ascii="Calibri" w:hAnsi="Calibri" w:cs="Calibri"/>
          <w:sz w:val="22"/>
          <w:szCs w:val="22"/>
          <w:lang w:val="pl-PL"/>
        </w:rPr>
      </w:pPr>
    </w:p>
    <w:p w14:paraId="399A5DCA" w14:textId="77777777" w:rsidR="001A7AFA" w:rsidRPr="00C57CE7" w:rsidRDefault="00A7468D">
      <w:pPr>
        <w:widowControl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lastRenderedPageBreak/>
        <w:t>PRZEDMIOT UMOWY</w:t>
      </w:r>
    </w:p>
    <w:p w14:paraId="720CD975" w14:textId="77777777" w:rsidR="001A7AFA" w:rsidRPr="00C57CE7" w:rsidRDefault="00A7468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Fonts w:ascii="Calibri" w:hAnsi="Calibri" w:cs="Calibri"/>
          <w:b/>
          <w:bCs/>
          <w:sz w:val="22"/>
          <w:szCs w:val="22"/>
          <w:lang w:val="pl-PL"/>
        </w:rPr>
        <w:t>§ 1</w:t>
      </w:r>
    </w:p>
    <w:p w14:paraId="71FF5DDA" w14:textId="77777777" w:rsidR="001A7AFA" w:rsidRPr="00C57CE7" w:rsidRDefault="00A7468D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 ramach realizacji niniejszej umowy Wykonawca zobowiązuje się do świadczenia na rzecz Zamawiającego usług:</w:t>
      </w:r>
    </w:p>
    <w:p w14:paraId="6CC07A3D" w14:textId="77777777" w:rsidR="001A7AFA" w:rsidRPr="00C57CE7" w:rsidRDefault="00A7468D">
      <w:pPr>
        <w:pStyle w:val="Akapitzlist"/>
        <w:numPr>
          <w:ilvl w:val="1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Fonts w:ascii="Calibri" w:hAnsi="Calibri" w:cs="Calibri"/>
          <w:b/>
          <w:bCs/>
          <w:sz w:val="22"/>
          <w:szCs w:val="22"/>
        </w:rPr>
        <w:t>Zadanie nr 1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 – </w:t>
      </w:r>
      <w:bookmarkStart w:id="0" w:name="_Hlk70411670"/>
      <w:r w:rsidRPr="00C57CE7">
        <w:rPr>
          <w:rStyle w:val="Hyperlink1"/>
          <w:rFonts w:ascii="Calibri" w:hAnsi="Calibri" w:cs="Calibri"/>
          <w:sz w:val="22"/>
          <w:szCs w:val="22"/>
        </w:rPr>
        <w:t xml:space="preserve">Obróbki graficznej/podstawowego retuszu </w:t>
      </w:r>
      <w:bookmarkEnd w:id="0"/>
      <w:r w:rsidRPr="00C57CE7">
        <w:rPr>
          <w:rStyle w:val="Hyperlink1"/>
          <w:rFonts w:ascii="Calibri" w:hAnsi="Calibri" w:cs="Calibri"/>
          <w:sz w:val="22"/>
          <w:szCs w:val="22"/>
        </w:rPr>
        <w:t>skanów uzyskanych w procesie digitalizacji plików cyfrowych znajdujących się na różnych nośnikach fizycznych (kalki, diapozytywy, papier fotograficzny, papier), dostarczonych przez Zamawiającego w plikach o formatach tiff i zapisanych w bitmapie;</w:t>
      </w:r>
    </w:p>
    <w:p w14:paraId="2F1E74B7" w14:textId="3D1270D5" w:rsidR="001A7AFA" w:rsidRPr="00C57CE7" w:rsidRDefault="00A7468D">
      <w:pPr>
        <w:pStyle w:val="Akapitzlist"/>
        <w:numPr>
          <w:ilvl w:val="1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Fonts w:ascii="Calibri" w:hAnsi="Calibri" w:cs="Calibri"/>
          <w:b/>
          <w:bCs/>
          <w:sz w:val="22"/>
          <w:szCs w:val="22"/>
        </w:rPr>
        <w:t>Zadanie nr 2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 – Weryfikacji merytorycznej i wprowadzenia zmian z niej wynikających na plik cyfrowy</w:t>
      </w:r>
      <w:r w:rsidRPr="00C57CE7">
        <w:rPr>
          <w:rFonts w:ascii="Calibri" w:hAnsi="Calibri" w:cs="Calibri"/>
          <w:sz w:val="22"/>
          <w:szCs w:val="22"/>
        </w:rPr>
        <w:t xml:space="preserve"> </w:t>
      </w:r>
      <w:r w:rsidRPr="00C57CE7">
        <w:rPr>
          <w:rStyle w:val="Hyperlink1"/>
          <w:rFonts w:ascii="Calibri" w:hAnsi="Calibri" w:cs="Calibri"/>
          <w:sz w:val="22"/>
          <w:szCs w:val="22"/>
        </w:rPr>
        <w:t>uzyskan</w:t>
      </w:r>
      <w:r w:rsidR="004B0403">
        <w:rPr>
          <w:rStyle w:val="Hyperlink1"/>
          <w:rFonts w:ascii="Calibri" w:hAnsi="Calibri" w:cs="Calibri"/>
          <w:sz w:val="22"/>
          <w:szCs w:val="22"/>
        </w:rPr>
        <w:t>y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 w procesie digitalizacji tych plików, dostarczonych przez Zamawiającego w różnych formach (kalki, diapozytywy, papier fotograficzny, papier).</w:t>
      </w:r>
    </w:p>
    <w:p w14:paraId="3E706261" w14:textId="2BC7896B" w:rsidR="001A7AFA" w:rsidRPr="00C57CE7" w:rsidRDefault="00A7468D">
      <w:pPr>
        <w:pStyle w:val="Akapitzlist"/>
        <w:tabs>
          <w:tab w:val="left" w:pos="284"/>
        </w:tabs>
        <w:suppressAutoHyphens/>
        <w:ind w:left="0"/>
        <w:jc w:val="both"/>
        <w:rPr>
          <w:rFonts w:ascii="Calibri" w:hAnsi="Calibri" w:cs="Calibri"/>
          <w:sz w:val="22"/>
          <w:szCs w:val="22"/>
        </w:rPr>
      </w:pPr>
      <w:r w:rsidRPr="00C57CE7">
        <w:rPr>
          <w:rFonts w:ascii="Calibri" w:hAnsi="Calibri" w:cs="Calibri"/>
          <w:sz w:val="22"/>
          <w:szCs w:val="22"/>
        </w:rPr>
        <w:tab/>
      </w:r>
      <w:r w:rsidRPr="00C57CE7">
        <w:rPr>
          <w:rFonts w:ascii="Calibri" w:hAnsi="Calibri" w:cs="Calibri"/>
          <w:sz w:val="22"/>
          <w:szCs w:val="22"/>
          <w:shd w:val="clear" w:color="auto" w:fill="FFFFFF"/>
        </w:rPr>
        <w:t>Szacowana liczba stron objęta przedmiotem umowy wynosi 7.500.</w:t>
      </w:r>
    </w:p>
    <w:p w14:paraId="787AEB2B" w14:textId="77777777" w:rsidR="001A7AFA" w:rsidRPr="00C57CE7" w:rsidRDefault="00A7468D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Wykonawca zobowiązuje się do wykonania niniejszej umowy zgodnie ze złożoną ofertą stanowiącą Załącznik nr 1 do niniejszej umowy, w tym w szczególności jakość przedmiotu umowy powinna odpowiadać jakości próbek przedstawionych w ofercie Wykonawcy i zaakceptowanych przez Zamawiającego.</w:t>
      </w:r>
    </w:p>
    <w:p w14:paraId="1E9CB8D9" w14:textId="77777777" w:rsidR="001A7AFA" w:rsidRPr="00C57CE7" w:rsidRDefault="00A7468D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Szczegółowy informacje oraz wymagania Zamawiającego, w tym sposób opisu i przygotowania plików zawarte są w Załączniku nr 2 do niniejszej umowy </w:t>
      </w:r>
      <w:r w:rsidRPr="00C57CE7">
        <w:rPr>
          <w:rFonts w:ascii="Calibri" w:hAnsi="Calibri" w:cs="Calibri"/>
          <w:i/>
          <w:iCs/>
          <w:sz w:val="22"/>
          <w:szCs w:val="22"/>
        </w:rPr>
        <w:t>(odpowiada załącznikowi nr 1 do SWZ – Opis Przedmiotu Zamówienia w zakresie objętym wybraną ofertą Wykonawcy).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 Przedmiot umowy wykonywany będzie przy pomocy osób wskazanych w Załączniku nr 3 do umowy </w:t>
      </w:r>
      <w:r w:rsidRPr="00C57CE7">
        <w:rPr>
          <w:rFonts w:ascii="Calibri" w:hAnsi="Calibri" w:cs="Calibri"/>
          <w:i/>
          <w:iCs/>
          <w:sz w:val="22"/>
          <w:szCs w:val="22"/>
        </w:rPr>
        <w:t>(w przypadku gdy Wykonawca korzysta z podwykonawców).</w:t>
      </w:r>
    </w:p>
    <w:p w14:paraId="7D6C29C8" w14:textId="77777777" w:rsidR="001A7AFA" w:rsidRPr="00C57CE7" w:rsidRDefault="001A7AFA">
      <w:pPr>
        <w:pStyle w:val="Akapitzlist"/>
        <w:tabs>
          <w:tab w:val="left" w:pos="284"/>
        </w:tabs>
        <w:suppressAutoHyphens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8BCC67" w14:textId="77777777" w:rsidR="001A7AFA" w:rsidRPr="00C57CE7" w:rsidRDefault="00A7468D">
      <w:pPr>
        <w:pStyle w:val="Akapitzlist"/>
        <w:tabs>
          <w:tab w:val="left" w:pos="284"/>
        </w:tabs>
        <w:suppressAutoHyphens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C57CE7">
        <w:rPr>
          <w:rFonts w:ascii="Calibri" w:hAnsi="Calibri" w:cs="Calibri"/>
          <w:b/>
          <w:bCs/>
          <w:sz w:val="22"/>
          <w:szCs w:val="22"/>
        </w:rPr>
        <w:t>PRAWA I OBOWIĄZKI STRON</w:t>
      </w:r>
    </w:p>
    <w:p w14:paraId="432D50E0" w14:textId="77777777" w:rsidR="001A7AFA" w:rsidRPr="00C57CE7" w:rsidRDefault="00A7468D">
      <w:pPr>
        <w:pStyle w:val="Akapitzlist"/>
        <w:tabs>
          <w:tab w:val="left" w:pos="284"/>
        </w:tabs>
        <w:suppressAutoHyphens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C57CE7">
        <w:rPr>
          <w:rFonts w:ascii="Calibri" w:hAnsi="Calibri" w:cs="Calibri"/>
          <w:b/>
          <w:bCs/>
          <w:sz w:val="22"/>
          <w:szCs w:val="22"/>
        </w:rPr>
        <w:t>§ 2</w:t>
      </w:r>
    </w:p>
    <w:p w14:paraId="3C8489D3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Zamawiający zobowiązuje się do terminowego przekazania Wykonawcy plików o formatach tiff i zapisanych w bitmapie, szczegółowo opisanych w Załączniku nr 2 do niniejszej umowy, zgodnie z harmonogramem (</w:t>
      </w:r>
      <w:r w:rsidRPr="00C57CE7">
        <w:rPr>
          <w:rFonts w:ascii="Calibri" w:hAnsi="Calibri" w:cs="Calibri"/>
          <w:i/>
          <w:iCs/>
          <w:sz w:val="22"/>
          <w:szCs w:val="22"/>
        </w:rPr>
        <w:t>dotyczy Zadania nr 1)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, do terminowego przekazania Wykonawcy plików cyfrowych w różnych formatach (m.in. kalki, diapozytywy, papier fotograficzny, papier) </w:t>
      </w:r>
      <w:r w:rsidRPr="00C57CE7">
        <w:rPr>
          <w:rFonts w:ascii="Calibri" w:hAnsi="Calibri" w:cs="Calibri"/>
          <w:i/>
          <w:iCs/>
          <w:sz w:val="22"/>
          <w:szCs w:val="22"/>
        </w:rPr>
        <w:t>(dotyczy Zadania nr 2),</w:t>
      </w:r>
      <w:r w:rsidRPr="00C57CE7">
        <w:rPr>
          <w:rStyle w:val="Hyperlink1"/>
          <w:rFonts w:ascii="Calibri" w:hAnsi="Calibri" w:cs="Calibri"/>
          <w:sz w:val="22"/>
          <w:szCs w:val="22"/>
        </w:rPr>
        <w:t>oraz do potwierdzenia prawidłowości wykonania umowy w przypadkach o których mowa w § 2 ust. 8 i 14.</w:t>
      </w:r>
    </w:p>
    <w:p w14:paraId="43A8456F" w14:textId="77777777" w:rsidR="001A7AFA" w:rsidRPr="00C57CE7" w:rsidRDefault="001A7AFA">
      <w:pPr>
        <w:pStyle w:val="Akapitzlist"/>
        <w:tabs>
          <w:tab w:val="left" w:pos="284"/>
        </w:tabs>
        <w:suppressAutoHyphens/>
        <w:ind w:left="284"/>
        <w:jc w:val="both"/>
        <w:rPr>
          <w:rStyle w:val="Hyperlink1"/>
          <w:rFonts w:ascii="Calibri" w:hAnsi="Calibri" w:cs="Calibri"/>
          <w:sz w:val="22"/>
          <w:szCs w:val="22"/>
        </w:rPr>
      </w:pPr>
    </w:p>
    <w:p w14:paraId="297C8EBD" w14:textId="77777777" w:rsidR="001A7AFA" w:rsidRPr="00C57CE7" w:rsidRDefault="00A7468D">
      <w:pPr>
        <w:pStyle w:val="Akapitzlist"/>
        <w:tabs>
          <w:tab w:val="left" w:pos="284"/>
        </w:tabs>
        <w:suppressAutoHyphens/>
        <w:ind w:left="284"/>
        <w:jc w:val="both"/>
        <w:rPr>
          <w:rFonts w:ascii="Calibri" w:hAnsi="Calibri" w:cs="Calibri"/>
          <w:sz w:val="22"/>
          <w:szCs w:val="22"/>
        </w:rPr>
      </w:pPr>
      <w:r w:rsidRPr="00C57CE7">
        <w:rPr>
          <w:rFonts w:ascii="Calibri" w:hAnsi="Calibri" w:cs="Calibri"/>
          <w:sz w:val="22"/>
          <w:szCs w:val="22"/>
        </w:rPr>
        <w:t xml:space="preserve">Dotyczy </w:t>
      </w:r>
      <w:r w:rsidRPr="00C57CE7">
        <w:rPr>
          <w:rFonts w:ascii="Calibri" w:hAnsi="Calibri" w:cs="Calibri"/>
          <w:b/>
          <w:bCs/>
          <w:sz w:val="22"/>
          <w:szCs w:val="22"/>
        </w:rPr>
        <w:t>Zadania nr 1:</w:t>
      </w:r>
    </w:p>
    <w:p w14:paraId="2A7CB337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Wykonawca zobowiązany jest wykonywania przedmiotu umowy rzetelnie i profesjonalnie, zawiadamiając Zamawiającego o wszelkich przeszkodach w jej realizacji.</w:t>
      </w:r>
    </w:p>
    <w:p w14:paraId="0CF4148F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Przedmiot umowy realizowany będzie zgodnie z harmonogramem pracy ustalanym drogą elektroniczną przez Strony przed rozpoczęciem świadczenia usług w danym miesiącu jednak nie później niż na 7 dni kalendarzowych przed rozpoczęciem świadczenia usług. Harmonogram zawierać będzie liczbę stron przekazanych do obróbki graficznej/podstawowego retuszu.</w:t>
      </w:r>
    </w:p>
    <w:p w14:paraId="0AC561AF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Zamawiający zobowiązuje się przekazywać Wykonawcy wszelkie informacje i materiały niezbędne do wykonania umowy. Materiały przekazywane do obróbki graficznej/podstawowego retuszu w formie obrazu cyfrowego będą miały możliwość edycji w programach graficznych.</w:t>
      </w:r>
    </w:p>
    <w:p w14:paraId="51411EBC" w14:textId="73AE9549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1" w:name="_Hlk70408815"/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przekaże Zamawiającemu na bieżąco wykonane w danym okresie rozliczeniowym usługi w plikach na nośnikach DVD, pendrive lub dyskach przenośnych do siedziby Zamawiającego, lub drogą mailową na adres </w:t>
      </w:r>
      <w:hyperlink r:id="rId8" w:history="1">
        <w:r w:rsidRPr="00C57CE7">
          <w:rPr>
            <w:rStyle w:val="Hyperlink0"/>
            <w:rFonts w:ascii="Calibri" w:hAnsi="Calibri" w:cs="Calibri"/>
            <w:sz w:val="22"/>
            <w:szCs w:val="22"/>
          </w:rPr>
          <w:t>paulina_sobczyk@pwm.com.pl</w:t>
        </w:r>
      </w:hyperlink>
      <w:r w:rsidRPr="00C57CE7">
        <w:rPr>
          <w:rStyle w:val="Hyperlink1"/>
          <w:rFonts w:ascii="Calibri" w:hAnsi="Calibri" w:cs="Calibri"/>
          <w:sz w:val="22"/>
          <w:szCs w:val="22"/>
        </w:rPr>
        <w:t>.</w:t>
      </w:r>
    </w:p>
    <w:bookmarkEnd w:id="1"/>
    <w:p w14:paraId="4A44F9EC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Zamawiający dokona odbioru zretuszowanego w następujący sposób:</w:t>
      </w:r>
    </w:p>
    <w:p w14:paraId="5334B497" w14:textId="77777777" w:rsidR="001A7AFA" w:rsidRPr="00C57CE7" w:rsidRDefault="00A7468D">
      <w:pPr>
        <w:pStyle w:val="Akapitzlist"/>
        <w:numPr>
          <w:ilvl w:val="0"/>
          <w:numId w:val="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lastRenderedPageBreak/>
        <w:t>w trakcie prac wyznaczony pracownik Zamawiającego będzie miał prawo nadzorować pracę Wykonawcy, zgłaszać uwagi. Wykonawca zobowiązany jest zastosować się niezwłocznie do wskazówek osoby nadzorującej odnośnie przebiegu retuszu;</w:t>
      </w:r>
    </w:p>
    <w:p w14:paraId="2800E73D" w14:textId="77777777" w:rsidR="001A7AFA" w:rsidRPr="00C57CE7" w:rsidRDefault="00A7468D">
      <w:pPr>
        <w:pStyle w:val="Akapitzlist"/>
        <w:numPr>
          <w:ilvl w:val="0"/>
          <w:numId w:val="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po zakończeniu prac związanych z retuszem Wykonawca przekaże zamawiającemu materiały na nośnikach o których mowa w ust. 3;</w:t>
      </w:r>
    </w:p>
    <w:p w14:paraId="45B3D598" w14:textId="77777777" w:rsidR="001A7AFA" w:rsidRPr="00C57CE7" w:rsidRDefault="00A7468D">
      <w:pPr>
        <w:pStyle w:val="Akapitzlist"/>
        <w:numPr>
          <w:ilvl w:val="0"/>
          <w:numId w:val="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Zamawiający w terminie do 7 dni kalendarzowych zgłosi Wykonawcy zastrzeżenia drogą elektroniczną lub przyjmie wykonanie zadania. </w:t>
      </w:r>
    </w:p>
    <w:p w14:paraId="1F15F82B" w14:textId="77777777" w:rsidR="001A7AFA" w:rsidRPr="00C57CE7" w:rsidRDefault="00A7468D">
      <w:pPr>
        <w:pStyle w:val="Akapitzlist"/>
        <w:numPr>
          <w:ilvl w:val="0"/>
          <w:numId w:val="7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Ewentualne wady dotyczące: brakujących stron w strukturze publikacji, błędnej rozdzielczości, nieprawidłowego nazewnictwa plików lub folderów, nieprawidłowego przyporządkowania plików do folderów, nieprawidłowo wykonanych podstawowych czynności określonych w OPZ, innych usterek powinny być usunięte na koszt Wykonawcy w terminie 7 dni kalendarzowych, licząc od dnia dokonania zgłoszenia zastrzeżenia zgodnie z ust. 4 lit. c. </w:t>
      </w:r>
    </w:p>
    <w:p w14:paraId="28DE5C32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Potwierdzeniem prawidłowości wykonania danej części przedmiotu umowy będzie protokół odbioru, który strony zobowiązują się spisać.</w:t>
      </w:r>
    </w:p>
    <w:p w14:paraId="7583A415" w14:textId="5F6727CE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zobowiązuje się do niezwłocznej konsultacji merytorycznych z pracownikami Zamawiającego  w sprawie właściwego wykonania retuszu, a w szczególności w przypadku materiałów niepaginowanych, różnych formatów oraz materiałów o budzącym wątpliwości stanie zachowania. Konsultacja merytoryczna pomiędzy Wykonawcą a Zamawiającym odbywać będzie się za pośrednictwem adresu e-mail: </w:t>
      </w:r>
      <w:r w:rsidR="00B43D4D" w:rsidRPr="00C57CE7">
        <w:rPr>
          <w:rStyle w:val="Hyperlink1"/>
          <w:rFonts w:ascii="Calibri" w:hAnsi="Calibri" w:cs="Calibri"/>
          <w:sz w:val="22"/>
          <w:szCs w:val="22"/>
        </w:rPr>
        <w:t xml:space="preserve"> </w:t>
      </w:r>
      <w:hyperlink r:id="rId9" w:history="1">
        <w:r w:rsidR="00B43D4D" w:rsidRPr="00C57CE7">
          <w:rPr>
            <w:rStyle w:val="Hyperlink0"/>
            <w:rFonts w:ascii="Calibri" w:hAnsi="Calibri" w:cs="Calibri"/>
            <w:sz w:val="22"/>
            <w:szCs w:val="22"/>
          </w:rPr>
          <w:t>paulina_sobczyk@pwm.com.pl</w:t>
        </w:r>
      </w:hyperlink>
      <w:r w:rsidR="00B43D4D" w:rsidRPr="00C57CE7">
        <w:rPr>
          <w:rStyle w:val="Hyperlink1"/>
          <w:rFonts w:ascii="Calibri" w:hAnsi="Calibri" w:cs="Calibri"/>
          <w:sz w:val="22"/>
          <w:szCs w:val="22"/>
        </w:rPr>
        <w:t>.</w:t>
      </w:r>
    </w:p>
    <w:p w14:paraId="563AA320" w14:textId="5A6DD5C6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Przedmiot umowy jest realizowany w ramach </w:t>
      </w:r>
      <w:r w:rsidRPr="00663658">
        <w:rPr>
          <w:rStyle w:val="Hyperlink1"/>
          <w:rFonts w:ascii="Calibri" w:hAnsi="Calibri" w:cs="Calibri"/>
          <w:color w:val="auto"/>
          <w:sz w:val="22"/>
          <w:szCs w:val="22"/>
        </w:rPr>
        <w:t>projektu „Digitalizacja zasobów będących w posiadaniu Polskiego Wydawnictwa Muzycznego</w:t>
      </w:r>
      <w:r w:rsidR="00E24AE5" w:rsidRPr="00663658">
        <w:rPr>
          <w:rStyle w:val="Hyperlink1"/>
          <w:rFonts w:ascii="Calibri" w:hAnsi="Calibri" w:cs="Calibri"/>
          <w:color w:val="auto"/>
          <w:sz w:val="22"/>
          <w:szCs w:val="22"/>
        </w:rPr>
        <w:t xml:space="preserve"> - kontynuacja</w:t>
      </w:r>
      <w:r w:rsidRPr="00663658">
        <w:rPr>
          <w:rStyle w:val="Hyperlink1"/>
          <w:rFonts w:ascii="Calibri" w:hAnsi="Calibri" w:cs="Calibri"/>
          <w:color w:val="auto"/>
          <w:sz w:val="22"/>
          <w:szCs w:val="22"/>
        </w:rPr>
        <w:t xml:space="preserve">” finansowanego </w:t>
      </w:r>
      <w:r w:rsidRPr="00C57CE7">
        <w:rPr>
          <w:rStyle w:val="Hyperlink1"/>
          <w:rFonts w:ascii="Calibri" w:hAnsi="Calibri" w:cs="Calibri"/>
          <w:sz w:val="22"/>
          <w:szCs w:val="22"/>
        </w:rPr>
        <w:t>ze środków Unii Europejskiej w ramach Europejskiego Funduszu Rozwoju Regionalnego Program Operacyjny Polska Cyfrowa 2014-2020.</w:t>
      </w:r>
    </w:p>
    <w:p w14:paraId="2290F93D" w14:textId="77777777" w:rsidR="001A7AFA" w:rsidRPr="00C57CE7" w:rsidRDefault="001A7AFA">
      <w:pPr>
        <w:pStyle w:val="Akapitzlist"/>
        <w:tabs>
          <w:tab w:val="left" w:pos="284"/>
        </w:tabs>
        <w:suppressAutoHyphens/>
        <w:ind w:left="284"/>
        <w:jc w:val="both"/>
        <w:rPr>
          <w:rStyle w:val="Hyperlink1"/>
          <w:rFonts w:ascii="Calibri" w:hAnsi="Calibri" w:cs="Calibri"/>
          <w:sz w:val="22"/>
          <w:szCs w:val="22"/>
        </w:rPr>
      </w:pPr>
    </w:p>
    <w:p w14:paraId="2EB6613E" w14:textId="77777777" w:rsidR="001A7AFA" w:rsidRPr="00C57CE7" w:rsidRDefault="00A7468D">
      <w:pPr>
        <w:pStyle w:val="Akapitzlist"/>
        <w:tabs>
          <w:tab w:val="left" w:pos="284"/>
        </w:tabs>
        <w:suppressAutoHyphens/>
        <w:ind w:left="284"/>
        <w:jc w:val="both"/>
        <w:rPr>
          <w:rStyle w:val="Brak"/>
          <w:rFonts w:ascii="Calibri" w:hAnsi="Calibri" w:cs="Calibri"/>
          <w:sz w:val="22"/>
          <w:szCs w:val="22"/>
        </w:rPr>
      </w:pPr>
      <w:r w:rsidRPr="00C57CE7">
        <w:rPr>
          <w:rStyle w:val="Brak"/>
          <w:rFonts w:ascii="Calibri" w:hAnsi="Calibri" w:cs="Calibri"/>
          <w:sz w:val="22"/>
          <w:szCs w:val="22"/>
        </w:rPr>
        <w:t xml:space="preserve">Dotyczy </w:t>
      </w:r>
      <w:r w:rsidRPr="00C57CE7">
        <w:rPr>
          <w:rStyle w:val="Brak"/>
          <w:rFonts w:ascii="Calibri" w:hAnsi="Calibri" w:cs="Calibri"/>
          <w:b/>
          <w:bCs/>
          <w:sz w:val="22"/>
          <w:szCs w:val="22"/>
        </w:rPr>
        <w:t>Zadania nr 2:</w:t>
      </w:r>
    </w:p>
    <w:p w14:paraId="25BD5753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2" w:name="_Hlk70408840"/>
      <w:r w:rsidRPr="00C57CE7">
        <w:rPr>
          <w:rStyle w:val="Hyperlink1"/>
          <w:rFonts w:ascii="Calibri" w:hAnsi="Calibri" w:cs="Calibri"/>
          <w:sz w:val="22"/>
          <w:szCs w:val="22"/>
        </w:rPr>
        <w:t>Wykonawca zobowiązany jest wykonywania przedmiotu umowy rzetelnie, profesjonalnie, oraz z należytą starannością zawiadamiając Zamawiającego o wszelkich przeszkodach w jej realizacji</w:t>
      </w:r>
      <w:bookmarkEnd w:id="2"/>
      <w:r w:rsidRPr="00C57CE7">
        <w:rPr>
          <w:rStyle w:val="Hyperlink1"/>
          <w:rFonts w:ascii="Calibri" w:hAnsi="Calibri" w:cs="Calibri"/>
          <w:sz w:val="22"/>
          <w:szCs w:val="22"/>
        </w:rPr>
        <w:t>. Korekta musi być wykonana 1:1, poprawki i uzupełnienia naniesione winny być w programach wskazanych w Załączniku nr 2 do umowy lub równoważnym.</w:t>
      </w:r>
    </w:p>
    <w:p w14:paraId="6BCBCFC9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 trakcie realizacji przedmiotu umowy Wykonawca zobowiązany jest do uwzględniania wszelkich uwag i poprawek Zamawiającego.</w:t>
      </w:r>
    </w:p>
    <w:p w14:paraId="04EF3A8C" w14:textId="25F9AC6A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Wykonawca przekaże Zamawiającemu na bieżąco wykonane w danym okresie rozliczeniowym usługi w plikach na nośnikach DVD, pendrive lub dyskach przenośnych do siedziby Zamawiającego, lub drogą mailową na adres</w:t>
      </w:r>
      <w:r w:rsidR="00E24AE5">
        <w:rPr>
          <w:rStyle w:val="Hyperlink1"/>
          <w:rFonts w:ascii="Calibri" w:hAnsi="Calibri" w:cs="Calibri"/>
          <w:sz w:val="22"/>
          <w:szCs w:val="22"/>
        </w:rPr>
        <w:t xml:space="preserve">: </w:t>
      </w:r>
      <w:hyperlink r:id="rId10" w:history="1">
        <w:r w:rsidRPr="00C57CE7">
          <w:rPr>
            <w:rStyle w:val="Hyperlink0"/>
            <w:rFonts w:ascii="Calibri" w:hAnsi="Calibri" w:cs="Calibri"/>
            <w:sz w:val="22"/>
            <w:szCs w:val="22"/>
          </w:rPr>
          <w:t>paulina_sobczyk@pwm.com.pl</w:t>
        </w:r>
      </w:hyperlink>
      <w:r w:rsidRPr="00C57CE7">
        <w:rPr>
          <w:rStyle w:val="Hyperlink1"/>
          <w:rFonts w:ascii="Calibri" w:hAnsi="Calibri" w:cs="Calibri"/>
          <w:sz w:val="22"/>
          <w:szCs w:val="22"/>
        </w:rPr>
        <w:t>.</w:t>
      </w:r>
    </w:p>
    <w:p w14:paraId="68A5CF52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Potwierdzeniem prawidłowości wykonania przedmiotu umowy będzie protokół odbioru. Zamawiający w terminie do 7 dni kalendarzowych od daty otrzymania wykonanych usług, oceni ich prawidłowość. W przypadku braków lub nieodpowiedniej jakości przedmiotu umowy Zamawiający zgłosi ten fakt Wykonawcy drogą elektroniczną a Wykonawca zobowiązany jest do niezwłocznego, nie później niż do 7 dni kalendarzowych od dnia otrzymania zgłoszenia Zamawiającego, usunięcia braków na własny koszt i ryzyko.</w:t>
      </w:r>
    </w:p>
    <w:p w14:paraId="3C0F5B0D" w14:textId="6EFBF7C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3" w:name="_Hlk70409448"/>
      <w:r w:rsidRPr="00C57CE7">
        <w:rPr>
          <w:rStyle w:val="Hyperlink1"/>
          <w:rFonts w:ascii="Calibri" w:hAnsi="Calibri" w:cs="Calibri"/>
          <w:sz w:val="22"/>
          <w:szCs w:val="22"/>
        </w:rPr>
        <w:t xml:space="preserve">Przedmiot umowy jest realizowany w </w:t>
      </w:r>
      <w:r w:rsidRPr="00663658">
        <w:rPr>
          <w:rStyle w:val="Hyperlink1"/>
          <w:rFonts w:ascii="Calibri" w:hAnsi="Calibri" w:cs="Calibri"/>
          <w:color w:val="auto"/>
          <w:sz w:val="22"/>
          <w:szCs w:val="22"/>
        </w:rPr>
        <w:t>ramach projektu „Digitalizacja zasobów będących w posiadaniu Polskiego Wydawnictwa Muzycznego</w:t>
      </w:r>
      <w:r w:rsidR="00E24AE5" w:rsidRPr="00663658">
        <w:rPr>
          <w:rStyle w:val="Hyperlink1"/>
          <w:rFonts w:ascii="Calibri" w:hAnsi="Calibri" w:cs="Calibri"/>
          <w:color w:val="auto"/>
          <w:sz w:val="22"/>
          <w:szCs w:val="22"/>
        </w:rPr>
        <w:t xml:space="preserve"> - kontynuacja</w:t>
      </w:r>
      <w:r w:rsidRPr="00663658">
        <w:rPr>
          <w:rStyle w:val="Hyperlink1"/>
          <w:rFonts w:ascii="Calibri" w:hAnsi="Calibri" w:cs="Calibri"/>
          <w:color w:val="auto"/>
          <w:sz w:val="22"/>
          <w:szCs w:val="22"/>
        </w:rPr>
        <w:t xml:space="preserve">” finansowanego ze środków Unii Europejskiej w ramach Europejskiego Funduszu Rozwoju Regionalnego </w:t>
      </w:r>
      <w:r w:rsidRPr="00C57CE7">
        <w:rPr>
          <w:rStyle w:val="Hyperlink1"/>
          <w:rFonts w:ascii="Calibri" w:hAnsi="Calibri" w:cs="Calibri"/>
          <w:sz w:val="22"/>
          <w:szCs w:val="22"/>
        </w:rPr>
        <w:t>Program Operacyjny Polska Cyfrowa 2014-2020.</w:t>
      </w:r>
    </w:p>
    <w:p w14:paraId="3424C888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Wykonawca zobowiązuje się zatrudniać na podstawie umowy o pracę osoby realizujące bezpośrednio czynności obróbki graficznej/podstawowego retuszu uzyskanych w procesie digitalizacji plików cyfrowych.</w:t>
      </w:r>
    </w:p>
    <w:p w14:paraId="022DD5D6" w14:textId="77777777" w:rsidR="001A7AFA" w:rsidRPr="00C57CE7" w:rsidRDefault="00A7468D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lastRenderedPageBreak/>
        <w:t>W trakcie realizacji zamówienia Zamawiający uprawniony jest do wykonywania czynności kontrolnych wobec Wykonawcy odnośnie spełniania wymogu zatrudnienia na podstawie umowy o pracę osób o których mowa w ust. 16, Zamawiający uprawniony jest w szczególności do:</w:t>
      </w:r>
    </w:p>
    <w:p w14:paraId="337130B5" w14:textId="77777777" w:rsidR="001A7AFA" w:rsidRPr="00C57CE7" w:rsidRDefault="00A7468D">
      <w:pPr>
        <w:pStyle w:val="Akapitzlist"/>
        <w:numPr>
          <w:ilvl w:val="0"/>
          <w:numId w:val="9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żądania oświadczeń i dokumentów w zakresie potwierdzenia spełniania ww. wymogów i dokonywania ich oceny,</w:t>
      </w:r>
    </w:p>
    <w:p w14:paraId="186671EA" w14:textId="77777777" w:rsidR="001A7AFA" w:rsidRPr="00C57CE7" w:rsidRDefault="00A7468D">
      <w:pPr>
        <w:pStyle w:val="Akapitzlist"/>
        <w:numPr>
          <w:ilvl w:val="0"/>
          <w:numId w:val="9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żądania wyjaśnień w przypadku wątpliwości w zakresie potwierdzenia spełniania ww. wymogów,</w:t>
      </w:r>
    </w:p>
    <w:p w14:paraId="2D2CE68A" w14:textId="77777777" w:rsidR="001A7AFA" w:rsidRPr="00C57CE7" w:rsidRDefault="00A7468D">
      <w:pPr>
        <w:pStyle w:val="Akapitzlist"/>
        <w:numPr>
          <w:ilvl w:val="0"/>
          <w:numId w:val="9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przeprowadzania kontroli na miejscu wykonywania świadczenia.</w:t>
      </w:r>
    </w:p>
    <w:p w14:paraId="2E950F61" w14:textId="77777777" w:rsidR="001A7AFA" w:rsidRPr="00C57CE7" w:rsidRDefault="00A7468D">
      <w:pPr>
        <w:pStyle w:val="Akapitzlist"/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 trakcie realizacji zamówienia, na każde wezwanie Zamawiającego w wyznaczonym w tym wezwaniu terminie, Wykonawca przedłoży Zamawiającemu wskazane poniżej dowody w celu potwierdzenia spełnienia wymogu zatrudnienia na podstawie umowy o pracę przez wykonawcę osób o których mowa w ust. 16:</w:t>
      </w:r>
    </w:p>
    <w:p w14:paraId="277BCE83" w14:textId="77777777" w:rsidR="001A7AFA" w:rsidRPr="00C57CE7" w:rsidRDefault="00A7468D">
      <w:pPr>
        <w:pStyle w:val="Akapitzlist"/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3AE3C00" w14:textId="77777777" w:rsidR="001A7AFA" w:rsidRPr="00C57CE7" w:rsidRDefault="00A7468D">
      <w:pPr>
        <w:pStyle w:val="Akapitzlist"/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poświadczoną za zgodność z oryginałem przez Wykonawcę, kopię umowy/umów o pracę osób wykonujących w trakcie realizacji zamówienia czynności, których dotyczy ww. oświadczenie wykonawcy oraz kopię dokumentu poświadczającego posiadanie wykształcenia muzycznego średniego. Kopia w/w dokumentów powinna zostać zanonimizowana w sposób zapewniający ochronę danych osobowych pracowników, zgodnie z przepisami ustawy z dnia 10 maja 2018 r. o ochronie danych osobowych (tj. Dz.U.2019.1781 ze zm.) 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5E409F9E" w14:textId="77777777" w:rsidR="001A7AFA" w:rsidRPr="00C57CE7" w:rsidRDefault="00A7468D">
      <w:pPr>
        <w:pStyle w:val="Akapitzlist"/>
        <w:numPr>
          <w:ilvl w:val="0"/>
          <w:numId w:val="1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 sytuacji gdy po uzyskaniu dowodów o których mowa w ust. 18 po stronie Zamawiającego nadal istnieją wątpliwości w zakresie potwierdzenia spełniania wymogów o których mowa w ust. 1, Wzywa on wykonawcę do niezwłocznego ich wyjaśnienia nie później niż w terminie 7 dni kalendarzowych.</w:t>
      </w:r>
      <w:bookmarkEnd w:id="3"/>
    </w:p>
    <w:p w14:paraId="70386582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 xml:space="preserve">TERMIN </w:t>
      </w:r>
    </w:p>
    <w:p w14:paraId="3E9B28C2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3</w:t>
      </w:r>
    </w:p>
    <w:p w14:paraId="6177701E" w14:textId="7AE0A7B3" w:rsidR="001A7AFA" w:rsidRPr="00C57CE7" w:rsidRDefault="00A7468D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Umowa zrealizowana będzie w terminie </w:t>
      </w:r>
      <w:r w:rsidR="004A4D26">
        <w:rPr>
          <w:rStyle w:val="Brak"/>
          <w:rFonts w:ascii="Calibri" w:hAnsi="Calibri" w:cs="Calibri"/>
          <w:b/>
          <w:bCs/>
          <w:sz w:val="22"/>
          <w:szCs w:val="22"/>
        </w:rPr>
        <w:t>18</w:t>
      </w:r>
      <w:r w:rsidRPr="00C57CE7">
        <w:rPr>
          <w:rStyle w:val="Brak"/>
          <w:rFonts w:ascii="Calibri" w:hAnsi="Calibri" w:cs="Calibri"/>
          <w:b/>
          <w:bCs/>
          <w:sz w:val="22"/>
          <w:szCs w:val="22"/>
        </w:rPr>
        <w:t xml:space="preserve"> </w:t>
      </w:r>
      <w:r w:rsidR="004A4D26">
        <w:rPr>
          <w:rStyle w:val="Brak"/>
          <w:rFonts w:ascii="Calibri" w:hAnsi="Calibri" w:cs="Calibri"/>
          <w:b/>
          <w:bCs/>
          <w:sz w:val="22"/>
          <w:szCs w:val="22"/>
        </w:rPr>
        <w:t>miesięcy</w:t>
      </w:r>
      <w:r w:rsidRPr="00C57CE7">
        <w:rPr>
          <w:rStyle w:val="Brak"/>
          <w:rFonts w:ascii="Calibri" w:hAnsi="Calibri" w:cs="Calibri"/>
          <w:b/>
          <w:bCs/>
          <w:sz w:val="22"/>
          <w:szCs w:val="22"/>
        </w:rPr>
        <w:t xml:space="preserve"> od dnia jej zawarcia </w:t>
      </w:r>
      <w:r w:rsidRPr="00C57CE7">
        <w:rPr>
          <w:rStyle w:val="Hyperlink1"/>
          <w:rFonts w:ascii="Calibri" w:hAnsi="Calibri" w:cs="Calibri"/>
          <w:sz w:val="22"/>
          <w:szCs w:val="22"/>
        </w:rPr>
        <w:t>zgodnie z harmonogramem pracy, o którym mowa w § 2 ust. 3 umowy</w:t>
      </w:r>
      <w:r w:rsidR="004A4D26">
        <w:rPr>
          <w:rStyle w:val="Hyperlink1"/>
          <w:rFonts w:ascii="Calibri" w:hAnsi="Calibri" w:cs="Calibri"/>
          <w:sz w:val="22"/>
          <w:szCs w:val="22"/>
        </w:rPr>
        <w:t xml:space="preserve"> </w:t>
      </w:r>
      <w:r w:rsidRPr="00C57CE7">
        <w:rPr>
          <w:rStyle w:val="Hyperlink1"/>
          <w:rFonts w:ascii="Calibri" w:hAnsi="Calibri" w:cs="Calibri"/>
          <w:sz w:val="22"/>
          <w:szCs w:val="22"/>
        </w:rPr>
        <w:t>lub do wyczerpania kwoty wskazanej w § 5 ust. 1 umowy w zależności która z tych okoliczności nastąpi jako pierwsza.</w:t>
      </w:r>
    </w:p>
    <w:p w14:paraId="3E152057" w14:textId="77777777" w:rsidR="001A7AFA" w:rsidRPr="00C57CE7" w:rsidRDefault="001A7AFA">
      <w:pPr>
        <w:rPr>
          <w:rFonts w:ascii="Calibri" w:hAnsi="Calibri" w:cs="Calibri"/>
          <w:sz w:val="22"/>
          <w:szCs w:val="22"/>
          <w:lang w:val="pl-PL"/>
        </w:rPr>
      </w:pPr>
    </w:p>
    <w:p w14:paraId="4B868398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POUFNOŚĆ. OSOBY UPOWAŻNIONE DO KONTAKTÓW</w:t>
      </w:r>
    </w:p>
    <w:p w14:paraId="02733DD5" w14:textId="77777777" w:rsidR="001A7AFA" w:rsidRPr="00C57CE7" w:rsidRDefault="00A7468D">
      <w:pPr>
        <w:keepNext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4</w:t>
      </w:r>
    </w:p>
    <w:p w14:paraId="1A17BF2A" w14:textId="77777777" w:rsidR="001A7AFA" w:rsidRPr="00C57CE7" w:rsidRDefault="00A7468D">
      <w:pPr>
        <w:pStyle w:val="Akapitzlist"/>
        <w:numPr>
          <w:ilvl w:val="0"/>
          <w:numId w:val="17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zobowiązany jest do zachowania w poufności wszelkich informacji, jakie uzyskał od Zamawiającego w związku z realizacją niniejszej umowy. Otrzymane przez Wykonawcę dane i materiały mogą być wykorzystane wyłącznie na potrzeby realizacji przedmiotu umowy. W szczególności po przyjęciu usług przez Zamawiającego, Wykonawca powinien usunąć z urządzeń i programów kopie plików sporządzanych w celu wykonania przedmiotu umowy. </w:t>
      </w:r>
    </w:p>
    <w:p w14:paraId="1C0D7D3D" w14:textId="77777777" w:rsidR="001A7AFA" w:rsidRPr="00C57CE7" w:rsidRDefault="00A7468D">
      <w:pPr>
        <w:pStyle w:val="Akapitzlist"/>
        <w:numPr>
          <w:ilvl w:val="0"/>
          <w:numId w:val="17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lastRenderedPageBreak/>
        <w:t xml:space="preserve">Zobowiązanie do zachowania poufności, o którym mowa w ust. 1 dotyczy Wykonawcy oraz wszelkich osób przy pomocy których wykonywany jest przedmiot umowy, w tym w szczególności osób wskazanych w Załączniku nr 3 do umowy 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</w:rPr>
        <w:t>(w przypadku gdy Wykonawca korzysta z podwykonawców).</w:t>
      </w:r>
    </w:p>
    <w:p w14:paraId="4C8A4282" w14:textId="77777777" w:rsidR="001A7AFA" w:rsidRPr="00C57CE7" w:rsidRDefault="00A7468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Na potrzeby realizacji niniejszej umowy osobami upoważnionymi do kontaktów będą:</w:t>
      </w:r>
    </w:p>
    <w:p w14:paraId="6F265BA7" w14:textId="77777777" w:rsidR="001A7AFA" w:rsidRPr="00C57CE7" w:rsidRDefault="00A7468D">
      <w:pPr>
        <w:pStyle w:val="Akapitzlist"/>
        <w:numPr>
          <w:ilvl w:val="0"/>
          <w:numId w:val="19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ze strony Zamawiającego: ………, nr tel. ………….., adres e-mail: …………;</w:t>
      </w:r>
    </w:p>
    <w:p w14:paraId="2D96FB1F" w14:textId="77777777" w:rsidR="001A7AFA" w:rsidRPr="00C57CE7" w:rsidRDefault="00A7468D">
      <w:pPr>
        <w:pStyle w:val="Akapitzlist"/>
        <w:numPr>
          <w:ilvl w:val="0"/>
          <w:numId w:val="19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ze strony Wykonawcy: ………, nr tel. ………….., adres e-mail: …………….</w:t>
      </w:r>
    </w:p>
    <w:p w14:paraId="142CAC01" w14:textId="77777777" w:rsidR="001A7AFA" w:rsidRPr="00C57CE7" w:rsidRDefault="00A7468D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Strony zobowiązują się do niezwłocznego informowania o zmianie wszelkich danych adresowych lub danych kontaktowych osób wskazanych w ust. 3.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10CF70BE" w14:textId="77777777" w:rsidR="001A7AFA" w:rsidRPr="00C57CE7" w:rsidRDefault="001A7AFA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</w:p>
    <w:p w14:paraId="0124DC5A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PRZENIESIENIE PRAW AUTORSKICH</w:t>
      </w:r>
    </w:p>
    <w:p w14:paraId="7E262C6D" w14:textId="77777777" w:rsidR="001A7AFA" w:rsidRPr="00C57CE7" w:rsidRDefault="00A7468D">
      <w:pPr>
        <w:keepNext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5</w:t>
      </w:r>
    </w:p>
    <w:p w14:paraId="19835999" w14:textId="77777777" w:rsidR="001A7AFA" w:rsidRPr="00C57CE7" w:rsidRDefault="00A7468D">
      <w:pPr>
        <w:pStyle w:val="Akapitzlist"/>
        <w:numPr>
          <w:ilvl w:val="0"/>
          <w:numId w:val="2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 chwilą podpisania poszczególnych protokołów odbioru, o którym mowa w § 2 ust. 8 (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</w:rPr>
        <w:t>dotyczy Zadania nr 1</w:t>
      </w:r>
      <w:r w:rsidRPr="00C57CE7">
        <w:rPr>
          <w:rStyle w:val="Hyperlink1"/>
          <w:rFonts w:ascii="Calibri" w:hAnsi="Calibri" w:cs="Calibri"/>
          <w:sz w:val="22"/>
          <w:szCs w:val="22"/>
        </w:rPr>
        <w:t>) lub § 2 ust. 14 (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</w:rPr>
        <w:t xml:space="preserve">dotyczy Zadania nr 2) 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umowy, o ile w przekazanych usługach doszło do powstania utworu w rozumieniu prawa autorskiego, Wykonawca przenosi na Zamawiającego autorskie prawa majątkowe do tych utworów powstałych oraz własność nośników, na których utwory utrwalono na następujących polach eksploatacji: </w:t>
      </w:r>
    </w:p>
    <w:p w14:paraId="5F10F54F" w14:textId="77777777" w:rsidR="001A7AFA" w:rsidRPr="00C57CE7" w:rsidRDefault="00A7468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wytwarzanie określoną techniką egzemplarzy utworu, w tym techniką drukarską, reprograficzną, zapisu magnetycznego oraz techniką cyfrową;</w:t>
      </w:r>
    </w:p>
    <w:p w14:paraId="289FB06B" w14:textId="77777777" w:rsidR="001A7AFA" w:rsidRPr="00C57CE7" w:rsidRDefault="00A7468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wprowadzenie do obrotu,</w:t>
      </w:r>
    </w:p>
    <w:p w14:paraId="113FAEBF" w14:textId="77777777" w:rsidR="001A7AFA" w:rsidRPr="00C57CE7" w:rsidRDefault="00A7468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użyczenie i najem egzemplarzy utworu,</w:t>
      </w:r>
    </w:p>
    <w:p w14:paraId="531F9FDD" w14:textId="77777777" w:rsidR="001A7AFA" w:rsidRPr="00C57CE7" w:rsidRDefault="00A7468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publiczne udostępnienie w taki sposób, aby każdy mógł mieć do niego dostęp w miejscu i czasie przez siebie wybranym.</w:t>
      </w:r>
    </w:p>
    <w:p w14:paraId="7F44D040" w14:textId="77777777" w:rsidR="001A7AFA" w:rsidRPr="00C57CE7" w:rsidRDefault="00A7468D">
      <w:pPr>
        <w:pStyle w:val="Akapitzlist"/>
        <w:numPr>
          <w:ilvl w:val="0"/>
          <w:numId w:val="25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 przypadku, w którym okazałoby się, że korzystanie z utworu narusza jakiekolwiek prawa wyłączne osób trzecich, Wykonawca zobowiązany jest w granicach swej odpowiedzialności wynikającej z umowy do zwolnienia Zamawiającego od odpowiedzialności z tego tytułu. </w:t>
      </w:r>
    </w:p>
    <w:p w14:paraId="0DF627D5" w14:textId="77777777" w:rsidR="001A7AFA" w:rsidRPr="00C57CE7" w:rsidRDefault="00A7468D">
      <w:pPr>
        <w:pStyle w:val="Akapitzlist"/>
        <w:numPr>
          <w:ilvl w:val="0"/>
          <w:numId w:val="2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zezwala Zamawiającemu w ramach przysługującego mu prawa udzielania zezwolenia na wykonywanie zależnego prawa autorskiego do utworu, w szczególności do swobodnego dokonywania wszelkiego rodzaju zmian i modyfikacji utworu oraz wykonywania opracowań utworu. </w:t>
      </w:r>
    </w:p>
    <w:p w14:paraId="3762BE2B" w14:textId="77777777" w:rsidR="001A7AFA" w:rsidRPr="00C57CE7" w:rsidRDefault="00A7468D">
      <w:pPr>
        <w:pStyle w:val="Akapitzlist"/>
        <w:numPr>
          <w:ilvl w:val="0"/>
          <w:numId w:val="2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Nabycie praw, o których mowa powyżej, nie jest ograniczone czasowo lub terytorialnie oraz następuje w ramach wynagrodzenia za wykonanie umowy.</w:t>
      </w:r>
    </w:p>
    <w:p w14:paraId="62263C67" w14:textId="77777777" w:rsidR="001A7AFA" w:rsidRPr="00C57CE7" w:rsidRDefault="001A7AFA">
      <w:pPr>
        <w:spacing w:line="360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6FE831E1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WYNAGRODZENIE</w:t>
      </w:r>
    </w:p>
    <w:p w14:paraId="39CE653F" w14:textId="77777777" w:rsidR="001A7AFA" w:rsidRPr="00C57CE7" w:rsidRDefault="00A7468D">
      <w:pPr>
        <w:keepNext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6</w:t>
      </w:r>
    </w:p>
    <w:p w14:paraId="3E0EF9EE" w14:textId="77777777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Łączne maksymalne wynagrodzenie Wykonawcy z tytułu wykonania przedmiotu umowy, w tym też wynagrodzenie z tytułu przeniesienia praw zgodnie z § 5 umowy, wynosi brutto …….. zł (słownie: ……. zł), w tym należny podatek VAT.</w:t>
      </w:r>
    </w:p>
    <w:p w14:paraId="5F96E358" w14:textId="77777777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Wynagrodzenie Wykonawcy obliczane będzie w oparciu o faktyczną ilość wykonanych i przyjętych protokołem bez zastrzeżeń zgodnie z postanowieniami § 2 umowy, materiałów oraz zgodnie z cenami jednostkowymi wskazanymi w Załączniku nr 1 do umowy.</w:t>
      </w:r>
    </w:p>
    <w:p w14:paraId="3A9C968A" w14:textId="77777777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lastRenderedPageBreak/>
        <w:t>Zamawiający zapłaci wynagrodzenie przelewem na wskazany na fakturze rachunek bankowy Wykonawcy w terminie do 30 dni od daty doręczenia Zamawiającemu wystawionej prawidłowo faktury. Na fakturze Wykonawca zobowiązany jest wpisać numer niniejszej umowy.</w:t>
      </w:r>
    </w:p>
    <w:p w14:paraId="2447F15E" w14:textId="77777777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Za termin zapłaty Strony przyjmują datę obciążenia rachunku bankowego Zamawiającego.</w:t>
      </w:r>
    </w:p>
    <w:p w14:paraId="770376B1" w14:textId="3F1E8212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Zgodnie z art. 4 ust. 1 ustawy z dnia 9 listopada 2018 r. o elektronicznym fakturowaniu w zamówieniach publicznych, koncesjach na roboty budowlane lub usługi oraz partnerstwie publiczno-prywatnym, Zamawiający jest obowiązany do odbierania od Wykonawcy ustrukturyzowanych faktur elektronicznych przesłanych za pośrednictwem Platformy Elektroni</w:t>
      </w:r>
      <w:r w:rsidR="00C57CE7" w:rsidRPr="00C57CE7">
        <w:rPr>
          <w:rStyle w:val="Hyperlink1"/>
          <w:rFonts w:ascii="Calibri" w:hAnsi="Calibri" w:cs="Calibri"/>
          <w:sz w:val="22"/>
          <w:szCs w:val="22"/>
          <w:lang w:val="pl-PL"/>
        </w:rPr>
        <w:t>cznego Fakturowania (platforma)</w:t>
      </w: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. Wykonawca nie jest obowiązany do wysyłania ustrukturyzowanych faktur elektronicznych do zamawiającego za pośrednictwem platformy. Adresem dla doręczenia Zamawiającemu faktury w formie innej niż faktura elektroniczna (przesłana za pośrednictwem Platformy Elektronicznego Fakturowania) jest: adres siedziby Zamawiającego lub adres mailowy faktury@pwm.com.pl</w:t>
      </w:r>
    </w:p>
    <w:p w14:paraId="5AED5272" w14:textId="77777777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 przypadku gdy w zakresie wynikającym z obowiązujących przepisów prawa do regulowania płatności wynikających z niniejszej Umowy zastosowanie znajduje mechanizm podzielonej płatności (tzw. split payment). Wykonawca uwzględnia powyższe wskazując w fakturach stosowne rachunki bankowe Wykonawcy, wymagane do stosowania mechanizmu podzielonej płatności zgodnie z obowiązującymi przepisami.</w:t>
      </w:r>
    </w:p>
    <w:p w14:paraId="5D80B9DA" w14:textId="77777777" w:rsidR="001A7AFA" w:rsidRPr="00C57CE7" w:rsidRDefault="00A7468D">
      <w:pPr>
        <w:numPr>
          <w:ilvl w:val="0"/>
          <w:numId w:val="2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 xml:space="preserve">Cesja wierzytelności Wykonawcy w stosunku do Zamawiającego może nastąpić wyłącznie za zgodą Zamawiającego, wyrażoną pod rygorem nieważności w formie pisemnej. </w:t>
      </w:r>
    </w:p>
    <w:p w14:paraId="2E66C340" w14:textId="77777777" w:rsidR="001A7AFA" w:rsidRPr="00C57CE7" w:rsidRDefault="001A7AFA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</w:p>
    <w:p w14:paraId="375D4D09" w14:textId="77777777" w:rsidR="001A7AFA" w:rsidRPr="00C57CE7" w:rsidRDefault="00A7468D">
      <w:pPr>
        <w:keepNext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PODWYKONAWCY</w:t>
      </w:r>
    </w:p>
    <w:p w14:paraId="1161237F" w14:textId="77777777" w:rsidR="001A7AFA" w:rsidRPr="00C57CE7" w:rsidRDefault="00A7468D">
      <w:pPr>
        <w:keepNext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7</w:t>
      </w:r>
    </w:p>
    <w:p w14:paraId="569B6EB7" w14:textId="77777777" w:rsidR="001A7AFA" w:rsidRPr="00C57CE7" w:rsidRDefault="00A7468D">
      <w:pPr>
        <w:pStyle w:val="pkt"/>
        <w:widowControl/>
        <w:numPr>
          <w:ilvl w:val="0"/>
          <w:numId w:val="29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oświadcza, że na dzień zawarcia umowy 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</w:rPr>
        <w:t>nie powierza/powierza*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 wskazane poniżej części przedmiotu umowy …………………………………… do wykonania 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</w:rPr>
        <w:t xml:space="preserve">następującym podwykonawcom: ……………………………………*. </w:t>
      </w:r>
    </w:p>
    <w:p w14:paraId="23F3496F" w14:textId="77777777" w:rsidR="001A7AFA" w:rsidRPr="00C57CE7" w:rsidRDefault="00A7468D">
      <w:pPr>
        <w:pStyle w:val="pkt"/>
        <w:widowControl/>
        <w:numPr>
          <w:ilvl w:val="0"/>
          <w:numId w:val="29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zobowiązany jest do zawiadamiania Zamawiającego o wszelkich zmianach w zakresie realizacji umowy przez podwykonawców, w tym w szczególności informowania Zamawiającego o potrzebie realizacji przedmiotu umowy przez innych podwykonawców niż wskazani w ust. 1. </w:t>
      </w:r>
    </w:p>
    <w:p w14:paraId="4754F0D4" w14:textId="77777777" w:rsidR="001A7AFA" w:rsidRPr="00C57CE7" w:rsidRDefault="00A7468D">
      <w:pPr>
        <w:pStyle w:val="pkt"/>
        <w:widowControl/>
        <w:numPr>
          <w:ilvl w:val="0"/>
          <w:numId w:val="29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Powierzenie wykonania części umowy podwykonawcom nie zwalnia Wykonawcy z odpowiedzialności za należyte wykonanie umowy. Wykonawca jest odpowiedzialny wobec Zamawiającego oraz osób trzecich za działania i zaniechania podwykonawców w takim samym stopniu jak za działania i zaniechania własne.</w:t>
      </w:r>
    </w:p>
    <w:p w14:paraId="20A7D620" w14:textId="77777777" w:rsidR="001A7AFA" w:rsidRPr="00C57CE7" w:rsidRDefault="001A7AFA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</w:p>
    <w:p w14:paraId="61CE4CAF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GWARANCJA</w:t>
      </w:r>
    </w:p>
    <w:p w14:paraId="4260C538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8</w:t>
      </w:r>
    </w:p>
    <w:p w14:paraId="157AC18C" w14:textId="77777777" w:rsidR="001A7AFA" w:rsidRPr="00C57CE7" w:rsidRDefault="00A7468D">
      <w:pPr>
        <w:pStyle w:val="pkt"/>
        <w:widowControl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Wykonawca udziela Zamawiającemu gwarancji na wykonane i przyjęte protokolarnie bez zastrzeżeń usługi </w:t>
      </w:r>
      <w:r w:rsidRPr="00C57CE7">
        <w:rPr>
          <w:rStyle w:val="Brak"/>
          <w:rFonts w:ascii="Calibri" w:hAnsi="Calibri" w:cs="Calibri"/>
          <w:b/>
          <w:bCs/>
          <w:sz w:val="22"/>
          <w:szCs w:val="22"/>
        </w:rPr>
        <w:t>na okres 24 miesięcy</w:t>
      </w:r>
      <w:r w:rsidRPr="00C57CE7">
        <w:rPr>
          <w:rStyle w:val="Hyperlink1"/>
          <w:rFonts w:ascii="Calibri" w:hAnsi="Calibri" w:cs="Calibri"/>
          <w:sz w:val="22"/>
          <w:szCs w:val="22"/>
        </w:rPr>
        <w:t>, licząc od dnia przyjęcia usług przez Zamawiającego. Udzielona gwarancja nie wyłącza, nie ogranicza ani nie zawiesza uprawnień Zamawiającego wynikających z przepisów o rękojmi.</w:t>
      </w:r>
    </w:p>
    <w:p w14:paraId="215FE749" w14:textId="77777777" w:rsidR="001A7AFA" w:rsidRPr="00C57CE7" w:rsidRDefault="00A7468D">
      <w:pPr>
        <w:pStyle w:val="pkt"/>
        <w:widowControl/>
        <w:numPr>
          <w:ilvl w:val="0"/>
          <w:numId w:val="32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Zamawiający poinformuje Wykonawcę o zaistnieniu wady pisemnie lub drogą elektroniczną o których mowa w § 2 ust. 6 lit. c) i 14 umowy. </w:t>
      </w:r>
    </w:p>
    <w:p w14:paraId="7738A3AC" w14:textId="77777777" w:rsidR="001A7AFA" w:rsidRPr="00C57CE7" w:rsidRDefault="00A7468D">
      <w:pPr>
        <w:pStyle w:val="pkt"/>
        <w:widowControl/>
        <w:numPr>
          <w:ilvl w:val="0"/>
          <w:numId w:val="32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W przypadku stwierdzenia wady w okresie gwarancji Wykonawca zobowiązany jest do usunięcia wady lub do ponownego wykonania wadliwej części przedmiotu zamówienia w terminach jak w § </w:t>
      </w:r>
      <w:r w:rsidRPr="00C57CE7">
        <w:rPr>
          <w:rStyle w:val="Hyperlink1"/>
          <w:rFonts w:ascii="Calibri" w:hAnsi="Calibri" w:cs="Calibri"/>
          <w:sz w:val="22"/>
          <w:szCs w:val="22"/>
        </w:rPr>
        <w:lastRenderedPageBreak/>
        <w:t>2 umowy. W przypadku gdyby nie było do możliwe, Wykonawca jest zobowiązany do zwrotu wynagrodzenia uzyskanego z tytułu przekazania wadliwego przedmiotu zamówienia.</w:t>
      </w:r>
    </w:p>
    <w:p w14:paraId="52EBFA9D" w14:textId="77777777" w:rsidR="001A7AFA" w:rsidRPr="00C57CE7" w:rsidRDefault="001A7AFA">
      <w:pPr>
        <w:keepNext/>
        <w:widowControl w:val="0"/>
        <w:spacing w:line="360" w:lineRule="auto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</w:p>
    <w:p w14:paraId="41FA4010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KARY UMOWNE</w:t>
      </w:r>
    </w:p>
    <w:p w14:paraId="38787649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9</w:t>
      </w:r>
    </w:p>
    <w:p w14:paraId="005EAB82" w14:textId="77777777" w:rsidR="001A7AFA" w:rsidRPr="00C57CE7" w:rsidRDefault="00A7468D">
      <w:pPr>
        <w:numPr>
          <w:ilvl w:val="0"/>
          <w:numId w:val="34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 xml:space="preserve">Zamawiający może naliczyć Wykonawcy </w:t>
      </w: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kary umowne</w:t>
      </w: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 xml:space="preserve"> w następujących przypadkach:</w:t>
      </w:r>
    </w:p>
    <w:p w14:paraId="4AE65DA9" w14:textId="77777777" w:rsidR="001A7AFA" w:rsidRPr="00C57CE7" w:rsidRDefault="00A7468D">
      <w:pPr>
        <w:numPr>
          <w:ilvl w:val="1"/>
          <w:numId w:val="36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zwłoki w wykonaniu przedmiotu zamówienia w terminach wskazanych w § 3 umowy – kara umowna w wysokości 0,1% wynagrodzenia o którym mowa w § 6 ust. 1 za każdy dzień zwłoki;</w:t>
      </w:r>
    </w:p>
    <w:p w14:paraId="02A40886" w14:textId="77777777" w:rsidR="001A7AFA" w:rsidRPr="00C57CE7" w:rsidRDefault="00A7468D">
      <w:pPr>
        <w:numPr>
          <w:ilvl w:val="1"/>
          <w:numId w:val="36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 xml:space="preserve">niezachowania odpowiedniej jakości wykonania przedmiotu zamówienia, w tym w szczególności niezgodności jakościowej z próbkami przedstawionymi przez Wykonawcę w ofercie i zaakceptowanymi przez Zamawiającego – kara umowna w wysokości 0,1% wynagrodzenia, o którym mowa w § 6 ust 1 umowy za każdy stwierdzony przypadek; </w:t>
      </w:r>
    </w:p>
    <w:p w14:paraId="69E79C4C" w14:textId="77777777" w:rsidR="001A7AFA" w:rsidRPr="00C57CE7" w:rsidRDefault="00A7468D">
      <w:pPr>
        <w:numPr>
          <w:ilvl w:val="1"/>
          <w:numId w:val="36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naruszenia obowiązku zachowania poufności opisanego w § 3 ust. 1 lub ust. 2 umowy - kara umowna w wysokości 0,1% wynagrodzenia, o którym mowa w § 6 ust 1 umowy za każdy stwierdzony przypadek;</w:t>
      </w:r>
    </w:p>
    <w:p w14:paraId="75640279" w14:textId="77777777" w:rsidR="001A7AFA" w:rsidRPr="00C57CE7" w:rsidRDefault="00A7468D">
      <w:pPr>
        <w:numPr>
          <w:ilvl w:val="1"/>
          <w:numId w:val="36"/>
        </w:numPr>
        <w:spacing w:after="60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sz w:val="22"/>
          <w:szCs w:val="22"/>
          <w:lang w:val="pl-PL"/>
        </w:rPr>
        <w:t>zwłoki Wykonawcy w wykonywaniu obowiązków z tytułu gwarancji – kara umowna w wysokości 0,1 % wynagrodzenia, o którym mowa w § 6 ust 1 umowy za każdy dzień zwłoki;</w:t>
      </w:r>
    </w:p>
    <w:p w14:paraId="18BFDE43" w14:textId="77777777" w:rsidR="001A7AFA" w:rsidRPr="00C57CE7" w:rsidRDefault="00A7468D">
      <w:pPr>
        <w:numPr>
          <w:ilvl w:val="1"/>
          <w:numId w:val="36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innego nienależytego wykonania umowy - kara umowna w wysokości 1% wynagrodzenia, o którym mowa w  § 6 ust 1 umowy za każdy stwierdzony przypadek;</w:t>
      </w:r>
    </w:p>
    <w:p w14:paraId="13BE5F06" w14:textId="77777777" w:rsidR="001A7AFA" w:rsidRPr="00C57CE7" w:rsidRDefault="00A7468D">
      <w:pPr>
        <w:numPr>
          <w:ilvl w:val="1"/>
          <w:numId w:val="37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 sytuacji niespełnienia przez Wykonawcę wymogów, o których mowa w § 2 ust. 16 do 19 umowy, oraz niezłożenia przez nich dowodów o których mowa tamże w wyznaczonym terminie, w wysokości 0,1% wynagrodzenia umownego brutto, o którym mowa w § 6 ust. 1 niniejszej umowy, za każdy dzień zwłoki;</w:t>
      </w:r>
    </w:p>
    <w:p w14:paraId="095022E1" w14:textId="77777777" w:rsidR="001A7AFA" w:rsidRPr="00C57CE7" w:rsidRDefault="00A7468D">
      <w:pPr>
        <w:numPr>
          <w:ilvl w:val="1"/>
          <w:numId w:val="36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rozwiązania lub odstąpienia od umowy przez Zamawiającego z przyczyn leżących po stronie Wykonawcy lub w przypadku nieuzasadnionego rozwiązania lub odstąpienia od umowy przez Wykonawcę - 5% wynagrodzenia, o którym mowa w § 6 ust. 1 umowy.</w:t>
      </w:r>
    </w:p>
    <w:p w14:paraId="6256BFF8" w14:textId="77777777" w:rsidR="001A7AFA" w:rsidRPr="00C57CE7" w:rsidRDefault="00A7468D">
      <w:pPr>
        <w:numPr>
          <w:ilvl w:val="0"/>
          <w:numId w:val="38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 xml:space="preserve">Wykonawca może naliczyć Zamawiającemu </w:t>
      </w: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 xml:space="preserve">karę umowne </w:t>
      </w: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 przypadku zwłoki w realizacji któregokolwiek z obowiązków opisanych w § 2 ust. 1 umowy w wysokości 0,1% wynagrodzenia, o którym mowa w § 6 ust 1 umowy za każdy dzień zwłoki.</w:t>
      </w:r>
    </w:p>
    <w:p w14:paraId="350F69B5" w14:textId="77777777" w:rsidR="001A7AFA" w:rsidRPr="00C57CE7" w:rsidRDefault="00A7468D">
      <w:pPr>
        <w:numPr>
          <w:ilvl w:val="0"/>
          <w:numId w:val="34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Naliczone kary umowne mogą być potrącane z wynagrodzenia Wykonawcy z zastrzeżeniem art. 15va ustawy z dnia 2 marca 2020 r. o szczególnych rozwiązaniach związanych z zapobieganiem, przeciwdziałaniem i zwalczaniem COVID-19, innych chorób zakaźnych oraz wywołanych nimi sytuacji kryzysowych (Dz.U. z 2020 r. poz. 1842 ze zm.)</w:t>
      </w:r>
    </w:p>
    <w:p w14:paraId="2B570BB6" w14:textId="77777777" w:rsidR="001A7AFA" w:rsidRPr="00C57CE7" w:rsidRDefault="00A7468D">
      <w:pPr>
        <w:numPr>
          <w:ilvl w:val="0"/>
          <w:numId w:val="34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Łączna maksymalna wysokość kar umownych, których mogą dochodzić strony nie może przekroczyć 50% wynagrodzenia, o którym mowa w § 6 ust. 1 umowy.</w:t>
      </w:r>
    </w:p>
    <w:p w14:paraId="45691F7B" w14:textId="77777777" w:rsidR="001A7AFA" w:rsidRPr="00C57CE7" w:rsidRDefault="00A7468D">
      <w:pPr>
        <w:numPr>
          <w:ilvl w:val="0"/>
          <w:numId w:val="39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6CE98DC5" w14:textId="77777777" w:rsidR="001A7AFA" w:rsidRPr="00C57CE7" w:rsidRDefault="001A7AFA">
      <w:pPr>
        <w:spacing w:line="360" w:lineRule="auto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</w:p>
    <w:p w14:paraId="56F0A178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ROZWIĄZANIE UMOWY</w:t>
      </w:r>
    </w:p>
    <w:p w14:paraId="686F6FCD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10</w:t>
      </w:r>
    </w:p>
    <w:p w14:paraId="16210B4E" w14:textId="77777777" w:rsidR="001A7AFA" w:rsidRPr="00C57CE7" w:rsidRDefault="00A7468D">
      <w:pPr>
        <w:numPr>
          <w:ilvl w:val="0"/>
          <w:numId w:val="41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W razie zaistnienia istotnej zmiany okoliczności powodującej, że wykonanie umowy nie leży w interesie publicznym, czego nie można było przewidzieć w chwili zawarcia umowy, lub dalsze wykony</w:t>
      </w: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lastRenderedPageBreak/>
        <w:t xml:space="preserve">wanie umowy może zagrozić podstawowemu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 </w:t>
      </w:r>
    </w:p>
    <w:p w14:paraId="0CBB5E2B" w14:textId="77777777" w:rsidR="001A7AFA" w:rsidRPr="00C57CE7" w:rsidRDefault="00A7468D">
      <w:pPr>
        <w:numPr>
          <w:ilvl w:val="0"/>
          <w:numId w:val="41"/>
        </w:numPr>
        <w:spacing w:after="60"/>
        <w:jc w:val="both"/>
        <w:rPr>
          <w:rFonts w:ascii="Calibri" w:hAnsi="Calibri" w:cs="Calibri"/>
          <w:sz w:val="22"/>
          <w:szCs w:val="22"/>
          <w:lang w:val="pl-PL"/>
        </w:rPr>
      </w:pPr>
      <w:r w:rsidRPr="00C57CE7">
        <w:rPr>
          <w:rStyle w:val="Hyperlink1"/>
          <w:rFonts w:ascii="Calibri" w:hAnsi="Calibri" w:cs="Calibri"/>
          <w:sz w:val="22"/>
          <w:szCs w:val="22"/>
          <w:lang w:val="pl-PL"/>
        </w:rPr>
        <w:t>Zamawiającemu przysługuje prawo rozwiązania umowy ze skutkiem natychmiastowym w przypadku rażącego naruszenia przez Wykonawcę warunków umowy, w szczególności w przypadku co najmniej dwukrotnego niewłaściwego wykonania zamówienia (rozumianego jako niespełniającego wymogów określonych w Załączniku nr 2 do umowy) oraz stałego i ciągłego (rozumianego jako minimum dwukrotna zwłoka) naruszania przez Wykonawcę harmonogramu prac, naruszenia z winy Wykonawcy obowiązku zachowania poufności lub nie zawarcia z winy Wykonawcy umowy dotyczącej przetwarzania danych osobowych.</w:t>
      </w:r>
    </w:p>
    <w:p w14:paraId="0B185F42" w14:textId="77777777" w:rsidR="001A7AFA" w:rsidRPr="00C57CE7" w:rsidRDefault="001A7AFA" w:rsidP="004B0403">
      <w:pPr>
        <w:spacing w:after="6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10B0CF7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SIŁA WYŻSZA</w:t>
      </w:r>
    </w:p>
    <w:p w14:paraId="5FFD3D17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11</w:t>
      </w:r>
    </w:p>
    <w:p w14:paraId="111D81A3" w14:textId="77777777" w:rsidR="001A7AFA" w:rsidRPr="00C57CE7" w:rsidRDefault="00A7468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Żadna ze stron nie może zostać pociągnięta do odpowiedzialności za szkodę, koszty lub wydatki powstałe w wyniku lub w związku z nienależytym wykonaniem lub niewykonaniem umowy, jeżeli nastąpiło to w związku z zaistnieniem okoliczności siły wyższej. W takim przypadku nie można także naliczyć kar umownych. </w:t>
      </w:r>
    </w:p>
    <w:p w14:paraId="3402FB5E" w14:textId="77777777" w:rsidR="001A7AFA" w:rsidRPr="00C57CE7" w:rsidRDefault="00A7468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717224FB" w14:textId="77777777" w:rsidR="001A7AFA" w:rsidRPr="00C57CE7" w:rsidRDefault="00A7468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4301973C" w14:textId="77777777" w:rsidR="001A7AFA" w:rsidRPr="00C57CE7" w:rsidRDefault="00A7468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Strona umowy powołująca się na okoliczność siły wyższej powinna udokumentować jej zaistnienie.</w:t>
      </w:r>
    </w:p>
    <w:p w14:paraId="2F13C1EC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ZMIANY UMOWY</w:t>
      </w:r>
    </w:p>
    <w:p w14:paraId="24034E82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12</w:t>
      </w:r>
    </w:p>
    <w:p w14:paraId="2DE7878D" w14:textId="77777777" w:rsidR="001A7AFA" w:rsidRPr="00C57CE7" w:rsidRDefault="00A7468D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Wszelkie zmiany umowy wymagają formy pisemnej pod rygorem nieważności.</w:t>
      </w:r>
    </w:p>
    <w:p w14:paraId="2647FA26" w14:textId="77777777" w:rsidR="001A7AFA" w:rsidRPr="00C57CE7" w:rsidRDefault="00A7468D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Zmiany umowy mogą być wprowadzone w przypadku zaistnienia co najmniej jednej z okoliczności określonych w art. 455 ustawy z dnia 11 września 2019 roku Prawo zamówień publicznych (Dz.U. z 2019 r. poz. 2019 ze zm.) oraz w sytuacji: </w:t>
      </w:r>
    </w:p>
    <w:p w14:paraId="32545A0C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zmiany stawki podatku od towarów i usług. Wówczas zmianie ulegnie stawka podatku VAT oraz wynagrodzenie brutto należne wykonawcy od dnia zmiany stawki. Wynagrodzenie netto pozostaje bez zmian. </w:t>
      </w:r>
    </w:p>
    <w:p w14:paraId="690F5AD2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zmiany wysokości minimalnego wynagrodzenia za pracę albo wysokości minimalnej stawki godzinowej, ustalonych na podstawie przepisów </w:t>
      </w:r>
      <w:hyperlink r:id="rId11" w:history="1">
        <w:r w:rsidRPr="00C57CE7">
          <w:rPr>
            <w:rStyle w:val="Hyperlink1"/>
            <w:rFonts w:ascii="Calibri" w:hAnsi="Calibri" w:cs="Calibri"/>
            <w:sz w:val="22"/>
            <w:szCs w:val="22"/>
          </w:rPr>
          <w:t>ustawy</w:t>
        </w:r>
      </w:hyperlink>
      <w:r w:rsidRPr="00C57CE7">
        <w:rPr>
          <w:rStyle w:val="Hyperlink1"/>
          <w:rFonts w:ascii="Calibri" w:hAnsi="Calibri" w:cs="Calibri"/>
          <w:sz w:val="22"/>
          <w:szCs w:val="22"/>
        </w:rPr>
        <w:t xml:space="preserve"> z dnia 10 października 2002 r. o minimalnym wynagrodzeniu za pracę. Wówczas wynagrodzenie Wykonawcy zostanie zmienione w zakresie niezbędnym i koniecznym związanym z przedmiotową zmianą. </w:t>
      </w:r>
    </w:p>
    <w:p w14:paraId="0D1C09AD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lastRenderedPageBreak/>
        <w:t xml:space="preserve">zmiany zasad podlegania ubezpieczeniom społecznym lub ubezpieczeniu zdrowotnemu lub wysokości stawki składki na ubezpieczenia społeczne lub zdrowotne. Wówczas wynagrodzenie Wykonawcy zostanie zmienione w zakresie niezbędnym i koniecznym związanym z przedmiotową zmianą. </w:t>
      </w:r>
    </w:p>
    <w:p w14:paraId="07ABEE18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zmiany umowy związanych z wystąpieniem okoliczności siły wyższej i koniecznych modyfikacji w tym zakresie;</w:t>
      </w:r>
    </w:p>
    <w:p w14:paraId="69D9C3B1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zmniejszenia zakresu przedmiotowego niniejszej umowy i związanego z tym odpowiedniego zmniejszenia wynagrodzenia należnego Wykonawcy w sytuacji gdy z przyczyn niezależnych od Zamawiającego zakres przedmiotu umowy ulegnie zmniejszeniu lub stanie się niezasadny z punktu widzenia realizacji celu umowy lub celu projektu „Digitalizacja zasobów będących w posiadaniu Polskiego Wydawnictwa Muzycznego”;</w:t>
      </w:r>
    </w:p>
    <w:p w14:paraId="6235473F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zmiany sposobu realizacji zamówienia, o ile zmiany te nie wpłyną na wysokość wynagrodzenia Wykonawcy, a ich wprowadzenie służyć będzie lepszej jakości lub terminowości wykonanego przedmiotu umowy lub wynikać będzie z postępu technologicznego;</w:t>
      </w:r>
    </w:p>
    <w:p w14:paraId="30FB35F2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 xml:space="preserve">zmiany jakiegokolwiek terminu realizacji umowy. Terminy będą mogły być przedłużone o okres niezbędny na wykonanie przedmiotu umowy w sytuacji gdy niemożność dotrzymania pierwotnego terminu wynika z okoliczności niezależnych od Wykonawcy lub z przyczyn leżących po stronie Zamawiającego (np. nieprzekazanie Wykonawcy materiałów w odpowiednim terminie). </w:t>
      </w:r>
    </w:p>
    <w:p w14:paraId="30515AA2" w14:textId="77777777" w:rsidR="001A7AFA" w:rsidRPr="00C57CE7" w:rsidRDefault="00A7468D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zmiany osób wskazanych w załączniku nr 3 do umowy pod warunkiem, że nowe osoby będą spełniały wymagania wskazane w niniejszym postępowaniu.</w:t>
      </w:r>
    </w:p>
    <w:p w14:paraId="3C0ECAE6" w14:textId="77777777" w:rsidR="001A7AFA" w:rsidRPr="00C57CE7" w:rsidRDefault="00A7468D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</w:t>
      </w:r>
      <w:r w:rsidRPr="00C57CE7">
        <w:rPr>
          <w:rStyle w:val="Brak"/>
          <w:rFonts w:ascii="Calibri" w:hAnsi="Calibri" w:cs="Calibri"/>
          <w:sz w:val="22"/>
          <w:szCs w:val="22"/>
        </w:rPr>
        <w:t xml:space="preserve">miany, o których mowa w ust. 2 pkt 1-3 mogą zostać wprowadzone wyłącznie jeżeli zmiany te będą miały wpływ na koszty wykonania umowy przez Wykonawcę. Wprowadzenie wskazanych zmian dokonuje się na pisemny wniosek Wykonawcy zawierający uzasadnienie faktyczne i prawne konieczności wprowadzenia zmian oraz w przypadku zmian z ust. 2 pkt 2 i 3 – złożenie dowodów, w tym dokumentów, potwierdzających powiązanie planowanej zmiany z realizacją niniejszej umowy. </w:t>
      </w:r>
    </w:p>
    <w:p w14:paraId="1E8AAF6D" w14:textId="77777777" w:rsidR="001A7AFA" w:rsidRPr="00C57CE7" w:rsidRDefault="00A7468D">
      <w:pPr>
        <w:keepNext/>
        <w:widowControl w:val="0"/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shd w:val="clear" w:color="auto" w:fill="FFFFFF"/>
          <w:lang w:val="pl-PL"/>
        </w:rPr>
        <w:t>POSTANOWIENIA KOŃCOWE</w:t>
      </w:r>
    </w:p>
    <w:p w14:paraId="4978A238" w14:textId="77777777" w:rsidR="001A7AFA" w:rsidRPr="00C57CE7" w:rsidRDefault="00A7468D">
      <w:pPr>
        <w:spacing w:line="360" w:lineRule="auto"/>
        <w:jc w:val="center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§ 13</w:t>
      </w:r>
    </w:p>
    <w:p w14:paraId="33F40BF8" w14:textId="77777777" w:rsidR="001A7AFA" w:rsidRPr="00C57CE7" w:rsidRDefault="00A7468D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Załączniki do umowy stanowią jej integralną część.</w:t>
      </w:r>
    </w:p>
    <w:p w14:paraId="347C09D4" w14:textId="77777777" w:rsidR="001A7AFA" w:rsidRPr="00C57CE7" w:rsidRDefault="00A7468D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Poprzez dni robocze rozumie się dni od poniedziałku do piątku, z wyłączeniem dni ustawowo wolnych od pracy.</w:t>
      </w:r>
    </w:p>
    <w:p w14:paraId="1591D09A" w14:textId="77777777" w:rsidR="001A7AFA" w:rsidRPr="00663658" w:rsidRDefault="00A7468D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663658">
        <w:rPr>
          <w:rStyle w:val="Hyperlink1"/>
          <w:rFonts w:ascii="Calibri" w:hAnsi="Calibri" w:cs="Calibri"/>
          <w:sz w:val="22"/>
          <w:szCs w:val="22"/>
        </w:rPr>
        <w:t>Spory powstałe na tle realizacji niniejszej umowy będą rozstrzygane przez sąd właściwy dla siedziby Zamawiającego.</w:t>
      </w:r>
    </w:p>
    <w:p w14:paraId="15FC5B78" w14:textId="7B9FE68B" w:rsidR="001A7AFA" w:rsidRPr="00663658" w:rsidRDefault="00A7468D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663658">
        <w:rPr>
          <w:rStyle w:val="Hyperlink1"/>
          <w:rFonts w:ascii="Calibri" w:hAnsi="Calibri" w:cs="Calibri"/>
          <w:color w:val="auto"/>
          <w:sz w:val="22"/>
          <w:szCs w:val="22"/>
        </w:rPr>
        <w:t xml:space="preserve">Umowę sporządzono w </w:t>
      </w:r>
      <w:r w:rsidR="00DB7EEB" w:rsidRPr="00663658">
        <w:rPr>
          <w:rStyle w:val="Hyperlink1"/>
          <w:rFonts w:ascii="Calibri" w:hAnsi="Calibri" w:cs="Calibri"/>
          <w:color w:val="auto"/>
          <w:sz w:val="22"/>
          <w:szCs w:val="22"/>
        </w:rPr>
        <w:t>trzech</w:t>
      </w:r>
      <w:r w:rsidRPr="00663658">
        <w:rPr>
          <w:rStyle w:val="Hyperlink1"/>
          <w:rFonts w:ascii="Calibri" w:hAnsi="Calibri" w:cs="Calibri"/>
          <w:color w:val="auto"/>
          <w:sz w:val="22"/>
          <w:szCs w:val="22"/>
        </w:rPr>
        <w:t xml:space="preserve"> jednobrzmiących </w:t>
      </w:r>
      <w:r w:rsidR="00663658" w:rsidRPr="00663658">
        <w:rPr>
          <w:rStyle w:val="Hyperlink1"/>
          <w:rFonts w:ascii="Calibri" w:hAnsi="Calibri" w:cs="Calibri"/>
          <w:sz w:val="22"/>
          <w:szCs w:val="22"/>
        </w:rPr>
        <w:t xml:space="preserve">egzemplarzach, </w:t>
      </w:r>
      <w:r w:rsidR="00663658" w:rsidRPr="00663658">
        <w:rPr>
          <w:rFonts w:ascii="Calibri" w:hAnsi="Calibri" w:cs="Calibri"/>
          <w:sz w:val="22"/>
          <w:szCs w:val="22"/>
        </w:rPr>
        <w:t>z czego 1 egzemplarz dla Wykonawcy oraz 2 egzemplarze dla Zamawiającego.</w:t>
      </w:r>
      <w:bookmarkStart w:id="4" w:name="_GoBack"/>
      <w:bookmarkEnd w:id="4"/>
    </w:p>
    <w:p w14:paraId="0D4DD4ED" w14:textId="77777777" w:rsidR="001A7AFA" w:rsidRPr="00C57CE7" w:rsidRDefault="00A7468D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663658">
        <w:rPr>
          <w:rStyle w:val="Hyperlink1"/>
          <w:rFonts w:ascii="Calibri" w:hAnsi="Calibri" w:cs="Calibri"/>
          <w:sz w:val="22"/>
          <w:szCs w:val="22"/>
        </w:rPr>
        <w:t>W sprawach nieuregulowanych niniejszą umową stosuje</w:t>
      </w:r>
      <w:r w:rsidRPr="00C57CE7">
        <w:rPr>
          <w:rStyle w:val="Hyperlink1"/>
          <w:rFonts w:ascii="Calibri" w:hAnsi="Calibri" w:cs="Calibri"/>
          <w:sz w:val="22"/>
          <w:szCs w:val="22"/>
        </w:rPr>
        <w:t xml:space="preserve"> się przepisy ustawy z dnia 23 kwietnia 1964 roku Kodeks Cywilny (Dz.U. z 2020 r. poz. 1740 ze zm.) oraz ustawy z dnia 11 wrześnie 2019 roku Prawo zamówień publicznych (Dz.U. z 2019 r. poz. 2019 ze zm.).</w:t>
      </w:r>
    </w:p>
    <w:p w14:paraId="7DEE42C3" w14:textId="77777777" w:rsidR="001A7AFA" w:rsidRPr="00C57CE7" w:rsidRDefault="00A7468D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C57CE7">
        <w:rPr>
          <w:rStyle w:val="Hyperlink1"/>
          <w:rFonts w:ascii="Calibri" w:hAnsi="Calibri" w:cs="Calibri"/>
          <w:sz w:val="22"/>
          <w:szCs w:val="22"/>
        </w:rPr>
        <w:t>Wszelkie spory związane z realizacją niniejszej umowy rozstrzygane będą przez są właściwy dla Zamawiającego.</w:t>
      </w:r>
    </w:p>
    <w:p w14:paraId="38843BA9" w14:textId="77777777" w:rsidR="001A7AFA" w:rsidRPr="00C57CE7" w:rsidRDefault="00A7468D">
      <w:pPr>
        <w:spacing w:line="360" w:lineRule="auto"/>
        <w:rPr>
          <w:rStyle w:val="Brak"/>
          <w:rFonts w:ascii="Calibri" w:hAnsi="Calibri" w:cs="Calibri"/>
          <w:sz w:val="22"/>
          <w:szCs w:val="22"/>
          <w:u w:val="single"/>
          <w:lang w:val="pl-PL"/>
        </w:rPr>
      </w:pPr>
      <w:r w:rsidRPr="00C57CE7">
        <w:rPr>
          <w:rStyle w:val="Brak"/>
          <w:rFonts w:ascii="Calibri" w:hAnsi="Calibri" w:cs="Calibri"/>
          <w:sz w:val="22"/>
          <w:szCs w:val="22"/>
          <w:u w:val="single"/>
          <w:lang w:val="pl-PL"/>
        </w:rPr>
        <w:t>Lista załączników</w:t>
      </w:r>
    </w:p>
    <w:p w14:paraId="43F18FF2" w14:textId="77777777" w:rsidR="001A7AFA" w:rsidRPr="00C57CE7" w:rsidRDefault="00A7468D">
      <w:pPr>
        <w:jc w:val="both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 xml:space="preserve">Załącznik nr 1 do umowy – </w:t>
      </w:r>
      <w:r w:rsidRPr="00C57CE7">
        <w:rPr>
          <w:rStyle w:val="Brak"/>
          <w:rFonts w:ascii="Calibri" w:hAnsi="Calibri" w:cs="Calibri"/>
          <w:sz w:val="22"/>
          <w:szCs w:val="22"/>
          <w:lang w:val="pl-PL"/>
        </w:rPr>
        <w:t>Oferta Wykonawcy</w:t>
      </w:r>
    </w:p>
    <w:p w14:paraId="252C10AE" w14:textId="77777777" w:rsidR="001A7AFA" w:rsidRPr="00C57CE7" w:rsidRDefault="00A7468D">
      <w:pPr>
        <w:jc w:val="both"/>
        <w:rPr>
          <w:rStyle w:val="Brak"/>
          <w:rFonts w:ascii="Calibri" w:hAnsi="Calibri" w:cs="Calibri"/>
          <w:i/>
          <w:i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Załącznik nr 2 do umowy</w:t>
      </w:r>
      <w:r w:rsidRPr="00C57CE7">
        <w:rPr>
          <w:rStyle w:val="Brak"/>
          <w:rFonts w:ascii="Calibri" w:hAnsi="Calibri" w:cs="Calibri"/>
          <w:sz w:val="22"/>
          <w:szCs w:val="22"/>
          <w:lang w:val="pl-PL"/>
        </w:rPr>
        <w:t xml:space="preserve"> – Opis przedmiotu umowy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>, o treści zgodnej z załącznikiem nr 1 do SWZ w części dotyczącej zadania nr 2</w:t>
      </w:r>
    </w:p>
    <w:p w14:paraId="2688ADEB" w14:textId="77777777" w:rsidR="001A7AFA" w:rsidRPr="00C57CE7" w:rsidRDefault="00A7468D">
      <w:pPr>
        <w:jc w:val="both"/>
        <w:rPr>
          <w:rStyle w:val="Brak"/>
          <w:rFonts w:ascii="Calibri" w:hAnsi="Calibri" w:cs="Calibri"/>
          <w:i/>
          <w:iCs/>
          <w:sz w:val="22"/>
          <w:szCs w:val="22"/>
          <w:lang w:val="pl-PL"/>
        </w:rPr>
      </w:pPr>
      <w:r w:rsidRPr="00C57CE7">
        <w:rPr>
          <w:rStyle w:val="Brak"/>
          <w:rFonts w:ascii="Calibri" w:hAnsi="Calibri" w:cs="Calibri"/>
          <w:b/>
          <w:bCs/>
          <w:sz w:val="22"/>
          <w:szCs w:val="22"/>
          <w:lang w:val="pl-PL"/>
        </w:rPr>
        <w:t>Załącznik nr 3 do umowy</w:t>
      </w:r>
      <w:r w:rsidRPr="00C57CE7">
        <w:rPr>
          <w:rStyle w:val="Brak"/>
          <w:rFonts w:ascii="Calibri" w:hAnsi="Calibri" w:cs="Calibri"/>
          <w:sz w:val="22"/>
          <w:szCs w:val="22"/>
          <w:lang w:val="pl-PL"/>
        </w:rPr>
        <w:t xml:space="preserve"> – Wykaz osób </w:t>
      </w:r>
      <w:r w:rsidRPr="00C57CE7">
        <w:rPr>
          <w:rStyle w:val="Brak"/>
          <w:rFonts w:ascii="Calibri" w:hAnsi="Calibri" w:cs="Calibri"/>
          <w:i/>
          <w:iCs/>
          <w:sz w:val="22"/>
          <w:szCs w:val="22"/>
          <w:lang w:val="pl-PL"/>
        </w:rPr>
        <w:t xml:space="preserve">przedstawiony przez wybranego wykonawcę w ofercie zgodnie ze wzorem będącym załącznika nr 3 do SWZ </w:t>
      </w:r>
    </w:p>
    <w:p w14:paraId="6484C784" w14:textId="77777777" w:rsidR="001A7AFA" w:rsidRPr="00C57CE7" w:rsidRDefault="001A7AFA">
      <w:pPr>
        <w:jc w:val="both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</w:p>
    <w:p w14:paraId="54E7072A" w14:textId="77777777" w:rsidR="001A7AFA" w:rsidRPr="00C57CE7" w:rsidRDefault="001A7AFA">
      <w:pPr>
        <w:jc w:val="both"/>
        <w:rPr>
          <w:rStyle w:val="Brak"/>
          <w:rFonts w:ascii="Calibri" w:hAnsi="Calibri" w:cs="Calibri"/>
          <w:b/>
          <w:bCs/>
          <w:sz w:val="22"/>
          <w:szCs w:val="22"/>
          <w:lang w:val="pl-PL"/>
        </w:rPr>
      </w:pPr>
    </w:p>
    <w:p w14:paraId="3E0ACBE5" w14:textId="77777777" w:rsidR="001A7AFA" w:rsidRPr="00C57CE7" w:rsidRDefault="00A7468D">
      <w:pPr>
        <w:rPr>
          <w:rStyle w:val="Brak"/>
          <w:rFonts w:ascii="Calibri" w:hAnsi="Calibri" w:cs="Calibri"/>
          <w:i/>
          <w:iCs/>
          <w:sz w:val="22"/>
          <w:szCs w:val="22"/>
          <w:shd w:val="clear" w:color="auto" w:fill="FFFFFF"/>
          <w:lang w:val="pl-PL"/>
        </w:rPr>
      </w:pPr>
      <w:r w:rsidRPr="00C57CE7">
        <w:rPr>
          <w:rStyle w:val="Brak"/>
          <w:rFonts w:ascii="Calibri" w:hAnsi="Calibri" w:cs="Calibri"/>
          <w:i/>
          <w:iCs/>
          <w:sz w:val="22"/>
          <w:szCs w:val="22"/>
          <w:shd w:val="clear" w:color="auto" w:fill="FFFFFF"/>
          <w:lang w:val="pl-PL"/>
        </w:rPr>
        <w:lastRenderedPageBreak/>
        <w:t>* wybrać odpowiednio, w zależności od treści oferty wybranego wykonawcy</w:t>
      </w:r>
    </w:p>
    <w:p w14:paraId="3F3CF0C6" w14:textId="77777777" w:rsidR="001A7AFA" w:rsidRPr="00C57CE7" w:rsidRDefault="001A7AFA">
      <w:pPr>
        <w:spacing w:line="360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FEDBAF1" w14:textId="77777777" w:rsidR="001A7AFA" w:rsidRPr="00C57CE7" w:rsidRDefault="001A7AFA">
      <w:pPr>
        <w:spacing w:line="360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05E5F18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6"/>
        </w:tabs>
        <w:jc w:val="center"/>
        <w:rPr>
          <w:rFonts w:ascii="Calibri" w:eastAsia="Times New Roman" w:hAnsi="Calibri" w:cs="Calibri"/>
          <w:b/>
          <w:bCs/>
          <w:color w:val="00000A"/>
          <w:sz w:val="22"/>
          <w:szCs w:val="22"/>
          <w:bdr w:val="none" w:sz="0" w:space="0" w:color="auto"/>
          <w:lang w:val="pl-PL" w:eastAsia="ar-SA"/>
        </w:rPr>
      </w:pPr>
      <w:r w:rsidRPr="004A4D26">
        <w:rPr>
          <w:rFonts w:ascii="Calibri" w:eastAsia="Times New Roman" w:hAnsi="Calibri" w:cs="Calibri"/>
          <w:b/>
          <w:bCs/>
          <w:color w:val="00000A"/>
          <w:sz w:val="22"/>
          <w:szCs w:val="22"/>
          <w:bdr w:val="none" w:sz="0" w:space="0" w:color="auto"/>
          <w:lang w:val="pl-PL" w:eastAsia="ar-SA"/>
        </w:rPr>
        <w:t xml:space="preserve">  WYKONAWCA                                                                         ZAMAWIAJĄCY</w:t>
      </w:r>
    </w:p>
    <w:p w14:paraId="2F72EC31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00000A"/>
          <w:sz w:val="22"/>
          <w:szCs w:val="22"/>
          <w:bdr w:val="none" w:sz="0" w:space="0" w:color="auto"/>
          <w:lang w:val="pl-PL" w:eastAsia="ar-SA"/>
        </w:rPr>
      </w:pPr>
    </w:p>
    <w:p w14:paraId="66DBF0C9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</w:pPr>
    </w:p>
    <w:p w14:paraId="1EB138D2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</w:pPr>
    </w:p>
    <w:p w14:paraId="0FDD960D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</w:pPr>
    </w:p>
    <w:p w14:paraId="42D22852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  <w:t>………………………………….                                                           ………………………………….</w:t>
      </w:r>
    </w:p>
    <w:p w14:paraId="1361A317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3" w:firstLine="709"/>
        <w:jc w:val="center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val="pl-PL"/>
        </w:rPr>
        <w:t xml:space="preserve">  Agata Gołębiowska</w:t>
      </w:r>
    </w:p>
    <w:p w14:paraId="23BA5FE8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4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sz w:val="22"/>
          <w:szCs w:val="22"/>
          <w:bdr w:val="none" w:sz="0" w:space="0" w:color="auto"/>
          <w:lang w:val="pl-PL"/>
        </w:rPr>
        <w:t xml:space="preserve">          zastępca dyrektora ds. ekonomicznych</w:t>
      </w:r>
    </w:p>
    <w:p w14:paraId="3FFE03C0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5" w:firstLine="7"/>
        <w:jc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sz w:val="22"/>
          <w:szCs w:val="22"/>
          <w:bdr w:val="none" w:sz="0" w:space="0" w:color="auto"/>
          <w:lang w:val="pl-PL"/>
        </w:rPr>
        <w:t>główny księgowy</w:t>
      </w:r>
    </w:p>
    <w:p w14:paraId="0EE2A6A2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/>
        <w:jc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/>
        </w:rPr>
      </w:pPr>
    </w:p>
    <w:p w14:paraId="281F4C13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/>
        <w:jc w:val="center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/>
        </w:rPr>
      </w:pPr>
    </w:p>
    <w:p w14:paraId="53B649B8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</w:pPr>
    </w:p>
    <w:p w14:paraId="1337095D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3" w:firstLine="709"/>
        <w:jc w:val="center"/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color w:val="00000A"/>
          <w:sz w:val="22"/>
          <w:szCs w:val="22"/>
          <w:bdr w:val="none" w:sz="0" w:space="0" w:color="auto"/>
          <w:lang w:val="pl-PL"/>
        </w:rPr>
        <w:t xml:space="preserve"> ………………………………….</w:t>
      </w:r>
    </w:p>
    <w:p w14:paraId="416EEF61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3" w:firstLine="709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pl-PL"/>
        </w:rPr>
        <w:t>dr Daniel</w:t>
      </w:r>
      <w:r w:rsidRPr="004A4D26">
        <w:rPr>
          <w:rFonts w:ascii="Calibri" w:eastAsia="Times New Roman" w:hAnsi="Calibri" w:cs="Calibri"/>
          <w:b/>
          <w:color w:val="auto"/>
          <w:sz w:val="22"/>
          <w:szCs w:val="22"/>
          <w:bdr w:val="none" w:sz="0" w:space="0" w:color="auto"/>
          <w:lang w:val="pl-PL"/>
        </w:rPr>
        <w:t xml:space="preserve"> Cichy</w:t>
      </w:r>
    </w:p>
    <w:p w14:paraId="57E237B9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0" w:firstLine="2"/>
        <w:jc w:val="center"/>
        <w:rPr>
          <w:rFonts w:ascii="Calibri" w:eastAsia="Times New Roman" w:hAnsi="Calibri" w:cs="Calibri"/>
          <w:b/>
          <w:color w:val="auto"/>
          <w:sz w:val="22"/>
          <w:szCs w:val="22"/>
          <w:bdr w:val="none" w:sz="0" w:space="0" w:color="auto"/>
          <w:lang w:val="pl-PL"/>
        </w:rPr>
      </w:pPr>
      <w:r w:rsidRPr="004A4D26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pl-PL"/>
        </w:rPr>
        <w:t>dyrektor - redaktor naczelny</w:t>
      </w:r>
    </w:p>
    <w:p w14:paraId="1C80AC18" w14:textId="77777777" w:rsidR="004A4D26" w:rsidRPr="004A4D26" w:rsidRDefault="004A4D26" w:rsidP="004A4D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pl-PL"/>
        </w:rPr>
      </w:pPr>
    </w:p>
    <w:p w14:paraId="7E296F50" w14:textId="77777777" w:rsidR="001A7AFA" w:rsidRPr="00C57CE7" w:rsidRDefault="001A7AFA">
      <w:pPr>
        <w:spacing w:line="360" w:lineRule="auto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423BC32F" w14:textId="77777777" w:rsidR="001A7AFA" w:rsidRPr="00C57CE7" w:rsidRDefault="001A7AFA">
      <w:pPr>
        <w:widowControl w:val="0"/>
        <w:ind w:left="108" w:hanging="108"/>
        <w:jc w:val="center"/>
        <w:rPr>
          <w:rFonts w:ascii="Calibri" w:hAnsi="Calibri" w:cs="Calibri"/>
          <w:sz w:val="22"/>
          <w:szCs w:val="22"/>
          <w:lang w:val="pl-PL"/>
        </w:rPr>
      </w:pPr>
    </w:p>
    <w:sectPr w:rsidR="001A7AFA" w:rsidRPr="00C57CE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BB9" w16cex:dateUtc="2021-06-08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10B98F" w16cid:durableId="2469BB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74A10" w14:textId="77777777" w:rsidR="00BB753C" w:rsidRDefault="00BB753C">
      <w:r>
        <w:separator/>
      </w:r>
    </w:p>
  </w:endnote>
  <w:endnote w:type="continuationSeparator" w:id="0">
    <w:p w14:paraId="7970867B" w14:textId="77777777" w:rsidR="00BB753C" w:rsidRDefault="00BB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F8EB" w14:textId="77777777" w:rsidR="001A7AFA" w:rsidRDefault="00A7468D">
    <w:pPr>
      <w:pStyle w:val="Stopka"/>
      <w:tabs>
        <w:tab w:val="clear" w:pos="9072"/>
        <w:tab w:val="right" w:pos="9046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DE0645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DE0645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DC30F" w14:textId="77777777" w:rsidR="00BB753C" w:rsidRDefault="00BB753C">
      <w:r>
        <w:separator/>
      </w:r>
    </w:p>
  </w:footnote>
  <w:footnote w:type="continuationSeparator" w:id="0">
    <w:p w14:paraId="1B4D3BD9" w14:textId="77777777" w:rsidR="00BB753C" w:rsidRDefault="00BB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9F3B" w14:textId="77777777" w:rsidR="001A7AFA" w:rsidRDefault="00A7468D">
    <w:pPr>
      <w:pStyle w:val="Nagwek"/>
      <w:tabs>
        <w:tab w:val="clear" w:pos="9072"/>
        <w:tab w:val="right" w:pos="9046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E27E70B" wp14:editId="7BD75AA6">
              <wp:simplePos x="0" y="0"/>
              <wp:positionH relativeFrom="page">
                <wp:posOffset>171442</wp:posOffset>
              </wp:positionH>
              <wp:positionV relativeFrom="page">
                <wp:posOffset>520064</wp:posOffset>
              </wp:positionV>
              <wp:extent cx="7134226" cy="9527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6" cy="9527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26" style="visibility:visible;position:absolute;margin-left:13.5pt;margin-top:41.0pt;width:561.8pt;height:0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FBD815A" wp14:editId="741814A9">
          <wp:simplePos x="0" y="0"/>
          <wp:positionH relativeFrom="page">
            <wp:posOffset>1736725</wp:posOffset>
          </wp:positionH>
          <wp:positionV relativeFrom="page">
            <wp:posOffset>-88263</wp:posOffset>
          </wp:positionV>
          <wp:extent cx="3786505" cy="100457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A007E63" w14:textId="77777777" w:rsidR="001A7AFA" w:rsidRDefault="001A7AFA">
    <w:pPr>
      <w:pStyle w:val="Nagwek"/>
      <w:tabs>
        <w:tab w:val="clear" w:pos="9072"/>
        <w:tab w:val="right" w:pos="9046"/>
      </w:tabs>
      <w:jc w:val="right"/>
    </w:pPr>
  </w:p>
  <w:p w14:paraId="0FFD81CC" w14:textId="77777777" w:rsidR="001A7AFA" w:rsidRPr="00C57CE7" w:rsidRDefault="001A7AFA">
    <w:pPr>
      <w:pStyle w:val="Nagwek"/>
      <w:tabs>
        <w:tab w:val="clear" w:pos="9072"/>
        <w:tab w:val="right" w:pos="9046"/>
      </w:tabs>
      <w:jc w:val="right"/>
      <w:rPr>
        <w:rFonts w:ascii="Calibri" w:hAnsi="Calibri" w:cs="Calibri"/>
        <w:sz w:val="22"/>
        <w:szCs w:val="22"/>
      </w:rPr>
    </w:pPr>
  </w:p>
  <w:p w14:paraId="0B691CD2" w14:textId="77777777" w:rsidR="001A7AFA" w:rsidRPr="00C57CE7" w:rsidRDefault="00A7468D">
    <w:pPr>
      <w:pStyle w:val="Nagwek"/>
      <w:tabs>
        <w:tab w:val="clear" w:pos="9072"/>
        <w:tab w:val="right" w:pos="9046"/>
      </w:tabs>
      <w:jc w:val="right"/>
      <w:rPr>
        <w:rFonts w:ascii="Calibri" w:hAnsi="Calibri" w:cs="Calibri"/>
        <w:sz w:val="22"/>
        <w:szCs w:val="22"/>
      </w:rPr>
    </w:pPr>
    <w:r w:rsidRPr="00C57CE7">
      <w:rPr>
        <w:rStyle w:val="Hyperlink1"/>
        <w:rFonts w:ascii="Calibri" w:hAnsi="Calibri" w:cs="Calibri"/>
        <w:sz w:val="22"/>
        <w:szCs w:val="22"/>
      </w:rPr>
      <w:t>Część II SWZ</w:t>
    </w:r>
  </w:p>
  <w:p w14:paraId="5A83501F" w14:textId="2848054B" w:rsidR="001A7AFA" w:rsidRDefault="00A7468D">
    <w:pPr>
      <w:pStyle w:val="Nagwek"/>
      <w:tabs>
        <w:tab w:val="clear" w:pos="9072"/>
        <w:tab w:val="right" w:pos="9046"/>
      </w:tabs>
      <w:jc w:val="right"/>
      <w:rPr>
        <w:rFonts w:ascii="Calibri" w:hAnsi="Calibri" w:cs="Calibri"/>
        <w:b/>
        <w:bCs/>
        <w:sz w:val="22"/>
        <w:szCs w:val="22"/>
      </w:rPr>
    </w:pPr>
    <w:r w:rsidRPr="00C57CE7">
      <w:rPr>
        <w:rStyle w:val="Hyperlink1"/>
        <w:rFonts w:ascii="Calibri" w:hAnsi="Calibri" w:cs="Calibri"/>
        <w:sz w:val="22"/>
        <w:szCs w:val="22"/>
      </w:rPr>
      <w:t>Znak sprawy</w:t>
    </w:r>
    <w:r w:rsidRPr="00C57CE7">
      <w:rPr>
        <w:rFonts w:ascii="Calibri" w:hAnsi="Calibri" w:cs="Calibri"/>
        <w:b/>
        <w:bCs/>
        <w:sz w:val="22"/>
        <w:szCs w:val="22"/>
      </w:rPr>
      <w:t>: ZZP.261.</w:t>
    </w:r>
    <w:r w:rsidR="006C19AB">
      <w:rPr>
        <w:rFonts w:ascii="Calibri" w:hAnsi="Calibri" w:cs="Calibri"/>
        <w:b/>
        <w:bCs/>
        <w:sz w:val="22"/>
        <w:szCs w:val="22"/>
      </w:rPr>
      <w:t>09</w:t>
    </w:r>
    <w:r w:rsidRPr="00C57CE7">
      <w:rPr>
        <w:rFonts w:ascii="Calibri" w:hAnsi="Calibri" w:cs="Calibri"/>
        <w:b/>
        <w:bCs/>
        <w:sz w:val="22"/>
        <w:szCs w:val="22"/>
      </w:rPr>
      <w:t>.2021</w:t>
    </w:r>
  </w:p>
  <w:p w14:paraId="45503462" w14:textId="77777777" w:rsidR="00C57CE7" w:rsidRPr="00C57CE7" w:rsidRDefault="00C57CE7">
    <w:pPr>
      <w:pStyle w:val="Nagwek"/>
      <w:tabs>
        <w:tab w:val="clear" w:pos="9072"/>
        <w:tab w:val="right" w:pos="9046"/>
      </w:tabs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BC7"/>
    <w:multiLevelType w:val="hybridMultilevel"/>
    <w:tmpl w:val="8C725C54"/>
    <w:numStyleLink w:val="Zaimportowanystyl8"/>
  </w:abstractNum>
  <w:abstractNum w:abstractNumId="1" w15:restartNumberingAfterBreak="0">
    <w:nsid w:val="080C52E9"/>
    <w:multiLevelType w:val="multilevel"/>
    <w:tmpl w:val="086A49E4"/>
    <w:numStyleLink w:val="Zaimportowanystyl13"/>
  </w:abstractNum>
  <w:abstractNum w:abstractNumId="2" w15:restartNumberingAfterBreak="0">
    <w:nsid w:val="08943B7B"/>
    <w:multiLevelType w:val="multilevel"/>
    <w:tmpl w:val="C248C250"/>
    <w:styleLink w:val="Zaimportowanystyl1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FB313C"/>
    <w:multiLevelType w:val="hybridMultilevel"/>
    <w:tmpl w:val="0F76A908"/>
    <w:styleLink w:val="Zaimportowanystyl7"/>
    <w:lvl w:ilvl="0" w:tplc="4B1E4A0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63C2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20190C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00F4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424A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8D5C6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8ED5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CC8F0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C1EE0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5B6C96"/>
    <w:multiLevelType w:val="hybridMultilevel"/>
    <w:tmpl w:val="1534F48E"/>
    <w:numStyleLink w:val="Zaimportowanystyl4"/>
  </w:abstractNum>
  <w:abstractNum w:abstractNumId="5" w15:restartNumberingAfterBreak="0">
    <w:nsid w:val="16630C27"/>
    <w:multiLevelType w:val="hybridMultilevel"/>
    <w:tmpl w:val="E9840A9C"/>
    <w:styleLink w:val="Zaimportowanystyl20"/>
    <w:lvl w:ilvl="0" w:tplc="4986F9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BA344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8804A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A564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80A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246D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012E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BCA30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560B64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F4029F"/>
    <w:multiLevelType w:val="hybridMultilevel"/>
    <w:tmpl w:val="35AC8B18"/>
    <w:numStyleLink w:val="Zaimportowanystyl11"/>
  </w:abstractNum>
  <w:abstractNum w:abstractNumId="7" w15:restartNumberingAfterBreak="0">
    <w:nsid w:val="1A475605"/>
    <w:multiLevelType w:val="multilevel"/>
    <w:tmpl w:val="086A49E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7752F5"/>
    <w:multiLevelType w:val="hybridMultilevel"/>
    <w:tmpl w:val="86EC8D96"/>
    <w:numStyleLink w:val="Zaimportowanystyl3"/>
  </w:abstractNum>
  <w:abstractNum w:abstractNumId="9" w15:restartNumberingAfterBreak="0">
    <w:nsid w:val="1C2572BC"/>
    <w:multiLevelType w:val="hybridMultilevel"/>
    <w:tmpl w:val="C8CE2C36"/>
    <w:styleLink w:val="Zaimportowanystyl5"/>
    <w:lvl w:ilvl="0" w:tplc="6E46CB38">
      <w:start w:val="1"/>
      <w:numFmt w:val="lowerLetter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05396">
      <w:start w:val="1"/>
      <w:numFmt w:val="lowerLetter"/>
      <w:lvlText w:val="%2."/>
      <w:lvlJc w:val="left"/>
      <w:pPr>
        <w:tabs>
          <w:tab w:val="left" w:pos="284"/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C1C40">
      <w:start w:val="1"/>
      <w:numFmt w:val="lowerRoman"/>
      <w:lvlText w:val="%3."/>
      <w:lvlJc w:val="left"/>
      <w:pPr>
        <w:tabs>
          <w:tab w:val="left" w:pos="284"/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6279A">
      <w:start w:val="1"/>
      <w:numFmt w:val="decimal"/>
      <w:lvlText w:val="%4."/>
      <w:lvlJc w:val="left"/>
      <w:pPr>
        <w:tabs>
          <w:tab w:val="left" w:pos="284"/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6D086">
      <w:start w:val="1"/>
      <w:numFmt w:val="lowerLetter"/>
      <w:lvlText w:val="%5."/>
      <w:lvlJc w:val="left"/>
      <w:pPr>
        <w:tabs>
          <w:tab w:val="left" w:pos="284"/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42300">
      <w:start w:val="1"/>
      <w:numFmt w:val="lowerRoman"/>
      <w:lvlText w:val="%6."/>
      <w:lvlJc w:val="left"/>
      <w:pPr>
        <w:tabs>
          <w:tab w:val="left" w:pos="284"/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22B8BA">
      <w:start w:val="1"/>
      <w:numFmt w:val="decimal"/>
      <w:lvlText w:val="%7."/>
      <w:lvlJc w:val="left"/>
      <w:pPr>
        <w:tabs>
          <w:tab w:val="left" w:pos="284"/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2D728">
      <w:start w:val="1"/>
      <w:numFmt w:val="lowerLetter"/>
      <w:lvlText w:val="%8."/>
      <w:lvlJc w:val="left"/>
      <w:pPr>
        <w:tabs>
          <w:tab w:val="left" w:pos="284"/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01B16">
      <w:start w:val="1"/>
      <w:numFmt w:val="lowerRoman"/>
      <w:lvlText w:val="%9."/>
      <w:lvlJc w:val="left"/>
      <w:pPr>
        <w:tabs>
          <w:tab w:val="left" w:pos="284"/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8A3C61"/>
    <w:multiLevelType w:val="hybridMultilevel"/>
    <w:tmpl w:val="1EBC7452"/>
    <w:styleLink w:val="Zaimportowanystyl10"/>
    <w:lvl w:ilvl="0" w:tplc="0BEC9AA6">
      <w:start w:val="1"/>
      <w:numFmt w:val="decimal"/>
      <w:suff w:val="nothing"/>
      <w:lvlText w:val="%1)"/>
      <w:lvlJc w:val="left"/>
      <w:pPr>
        <w:tabs>
          <w:tab w:val="left" w:pos="42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E0F1F4">
      <w:start w:val="1"/>
      <w:numFmt w:val="lowerLetter"/>
      <w:lvlText w:val="%2."/>
      <w:lvlJc w:val="left"/>
      <w:pPr>
        <w:tabs>
          <w:tab w:val="left" w:pos="426"/>
          <w:tab w:val="num" w:pos="1287"/>
        </w:tabs>
        <w:ind w:left="1460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6B08E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18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C5F00">
      <w:start w:val="1"/>
      <w:numFmt w:val="decimal"/>
      <w:lvlText w:val="%4."/>
      <w:lvlJc w:val="left"/>
      <w:pPr>
        <w:tabs>
          <w:tab w:val="left" w:pos="426"/>
          <w:tab w:val="num" w:pos="2727"/>
        </w:tabs>
        <w:ind w:left="2900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E4C0E">
      <w:start w:val="1"/>
      <w:numFmt w:val="lowerLetter"/>
      <w:lvlText w:val="%5."/>
      <w:lvlJc w:val="left"/>
      <w:pPr>
        <w:tabs>
          <w:tab w:val="left" w:pos="426"/>
          <w:tab w:val="num" w:pos="3447"/>
        </w:tabs>
        <w:ind w:left="3620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CB24E">
      <w:start w:val="1"/>
      <w:numFmt w:val="lowerRoman"/>
      <w:lvlText w:val="%6."/>
      <w:lvlJc w:val="left"/>
      <w:pPr>
        <w:tabs>
          <w:tab w:val="left" w:pos="426"/>
          <w:tab w:val="num" w:pos="4167"/>
        </w:tabs>
        <w:ind w:left="434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478C6">
      <w:start w:val="1"/>
      <w:numFmt w:val="decimal"/>
      <w:lvlText w:val="%7."/>
      <w:lvlJc w:val="left"/>
      <w:pPr>
        <w:tabs>
          <w:tab w:val="left" w:pos="426"/>
          <w:tab w:val="num" w:pos="4887"/>
        </w:tabs>
        <w:ind w:left="5060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78A980">
      <w:start w:val="1"/>
      <w:numFmt w:val="lowerLetter"/>
      <w:lvlText w:val="%8."/>
      <w:lvlJc w:val="left"/>
      <w:pPr>
        <w:tabs>
          <w:tab w:val="left" w:pos="426"/>
          <w:tab w:val="num" w:pos="5607"/>
        </w:tabs>
        <w:ind w:left="5780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92E5A2">
      <w:start w:val="1"/>
      <w:numFmt w:val="lowerRoman"/>
      <w:lvlText w:val="%9."/>
      <w:lvlJc w:val="left"/>
      <w:pPr>
        <w:tabs>
          <w:tab w:val="left" w:pos="426"/>
          <w:tab w:val="num" w:pos="6327"/>
        </w:tabs>
        <w:ind w:left="650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DC6F0A"/>
    <w:multiLevelType w:val="hybridMultilevel"/>
    <w:tmpl w:val="35D49094"/>
    <w:styleLink w:val="Zaimportowanystyl6"/>
    <w:lvl w:ilvl="0" w:tplc="E6C0FB9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858C0">
      <w:start w:val="1"/>
      <w:numFmt w:val="lowerLetter"/>
      <w:lvlText w:val="%2.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ACD78">
      <w:start w:val="1"/>
      <w:numFmt w:val="lowerRoman"/>
      <w:lvlText w:val="%3."/>
      <w:lvlJc w:val="left"/>
      <w:pPr>
        <w:ind w:left="172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20EA0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00896">
      <w:start w:val="1"/>
      <w:numFmt w:val="lowerLetter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449AE">
      <w:start w:val="1"/>
      <w:numFmt w:val="lowerRoman"/>
      <w:lvlText w:val="%6."/>
      <w:lvlJc w:val="left"/>
      <w:pPr>
        <w:ind w:left="388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4D24C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92EBB8">
      <w:start w:val="1"/>
      <w:numFmt w:val="lowerLetter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CCB50">
      <w:start w:val="1"/>
      <w:numFmt w:val="lowerRoman"/>
      <w:lvlText w:val="%9."/>
      <w:lvlJc w:val="left"/>
      <w:pPr>
        <w:ind w:left="604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3A2C45"/>
    <w:multiLevelType w:val="hybridMultilevel"/>
    <w:tmpl w:val="0F76A908"/>
    <w:numStyleLink w:val="Zaimportowanystyl7"/>
  </w:abstractNum>
  <w:abstractNum w:abstractNumId="13" w15:restartNumberingAfterBreak="0">
    <w:nsid w:val="2E9D7779"/>
    <w:multiLevelType w:val="hybridMultilevel"/>
    <w:tmpl w:val="4574FB34"/>
    <w:styleLink w:val="Zaimportowanystyl2"/>
    <w:lvl w:ilvl="0" w:tplc="AF48D31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AB1F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A173A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00FC6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2B73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8B1D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65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F15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09302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383FC4"/>
    <w:multiLevelType w:val="hybridMultilevel"/>
    <w:tmpl w:val="3C60B7DA"/>
    <w:numStyleLink w:val="Zaimportowanystyl14"/>
  </w:abstractNum>
  <w:abstractNum w:abstractNumId="15" w15:restartNumberingAfterBreak="0">
    <w:nsid w:val="30921705"/>
    <w:multiLevelType w:val="hybridMultilevel"/>
    <w:tmpl w:val="8C725C54"/>
    <w:styleLink w:val="Zaimportowanystyl8"/>
    <w:lvl w:ilvl="0" w:tplc="768E948A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0090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07B04">
      <w:start w:val="1"/>
      <w:numFmt w:val="lowerRoman"/>
      <w:lvlText w:val="%3."/>
      <w:lvlJc w:val="left"/>
      <w:pPr>
        <w:ind w:left="200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C4C5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EB4A0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2E770">
      <w:start w:val="1"/>
      <w:numFmt w:val="lowerRoman"/>
      <w:lvlText w:val="%6."/>
      <w:lvlJc w:val="left"/>
      <w:pPr>
        <w:ind w:left="416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4B51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AD41E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CD8AA">
      <w:start w:val="1"/>
      <w:numFmt w:val="lowerRoman"/>
      <w:lvlText w:val="%9."/>
      <w:lvlJc w:val="left"/>
      <w:pPr>
        <w:ind w:left="632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3F63458"/>
    <w:multiLevelType w:val="hybridMultilevel"/>
    <w:tmpl w:val="F3E8CF94"/>
    <w:numStyleLink w:val="Zaimportowanystyl18"/>
  </w:abstractNum>
  <w:abstractNum w:abstractNumId="17" w15:restartNumberingAfterBreak="0">
    <w:nsid w:val="3BDF1275"/>
    <w:multiLevelType w:val="hybridMultilevel"/>
    <w:tmpl w:val="1EBC7452"/>
    <w:numStyleLink w:val="Zaimportowanystyl10"/>
  </w:abstractNum>
  <w:abstractNum w:abstractNumId="18" w15:restartNumberingAfterBreak="0">
    <w:nsid w:val="3C7635F0"/>
    <w:multiLevelType w:val="hybridMultilevel"/>
    <w:tmpl w:val="E9F63410"/>
    <w:styleLink w:val="Zaimportowanystyl17"/>
    <w:lvl w:ilvl="0" w:tplc="BE0C66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4B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E055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0913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8370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A687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A4EF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EF66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1CFB8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121CCE"/>
    <w:multiLevelType w:val="hybridMultilevel"/>
    <w:tmpl w:val="86EC8D96"/>
    <w:styleLink w:val="Zaimportowanystyl3"/>
    <w:lvl w:ilvl="0" w:tplc="2E80627E">
      <w:start w:val="1"/>
      <w:numFmt w:val="lowerLetter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CEB50">
      <w:start w:val="1"/>
      <w:numFmt w:val="lowerLetter"/>
      <w:lvlText w:val="%2."/>
      <w:lvlJc w:val="left"/>
      <w:pPr>
        <w:tabs>
          <w:tab w:val="left" w:pos="284"/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6B246">
      <w:start w:val="1"/>
      <w:numFmt w:val="lowerRoman"/>
      <w:lvlText w:val="%3."/>
      <w:lvlJc w:val="left"/>
      <w:pPr>
        <w:tabs>
          <w:tab w:val="left" w:pos="284"/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CE8EA">
      <w:start w:val="1"/>
      <w:numFmt w:val="decimal"/>
      <w:lvlText w:val="%4."/>
      <w:lvlJc w:val="left"/>
      <w:pPr>
        <w:tabs>
          <w:tab w:val="left" w:pos="284"/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8031E">
      <w:start w:val="1"/>
      <w:numFmt w:val="lowerLetter"/>
      <w:lvlText w:val="%5."/>
      <w:lvlJc w:val="left"/>
      <w:pPr>
        <w:tabs>
          <w:tab w:val="left" w:pos="284"/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6A066">
      <w:start w:val="1"/>
      <w:numFmt w:val="lowerRoman"/>
      <w:lvlText w:val="%6."/>
      <w:lvlJc w:val="left"/>
      <w:pPr>
        <w:tabs>
          <w:tab w:val="left" w:pos="284"/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D29104">
      <w:start w:val="1"/>
      <w:numFmt w:val="decimal"/>
      <w:lvlText w:val="%7."/>
      <w:lvlJc w:val="left"/>
      <w:pPr>
        <w:tabs>
          <w:tab w:val="left" w:pos="284"/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509728">
      <w:start w:val="1"/>
      <w:numFmt w:val="lowerLetter"/>
      <w:lvlText w:val="%8."/>
      <w:lvlJc w:val="left"/>
      <w:pPr>
        <w:tabs>
          <w:tab w:val="left" w:pos="284"/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B02126">
      <w:start w:val="1"/>
      <w:numFmt w:val="lowerRoman"/>
      <w:lvlText w:val="%9."/>
      <w:lvlJc w:val="left"/>
      <w:pPr>
        <w:tabs>
          <w:tab w:val="left" w:pos="284"/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26738B3"/>
    <w:multiLevelType w:val="hybridMultilevel"/>
    <w:tmpl w:val="4574FB34"/>
    <w:numStyleLink w:val="Zaimportowanystyl2"/>
  </w:abstractNum>
  <w:abstractNum w:abstractNumId="21" w15:restartNumberingAfterBreak="0">
    <w:nsid w:val="44BA687D"/>
    <w:multiLevelType w:val="hybridMultilevel"/>
    <w:tmpl w:val="5B66B200"/>
    <w:numStyleLink w:val="Zaimportowanystyl9"/>
  </w:abstractNum>
  <w:abstractNum w:abstractNumId="22" w15:restartNumberingAfterBreak="0">
    <w:nsid w:val="45017963"/>
    <w:multiLevelType w:val="hybridMultilevel"/>
    <w:tmpl w:val="3C60B7DA"/>
    <w:styleLink w:val="Zaimportowanystyl14"/>
    <w:lvl w:ilvl="0" w:tplc="9A809834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8A0">
      <w:start w:val="1"/>
      <w:numFmt w:val="lowerLetter"/>
      <w:lvlText w:val="%2."/>
      <w:lvlJc w:val="left"/>
      <w:pPr>
        <w:tabs>
          <w:tab w:val="left" w:pos="284"/>
          <w:tab w:val="num" w:pos="1440"/>
        </w:tabs>
        <w:ind w:left="15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EA80C">
      <w:start w:val="1"/>
      <w:numFmt w:val="lowerRoman"/>
      <w:lvlText w:val="%3."/>
      <w:lvlJc w:val="left"/>
      <w:pPr>
        <w:tabs>
          <w:tab w:val="left" w:pos="284"/>
          <w:tab w:val="num" w:pos="2160"/>
        </w:tabs>
        <w:ind w:left="2273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2C274">
      <w:start w:val="1"/>
      <w:numFmt w:val="decimal"/>
      <w:lvlText w:val="%4."/>
      <w:lvlJc w:val="left"/>
      <w:pPr>
        <w:tabs>
          <w:tab w:val="left" w:pos="284"/>
          <w:tab w:val="num" w:pos="2880"/>
        </w:tabs>
        <w:ind w:left="299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09706">
      <w:start w:val="1"/>
      <w:numFmt w:val="lowerLetter"/>
      <w:lvlText w:val="%5."/>
      <w:lvlJc w:val="left"/>
      <w:pPr>
        <w:tabs>
          <w:tab w:val="left" w:pos="284"/>
          <w:tab w:val="num" w:pos="3600"/>
        </w:tabs>
        <w:ind w:left="37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C5092">
      <w:start w:val="1"/>
      <w:numFmt w:val="lowerRoman"/>
      <w:lvlText w:val="%6."/>
      <w:lvlJc w:val="left"/>
      <w:pPr>
        <w:tabs>
          <w:tab w:val="left" w:pos="284"/>
          <w:tab w:val="num" w:pos="4320"/>
        </w:tabs>
        <w:ind w:left="4433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6D1BE">
      <w:start w:val="1"/>
      <w:numFmt w:val="decimal"/>
      <w:lvlText w:val="%7."/>
      <w:lvlJc w:val="left"/>
      <w:pPr>
        <w:tabs>
          <w:tab w:val="left" w:pos="284"/>
          <w:tab w:val="num" w:pos="5040"/>
        </w:tabs>
        <w:ind w:left="51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6BB0A">
      <w:start w:val="1"/>
      <w:numFmt w:val="lowerLetter"/>
      <w:lvlText w:val="%8."/>
      <w:lvlJc w:val="left"/>
      <w:pPr>
        <w:tabs>
          <w:tab w:val="left" w:pos="284"/>
          <w:tab w:val="num" w:pos="5760"/>
        </w:tabs>
        <w:ind w:left="58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C45226">
      <w:start w:val="1"/>
      <w:numFmt w:val="lowerRoman"/>
      <w:lvlText w:val="%9."/>
      <w:lvlJc w:val="left"/>
      <w:pPr>
        <w:tabs>
          <w:tab w:val="left" w:pos="284"/>
          <w:tab w:val="num" w:pos="6480"/>
        </w:tabs>
        <w:ind w:left="6593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E519EC"/>
    <w:multiLevelType w:val="hybridMultilevel"/>
    <w:tmpl w:val="35AC8B18"/>
    <w:styleLink w:val="Zaimportowanystyl11"/>
    <w:lvl w:ilvl="0" w:tplc="BC9637C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2009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BEF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984F5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4AC9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CB6F6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C51F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112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9227A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2D5360"/>
    <w:multiLevelType w:val="hybridMultilevel"/>
    <w:tmpl w:val="E9840A9C"/>
    <w:numStyleLink w:val="Zaimportowanystyl20"/>
  </w:abstractNum>
  <w:abstractNum w:abstractNumId="25" w15:restartNumberingAfterBreak="0">
    <w:nsid w:val="4C0B041A"/>
    <w:multiLevelType w:val="hybridMultilevel"/>
    <w:tmpl w:val="35D49094"/>
    <w:numStyleLink w:val="Zaimportowanystyl6"/>
  </w:abstractNum>
  <w:abstractNum w:abstractNumId="26" w15:restartNumberingAfterBreak="0">
    <w:nsid w:val="4F594F71"/>
    <w:multiLevelType w:val="hybridMultilevel"/>
    <w:tmpl w:val="F3E8CF94"/>
    <w:styleLink w:val="Zaimportowanystyl18"/>
    <w:lvl w:ilvl="0" w:tplc="124E8CD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0CA2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A09DC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E20E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1A84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63B78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4828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F069D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2FD7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CF0D0F"/>
    <w:multiLevelType w:val="hybridMultilevel"/>
    <w:tmpl w:val="25B86EE2"/>
    <w:numStyleLink w:val="Zaimportowanystyl19"/>
  </w:abstractNum>
  <w:abstractNum w:abstractNumId="28" w15:restartNumberingAfterBreak="0">
    <w:nsid w:val="5B1323B5"/>
    <w:multiLevelType w:val="hybridMultilevel"/>
    <w:tmpl w:val="5306A270"/>
    <w:numStyleLink w:val="Zaimportowanystyl1"/>
  </w:abstractNum>
  <w:abstractNum w:abstractNumId="29" w15:restartNumberingAfterBreak="0">
    <w:nsid w:val="61FA1103"/>
    <w:multiLevelType w:val="hybridMultilevel"/>
    <w:tmpl w:val="C8CE2C36"/>
    <w:numStyleLink w:val="Zaimportowanystyl5"/>
  </w:abstractNum>
  <w:abstractNum w:abstractNumId="30" w15:restartNumberingAfterBreak="0">
    <w:nsid w:val="62B4670C"/>
    <w:multiLevelType w:val="hybridMultilevel"/>
    <w:tmpl w:val="25B86EE2"/>
    <w:styleLink w:val="Zaimportowanystyl19"/>
    <w:lvl w:ilvl="0" w:tplc="41D63C74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A958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EAE54">
      <w:start w:val="1"/>
      <w:numFmt w:val="lowerRoman"/>
      <w:lvlText w:val="%3."/>
      <w:lvlJc w:val="left"/>
      <w:pPr>
        <w:ind w:left="200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2122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68547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03338">
      <w:start w:val="1"/>
      <w:numFmt w:val="lowerRoman"/>
      <w:lvlText w:val="%6."/>
      <w:lvlJc w:val="left"/>
      <w:pPr>
        <w:ind w:left="416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4534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6C4D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0D50A">
      <w:start w:val="1"/>
      <w:numFmt w:val="lowerRoman"/>
      <w:lvlText w:val="%9."/>
      <w:lvlJc w:val="left"/>
      <w:pPr>
        <w:ind w:left="632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F53ABE"/>
    <w:multiLevelType w:val="hybridMultilevel"/>
    <w:tmpl w:val="23586CF8"/>
    <w:numStyleLink w:val="Zaimportowanystyl16"/>
  </w:abstractNum>
  <w:abstractNum w:abstractNumId="32" w15:restartNumberingAfterBreak="0">
    <w:nsid w:val="67B30A82"/>
    <w:multiLevelType w:val="hybridMultilevel"/>
    <w:tmpl w:val="E9F63410"/>
    <w:numStyleLink w:val="Zaimportowanystyl17"/>
  </w:abstractNum>
  <w:abstractNum w:abstractNumId="33" w15:restartNumberingAfterBreak="0">
    <w:nsid w:val="67F14D59"/>
    <w:multiLevelType w:val="hybridMultilevel"/>
    <w:tmpl w:val="1534F48E"/>
    <w:styleLink w:val="Zaimportowanystyl4"/>
    <w:lvl w:ilvl="0" w:tplc="9476FC62">
      <w:start w:val="1"/>
      <w:numFmt w:val="lowerLetter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86ADA">
      <w:start w:val="1"/>
      <w:numFmt w:val="lowerLetter"/>
      <w:lvlText w:val="%2."/>
      <w:lvlJc w:val="left"/>
      <w:pPr>
        <w:tabs>
          <w:tab w:val="left" w:pos="284"/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DC922A">
      <w:start w:val="1"/>
      <w:numFmt w:val="lowerRoman"/>
      <w:lvlText w:val="%3."/>
      <w:lvlJc w:val="left"/>
      <w:pPr>
        <w:tabs>
          <w:tab w:val="left" w:pos="284"/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2817E">
      <w:start w:val="1"/>
      <w:numFmt w:val="decimal"/>
      <w:lvlText w:val="%4."/>
      <w:lvlJc w:val="left"/>
      <w:pPr>
        <w:tabs>
          <w:tab w:val="left" w:pos="284"/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7AF6D2">
      <w:start w:val="1"/>
      <w:numFmt w:val="lowerLetter"/>
      <w:lvlText w:val="%5."/>
      <w:lvlJc w:val="left"/>
      <w:pPr>
        <w:tabs>
          <w:tab w:val="left" w:pos="284"/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383B16">
      <w:start w:val="1"/>
      <w:numFmt w:val="lowerRoman"/>
      <w:lvlText w:val="%6."/>
      <w:lvlJc w:val="left"/>
      <w:pPr>
        <w:tabs>
          <w:tab w:val="left" w:pos="284"/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C0E82">
      <w:start w:val="1"/>
      <w:numFmt w:val="decimal"/>
      <w:lvlText w:val="%7."/>
      <w:lvlJc w:val="left"/>
      <w:pPr>
        <w:tabs>
          <w:tab w:val="left" w:pos="284"/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A5550">
      <w:start w:val="1"/>
      <w:numFmt w:val="lowerLetter"/>
      <w:lvlText w:val="%8."/>
      <w:lvlJc w:val="left"/>
      <w:pPr>
        <w:tabs>
          <w:tab w:val="left" w:pos="284"/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23FEC">
      <w:start w:val="1"/>
      <w:numFmt w:val="lowerRoman"/>
      <w:lvlText w:val="%9."/>
      <w:lvlJc w:val="left"/>
      <w:pPr>
        <w:tabs>
          <w:tab w:val="left" w:pos="284"/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BA4558"/>
    <w:multiLevelType w:val="multilevel"/>
    <w:tmpl w:val="F912B6AA"/>
    <w:numStyleLink w:val="Zaimportowanystyl15"/>
  </w:abstractNum>
  <w:abstractNum w:abstractNumId="35" w15:restartNumberingAfterBreak="0">
    <w:nsid w:val="703745F5"/>
    <w:multiLevelType w:val="hybridMultilevel"/>
    <w:tmpl w:val="23586CF8"/>
    <w:styleLink w:val="Zaimportowanystyl16"/>
    <w:lvl w:ilvl="0" w:tplc="D898CB9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2CBCE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A8376">
      <w:start w:val="1"/>
      <w:numFmt w:val="lowerRoman"/>
      <w:lvlText w:val="%3."/>
      <w:lvlJc w:val="left"/>
      <w:pPr>
        <w:ind w:left="100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6FEB4">
      <w:start w:val="1"/>
      <w:numFmt w:val="lowerRoman"/>
      <w:lvlText w:val="%4."/>
      <w:lvlJc w:val="left"/>
      <w:pPr>
        <w:ind w:left="1364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562064">
      <w:start w:val="1"/>
      <w:numFmt w:val="lowerLetter"/>
      <w:lvlText w:val="(%5)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8DF6A">
      <w:start w:val="1"/>
      <w:numFmt w:val="lowerRoman"/>
      <w:lvlText w:val="(%6)"/>
      <w:lvlJc w:val="left"/>
      <w:pPr>
        <w:ind w:left="20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E5C0A">
      <w:start w:val="1"/>
      <w:numFmt w:val="decimal"/>
      <w:lvlText w:val="%7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C4AE6">
      <w:start w:val="1"/>
      <w:numFmt w:val="lowerLetter"/>
      <w:lvlText w:val="%8."/>
      <w:lvlJc w:val="left"/>
      <w:pPr>
        <w:ind w:left="28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866EC">
      <w:start w:val="1"/>
      <w:numFmt w:val="lowerRoman"/>
      <w:lvlText w:val="%9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4F7FC3"/>
    <w:multiLevelType w:val="multilevel"/>
    <w:tmpl w:val="C248C250"/>
    <w:numStyleLink w:val="Zaimportowanystyl12"/>
  </w:abstractNum>
  <w:abstractNum w:abstractNumId="37" w15:restartNumberingAfterBreak="0">
    <w:nsid w:val="76961ACB"/>
    <w:multiLevelType w:val="multilevel"/>
    <w:tmpl w:val="F912B6AA"/>
    <w:styleLink w:val="Zaimportowanystyl15"/>
    <w:lvl w:ilvl="0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14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25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363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471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579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687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7954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1B6825"/>
    <w:multiLevelType w:val="hybridMultilevel"/>
    <w:tmpl w:val="5B66B200"/>
    <w:styleLink w:val="Zaimportowanystyl9"/>
    <w:lvl w:ilvl="0" w:tplc="2B00E3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8E61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F04FD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21CD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8AE6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A54A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4F8D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0BE2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CF340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F0F414B"/>
    <w:multiLevelType w:val="hybridMultilevel"/>
    <w:tmpl w:val="5306A270"/>
    <w:styleLink w:val="Zaimportowanystyl1"/>
    <w:lvl w:ilvl="0" w:tplc="52FCDFB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AAC10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BC7F22">
      <w:start w:val="1"/>
      <w:numFmt w:val="lowerRoman"/>
      <w:lvlText w:val="%3."/>
      <w:lvlJc w:val="left"/>
      <w:pPr>
        <w:tabs>
          <w:tab w:val="left" w:pos="284"/>
          <w:tab w:val="left" w:pos="1416"/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2A516">
      <w:start w:val="1"/>
      <w:numFmt w:val="decimal"/>
      <w:lvlText w:val="%4."/>
      <w:lvlJc w:val="left"/>
      <w:pPr>
        <w:tabs>
          <w:tab w:val="left" w:pos="284"/>
          <w:tab w:val="left" w:pos="1416"/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AC73A">
      <w:start w:val="1"/>
      <w:numFmt w:val="lowerLetter"/>
      <w:lvlText w:val="%5."/>
      <w:lvlJc w:val="left"/>
      <w:pPr>
        <w:tabs>
          <w:tab w:val="left" w:pos="284"/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29428">
      <w:start w:val="1"/>
      <w:numFmt w:val="lowerRoman"/>
      <w:lvlText w:val="%6."/>
      <w:lvlJc w:val="left"/>
      <w:pPr>
        <w:tabs>
          <w:tab w:val="left" w:pos="284"/>
          <w:tab w:val="left" w:pos="1416"/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7058E8">
      <w:start w:val="1"/>
      <w:numFmt w:val="decimal"/>
      <w:lvlText w:val="%7."/>
      <w:lvlJc w:val="left"/>
      <w:pPr>
        <w:tabs>
          <w:tab w:val="left" w:pos="284"/>
          <w:tab w:val="left" w:pos="1416"/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907540">
      <w:start w:val="1"/>
      <w:numFmt w:val="lowerLetter"/>
      <w:lvlText w:val="%8."/>
      <w:lvlJc w:val="left"/>
      <w:pPr>
        <w:tabs>
          <w:tab w:val="left" w:pos="284"/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8CFB2">
      <w:start w:val="1"/>
      <w:numFmt w:val="lowerRoman"/>
      <w:lvlText w:val="%9."/>
      <w:lvlJc w:val="left"/>
      <w:pPr>
        <w:tabs>
          <w:tab w:val="left" w:pos="284"/>
          <w:tab w:val="left" w:pos="1416"/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9"/>
  </w:num>
  <w:num w:numId="2">
    <w:abstractNumId w:val="28"/>
  </w:num>
  <w:num w:numId="3">
    <w:abstractNumId w:val="13"/>
  </w:num>
  <w:num w:numId="4">
    <w:abstractNumId w:val="20"/>
  </w:num>
  <w:num w:numId="5">
    <w:abstractNumId w:val="19"/>
  </w:num>
  <w:num w:numId="6">
    <w:abstractNumId w:val="8"/>
  </w:num>
  <w:num w:numId="7">
    <w:abstractNumId w:val="20"/>
    <w:lvlOverride w:ilvl="0">
      <w:startOverride w:val="7"/>
    </w:lvlOverride>
  </w:num>
  <w:num w:numId="8">
    <w:abstractNumId w:val="33"/>
  </w:num>
  <w:num w:numId="9">
    <w:abstractNumId w:val="4"/>
  </w:num>
  <w:num w:numId="10">
    <w:abstractNumId w:val="20"/>
    <w:lvlOverride w:ilvl="0">
      <w:startOverride w:val="18"/>
    </w:lvlOverride>
  </w:num>
  <w:num w:numId="11">
    <w:abstractNumId w:val="9"/>
  </w:num>
  <w:num w:numId="12">
    <w:abstractNumId w:val="29"/>
  </w:num>
  <w:num w:numId="13">
    <w:abstractNumId w:val="20"/>
    <w:lvlOverride w:ilvl="0">
      <w:startOverride w:val="19"/>
    </w:lvlOverride>
  </w:num>
  <w:num w:numId="14">
    <w:abstractNumId w:val="11"/>
  </w:num>
  <w:num w:numId="15">
    <w:abstractNumId w:val="25"/>
  </w:num>
  <w:num w:numId="16">
    <w:abstractNumId w:val="3"/>
  </w:num>
  <w:num w:numId="17">
    <w:abstractNumId w:val="12"/>
  </w:num>
  <w:num w:numId="18">
    <w:abstractNumId w:val="15"/>
  </w:num>
  <w:num w:numId="19">
    <w:abstractNumId w:val="0"/>
  </w:num>
  <w:num w:numId="20">
    <w:abstractNumId w:val="12"/>
    <w:lvlOverride w:ilvl="0">
      <w:startOverride w:val="4"/>
    </w:lvlOverride>
  </w:num>
  <w:num w:numId="21">
    <w:abstractNumId w:val="38"/>
  </w:num>
  <w:num w:numId="22">
    <w:abstractNumId w:val="21"/>
  </w:num>
  <w:num w:numId="23">
    <w:abstractNumId w:val="10"/>
  </w:num>
  <w:num w:numId="24">
    <w:abstractNumId w:val="17"/>
  </w:num>
  <w:num w:numId="25">
    <w:abstractNumId w:val="21"/>
    <w:lvlOverride w:ilvl="0">
      <w:startOverride w:val="2"/>
    </w:lvlOverride>
  </w:num>
  <w:num w:numId="26">
    <w:abstractNumId w:val="23"/>
  </w:num>
  <w:num w:numId="27">
    <w:abstractNumId w:val="6"/>
  </w:num>
  <w:num w:numId="28">
    <w:abstractNumId w:val="2"/>
  </w:num>
  <w:num w:numId="29">
    <w:abstractNumId w:val="36"/>
  </w:num>
  <w:num w:numId="30">
    <w:abstractNumId w:val="7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2"/>
  </w:num>
  <w:num w:numId="34">
    <w:abstractNumId w:val="14"/>
  </w:num>
  <w:num w:numId="35">
    <w:abstractNumId w:val="37"/>
  </w:num>
  <w:num w:numId="36">
    <w:abstractNumId w:val="34"/>
  </w:num>
  <w:num w:numId="37">
    <w:abstractNumId w:val="34"/>
    <w:lvlOverride w:ilvl="0">
      <w:lvl w:ilvl="0">
        <w:start w:val="1"/>
        <w:numFmt w:val="decimal"/>
        <w:lvlText w:val="%1.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567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146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254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362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470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578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686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794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4"/>
    <w:lvlOverride w:ilvl="0">
      <w:startOverride w:val="2"/>
    </w:lvlOverride>
  </w:num>
  <w:num w:numId="39">
    <w:abstractNumId w:val="14"/>
    <w:lvlOverride w:ilvl="0">
      <w:lvl w:ilvl="0" w:tplc="5FAA597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2E1B44">
        <w:start w:val="1"/>
        <w:numFmt w:val="lowerLetter"/>
        <w:lvlText w:val="%2."/>
        <w:lvlJc w:val="left"/>
        <w:pPr>
          <w:ind w:left="13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A27574">
        <w:start w:val="1"/>
        <w:numFmt w:val="lowerRoman"/>
        <w:lvlText w:val="%3."/>
        <w:lvlJc w:val="left"/>
        <w:pPr>
          <w:ind w:left="204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C0EBE2">
        <w:start w:val="1"/>
        <w:numFmt w:val="decimal"/>
        <w:lvlText w:val="%4."/>
        <w:lvlJc w:val="left"/>
        <w:pPr>
          <w:ind w:left="27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249F72">
        <w:start w:val="1"/>
        <w:numFmt w:val="lowerLetter"/>
        <w:lvlText w:val="%5."/>
        <w:lvlJc w:val="left"/>
        <w:pPr>
          <w:ind w:left="34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C65A80">
        <w:start w:val="1"/>
        <w:numFmt w:val="lowerRoman"/>
        <w:lvlText w:val="%6."/>
        <w:lvlJc w:val="left"/>
        <w:pPr>
          <w:ind w:left="420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22BB70">
        <w:start w:val="1"/>
        <w:numFmt w:val="decimal"/>
        <w:lvlText w:val="%7."/>
        <w:lvlJc w:val="left"/>
        <w:pPr>
          <w:ind w:left="4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9AC094">
        <w:start w:val="1"/>
        <w:numFmt w:val="lowerLetter"/>
        <w:lvlText w:val="%8."/>
        <w:lvlJc w:val="left"/>
        <w:pPr>
          <w:ind w:left="5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62806C">
        <w:start w:val="1"/>
        <w:numFmt w:val="lowerRoman"/>
        <w:lvlText w:val="%9."/>
        <w:lvlJc w:val="left"/>
        <w:pPr>
          <w:ind w:left="636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5"/>
  </w:num>
  <w:num w:numId="41">
    <w:abstractNumId w:val="31"/>
  </w:num>
  <w:num w:numId="42">
    <w:abstractNumId w:val="18"/>
  </w:num>
  <w:num w:numId="43">
    <w:abstractNumId w:val="32"/>
  </w:num>
  <w:num w:numId="44">
    <w:abstractNumId w:val="26"/>
  </w:num>
  <w:num w:numId="45">
    <w:abstractNumId w:val="16"/>
  </w:num>
  <w:num w:numId="46">
    <w:abstractNumId w:val="30"/>
  </w:num>
  <w:num w:numId="47">
    <w:abstractNumId w:val="27"/>
  </w:num>
  <w:num w:numId="48">
    <w:abstractNumId w:val="16"/>
    <w:lvlOverride w:ilvl="0">
      <w:startOverride w:val="3"/>
      <w:lvl w:ilvl="0" w:tplc="0FE41E5E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621C58C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D1042CB0">
        <w:start w:val="1"/>
        <w:numFmt w:val="lowerRoman"/>
        <w:lvlText w:val="%3."/>
        <w:lvlJc w:val="left"/>
        <w:pPr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A3406EF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BD82944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AA2CD3C8">
        <w:start w:val="1"/>
        <w:numFmt w:val="lowerRoman"/>
        <w:lvlText w:val="%6."/>
        <w:lvlJc w:val="left"/>
        <w:pPr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5DD631A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F90545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6B68FA0E">
        <w:start w:val="1"/>
        <w:numFmt w:val="lowerRoman"/>
        <w:lvlText w:val="%9."/>
        <w:lvlJc w:val="left"/>
        <w:pPr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FA"/>
    <w:rsid w:val="001A7AFA"/>
    <w:rsid w:val="0028198D"/>
    <w:rsid w:val="002D3BB1"/>
    <w:rsid w:val="00380B23"/>
    <w:rsid w:val="004A4D26"/>
    <w:rsid w:val="004B0403"/>
    <w:rsid w:val="005E5C17"/>
    <w:rsid w:val="00663658"/>
    <w:rsid w:val="006C19AB"/>
    <w:rsid w:val="008829DA"/>
    <w:rsid w:val="00A7468D"/>
    <w:rsid w:val="00B43D4D"/>
    <w:rsid w:val="00B8160A"/>
    <w:rsid w:val="00BB753C"/>
    <w:rsid w:val="00C57CE7"/>
    <w:rsid w:val="00CD02AF"/>
    <w:rsid w:val="00D008F7"/>
    <w:rsid w:val="00DB7EEB"/>
    <w:rsid w:val="00DE0645"/>
    <w:rsid w:val="00DF766A"/>
    <w:rsid w:val="00E24AE5"/>
    <w:rsid w:val="00EB47E0"/>
    <w:rsid w:val="00F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BDA4"/>
  <w15:docId w15:val="{2AB432E7-E522-465F-AEE1-ACD35E56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paragraph" w:customStyle="1" w:styleId="pkt">
    <w:name w:val="pkt"/>
    <w:pPr>
      <w:widowControl w:val="0"/>
      <w:spacing w:before="60" w:after="60" w:line="360" w:lineRule="atLeast"/>
      <w:ind w:left="851" w:hanging="295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4D"/>
    <w:rPr>
      <w:rFonts w:cs="Arial Unicode MS"/>
      <w:b/>
      <w:bCs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E7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_sobczyk@pwm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%23/document/16992095?cm=DOCU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ulina_sobczyk@pw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ina_sobczyk@pwm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9CDE-94B5-4F06-AE94-E56F48A1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Dąbek</dc:creator>
  <cp:lastModifiedBy>Lucyna Kinecka</cp:lastModifiedBy>
  <cp:revision>2</cp:revision>
  <dcterms:created xsi:type="dcterms:W3CDTF">2021-06-09T06:43:00Z</dcterms:created>
  <dcterms:modified xsi:type="dcterms:W3CDTF">2021-06-09T06:43:00Z</dcterms:modified>
</cp:coreProperties>
</file>