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A9D93" w14:textId="77777777" w:rsidR="00A72D32" w:rsidRDefault="00A72D32">
      <w:pPr>
        <w:jc w:val="right"/>
      </w:pPr>
    </w:p>
    <w:p w14:paraId="28CEFAF5" w14:textId="277E5548" w:rsidR="007C68C3" w:rsidRDefault="007C68C3">
      <w:pPr>
        <w:jc w:val="left"/>
      </w:pPr>
    </w:p>
    <w:p w14:paraId="349A818D" w14:textId="2668C242" w:rsidR="007C68C3" w:rsidRDefault="007C68C3">
      <w:pPr>
        <w:jc w:val="left"/>
      </w:pPr>
    </w:p>
    <w:p w14:paraId="1BF1351F" w14:textId="77777777" w:rsidR="007C68C3" w:rsidRDefault="007C68C3">
      <w:pPr>
        <w:jc w:val="left"/>
      </w:pPr>
    </w:p>
    <w:p w14:paraId="28F8BF9C" w14:textId="77777777" w:rsidR="001E202B" w:rsidRDefault="001E202B">
      <w:pPr>
        <w:jc w:val="left"/>
      </w:pPr>
    </w:p>
    <w:p w14:paraId="69DB865B" w14:textId="09900F38" w:rsidR="001E202B" w:rsidRPr="00725A19" w:rsidRDefault="00535D1F">
      <w:pPr>
        <w:jc w:val="center"/>
        <w:rPr>
          <w:b/>
          <w:bCs/>
          <w:sz w:val="28"/>
          <w:szCs w:val="28"/>
        </w:rPr>
      </w:pPr>
      <w:r w:rsidRPr="00725A19">
        <w:rPr>
          <w:b/>
          <w:bCs/>
          <w:sz w:val="28"/>
          <w:szCs w:val="28"/>
        </w:rPr>
        <w:t>Program Pomiarów Gwaran</w:t>
      </w:r>
      <w:r w:rsidR="00662468">
        <w:rPr>
          <w:b/>
          <w:bCs/>
          <w:sz w:val="28"/>
          <w:szCs w:val="28"/>
        </w:rPr>
        <w:t>cyjnych</w:t>
      </w:r>
      <w:r w:rsidRPr="00725A19">
        <w:rPr>
          <w:b/>
          <w:bCs/>
          <w:sz w:val="28"/>
          <w:szCs w:val="28"/>
        </w:rPr>
        <w:t xml:space="preserve"> </w:t>
      </w:r>
    </w:p>
    <w:p w14:paraId="0F4C1F85" w14:textId="77777777" w:rsidR="001E202B" w:rsidRDefault="001E202B">
      <w:pPr>
        <w:jc w:val="left"/>
        <w:rPr>
          <w:b/>
          <w:bCs/>
        </w:rPr>
      </w:pPr>
    </w:p>
    <w:p w14:paraId="7661D880" w14:textId="77777777" w:rsidR="001E202B" w:rsidRDefault="001E202B">
      <w:pPr>
        <w:jc w:val="left"/>
        <w:rPr>
          <w:b/>
          <w:bCs/>
        </w:rPr>
      </w:pPr>
    </w:p>
    <w:p w14:paraId="22BBA6A1" w14:textId="77777777" w:rsidR="001E202B" w:rsidRDefault="00535D1F">
      <w:pPr>
        <w:pStyle w:val="Akapitzlist"/>
        <w:numPr>
          <w:ilvl w:val="0"/>
          <w:numId w:val="1"/>
        </w:numPr>
        <w:spacing w:before="120" w:after="120"/>
        <w:jc w:val="left"/>
        <w:rPr>
          <w:b/>
          <w:bCs/>
        </w:rPr>
      </w:pPr>
      <w:r>
        <w:rPr>
          <w:b/>
          <w:bCs/>
        </w:rPr>
        <w:t xml:space="preserve">Cel pomiarów </w:t>
      </w:r>
    </w:p>
    <w:p w14:paraId="13F43958" w14:textId="1E8A41AB" w:rsidR="001E202B" w:rsidRDefault="00535D1F">
      <w:r w:rsidRPr="00EF75F1">
        <w:t xml:space="preserve">Celem pomiarów jest </w:t>
      </w:r>
      <w:r w:rsidR="00F02DA9" w:rsidRPr="00EF75F1">
        <w:t xml:space="preserve">sprawdzenie poziomu natężenia dźwięku na określonym stanowisku pracy </w:t>
      </w:r>
      <w:r w:rsidRPr="00EF75F1">
        <w:t xml:space="preserve">dla punktów pomiarowych wyznaczonych w Elektrociepłowni OPEC GRUDZIĄDZ Sp. z o. o., </w:t>
      </w:r>
      <w:r w:rsidR="00FC164C">
        <w:t xml:space="preserve">                                 </w:t>
      </w:r>
      <w:r w:rsidRPr="00EF75F1">
        <w:t xml:space="preserve">ul. Budowlanych 7, 86-300 Grudziądz. Niniejsze badanie ma na celu stwierdzenie czy spełnione zostały warunki postawione przed Wykonawcą przez Zamawiającego w zakresie </w:t>
      </w:r>
      <w:r w:rsidR="00EF75F1" w:rsidRPr="00EF75F1">
        <w:t>najwyższych dopuszczalnych stężeń i natężeń czynników szkodliwych dla zdrowia w środowisku pracy</w:t>
      </w:r>
      <w:r w:rsidRPr="00EF75F1">
        <w:t>.</w:t>
      </w:r>
    </w:p>
    <w:p w14:paraId="3C45B74E" w14:textId="7F6D3656" w:rsidR="0070272A" w:rsidRDefault="0070272A"/>
    <w:p w14:paraId="1BCA7203" w14:textId="737077B3" w:rsidR="00280CA4" w:rsidRDefault="00280CA4">
      <w:r>
        <w:t>Ocena narażenia zawodowego pracowników na występujące na stanowiskach pracy czynniki szkodliwe i uciążliwe.</w:t>
      </w:r>
    </w:p>
    <w:p w14:paraId="39AEBBF3" w14:textId="77777777" w:rsidR="00280CA4" w:rsidRDefault="00280CA4"/>
    <w:p w14:paraId="682C853B" w14:textId="0E4BBB43" w:rsidR="0070272A" w:rsidRDefault="0070272A">
      <w:r w:rsidRPr="0070272A">
        <w:t xml:space="preserve">Wartości dopuszczalne hałasu w środowisku pracy określa </w:t>
      </w:r>
      <w:r w:rsidR="00FC164C">
        <w:t>„</w:t>
      </w:r>
      <w:r w:rsidRPr="0070272A">
        <w:t>Rozporz</w:t>
      </w:r>
      <w:r w:rsidR="00FC164C">
        <w:t>ą</w:t>
      </w:r>
      <w:r w:rsidRPr="0070272A">
        <w:t xml:space="preserve">dzenie Ministra Rodziny, Pracy i Polityki Społecznej z dnia 12 czerwca 2018r. w sprawie najwyższych dopuszczalnych stężeń i natężeń czynników szkodliwych dla zdrowia w środowisku pracy (Dz. U. z 2018 r. poz. 1286 z </w:t>
      </w:r>
      <w:proofErr w:type="spellStart"/>
      <w:r w:rsidRPr="0070272A">
        <w:t>późn</w:t>
      </w:r>
      <w:proofErr w:type="spellEnd"/>
      <w:r w:rsidRPr="0070272A">
        <w:t>. zm.)</w:t>
      </w:r>
      <w:r w:rsidR="00FC164C">
        <w:t>”</w:t>
      </w:r>
      <w:r w:rsidRPr="0070272A">
        <w:t>.</w:t>
      </w:r>
    </w:p>
    <w:p w14:paraId="7ABB5189" w14:textId="0F8FA342" w:rsidR="007C68C3" w:rsidRDefault="007C68C3">
      <w:pPr>
        <w:spacing w:line="240" w:lineRule="auto"/>
        <w:jc w:val="left"/>
      </w:pPr>
      <w:r>
        <w:br w:type="page"/>
      </w:r>
    </w:p>
    <w:p w14:paraId="1B48AA0E" w14:textId="704273F2" w:rsidR="001E202B" w:rsidRDefault="00535D1F">
      <w:pPr>
        <w:pStyle w:val="Akapitzlist"/>
        <w:numPr>
          <w:ilvl w:val="0"/>
          <w:numId w:val="1"/>
        </w:numPr>
        <w:spacing w:before="120" w:after="120"/>
        <w:jc w:val="left"/>
        <w:rPr>
          <w:b/>
          <w:bCs/>
        </w:rPr>
      </w:pPr>
      <w:r>
        <w:rPr>
          <w:b/>
          <w:bCs/>
        </w:rPr>
        <w:lastRenderedPageBreak/>
        <w:t>Lokalizacja punktów pomiarowych</w:t>
      </w:r>
      <w:r>
        <w:rPr>
          <w:b/>
          <w:bCs/>
          <w:vertAlign w:val="superscript"/>
        </w:rPr>
        <w:t>1)</w:t>
      </w:r>
    </w:p>
    <w:tbl>
      <w:tblPr>
        <w:tblStyle w:val="Tabela-Siatka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3402"/>
        <w:gridCol w:w="1701"/>
      </w:tblGrid>
      <w:tr w:rsidR="00CD5991" w:rsidRPr="009400AF" w14:paraId="590CEFAD" w14:textId="202632C5" w:rsidTr="00CD5991">
        <w:trPr>
          <w:trHeight w:val="417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DB0A0B2" w14:textId="77777777" w:rsidR="00CD5991" w:rsidRPr="009400AF" w:rsidRDefault="00CD5991" w:rsidP="009400AF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400AF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0C119CB1" w14:textId="77777777" w:rsidR="00CD5991" w:rsidRPr="009400AF" w:rsidRDefault="00CD5991" w:rsidP="009400AF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400AF">
              <w:rPr>
                <w:rFonts w:cstheme="minorHAnsi"/>
                <w:b/>
                <w:bCs/>
                <w:sz w:val="20"/>
                <w:szCs w:val="20"/>
              </w:rPr>
              <w:t>Oznaczenie punktu pomiarowego</w:t>
            </w:r>
          </w:p>
        </w:tc>
        <w:tc>
          <w:tcPr>
            <w:tcW w:w="3402" w:type="dxa"/>
            <w:vMerge w:val="restart"/>
            <w:vAlign w:val="center"/>
          </w:tcPr>
          <w:p w14:paraId="56F27F81" w14:textId="2968320C" w:rsidR="00CD5991" w:rsidRPr="009400AF" w:rsidRDefault="00CD5991" w:rsidP="009400AF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400AF">
              <w:rPr>
                <w:rFonts w:cstheme="minorHAnsi"/>
                <w:b/>
                <w:bCs/>
                <w:sz w:val="20"/>
                <w:szCs w:val="20"/>
              </w:rPr>
              <w:t>Wykonywane czynności</w:t>
            </w:r>
          </w:p>
        </w:tc>
        <w:tc>
          <w:tcPr>
            <w:tcW w:w="1701" w:type="dxa"/>
            <w:vMerge w:val="restart"/>
            <w:vAlign w:val="center"/>
          </w:tcPr>
          <w:p w14:paraId="747668A9" w14:textId="7C4B2A93" w:rsidR="00CD5991" w:rsidRPr="009400AF" w:rsidRDefault="00CD5991" w:rsidP="009400AF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400AF">
              <w:rPr>
                <w:rFonts w:cstheme="minorHAnsi"/>
                <w:b/>
                <w:bCs/>
                <w:sz w:val="20"/>
                <w:szCs w:val="20"/>
              </w:rPr>
              <w:t>Chronometraż</w:t>
            </w:r>
          </w:p>
        </w:tc>
      </w:tr>
      <w:tr w:rsidR="00CD5991" w:rsidRPr="000C4CC6" w14:paraId="664CFABE" w14:textId="7D9A04F7" w:rsidTr="00DE29E2">
        <w:trPr>
          <w:trHeight w:val="48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05399AF" w14:textId="77777777" w:rsidR="00CD5991" w:rsidRPr="009400AF" w:rsidRDefault="00CD5991" w:rsidP="00725A19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23BC69D" w14:textId="77777777" w:rsidR="00CD5991" w:rsidRPr="00725A19" w:rsidRDefault="00CD5991" w:rsidP="00725A19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48E0E30E" w14:textId="77777777" w:rsidR="00CD5991" w:rsidRPr="00725A19" w:rsidRDefault="00CD5991" w:rsidP="00FD0CE2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8BD7563" w14:textId="77777777" w:rsidR="00CD5991" w:rsidRPr="00744364" w:rsidRDefault="00CD5991" w:rsidP="00725A19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D5991" w:rsidRPr="00DA7A5D" w14:paraId="72B680D4" w14:textId="77777777" w:rsidTr="00DE29E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7B02E43" w14:textId="77777777" w:rsidR="00CD5991" w:rsidRPr="009400AF" w:rsidRDefault="00CD5991" w:rsidP="00DA7A5D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ind w:hanging="55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9A6E" w14:textId="68ACF9C8" w:rsidR="00CD5991" w:rsidRDefault="00CD5991" w:rsidP="00DA7A5D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684D52">
              <w:rPr>
                <w:b/>
                <w:bCs/>
                <w:sz w:val="20"/>
                <w:szCs w:val="20"/>
              </w:rPr>
              <w:t>Pompy wody „</w:t>
            </w:r>
            <w:proofErr w:type="spellStart"/>
            <w:r w:rsidRPr="00684D52">
              <w:rPr>
                <w:b/>
                <w:bCs/>
                <w:sz w:val="20"/>
                <w:szCs w:val="20"/>
              </w:rPr>
              <w:t>demi</w:t>
            </w:r>
            <w:proofErr w:type="spellEnd"/>
            <w:r w:rsidRPr="00684D52">
              <w:rPr>
                <w:b/>
                <w:bCs/>
                <w:sz w:val="20"/>
                <w:szCs w:val="20"/>
              </w:rPr>
              <w:t>”</w:t>
            </w:r>
            <w:r w:rsidR="00973B0F">
              <w:rPr>
                <w:b/>
                <w:bCs/>
                <w:sz w:val="20"/>
                <w:szCs w:val="20"/>
              </w:rPr>
              <w:t xml:space="preserve"> (SNCR)</w:t>
            </w:r>
          </w:p>
          <w:p w14:paraId="33835DE3" w14:textId="6BD7FD3C" w:rsidR="00CD5991" w:rsidRDefault="0020363C" w:rsidP="0074436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HSL13AP001</w:t>
            </w:r>
          </w:p>
          <w:p w14:paraId="1A265F4E" w14:textId="08EA4257" w:rsidR="0020363C" w:rsidRDefault="0020363C" w:rsidP="0020363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HSL13AP002</w:t>
            </w:r>
          </w:p>
          <w:p w14:paraId="2CEB8008" w14:textId="3DA5CE10" w:rsidR="00CD5991" w:rsidRPr="00DA7A5D" w:rsidRDefault="00CD5991" w:rsidP="00744364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7584" w14:textId="434A1BD4" w:rsidR="00CD5991" w:rsidRPr="00DA7A5D" w:rsidRDefault="00CD5991" w:rsidP="00DE29E2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7A5D">
              <w:rPr>
                <w:sz w:val="20"/>
                <w:szCs w:val="20"/>
              </w:rPr>
              <w:t>Kontrola pod kątem prawidłowej pracy</w:t>
            </w:r>
          </w:p>
        </w:tc>
        <w:tc>
          <w:tcPr>
            <w:tcW w:w="1701" w:type="dxa"/>
            <w:vAlign w:val="center"/>
          </w:tcPr>
          <w:p w14:paraId="3E8E433E" w14:textId="5DEE877A" w:rsidR="00CD5991" w:rsidRPr="00744364" w:rsidRDefault="00CD5991" w:rsidP="00DA7A5D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44364">
              <w:rPr>
                <w:rFonts w:cstheme="minorHAnsi"/>
                <w:sz w:val="20"/>
                <w:szCs w:val="20"/>
              </w:rPr>
              <w:t>1</w:t>
            </w:r>
            <w:r w:rsidR="00DE29E2">
              <w:rPr>
                <w:rFonts w:cstheme="minorHAnsi"/>
                <w:sz w:val="20"/>
                <w:szCs w:val="20"/>
              </w:rPr>
              <w:t>,5</w:t>
            </w:r>
            <w:r w:rsidRPr="00744364">
              <w:rPr>
                <w:rFonts w:cstheme="minorHAnsi"/>
                <w:sz w:val="20"/>
                <w:szCs w:val="20"/>
              </w:rPr>
              <w:t xml:space="preserve"> min</w:t>
            </w:r>
            <w:r w:rsidR="00DE29E2">
              <w:rPr>
                <w:rFonts w:cstheme="minorHAnsi"/>
                <w:sz w:val="20"/>
                <w:szCs w:val="20"/>
              </w:rPr>
              <w:t>*2 = 3 min</w:t>
            </w:r>
          </w:p>
        </w:tc>
      </w:tr>
      <w:tr w:rsidR="00CF02FD" w:rsidRPr="00DA7A5D" w14:paraId="17A2122C" w14:textId="77777777" w:rsidTr="00DE29E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9851C6A" w14:textId="77777777" w:rsidR="00CF02FD" w:rsidRPr="009400AF" w:rsidRDefault="00CF02FD" w:rsidP="00CF02FD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ind w:hanging="55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546B" w14:textId="77777777" w:rsidR="00CF02FD" w:rsidRDefault="00CF02FD" w:rsidP="00CF02FD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Pompa spustowa odżużlacza mokrego</w:t>
            </w:r>
          </w:p>
          <w:p w14:paraId="02A00F8A" w14:textId="28E62F3E" w:rsidR="00CF02FD" w:rsidRPr="00DE29E2" w:rsidRDefault="00CF02FD" w:rsidP="00DE29E2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DE29E2">
              <w:rPr>
                <w:sz w:val="20"/>
                <w:szCs w:val="20"/>
              </w:rPr>
              <w:t>HDA80AP001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CC84" w14:textId="4D93E9F4" w:rsidR="00CF02FD" w:rsidRPr="00DA7A5D" w:rsidRDefault="00CF02FD" w:rsidP="00DE29E2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75BF3">
              <w:rPr>
                <w:sz w:val="20"/>
                <w:szCs w:val="20"/>
              </w:rPr>
              <w:t>Kontrola pod kątem prawidłowej pracy</w:t>
            </w:r>
          </w:p>
        </w:tc>
        <w:tc>
          <w:tcPr>
            <w:tcW w:w="1701" w:type="dxa"/>
            <w:vAlign w:val="center"/>
          </w:tcPr>
          <w:p w14:paraId="5532C450" w14:textId="113AE106" w:rsidR="00CF02FD" w:rsidRPr="00744364" w:rsidRDefault="00B70559" w:rsidP="00CF02FD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 </w:t>
            </w:r>
            <w:r w:rsidRPr="00744364">
              <w:rPr>
                <w:rFonts w:cstheme="minorHAnsi"/>
                <w:sz w:val="20"/>
                <w:szCs w:val="20"/>
              </w:rPr>
              <w:t>min</w:t>
            </w:r>
            <w:r>
              <w:rPr>
                <w:rFonts w:cstheme="minorHAnsi"/>
                <w:sz w:val="20"/>
                <w:szCs w:val="20"/>
              </w:rPr>
              <w:t>*2 = 4min</w:t>
            </w:r>
          </w:p>
        </w:tc>
      </w:tr>
      <w:tr w:rsidR="00CF02FD" w:rsidRPr="00DA7A5D" w14:paraId="2FC7D7A2" w14:textId="77777777" w:rsidTr="00DE29E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6F6EC8C" w14:textId="77777777" w:rsidR="00CF02FD" w:rsidRPr="009400AF" w:rsidRDefault="00CF02FD" w:rsidP="00CF02FD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ind w:hanging="55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1CE7" w14:textId="6E3BC14A" w:rsidR="00CF02FD" w:rsidRDefault="00CF02FD" w:rsidP="00CF02FD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Pompa </w:t>
            </w:r>
            <w:proofErr w:type="spellStart"/>
            <w:r>
              <w:rPr>
                <w:b/>
                <w:bCs/>
                <w:sz w:val="20"/>
                <w:szCs w:val="20"/>
              </w:rPr>
              <w:t>odwodnie</w:t>
            </w:r>
            <w:r w:rsidR="00FC164C">
              <w:rPr>
                <w:b/>
                <w:bCs/>
                <w:sz w:val="20"/>
                <w:szCs w:val="20"/>
              </w:rPr>
              <w:t>ń</w:t>
            </w:r>
            <w:proofErr w:type="spellEnd"/>
          </w:p>
          <w:p w14:paraId="39DD793F" w14:textId="4CD109B7" w:rsidR="00CF02FD" w:rsidRPr="00CF02FD" w:rsidRDefault="00CF02FD" w:rsidP="00CF02FD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LCL10AP101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3D2F" w14:textId="3E8312A1" w:rsidR="00CF02FD" w:rsidRPr="00DA7A5D" w:rsidRDefault="00CF02FD" w:rsidP="00DE29E2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75BF3">
              <w:rPr>
                <w:sz w:val="20"/>
                <w:szCs w:val="20"/>
              </w:rPr>
              <w:t>Kontrola pod kątem prawidłowej pracy</w:t>
            </w:r>
          </w:p>
        </w:tc>
        <w:tc>
          <w:tcPr>
            <w:tcW w:w="1701" w:type="dxa"/>
            <w:vAlign w:val="center"/>
          </w:tcPr>
          <w:p w14:paraId="7914D8A3" w14:textId="530D123A" w:rsidR="00CF02FD" w:rsidRPr="00744364" w:rsidRDefault="00B70559" w:rsidP="00CF02FD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 </w:t>
            </w:r>
            <w:r w:rsidRPr="00744364">
              <w:rPr>
                <w:rFonts w:cstheme="minorHAnsi"/>
                <w:sz w:val="20"/>
                <w:szCs w:val="20"/>
              </w:rPr>
              <w:t>min</w:t>
            </w:r>
            <w:r>
              <w:rPr>
                <w:rFonts w:cstheme="minorHAnsi"/>
                <w:sz w:val="20"/>
                <w:szCs w:val="20"/>
              </w:rPr>
              <w:t>*2 = 4min</w:t>
            </w:r>
          </w:p>
        </w:tc>
      </w:tr>
      <w:tr w:rsidR="00CF02FD" w:rsidRPr="00DA7A5D" w14:paraId="311CDD21" w14:textId="77777777" w:rsidTr="00DE29E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459EC47" w14:textId="77777777" w:rsidR="00CF02FD" w:rsidRPr="009400AF" w:rsidRDefault="00CF02FD" w:rsidP="00CF02FD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ind w:hanging="55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A720" w14:textId="768DA0DB" w:rsidR="00CF02FD" w:rsidRDefault="00CF02FD" w:rsidP="00CF02FD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Pompa wody chłodzącej kanał podawczy paliwa</w:t>
            </w:r>
          </w:p>
          <w:p w14:paraId="553515F1" w14:textId="77777777" w:rsidR="00CF02FD" w:rsidRDefault="00CF02FD" w:rsidP="00DE29E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PGC01AP001</w:t>
            </w:r>
          </w:p>
          <w:p w14:paraId="58CA2866" w14:textId="7097A6C6" w:rsidR="00CF02FD" w:rsidRPr="00CF02FD" w:rsidRDefault="00CF02FD" w:rsidP="00DE29E2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PGC01AP001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AB44" w14:textId="456E6DEC" w:rsidR="00CF02FD" w:rsidRPr="00DA7A5D" w:rsidRDefault="00CF02FD" w:rsidP="00DE29E2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75BF3">
              <w:rPr>
                <w:sz w:val="20"/>
                <w:szCs w:val="20"/>
              </w:rPr>
              <w:t>Kontrola pod kątem prawidłowej pracy</w:t>
            </w:r>
          </w:p>
        </w:tc>
        <w:tc>
          <w:tcPr>
            <w:tcW w:w="1701" w:type="dxa"/>
            <w:vAlign w:val="center"/>
          </w:tcPr>
          <w:p w14:paraId="6FC34437" w14:textId="66E0AD1F" w:rsidR="00CF02FD" w:rsidRPr="00744364" w:rsidRDefault="00DE29E2" w:rsidP="00CF02FD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 </w:t>
            </w:r>
            <w:r w:rsidRPr="00744364">
              <w:rPr>
                <w:rFonts w:cstheme="minorHAnsi"/>
                <w:sz w:val="20"/>
                <w:szCs w:val="20"/>
              </w:rPr>
              <w:t>min</w:t>
            </w:r>
            <w:r>
              <w:rPr>
                <w:rFonts w:cstheme="minorHAnsi"/>
                <w:sz w:val="20"/>
                <w:szCs w:val="20"/>
              </w:rPr>
              <w:t xml:space="preserve">*2 = </w:t>
            </w:r>
            <w:r w:rsidR="007A2E76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min</w:t>
            </w:r>
          </w:p>
        </w:tc>
      </w:tr>
      <w:tr w:rsidR="00CF02FD" w:rsidRPr="00DA7A5D" w14:paraId="348E670D" w14:textId="77777777" w:rsidTr="00DE29E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01DEA41" w14:textId="77777777" w:rsidR="00CF02FD" w:rsidRPr="009400AF" w:rsidRDefault="00CF02FD" w:rsidP="00CF02FD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ind w:hanging="55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B790" w14:textId="3922A19C" w:rsidR="00CF02FD" w:rsidRDefault="00CF02FD" w:rsidP="00CF02FD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Pompa wody do </w:t>
            </w:r>
            <w:r w:rsidR="009F41E8">
              <w:rPr>
                <w:b/>
                <w:bCs/>
                <w:sz w:val="20"/>
                <w:szCs w:val="20"/>
              </w:rPr>
              <w:t>systemu</w:t>
            </w:r>
            <w:r>
              <w:rPr>
                <w:b/>
                <w:bCs/>
                <w:sz w:val="20"/>
                <w:szCs w:val="20"/>
              </w:rPr>
              <w:t xml:space="preserve"> czyszczenia wodą</w:t>
            </w:r>
          </w:p>
          <w:p w14:paraId="56B0A3DE" w14:textId="05F5FE48" w:rsidR="00CF02FD" w:rsidRPr="00CF02FD" w:rsidRDefault="00CF02FD" w:rsidP="00CF02FD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HCC01AP001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56D6" w14:textId="387BE2DB" w:rsidR="00CF02FD" w:rsidRPr="00DA7A5D" w:rsidRDefault="00CF02FD" w:rsidP="00DE29E2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75BF3">
              <w:rPr>
                <w:sz w:val="20"/>
                <w:szCs w:val="20"/>
              </w:rPr>
              <w:t>Kontrola pod kątem prawidłowej pracy</w:t>
            </w:r>
          </w:p>
        </w:tc>
        <w:tc>
          <w:tcPr>
            <w:tcW w:w="1701" w:type="dxa"/>
            <w:vAlign w:val="center"/>
          </w:tcPr>
          <w:p w14:paraId="698F2BC0" w14:textId="6FB28D4E" w:rsidR="00CF02FD" w:rsidRPr="00744364" w:rsidRDefault="00B70559" w:rsidP="00CF02FD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 </w:t>
            </w:r>
            <w:r w:rsidRPr="00744364">
              <w:rPr>
                <w:rFonts w:cstheme="minorHAnsi"/>
                <w:sz w:val="20"/>
                <w:szCs w:val="20"/>
              </w:rPr>
              <w:t>min</w:t>
            </w:r>
            <w:r>
              <w:rPr>
                <w:rFonts w:cstheme="minorHAnsi"/>
                <w:sz w:val="20"/>
                <w:szCs w:val="20"/>
              </w:rPr>
              <w:t>*2 = 4min</w:t>
            </w:r>
          </w:p>
        </w:tc>
      </w:tr>
      <w:tr w:rsidR="00CF02FD" w:rsidRPr="00DA7A5D" w14:paraId="79595B75" w14:textId="77777777" w:rsidTr="00DE29E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2DA7809" w14:textId="77777777" w:rsidR="00CF02FD" w:rsidRPr="009400AF" w:rsidRDefault="00CF02FD" w:rsidP="00CF02FD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ind w:hanging="55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4C84" w14:textId="62971DE9" w:rsidR="00CF02FD" w:rsidRDefault="006F6404" w:rsidP="00CF02FD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Pompa recyrkulacji </w:t>
            </w:r>
            <w:r w:rsidR="009F41E8">
              <w:rPr>
                <w:b/>
                <w:bCs/>
                <w:sz w:val="20"/>
                <w:szCs w:val="20"/>
              </w:rPr>
              <w:t>odcieków</w:t>
            </w:r>
            <w:r>
              <w:rPr>
                <w:b/>
                <w:bCs/>
                <w:sz w:val="20"/>
                <w:szCs w:val="20"/>
              </w:rPr>
              <w:t xml:space="preserve"> z systemu odżużlania</w:t>
            </w:r>
          </w:p>
          <w:p w14:paraId="123B8FFE" w14:textId="5ED9CE7B" w:rsidR="006F6404" w:rsidRPr="006F6404" w:rsidRDefault="006F6404" w:rsidP="00CF02FD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HDA01AP001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C8E3" w14:textId="03BAC986" w:rsidR="00CF02FD" w:rsidRPr="00DA7A5D" w:rsidRDefault="00CF02FD" w:rsidP="00DE29E2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75BF3">
              <w:rPr>
                <w:sz w:val="20"/>
                <w:szCs w:val="20"/>
              </w:rPr>
              <w:t>Kontrola pod kątem prawidłowej pracy</w:t>
            </w:r>
          </w:p>
        </w:tc>
        <w:tc>
          <w:tcPr>
            <w:tcW w:w="1701" w:type="dxa"/>
            <w:vAlign w:val="center"/>
          </w:tcPr>
          <w:p w14:paraId="029A6D22" w14:textId="50E5B9F5" w:rsidR="00CF02FD" w:rsidRPr="00744364" w:rsidRDefault="00B70559" w:rsidP="00CF02FD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 </w:t>
            </w:r>
            <w:r w:rsidRPr="00744364">
              <w:rPr>
                <w:rFonts w:cstheme="minorHAnsi"/>
                <w:sz w:val="20"/>
                <w:szCs w:val="20"/>
              </w:rPr>
              <w:t>min</w:t>
            </w:r>
            <w:r>
              <w:rPr>
                <w:rFonts w:cstheme="minorHAnsi"/>
                <w:sz w:val="20"/>
                <w:szCs w:val="20"/>
              </w:rPr>
              <w:t>*2 = 4min</w:t>
            </w:r>
          </w:p>
        </w:tc>
      </w:tr>
      <w:tr w:rsidR="006F6404" w:rsidRPr="00DA7A5D" w14:paraId="7DF150DD" w14:textId="77777777" w:rsidTr="00DE29E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54452B2" w14:textId="77777777" w:rsidR="006F6404" w:rsidRPr="009400AF" w:rsidRDefault="006F6404" w:rsidP="006F6404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ind w:hanging="55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DF62" w14:textId="77777777" w:rsidR="006F6404" w:rsidRDefault="006F6404" w:rsidP="006F6404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Pompa amoniaku</w:t>
            </w:r>
          </w:p>
          <w:p w14:paraId="71E213A7" w14:textId="77777777" w:rsidR="006F6404" w:rsidRDefault="006F6404" w:rsidP="00DE29E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HSJ10AP001</w:t>
            </w:r>
          </w:p>
          <w:p w14:paraId="692562C9" w14:textId="1672BCC4" w:rsidR="006F6404" w:rsidRPr="006F6404" w:rsidRDefault="006F6404" w:rsidP="00DE29E2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HSJ10AP002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A271" w14:textId="2FE57EB8" w:rsidR="006F6404" w:rsidRPr="00775BF3" w:rsidRDefault="006F6404" w:rsidP="00DE29E2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75BF3">
              <w:rPr>
                <w:sz w:val="20"/>
                <w:szCs w:val="20"/>
              </w:rPr>
              <w:t>Kontrola pod kątem prawidłowej pracy</w:t>
            </w:r>
          </w:p>
        </w:tc>
        <w:tc>
          <w:tcPr>
            <w:tcW w:w="1701" w:type="dxa"/>
            <w:vAlign w:val="center"/>
          </w:tcPr>
          <w:p w14:paraId="22A3B8B2" w14:textId="4346E508" w:rsidR="006F6404" w:rsidRPr="00744364" w:rsidRDefault="00DE29E2" w:rsidP="006F6404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 </w:t>
            </w:r>
            <w:r w:rsidRPr="00744364">
              <w:rPr>
                <w:rFonts w:cstheme="minorHAnsi"/>
                <w:sz w:val="20"/>
                <w:szCs w:val="20"/>
              </w:rPr>
              <w:t>min</w:t>
            </w:r>
            <w:r>
              <w:rPr>
                <w:rFonts w:cstheme="minorHAnsi"/>
                <w:sz w:val="20"/>
                <w:szCs w:val="20"/>
              </w:rPr>
              <w:t xml:space="preserve">*2 = </w:t>
            </w:r>
            <w:r w:rsidR="007A2E76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min</w:t>
            </w:r>
          </w:p>
        </w:tc>
      </w:tr>
      <w:tr w:rsidR="00CD5991" w:rsidRPr="00DA7A5D" w14:paraId="1FD0D47D" w14:textId="374D21F8" w:rsidTr="00DE29E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23C3CB1" w14:textId="7BF7D966" w:rsidR="00CD5991" w:rsidRPr="009400AF" w:rsidRDefault="00CD5991" w:rsidP="00DA7A5D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ind w:hanging="55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1" w:name="_Hlk100740564"/>
          </w:p>
        </w:tc>
        <w:tc>
          <w:tcPr>
            <w:tcW w:w="3402" w:type="dxa"/>
            <w:shd w:val="clear" w:color="auto" w:fill="auto"/>
            <w:vAlign w:val="center"/>
          </w:tcPr>
          <w:p w14:paraId="34CCBD21" w14:textId="73F12F53" w:rsidR="00CD5991" w:rsidRPr="00684D52" w:rsidRDefault="00CD5991" w:rsidP="00DA7A5D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84D52">
              <w:rPr>
                <w:rFonts w:cstheme="minorHAnsi"/>
                <w:b/>
                <w:bCs/>
                <w:sz w:val="20"/>
                <w:szCs w:val="20"/>
              </w:rPr>
              <w:t xml:space="preserve">Wentylator powietrza </w:t>
            </w:r>
            <w:r w:rsidR="0020363C">
              <w:rPr>
                <w:rFonts w:cstheme="minorHAnsi"/>
                <w:b/>
                <w:bCs/>
                <w:sz w:val="20"/>
                <w:szCs w:val="20"/>
              </w:rPr>
              <w:t>podmuchowy</w:t>
            </w:r>
          </w:p>
          <w:p w14:paraId="4025647C" w14:textId="1871CA64" w:rsidR="00CD5991" w:rsidRDefault="0020363C" w:rsidP="00DA7A5D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HLB10AN001</w:t>
            </w:r>
          </w:p>
          <w:p w14:paraId="4BF11AD5" w14:textId="7C180283" w:rsidR="009400AF" w:rsidRPr="00DA7A5D" w:rsidRDefault="009400AF" w:rsidP="00DA7A5D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562D2E1" w14:textId="66C03A32" w:rsidR="00CD5991" w:rsidRPr="00DA7A5D" w:rsidRDefault="0020363C" w:rsidP="00DE29E2">
            <w:pPr>
              <w:spacing w:before="120" w:after="120" w:line="240" w:lineRule="auto"/>
              <w:jc w:val="center"/>
              <w:rPr>
                <w:rFonts w:cstheme="minorHAnsi"/>
              </w:rPr>
            </w:pPr>
            <w:bookmarkStart w:id="2" w:name="_Hlk100906430"/>
            <w:r w:rsidRPr="00DA7A5D">
              <w:rPr>
                <w:rFonts w:cstheme="minorHAnsi"/>
                <w:sz w:val="20"/>
                <w:szCs w:val="20"/>
              </w:rPr>
              <w:t xml:space="preserve">Kontrola </w:t>
            </w:r>
            <w:r w:rsidR="00CD5991" w:rsidRPr="00DA7A5D">
              <w:rPr>
                <w:rFonts w:cstheme="minorHAnsi"/>
                <w:sz w:val="20"/>
                <w:szCs w:val="20"/>
              </w:rPr>
              <w:t>wentylator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="00CD5991" w:rsidRPr="00DA7A5D">
              <w:rPr>
                <w:rFonts w:cstheme="minorHAnsi"/>
                <w:sz w:val="20"/>
                <w:szCs w:val="20"/>
              </w:rPr>
              <w:t xml:space="preserve"> pod względem prawidłowej pracy</w:t>
            </w:r>
            <w:bookmarkEnd w:id="2"/>
          </w:p>
        </w:tc>
        <w:tc>
          <w:tcPr>
            <w:tcW w:w="1701" w:type="dxa"/>
            <w:vAlign w:val="center"/>
          </w:tcPr>
          <w:p w14:paraId="251CFA1E" w14:textId="7D4DD7F4" w:rsidR="00CD5991" w:rsidRPr="00744364" w:rsidRDefault="00B70559" w:rsidP="0020363C">
            <w:pPr>
              <w:spacing w:before="120" w:after="120" w:line="240" w:lineRule="auto"/>
              <w:ind w:left="-105" w:right="-11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 </w:t>
            </w:r>
            <w:r w:rsidRPr="00744364">
              <w:rPr>
                <w:rFonts w:cstheme="minorHAnsi"/>
                <w:sz w:val="20"/>
                <w:szCs w:val="20"/>
              </w:rPr>
              <w:t>min</w:t>
            </w:r>
            <w:r>
              <w:rPr>
                <w:rFonts w:cstheme="minorHAnsi"/>
                <w:sz w:val="20"/>
                <w:szCs w:val="20"/>
              </w:rPr>
              <w:t>*2 = 4min</w:t>
            </w:r>
          </w:p>
        </w:tc>
      </w:tr>
      <w:tr w:rsidR="00CD5991" w:rsidRPr="00DA7A5D" w14:paraId="111DAAB7" w14:textId="63B40E43" w:rsidTr="00DE29E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9748DDD" w14:textId="6E5C2646" w:rsidR="00CD5991" w:rsidRPr="009400AF" w:rsidRDefault="00CD5991" w:rsidP="00DA7A5D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ind w:hanging="55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F1572FC" w14:textId="309000DB" w:rsidR="00CD5991" w:rsidRPr="00684D52" w:rsidRDefault="00CD5991" w:rsidP="00DA7A5D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84D52">
              <w:rPr>
                <w:rFonts w:cstheme="minorHAnsi"/>
                <w:b/>
                <w:bCs/>
                <w:sz w:val="20"/>
                <w:szCs w:val="20"/>
              </w:rPr>
              <w:t xml:space="preserve">Wentylatory </w:t>
            </w:r>
            <w:r w:rsidR="0020363C">
              <w:rPr>
                <w:rFonts w:cstheme="minorHAnsi"/>
                <w:b/>
                <w:bCs/>
                <w:sz w:val="20"/>
                <w:szCs w:val="20"/>
              </w:rPr>
              <w:t>recyrkulacji spalin</w:t>
            </w:r>
            <w:r w:rsidRPr="00684D5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B3CAE87" w14:textId="74F47442" w:rsidR="00CD5991" w:rsidRDefault="0020363C" w:rsidP="00DA7A5D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HNF10AN001</w:t>
            </w:r>
          </w:p>
          <w:p w14:paraId="77731194" w14:textId="4571D672" w:rsidR="00CD5991" w:rsidRPr="00DA7A5D" w:rsidRDefault="00CD5991" w:rsidP="00DA7A5D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4B87179" w14:textId="5C17E1E0" w:rsidR="00CD5991" w:rsidRPr="00DA7A5D" w:rsidRDefault="0020363C" w:rsidP="00DE29E2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DA7A5D">
              <w:rPr>
                <w:rFonts w:cstheme="minorHAnsi"/>
                <w:sz w:val="20"/>
                <w:szCs w:val="20"/>
              </w:rPr>
              <w:t>Kontrola wentylator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DA7A5D">
              <w:rPr>
                <w:rFonts w:cstheme="minorHAnsi"/>
                <w:sz w:val="20"/>
                <w:szCs w:val="20"/>
              </w:rPr>
              <w:t xml:space="preserve"> pod względem prawidłowej pracy</w:t>
            </w:r>
          </w:p>
        </w:tc>
        <w:tc>
          <w:tcPr>
            <w:tcW w:w="1701" w:type="dxa"/>
            <w:vAlign w:val="center"/>
          </w:tcPr>
          <w:p w14:paraId="0D94177B" w14:textId="1C7B1738" w:rsidR="00CD5991" w:rsidRPr="00744364" w:rsidRDefault="00B70559" w:rsidP="00DA7A5D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 </w:t>
            </w:r>
            <w:r w:rsidRPr="00744364">
              <w:rPr>
                <w:rFonts w:cstheme="minorHAnsi"/>
                <w:sz w:val="20"/>
                <w:szCs w:val="20"/>
              </w:rPr>
              <w:t>min</w:t>
            </w:r>
            <w:r>
              <w:rPr>
                <w:rFonts w:cstheme="minorHAnsi"/>
                <w:sz w:val="20"/>
                <w:szCs w:val="20"/>
              </w:rPr>
              <w:t>*2 = 4min</w:t>
            </w:r>
          </w:p>
        </w:tc>
      </w:tr>
      <w:tr w:rsidR="0020363C" w:rsidRPr="00DA7A5D" w14:paraId="14AE600C" w14:textId="77777777" w:rsidTr="00DE29E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759623A" w14:textId="77777777" w:rsidR="0020363C" w:rsidRPr="009400AF" w:rsidRDefault="0020363C" w:rsidP="00DA7A5D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ind w:hanging="55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E2F8B26" w14:textId="77777777" w:rsidR="0020363C" w:rsidRDefault="0020363C" w:rsidP="00DA7A5D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Wentylator spalin</w:t>
            </w:r>
          </w:p>
          <w:p w14:paraId="3B1A43DB" w14:textId="3D0C34D8" w:rsidR="0020363C" w:rsidRPr="0020363C" w:rsidRDefault="0020363C" w:rsidP="00DA7A5D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HNC10AN001</w:t>
            </w:r>
          </w:p>
        </w:tc>
        <w:tc>
          <w:tcPr>
            <w:tcW w:w="3402" w:type="dxa"/>
            <w:vAlign w:val="center"/>
          </w:tcPr>
          <w:p w14:paraId="79A9FAE7" w14:textId="1B4129A4" w:rsidR="0020363C" w:rsidRPr="00DA7A5D" w:rsidRDefault="0020363C" w:rsidP="00DE29E2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7A5D">
              <w:rPr>
                <w:rFonts w:cstheme="minorHAnsi"/>
                <w:sz w:val="20"/>
                <w:szCs w:val="20"/>
              </w:rPr>
              <w:t>Kontrola wentylator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DA7A5D">
              <w:rPr>
                <w:rFonts w:cstheme="minorHAnsi"/>
                <w:sz w:val="20"/>
                <w:szCs w:val="20"/>
              </w:rPr>
              <w:t xml:space="preserve"> pod względem prawidłowej pracy</w:t>
            </w:r>
          </w:p>
        </w:tc>
        <w:tc>
          <w:tcPr>
            <w:tcW w:w="1701" w:type="dxa"/>
            <w:vAlign w:val="center"/>
          </w:tcPr>
          <w:p w14:paraId="090B61AA" w14:textId="79894C54" w:rsidR="0020363C" w:rsidRDefault="00B70559" w:rsidP="00DA7A5D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 </w:t>
            </w:r>
            <w:r w:rsidRPr="00744364">
              <w:rPr>
                <w:rFonts w:cstheme="minorHAnsi"/>
                <w:sz w:val="20"/>
                <w:szCs w:val="20"/>
              </w:rPr>
              <w:t>min</w:t>
            </w:r>
            <w:r>
              <w:rPr>
                <w:rFonts w:cstheme="minorHAnsi"/>
                <w:sz w:val="20"/>
                <w:szCs w:val="20"/>
              </w:rPr>
              <w:t>*2 = 4min</w:t>
            </w:r>
          </w:p>
        </w:tc>
      </w:tr>
      <w:tr w:rsidR="00CD5991" w:rsidRPr="00FC40E1" w14:paraId="0E52BF0B" w14:textId="77777777" w:rsidTr="00DE29E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D1CBC74" w14:textId="77777777" w:rsidR="00CD5991" w:rsidRPr="009400AF" w:rsidRDefault="00CD5991" w:rsidP="00223F22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ind w:hanging="55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B57426D" w14:textId="2E1D2F61" w:rsidR="00CD5991" w:rsidRPr="00FD0CE2" w:rsidRDefault="00CF02FD" w:rsidP="00223F22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D0CE2">
              <w:rPr>
                <w:rFonts w:cstheme="minorHAnsi"/>
                <w:b/>
                <w:bCs/>
                <w:sz w:val="20"/>
                <w:szCs w:val="20"/>
              </w:rPr>
              <w:t>Sprężarkow</w:t>
            </w:r>
            <w:r>
              <w:rPr>
                <w:rFonts w:cstheme="minorHAnsi"/>
                <w:b/>
                <w:bCs/>
                <w:sz w:val="20"/>
                <w:szCs w:val="20"/>
              </w:rPr>
              <w:t>ni</w:t>
            </w:r>
            <w:r w:rsidRPr="00FD0CE2">
              <w:rPr>
                <w:rFonts w:cstheme="minorHAnsi"/>
                <w:b/>
                <w:bCs/>
                <w:sz w:val="20"/>
                <w:szCs w:val="20"/>
              </w:rPr>
              <w:t>a</w:t>
            </w:r>
          </w:p>
          <w:p w14:paraId="6D0CF6C7" w14:textId="4B9DDE9C" w:rsidR="00CD5991" w:rsidRDefault="00CF02FD" w:rsidP="00223F22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QEE01AN701</w:t>
            </w:r>
          </w:p>
          <w:p w14:paraId="4CD9CA97" w14:textId="11BB90AD" w:rsidR="00CF02FD" w:rsidRDefault="00CF02FD" w:rsidP="00CF02FD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QEE02AN701</w:t>
            </w:r>
          </w:p>
          <w:p w14:paraId="551E1CC6" w14:textId="2A26238D" w:rsidR="00CF02FD" w:rsidRPr="00CF02FD" w:rsidRDefault="00CF02FD" w:rsidP="00CF02FD">
            <w:pPr>
              <w:spacing w:line="240" w:lineRule="auto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F02FD">
              <w:rPr>
                <w:rFonts w:cstheme="minorHAnsi"/>
                <w:i/>
                <w:iCs/>
                <w:sz w:val="20"/>
                <w:szCs w:val="20"/>
              </w:rPr>
              <w:t>Przeniesiona sprężarka kotła K8</w:t>
            </w:r>
          </w:p>
          <w:p w14:paraId="2B8C9FC3" w14:textId="77777777" w:rsidR="00CF02FD" w:rsidRPr="00FC40E1" w:rsidRDefault="00CF02FD" w:rsidP="00223F22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22766896" w14:textId="168AFCB2" w:rsidR="00CD5991" w:rsidRPr="00FC40E1" w:rsidRDefault="00CD5991" w:rsidP="00223F22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397100B" w14:textId="42A0D984" w:rsidR="00CD5991" w:rsidRPr="00FC40E1" w:rsidRDefault="00CD5991" w:rsidP="00DE29E2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C40E1">
              <w:rPr>
                <w:rFonts w:cstheme="minorHAnsi"/>
                <w:sz w:val="20"/>
                <w:szCs w:val="20"/>
              </w:rPr>
              <w:t>Kontrola prawidłowej pracy , brak ewentualnych wycieków</w:t>
            </w:r>
          </w:p>
        </w:tc>
        <w:tc>
          <w:tcPr>
            <w:tcW w:w="1701" w:type="dxa"/>
            <w:vAlign w:val="center"/>
          </w:tcPr>
          <w:p w14:paraId="792EAA93" w14:textId="22D03182" w:rsidR="00CD5991" w:rsidRPr="00744364" w:rsidRDefault="00DE29E2" w:rsidP="00223F22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2min* 3 = 6</w:t>
            </w:r>
            <w:r w:rsidR="00CD5991">
              <w:rPr>
                <w:rFonts w:cstheme="minorHAnsi"/>
                <w:sz w:val="20"/>
                <w:szCs w:val="20"/>
              </w:rPr>
              <w:t xml:space="preserve"> min</w:t>
            </w:r>
          </w:p>
        </w:tc>
      </w:tr>
      <w:tr w:rsidR="00DE29E2" w:rsidRPr="00FC40E1" w14:paraId="5ADC743D" w14:textId="77777777" w:rsidTr="00DE29E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B5B572E" w14:textId="77777777" w:rsidR="00DE29E2" w:rsidRPr="009400AF" w:rsidRDefault="00DE29E2" w:rsidP="00223F22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ind w:hanging="55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A2C307E" w14:textId="68DE750A" w:rsidR="00DE29E2" w:rsidRPr="00FD0CE2" w:rsidRDefault="009F41E8" w:rsidP="00223F22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Hala kotłów</w:t>
            </w:r>
          </w:p>
        </w:tc>
        <w:tc>
          <w:tcPr>
            <w:tcW w:w="3402" w:type="dxa"/>
            <w:vAlign w:val="center"/>
          </w:tcPr>
          <w:p w14:paraId="2C4D0EC4" w14:textId="251D0405" w:rsidR="00DE29E2" w:rsidRPr="00FC40E1" w:rsidRDefault="009F41E8" w:rsidP="00DE29E2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Dozór </w:t>
            </w:r>
          </w:p>
        </w:tc>
        <w:tc>
          <w:tcPr>
            <w:tcW w:w="1701" w:type="dxa"/>
            <w:vAlign w:val="center"/>
          </w:tcPr>
          <w:p w14:paraId="233C4980" w14:textId="30F38ABF" w:rsidR="00DE29E2" w:rsidRDefault="00B70559" w:rsidP="00223F22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645</w:t>
            </w:r>
          </w:p>
        </w:tc>
      </w:tr>
    </w:tbl>
    <w:bookmarkEnd w:id="1"/>
    <w:p w14:paraId="1126F38B" w14:textId="03CB9A65" w:rsidR="006D2720" w:rsidRDefault="00FD0CE2" w:rsidP="009400AF">
      <w:pPr>
        <w:pStyle w:val="Akapitzlist"/>
        <w:spacing w:before="120" w:after="120"/>
        <w:ind w:left="6804"/>
        <w:jc w:val="left"/>
        <w:rPr>
          <w:b/>
          <w:bCs/>
        </w:rPr>
      </w:pPr>
      <w:r>
        <w:rPr>
          <w:b/>
          <w:bCs/>
        </w:rPr>
        <w:t>SUMA</w:t>
      </w:r>
      <w:r w:rsidR="009400AF">
        <w:rPr>
          <w:b/>
          <w:bCs/>
        </w:rPr>
        <w:t xml:space="preserve"> </w:t>
      </w:r>
      <w:r w:rsidR="009400AF">
        <w:rPr>
          <w:b/>
          <w:bCs/>
        </w:rPr>
        <w:tab/>
      </w:r>
      <w:r w:rsidR="00B70559">
        <w:rPr>
          <w:b/>
          <w:bCs/>
        </w:rPr>
        <w:t>690</w:t>
      </w:r>
      <w:r>
        <w:rPr>
          <w:b/>
          <w:bCs/>
        </w:rPr>
        <w:t xml:space="preserve"> min</w:t>
      </w:r>
    </w:p>
    <w:p w14:paraId="1E14449F" w14:textId="0A994A3A" w:rsidR="00FD0CE2" w:rsidRDefault="00FD0CE2" w:rsidP="006D2720">
      <w:pPr>
        <w:pStyle w:val="Akapitzlist"/>
        <w:spacing w:before="120" w:after="120"/>
        <w:jc w:val="left"/>
        <w:rPr>
          <w:b/>
          <w:bCs/>
        </w:rPr>
      </w:pPr>
    </w:p>
    <w:p w14:paraId="2A7A20C8" w14:textId="77777777" w:rsidR="009F41E8" w:rsidRDefault="009F41E8" w:rsidP="006D2720">
      <w:pPr>
        <w:pStyle w:val="Akapitzlist"/>
        <w:spacing w:before="120" w:after="120"/>
        <w:jc w:val="left"/>
        <w:rPr>
          <w:b/>
          <w:bCs/>
        </w:rPr>
      </w:pPr>
    </w:p>
    <w:tbl>
      <w:tblPr>
        <w:tblStyle w:val="Tabela-Siatka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3402"/>
        <w:gridCol w:w="1701"/>
      </w:tblGrid>
      <w:tr w:rsidR="009F41E8" w:rsidRPr="00FC40E1" w14:paraId="7828319E" w14:textId="77777777" w:rsidTr="001A192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5ED78A1" w14:textId="77777777" w:rsidR="009F41E8" w:rsidRPr="009400AF" w:rsidRDefault="009F41E8" w:rsidP="009F41E8">
            <w:pPr>
              <w:pStyle w:val="Akapitzlist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AFC5E0E" w14:textId="77777777" w:rsidR="009F41E8" w:rsidRDefault="009F41E8" w:rsidP="001A192B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Magazyn słomy</w:t>
            </w:r>
          </w:p>
          <w:p w14:paraId="6239A1FC" w14:textId="763B310D" w:rsidR="009F41E8" w:rsidRPr="009F41E8" w:rsidRDefault="009F41E8" w:rsidP="001A192B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3" w:name="_Hlk163471973"/>
            <w:r w:rsidRPr="009F41E8">
              <w:rPr>
                <w:rFonts w:cstheme="minorHAnsi"/>
                <w:sz w:val="20"/>
                <w:szCs w:val="20"/>
              </w:rPr>
              <w:t>Wózki widłowe/transportowe</w:t>
            </w:r>
            <w:bookmarkEnd w:id="3"/>
          </w:p>
        </w:tc>
        <w:tc>
          <w:tcPr>
            <w:tcW w:w="3402" w:type="dxa"/>
            <w:vAlign w:val="center"/>
          </w:tcPr>
          <w:p w14:paraId="58083728" w14:textId="01CB9EF7" w:rsidR="009F41E8" w:rsidRPr="00FC40E1" w:rsidRDefault="009F41E8" w:rsidP="001A192B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Rozładunek </w:t>
            </w:r>
          </w:p>
        </w:tc>
        <w:tc>
          <w:tcPr>
            <w:tcW w:w="1701" w:type="dxa"/>
            <w:vAlign w:val="center"/>
          </w:tcPr>
          <w:p w14:paraId="4E38E7FA" w14:textId="406E21B5" w:rsidR="009F41E8" w:rsidRDefault="009F41E8" w:rsidP="001A192B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690</w:t>
            </w:r>
          </w:p>
        </w:tc>
      </w:tr>
    </w:tbl>
    <w:p w14:paraId="3D5BEE10" w14:textId="54753FC9" w:rsidR="00E17BB0" w:rsidRDefault="00E17BB0" w:rsidP="00E17BB0">
      <w:pPr>
        <w:pStyle w:val="Akapitzlist"/>
        <w:spacing w:before="120" w:after="120"/>
        <w:ind w:left="6804"/>
        <w:jc w:val="left"/>
        <w:rPr>
          <w:b/>
          <w:bCs/>
        </w:rPr>
      </w:pPr>
      <w:r>
        <w:rPr>
          <w:b/>
          <w:bCs/>
        </w:rPr>
        <w:t xml:space="preserve">SUMA </w:t>
      </w:r>
      <w:r>
        <w:rPr>
          <w:b/>
          <w:bCs/>
        </w:rPr>
        <w:tab/>
        <w:t>690 min</w:t>
      </w:r>
    </w:p>
    <w:p w14:paraId="21ECCF4B" w14:textId="77777777" w:rsidR="00E17BB0" w:rsidRDefault="00E17BB0" w:rsidP="00E17BB0">
      <w:pPr>
        <w:pStyle w:val="Akapitzlist"/>
        <w:spacing w:before="120" w:after="120"/>
        <w:jc w:val="left"/>
        <w:rPr>
          <w:b/>
          <w:bCs/>
        </w:rPr>
      </w:pPr>
    </w:p>
    <w:p w14:paraId="58D83ECA" w14:textId="56D97D67" w:rsidR="001E202B" w:rsidRDefault="00535D1F">
      <w:pPr>
        <w:pStyle w:val="Akapitzlist"/>
        <w:numPr>
          <w:ilvl w:val="0"/>
          <w:numId w:val="1"/>
        </w:numPr>
        <w:spacing w:before="120" w:after="120"/>
        <w:jc w:val="left"/>
        <w:rPr>
          <w:b/>
          <w:bCs/>
        </w:rPr>
      </w:pPr>
      <w:r>
        <w:rPr>
          <w:b/>
          <w:bCs/>
        </w:rPr>
        <w:t>Parametry gwarantowane</w:t>
      </w:r>
    </w:p>
    <w:p w14:paraId="7AEDA4FE" w14:textId="5A4A965E" w:rsidR="001E202B" w:rsidRDefault="00535D1F">
      <w:pPr>
        <w:spacing w:before="120" w:after="120"/>
      </w:pPr>
      <w:r>
        <w:t xml:space="preserve">Zamawiający wymaga dotrzymania </w:t>
      </w:r>
      <w:r w:rsidR="006D2720">
        <w:t xml:space="preserve">natężenia </w:t>
      </w:r>
      <w:r>
        <w:t xml:space="preserve">hałasu </w:t>
      </w:r>
      <w:r w:rsidR="006D2720">
        <w:t xml:space="preserve">w odniesieniu do 8 </w:t>
      </w:r>
      <w:r w:rsidR="007A2E76">
        <w:t xml:space="preserve"> lub 12-godzinnego</w:t>
      </w:r>
      <w:r w:rsidR="006D2720">
        <w:t xml:space="preserve"> dnia pracy dla poszczególnych stanowisk w obrębie instalacji</w:t>
      </w:r>
      <w:r>
        <w:t xml:space="preserve">. </w:t>
      </w:r>
    </w:p>
    <w:p w14:paraId="5132C699" w14:textId="23F9AE74" w:rsidR="006D2720" w:rsidRDefault="006D2720">
      <w:pPr>
        <w:spacing w:before="120" w:after="120"/>
      </w:pPr>
    </w:p>
    <w:tbl>
      <w:tblPr>
        <w:tblStyle w:val="Tabela-Siatka"/>
        <w:tblW w:w="8500" w:type="dxa"/>
        <w:jc w:val="center"/>
        <w:tblLook w:val="04A0" w:firstRow="1" w:lastRow="0" w:firstColumn="1" w:lastColumn="0" w:noHBand="0" w:noVBand="1"/>
      </w:tblPr>
      <w:tblGrid>
        <w:gridCol w:w="2263"/>
        <w:gridCol w:w="2410"/>
        <w:gridCol w:w="2126"/>
        <w:gridCol w:w="1701"/>
      </w:tblGrid>
      <w:tr w:rsidR="00725A19" w:rsidRPr="00725A19" w14:paraId="1289AC0A" w14:textId="77777777" w:rsidTr="00725A19">
        <w:trPr>
          <w:trHeight w:val="560"/>
          <w:jc w:val="center"/>
        </w:trPr>
        <w:tc>
          <w:tcPr>
            <w:tcW w:w="6799" w:type="dxa"/>
            <w:gridSpan w:val="3"/>
            <w:shd w:val="clear" w:color="auto" w:fill="auto"/>
            <w:vAlign w:val="center"/>
          </w:tcPr>
          <w:p w14:paraId="0C6FF387" w14:textId="77777777" w:rsidR="00F53224" w:rsidRPr="00725A19" w:rsidRDefault="00F53224" w:rsidP="00725A19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25A19">
              <w:rPr>
                <w:sz w:val="20"/>
                <w:szCs w:val="20"/>
              </w:rPr>
              <w:t>Dopuszczalne wartości hałasu ze względu na ochronę słuchu</w:t>
            </w:r>
          </w:p>
        </w:tc>
        <w:tc>
          <w:tcPr>
            <w:tcW w:w="1701" w:type="dxa"/>
            <w:vMerge w:val="restart"/>
            <w:vAlign w:val="center"/>
          </w:tcPr>
          <w:p w14:paraId="3DDE41A8" w14:textId="77777777" w:rsidR="00F53224" w:rsidRPr="00725A19" w:rsidRDefault="00F53224" w:rsidP="00725A19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25A19">
              <w:rPr>
                <w:sz w:val="20"/>
                <w:szCs w:val="20"/>
              </w:rPr>
              <w:t>Krotność nomy</w:t>
            </w:r>
          </w:p>
        </w:tc>
      </w:tr>
      <w:tr w:rsidR="00725A19" w:rsidRPr="00725A19" w14:paraId="6F3CEB41" w14:textId="77777777" w:rsidTr="00725A19">
        <w:trPr>
          <w:trHeight w:val="428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4699C596" w14:textId="77777777" w:rsidR="00F53224" w:rsidRPr="00725A19" w:rsidRDefault="00F53224" w:rsidP="00725A19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25A19">
              <w:rPr>
                <w:sz w:val="20"/>
                <w:szCs w:val="20"/>
              </w:rPr>
              <w:t xml:space="preserve">Maksymalny poziom dźwięku </w:t>
            </w:r>
            <w:proofErr w:type="spellStart"/>
            <w:r w:rsidRPr="00725A19">
              <w:rPr>
                <w:sz w:val="20"/>
                <w:szCs w:val="20"/>
              </w:rPr>
              <w:t>L</w:t>
            </w:r>
            <w:r w:rsidRPr="00725A19">
              <w:rPr>
                <w:sz w:val="20"/>
                <w:szCs w:val="20"/>
                <w:vertAlign w:val="subscript"/>
              </w:rPr>
              <w:t>Amax</w:t>
            </w:r>
            <w:proofErr w:type="spellEnd"/>
            <w:r w:rsidRPr="00725A19">
              <w:rPr>
                <w:sz w:val="20"/>
                <w:szCs w:val="20"/>
                <w:vertAlign w:val="subscript"/>
              </w:rPr>
              <w:t xml:space="preserve"> </w:t>
            </w:r>
            <w:r w:rsidRPr="00725A19">
              <w:rPr>
                <w:sz w:val="20"/>
                <w:szCs w:val="20"/>
              </w:rPr>
              <w:t>[</w:t>
            </w:r>
            <w:proofErr w:type="spellStart"/>
            <w:r w:rsidRPr="00725A19">
              <w:rPr>
                <w:sz w:val="20"/>
                <w:szCs w:val="20"/>
              </w:rPr>
              <w:t>dB</w:t>
            </w:r>
            <w:proofErr w:type="spellEnd"/>
            <w:r w:rsidRPr="00725A19">
              <w:rPr>
                <w:sz w:val="20"/>
                <w:szCs w:val="20"/>
              </w:rPr>
              <w:t>]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3DF00D" w14:textId="77777777" w:rsidR="00F53224" w:rsidRPr="00725A19" w:rsidRDefault="00F53224" w:rsidP="00725A19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25A19">
              <w:rPr>
                <w:sz w:val="20"/>
                <w:szCs w:val="20"/>
              </w:rPr>
              <w:t xml:space="preserve">Szczytowy poziom dźwięku </w:t>
            </w:r>
            <w:proofErr w:type="spellStart"/>
            <w:r w:rsidRPr="00725A19">
              <w:rPr>
                <w:sz w:val="20"/>
                <w:szCs w:val="20"/>
              </w:rPr>
              <w:t>L</w:t>
            </w:r>
            <w:r w:rsidRPr="00725A19">
              <w:rPr>
                <w:sz w:val="20"/>
                <w:szCs w:val="20"/>
                <w:vertAlign w:val="subscript"/>
              </w:rPr>
              <w:t>c,Peak</w:t>
            </w:r>
            <w:proofErr w:type="spellEnd"/>
            <w:r w:rsidRPr="00725A19">
              <w:rPr>
                <w:sz w:val="20"/>
                <w:szCs w:val="20"/>
                <w:vertAlign w:val="subscript"/>
              </w:rPr>
              <w:t xml:space="preserve"> </w:t>
            </w:r>
            <w:r w:rsidRPr="00725A19">
              <w:rPr>
                <w:sz w:val="20"/>
                <w:szCs w:val="20"/>
              </w:rPr>
              <w:t>[</w:t>
            </w:r>
            <w:proofErr w:type="spellStart"/>
            <w:r w:rsidRPr="00725A19">
              <w:rPr>
                <w:sz w:val="20"/>
                <w:szCs w:val="20"/>
              </w:rPr>
              <w:t>dB</w:t>
            </w:r>
            <w:proofErr w:type="spellEnd"/>
            <w:r w:rsidRPr="00725A19">
              <w:rPr>
                <w:sz w:val="20"/>
                <w:szCs w:val="20"/>
              </w:rPr>
              <w:t>]</w:t>
            </w:r>
          </w:p>
        </w:tc>
        <w:tc>
          <w:tcPr>
            <w:tcW w:w="2126" w:type="dxa"/>
            <w:vAlign w:val="center"/>
          </w:tcPr>
          <w:p w14:paraId="272ECD0F" w14:textId="77777777" w:rsidR="00F53224" w:rsidRPr="00725A19" w:rsidRDefault="00F53224" w:rsidP="00725A19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25A19">
              <w:rPr>
                <w:sz w:val="20"/>
                <w:szCs w:val="20"/>
              </w:rPr>
              <w:t>Dzienny poziom ekspozycji L</w:t>
            </w:r>
            <w:r w:rsidRPr="00725A19">
              <w:rPr>
                <w:sz w:val="20"/>
                <w:szCs w:val="20"/>
                <w:vertAlign w:val="subscript"/>
              </w:rPr>
              <w:t xml:space="preserve">ex,8h </w:t>
            </w:r>
            <w:r w:rsidRPr="00725A19">
              <w:rPr>
                <w:sz w:val="20"/>
                <w:szCs w:val="20"/>
              </w:rPr>
              <w:t>[</w:t>
            </w:r>
            <w:proofErr w:type="spellStart"/>
            <w:r w:rsidRPr="00725A19">
              <w:rPr>
                <w:sz w:val="20"/>
                <w:szCs w:val="20"/>
              </w:rPr>
              <w:t>dB</w:t>
            </w:r>
            <w:proofErr w:type="spellEnd"/>
            <w:r w:rsidRPr="00725A19">
              <w:rPr>
                <w:sz w:val="20"/>
                <w:szCs w:val="20"/>
              </w:rPr>
              <w:t>]</w:t>
            </w:r>
          </w:p>
        </w:tc>
        <w:tc>
          <w:tcPr>
            <w:tcW w:w="1701" w:type="dxa"/>
            <w:vMerge/>
            <w:vAlign w:val="center"/>
          </w:tcPr>
          <w:p w14:paraId="497D83FA" w14:textId="77777777" w:rsidR="00F53224" w:rsidRPr="00725A19" w:rsidRDefault="00F53224" w:rsidP="00725A19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25A19" w:rsidRPr="00725A19" w14:paraId="0A87741F" w14:textId="77777777" w:rsidTr="00725A19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0F1A09DD" w14:textId="77777777" w:rsidR="00F53224" w:rsidRPr="00725A19" w:rsidRDefault="00F53224" w:rsidP="00725A19">
            <w:pPr>
              <w:spacing w:before="120" w:after="120" w:line="240" w:lineRule="auto"/>
              <w:jc w:val="center"/>
            </w:pPr>
            <w:r w:rsidRPr="00725A19">
              <w:t>115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F91077" w14:textId="77777777" w:rsidR="00F53224" w:rsidRPr="00725A19" w:rsidRDefault="00F53224" w:rsidP="00725A19">
            <w:pPr>
              <w:spacing w:before="120" w:after="120" w:line="240" w:lineRule="auto"/>
              <w:jc w:val="center"/>
            </w:pPr>
            <w:r w:rsidRPr="00725A19">
              <w:t>135</w:t>
            </w:r>
          </w:p>
        </w:tc>
        <w:tc>
          <w:tcPr>
            <w:tcW w:w="2126" w:type="dxa"/>
            <w:vAlign w:val="center"/>
          </w:tcPr>
          <w:p w14:paraId="11F99361" w14:textId="77777777" w:rsidR="00F53224" w:rsidRPr="00725A19" w:rsidRDefault="00F53224" w:rsidP="00725A19">
            <w:pPr>
              <w:spacing w:before="120" w:after="120" w:line="240" w:lineRule="auto"/>
              <w:jc w:val="center"/>
            </w:pPr>
            <w:r w:rsidRPr="00725A19">
              <w:t>85</w:t>
            </w:r>
          </w:p>
        </w:tc>
        <w:tc>
          <w:tcPr>
            <w:tcW w:w="1701" w:type="dxa"/>
            <w:vAlign w:val="center"/>
          </w:tcPr>
          <w:p w14:paraId="2E97A451" w14:textId="77777777" w:rsidR="00F53224" w:rsidRPr="00725A19" w:rsidRDefault="00F53224" w:rsidP="00725A19">
            <w:pPr>
              <w:spacing w:before="120" w:after="120" w:line="240" w:lineRule="auto"/>
              <w:jc w:val="center"/>
            </w:pPr>
            <w:r w:rsidRPr="00725A19">
              <w:t>≤ 0,5</w:t>
            </w:r>
          </w:p>
        </w:tc>
      </w:tr>
    </w:tbl>
    <w:p w14:paraId="578C04FE" w14:textId="736BE81B" w:rsidR="001E202B" w:rsidRPr="00F53224" w:rsidRDefault="00535D1F" w:rsidP="00F53224">
      <w:pPr>
        <w:spacing w:before="120"/>
        <w:jc w:val="left"/>
        <w:rPr>
          <w:sz w:val="16"/>
          <w:szCs w:val="16"/>
        </w:rPr>
      </w:pPr>
      <w:r>
        <w:rPr>
          <w:sz w:val="18"/>
          <w:szCs w:val="18"/>
          <w:vertAlign w:val="superscript"/>
        </w:rPr>
        <w:t>1)</w:t>
      </w:r>
      <w:r w:rsidR="00F53224" w:rsidRPr="00F53224">
        <w:t xml:space="preserve"> </w:t>
      </w:r>
      <w:r w:rsidR="00F53224" w:rsidRPr="00F53224">
        <w:rPr>
          <w:sz w:val="16"/>
          <w:szCs w:val="16"/>
        </w:rPr>
        <w:t xml:space="preserve">Wartości dopuszczalne hałasu w środowisku pracy określone rozporządzenie </w:t>
      </w:r>
      <w:proofErr w:type="spellStart"/>
      <w:r w:rsidR="00F53224" w:rsidRPr="00F53224">
        <w:rPr>
          <w:sz w:val="16"/>
          <w:szCs w:val="16"/>
        </w:rPr>
        <w:t>Rozporządzenie</w:t>
      </w:r>
      <w:proofErr w:type="spellEnd"/>
      <w:r w:rsidR="00F53224" w:rsidRPr="00F53224">
        <w:rPr>
          <w:sz w:val="16"/>
          <w:szCs w:val="16"/>
        </w:rPr>
        <w:t xml:space="preserve"> Ministra Rodziny, Pracy i Polityki Społecznej z dnia 12 czerwca 2018r. w sprawie najwyższych dopuszczalnych stężeń i natężeń czynników szkodliwych dla zdrowia w środowisku pracy (Dz. U. z 2018 r. poz. 1286 z </w:t>
      </w:r>
      <w:proofErr w:type="spellStart"/>
      <w:r w:rsidR="00F53224" w:rsidRPr="00F53224">
        <w:rPr>
          <w:sz w:val="16"/>
          <w:szCs w:val="16"/>
        </w:rPr>
        <w:t>późn</w:t>
      </w:r>
      <w:proofErr w:type="spellEnd"/>
      <w:r w:rsidR="00F53224" w:rsidRPr="00F53224">
        <w:rPr>
          <w:sz w:val="16"/>
          <w:szCs w:val="16"/>
        </w:rPr>
        <w:t>. zm.).</w:t>
      </w:r>
    </w:p>
    <w:p w14:paraId="6F0D865D" w14:textId="77777777" w:rsidR="00CB712A" w:rsidRDefault="00CB712A" w:rsidP="00CB712A">
      <w:pPr>
        <w:pStyle w:val="Akapitzlist"/>
        <w:spacing w:before="120" w:after="120"/>
        <w:ind w:left="714"/>
        <w:jc w:val="left"/>
        <w:rPr>
          <w:b/>
          <w:bCs/>
        </w:rPr>
      </w:pPr>
    </w:p>
    <w:p w14:paraId="31A8781D" w14:textId="21F5D588" w:rsidR="001E202B" w:rsidRDefault="00535D1F">
      <w:pPr>
        <w:pStyle w:val="Akapitzlist"/>
        <w:numPr>
          <w:ilvl w:val="0"/>
          <w:numId w:val="1"/>
        </w:numPr>
        <w:spacing w:before="120" w:after="120"/>
        <w:ind w:left="714" w:hanging="357"/>
        <w:jc w:val="left"/>
        <w:rPr>
          <w:b/>
          <w:bCs/>
        </w:rPr>
      </w:pPr>
      <w:r>
        <w:rPr>
          <w:b/>
          <w:bCs/>
        </w:rPr>
        <w:t xml:space="preserve">Zakres prac </w:t>
      </w:r>
    </w:p>
    <w:p w14:paraId="524B9EAF" w14:textId="7CC36592" w:rsidR="006015E7" w:rsidRDefault="00D74AE4" w:rsidP="00836728">
      <w:r>
        <w:t>Realizacja pomiarów hałasu pochodzącego z instalacji i urządzeń</w:t>
      </w:r>
      <w:r w:rsidR="005A3D94">
        <w:t>:</w:t>
      </w:r>
    </w:p>
    <w:p w14:paraId="1864E656" w14:textId="77777777" w:rsidR="006015E7" w:rsidRDefault="006015E7" w:rsidP="00836728"/>
    <w:p w14:paraId="0CB95D96" w14:textId="0BC1C114" w:rsidR="006015E7" w:rsidRPr="0053746A" w:rsidRDefault="00DC0BE1" w:rsidP="006015E7">
      <w:pPr>
        <w:pStyle w:val="Akapitzlist"/>
        <w:numPr>
          <w:ilvl w:val="0"/>
          <w:numId w:val="7"/>
        </w:numPr>
      </w:pPr>
      <w:r w:rsidRPr="0053746A">
        <w:t>Pompy wody „</w:t>
      </w:r>
      <w:proofErr w:type="spellStart"/>
      <w:r w:rsidRPr="0053746A">
        <w:t>demi</w:t>
      </w:r>
      <w:proofErr w:type="spellEnd"/>
      <w:r w:rsidRPr="0053746A">
        <w:t>”</w:t>
      </w:r>
      <w:r w:rsidR="0053746A">
        <w:t xml:space="preserve"> (SNCR)</w:t>
      </w:r>
    </w:p>
    <w:p w14:paraId="6DB89CC4" w14:textId="52939510" w:rsidR="009F41E8" w:rsidRDefault="009F41E8" w:rsidP="006015E7">
      <w:pPr>
        <w:pStyle w:val="Akapitzlist"/>
        <w:numPr>
          <w:ilvl w:val="0"/>
          <w:numId w:val="7"/>
        </w:numPr>
      </w:pPr>
      <w:r w:rsidRPr="009F41E8">
        <w:t>Pompa spustowa odżużlacza mokrego</w:t>
      </w:r>
    </w:p>
    <w:p w14:paraId="2CA7ED47" w14:textId="3C7AC9A0" w:rsidR="009F41E8" w:rsidRDefault="009F41E8" w:rsidP="006015E7">
      <w:pPr>
        <w:pStyle w:val="Akapitzlist"/>
        <w:numPr>
          <w:ilvl w:val="0"/>
          <w:numId w:val="7"/>
        </w:numPr>
      </w:pPr>
      <w:r w:rsidRPr="009F41E8">
        <w:t xml:space="preserve">Pompa </w:t>
      </w:r>
      <w:proofErr w:type="spellStart"/>
      <w:r w:rsidRPr="009F41E8">
        <w:t>odwodnie</w:t>
      </w:r>
      <w:r w:rsidR="00FC164C">
        <w:t>ń</w:t>
      </w:r>
      <w:proofErr w:type="spellEnd"/>
    </w:p>
    <w:p w14:paraId="16999B6E" w14:textId="2710610B" w:rsidR="009F41E8" w:rsidRDefault="009F41E8" w:rsidP="006015E7">
      <w:pPr>
        <w:pStyle w:val="Akapitzlist"/>
        <w:numPr>
          <w:ilvl w:val="0"/>
          <w:numId w:val="7"/>
        </w:numPr>
      </w:pPr>
      <w:r w:rsidRPr="009F41E8">
        <w:t>Pompa wody chłodzącej kanał podawczy paliwa</w:t>
      </w:r>
    </w:p>
    <w:p w14:paraId="6755E68F" w14:textId="21F5ABF2" w:rsidR="009F41E8" w:rsidRDefault="009F41E8" w:rsidP="006015E7">
      <w:pPr>
        <w:pStyle w:val="Akapitzlist"/>
        <w:numPr>
          <w:ilvl w:val="0"/>
          <w:numId w:val="7"/>
        </w:numPr>
      </w:pPr>
      <w:r w:rsidRPr="009F41E8">
        <w:t xml:space="preserve">Pompa wody do systemu czyszczenia </w:t>
      </w:r>
      <w:r w:rsidR="0053746A">
        <w:t>komory paleniskowej</w:t>
      </w:r>
    </w:p>
    <w:p w14:paraId="6596B2FD" w14:textId="484E028A" w:rsidR="009F41E8" w:rsidRDefault="009F41E8" w:rsidP="006015E7">
      <w:pPr>
        <w:pStyle w:val="Akapitzlist"/>
        <w:numPr>
          <w:ilvl w:val="0"/>
          <w:numId w:val="7"/>
        </w:numPr>
      </w:pPr>
      <w:r w:rsidRPr="009F41E8">
        <w:t>Pompa recyrkulacji odcieków z systemu odżużlania</w:t>
      </w:r>
    </w:p>
    <w:p w14:paraId="4DB321A4" w14:textId="40B92C49" w:rsidR="009F41E8" w:rsidRDefault="009F41E8" w:rsidP="006015E7">
      <w:pPr>
        <w:pStyle w:val="Akapitzlist"/>
        <w:numPr>
          <w:ilvl w:val="0"/>
          <w:numId w:val="7"/>
        </w:numPr>
      </w:pPr>
      <w:r w:rsidRPr="009F41E8">
        <w:t>Pompa amoniaku</w:t>
      </w:r>
    </w:p>
    <w:p w14:paraId="558BD9FD" w14:textId="176BB6B9" w:rsidR="009F41E8" w:rsidRDefault="009F41E8" w:rsidP="006015E7">
      <w:pPr>
        <w:pStyle w:val="Akapitzlist"/>
        <w:numPr>
          <w:ilvl w:val="0"/>
          <w:numId w:val="7"/>
        </w:numPr>
      </w:pPr>
      <w:r w:rsidRPr="009F41E8">
        <w:t>Wentylator powietrza p</w:t>
      </w:r>
      <w:r w:rsidR="0053746A">
        <w:t>ierwotn</w:t>
      </w:r>
      <w:r w:rsidR="00FC164C">
        <w:t>ego</w:t>
      </w:r>
    </w:p>
    <w:p w14:paraId="66F2CBF9" w14:textId="4D95D8BD" w:rsidR="009F41E8" w:rsidRDefault="009F41E8" w:rsidP="006015E7">
      <w:pPr>
        <w:pStyle w:val="Akapitzlist"/>
        <w:numPr>
          <w:ilvl w:val="0"/>
          <w:numId w:val="7"/>
        </w:numPr>
      </w:pPr>
      <w:r w:rsidRPr="009F41E8">
        <w:t>Wentylatory recyrkulacji spalin</w:t>
      </w:r>
    </w:p>
    <w:p w14:paraId="3D2F18B5" w14:textId="1E3B31D9" w:rsidR="009F41E8" w:rsidRDefault="009F41E8" w:rsidP="006015E7">
      <w:pPr>
        <w:pStyle w:val="Akapitzlist"/>
        <w:numPr>
          <w:ilvl w:val="0"/>
          <w:numId w:val="7"/>
        </w:numPr>
      </w:pPr>
      <w:r w:rsidRPr="009F41E8">
        <w:t>Wentylator</w:t>
      </w:r>
      <w:r w:rsidR="0053746A">
        <w:t xml:space="preserve"> wyciągu</w:t>
      </w:r>
      <w:r w:rsidRPr="009F41E8">
        <w:t xml:space="preserve"> spalin</w:t>
      </w:r>
    </w:p>
    <w:p w14:paraId="62AE593B" w14:textId="6A5B9D8B" w:rsidR="009F41E8" w:rsidRDefault="009F41E8" w:rsidP="006015E7">
      <w:pPr>
        <w:pStyle w:val="Akapitzlist"/>
        <w:numPr>
          <w:ilvl w:val="0"/>
          <w:numId w:val="7"/>
        </w:numPr>
      </w:pPr>
      <w:r w:rsidRPr="009F41E8">
        <w:t>Sprężarkownia</w:t>
      </w:r>
    </w:p>
    <w:p w14:paraId="24581F07" w14:textId="62D5F559" w:rsidR="009F41E8" w:rsidRPr="00DC0BE1" w:rsidRDefault="009F41E8" w:rsidP="006015E7">
      <w:pPr>
        <w:pStyle w:val="Akapitzlist"/>
        <w:numPr>
          <w:ilvl w:val="0"/>
          <w:numId w:val="7"/>
        </w:numPr>
      </w:pPr>
      <w:r w:rsidRPr="009F41E8">
        <w:t>Wózki widłowe/transportowe</w:t>
      </w:r>
    </w:p>
    <w:p w14:paraId="79C2A0A3" w14:textId="77777777" w:rsidR="00132FDE" w:rsidRDefault="00132FDE" w:rsidP="00132FDE"/>
    <w:p w14:paraId="2714C355" w14:textId="31FDDA2C" w:rsidR="001E202B" w:rsidRPr="006015E7" w:rsidRDefault="00D74AE4">
      <w:pPr>
        <w:spacing w:before="120" w:after="120"/>
        <w:jc w:val="left"/>
      </w:pPr>
      <w:r w:rsidRPr="006015E7">
        <w:t>Po przeprowadzonych pomiarach zostanie opracowane sprawozdanie z badania.</w:t>
      </w:r>
    </w:p>
    <w:p w14:paraId="315EA780" w14:textId="77777777" w:rsidR="009F41E8" w:rsidRDefault="009F41E8">
      <w:pPr>
        <w:spacing w:line="240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6ECABC6A" w14:textId="45322FC0" w:rsidR="001E202B" w:rsidRDefault="00535D1F">
      <w:pPr>
        <w:pStyle w:val="Akapitzlist"/>
        <w:numPr>
          <w:ilvl w:val="0"/>
          <w:numId w:val="1"/>
        </w:numPr>
        <w:spacing w:before="120" w:after="120"/>
        <w:ind w:left="714" w:hanging="357"/>
        <w:jc w:val="left"/>
        <w:rPr>
          <w:b/>
          <w:bCs/>
        </w:rPr>
      </w:pPr>
      <w:r>
        <w:rPr>
          <w:b/>
          <w:bCs/>
        </w:rPr>
        <w:lastRenderedPageBreak/>
        <w:t>Metodyka</w:t>
      </w:r>
    </w:p>
    <w:p w14:paraId="200A3A39" w14:textId="77777777" w:rsidR="00D74AE4" w:rsidRPr="00D74AE4" w:rsidRDefault="00D74AE4" w:rsidP="00D74AE4">
      <w:r w:rsidRPr="00D74AE4">
        <w:t>Pomiary hałasu wykonuje się:</w:t>
      </w:r>
    </w:p>
    <w:p w14:paraId="64554800" w14:textId="77777777" w:rsidR="003C0147" w:rsidRDefault="00280CA4" w:rsidP="00280CA4">
      <w:pPr>
        <w:spacing w:before="120" w:after="120"/>
      </w:pPr>
      <w:r>
        <w:t xml:space="preserve">Strategia 1 </w:t>
      </w:r>
      <w:r w:rsidR="003C0147">
        <w:t xml:space="preserve">- </w:t>
      </w:r>
      <w:r>
        <w:t xml:space="preserve">Pomiary hałasu w środowisku pracy z podziałem na czynności. </w:t>
      </w:r>
    </w:p>
    <w:p w14:paraId="64997C13" w14:textId="4D77CC9F" w:rsidR="00D74AE4" w:rsidRDefault="00280CA4" w:rsidP="00280CA4">
      <w:pPr>
        <w:spacing w:before="120" w:after="120"/>
      </w:pPr>
      <w:r>
        <w:t>Podczas takiego badania tworzony jest chronometraż pracy pracownika, dzieląc 8-godzinny lub 12-godzinny dzień pracy na czynności wykonywane w kolejnych etapach pracy. Mierzony jest wówczas hałas towarzyszący każdej z wytypowanych czynności i na podstawie wszystkich wyników obliczany jest stopień narażenia pracownika na hałas na stanowisku pracy.</w:t>
      </w:r>
    </w:p>
    <w:p w14:paraId="07F1C914" w14:textId="0248D27A" w:rsidR="0080362D" w:rsidRPr="00D74AE4" w:rsidRDefault="0080362D" w:rsidP="00280CA4">
      <w:pPr>
        <w:spacing w:before="120" w:after="120"/>
      </w:pPr>
      <w:r>
        <w:t>Pomiary natężenia hałasu, obliczenia Lex,8h i krotność NDN wykonane zgodnie z PN-EN ISO 9612:2011 i PN-N-01307:1994</w:t>
      </w:r>
    </w:p>
    <w:p w14:paraId="20C8430A" w14:textId="77777777" w:rsidR="00CB712A" w:rsidRDefault="00CB712A" w:rsidP="00CB712A">
      <w:pPr>
        <w:pStyle w:val="Akapitzlist"/>
        <w:spacing w:before="120" w:after="120"/>
        <w:ind w:left="714"/>
        <w:jc w:val="left"/>
        <w:rPr>
          <w:b/>
          <w:bCs/>
        </w:rPr>
      </w:pPr>
    </w:p>
    <w:p w14:paraId="60B4B869" w14:textId="0FC52E44" w:rsidR="00D16B08" w:rsidRDefault="00D16B08">
      <w:pPr>
        <w:pStyle w:val="Akapitzlist"/>
        <w:numPr>
          <w:ilvl w:val="0"/>
          <w:numId w:val="1"/>
        </w:numPr>
        <w:spacing w:before="120" w:after="120"/>
        <w:ind w:left="714" w:hanging="357"/>
        <w:jc w:val="left"/>
        <w:rPr>
          <w:b/>
          <w:bCs/>
        </w:rPr>
      </w:pPr>
      <w:r>
        <w:rPr>
          <w:b/>
          <w:bCs/>
        </w:rPr>
        <w:t xml:space="preserve">Warunki meteorologiczne podczas pomiarów </w:t>
      </w:r>
    </w:p>
    <w:p w14:paraId="1A8C9D8E" w14:textId="0C0160E7" w:rsidR="00D16B08" w:rsidRPr="00D16B08" w:rsidRDefault="006015E7" w:rsidP="00D16B08">
      <w:pPr>
        <w:spacing w:before="120" w:after="120"/>
        <w:jc w:val="left"/>
      </w:pPr>
      <w:r>
        <w:t>Warunki atmosferyczne: Zgodne z wytycznymi dla stosowanych przyrządów, podane pod tabelami z wynikami.</w:t>
      </w:r>
    </w:p>
    <w:p w14:paraId="4FB1FB18" w14:textId="79FAB7F5" w:rsidR="00FD0CE2" w:rsidRDefault="00FD0CE2" w:rsidP="002978E7">
      <w:pPr>
        <w:spacing w:before="120" w:after="120"/>
        <w:jc w:val="left"/>
      </w:pPr>
    </w:p>
    <w:p w14:paraId="64040A57" w14:textId="77777777" w:rsidR="00827E7D" w:rsidRDefault="00827E7D" w:rsidP="002978E7">
      <w:pPr>
        <w:spacing w:before="120" w:after="120"/>
        <w:jc w:val="left"/>
      </w:pPr>
    </w:p>
    <w:p w14:paraId="1A0675CF" w14:textId="2B3889C3" w:rsidR="002978E7" w:rsidRDefault="002978E7" w:rsidP="002978E7">
      <w:pPr>
        <w:spacing w:before="120" w:after="120"/>
        <w:jc w:val="left"/>
      </w:pPr>
      <w:r>
        <w:t>Program zatwierdzono: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D0CE2" w14:paraId="6638F855" w14:textId="77777777" w:rsidTr="00FD0CE2">
        <w:trPr>
          <w:trHeight w:val="679"/>
        </w:trPr>
        <w:tc>
          <w:tcPr>
            <w:tcW w:w="3020" w:type="dxa"/>
          </w:tcPr>
          <w:p w14:paraId="0A80B62D" w14:textId="77777777" w:rsidR="00FD0CE2" w:rsidRDefault="00FD0CE2" w:rsidP="008E7130">
            <w:pPr>
              <w:spacing w:before="120" w:after="720"/>
              <w:jc w:val="left"/>
              <w:rPr>
                <w:b/>
                <w:bCs/>
              </w:rPr>
            </w:pPr>
          </w:p>
        </w:tc>
        <w:tc>
          <w:tcPr>
            <w:tcW w:w="3021" w:type="dxa"/>
          </w:tcPr>
          <w:p w14:paraId="06D9A329" w14:textId="77777777" w:rsidR="00FD0CE2" w:rsidRDefault="00FD0CE2" w:rsidP="008E7130">
            <w:pPr>
              <w:spacing w:before="120" w:after="720"/>
              <w:jc w:val="left"/>
              <w:rPr>
                <w:b/>
                <w:bCs/>
              </w:rPr>
            </w:pPr>
          </w:p>
        </w:tc>
        <w:tc>
          <w:tcPr>
            <w:tcW w:w="3021" w:type="dxa"/>
          </w:tcPr>
          <w:p w14:paraId="665501F5" w14:textId="77777777" w:rsidR="00FD0CE2" w:rsidRDefault="00FD0CE2" w:rsidP="008E7130">
            <w:pPr>
              <w:spacing w:before="120" w:after="720"/>
              <w:jc w:val="left"/>
              <w:rPr>
                <w:b/>
                <w:bCs/>
              </w:rPr>
            </w:pPr>
          </w:p>
        </w:tc>
      </w:tr>
      <w:tr w:rsidR="00FD0CE2" w14:paraId="03762BB4" w14:textId="77777777" w:rsidTr="00FD0CE2">
        <w:trPr>
          <w:trHeight w:val="539"/>
        </w:trPr>
        <w:tc>
          <w:tcPr>
            <w:tcW w:w="3020" w:type="dxa"/>
            <w:vAlign w:val="center"/>
          </w:tcPr>
          <w:p w14:paraId="329BB709" w14:textId="152762C7" w:rsidR="00FD0CE2" w:rsidRDefault="00FD0CE2" w:rsidP="00FD0CE2">
            <w:pPr>
              <w:jc w:val="center"/>
              <w:rPr>
                <w:b/>
                <w:bCs/>
              </w:rPr>
            </w:pPr>
            <w:r w:rsidRPr="00362981">
              <w:rPr>
                <w:b/>
                <w:bCs/>
              </w:rPr>
              <w:t>Wykonawca</w:t>
            </w:r>
          </w:p>
        </w:tc>
        <w:tc>
          <w:tcPr>
            <w:tcW w:w="3021" w:type="dxa"/>
            <w:vAlign w:val="center"/>
          </w:tcPr>
          <w:p w14:paraId="1AC9AC2A" w14:textId="230523F7" w:rsidR="00FD0CE2" w:rsidRDefault="00FD0CE2" w:rsidP="00FD0CE2">
            <w:pPr>
              <w:jc w:val="center"/>
              <w:rPr>
                <w:b/>
                <w:bCs/>
              </w:rPr>
            </w:pPr>
            <w:r w:rsidRPr="00362981">
              <w:rPr>
                <w:b/>
                <w:bCs/>
              </w:rPr>
              <w:t>Zamawiający</w:t>
            </w:r>
          </w:p>
        </w:tc>
        <w:tc>
          <w:tcPr>
            <w:tcW w:w="3021" w:type="dxa"/>
            <w:vAlign w:val="center"/>
          </w:tcPr>
          <w:p w14:paraId="45DE7D35" w14:textId="17419300" w:rsidR="00FD0CE2" w:rsidRDefault="00FD0CE2" w:rsidP="00FD0CE2">
            <w:pPr>
              <w:jc w:val="center"/>
              <w:rPr>
                <w:b/>
                <w:bCs/>
              </w:rPr>
            </w:pPr>
            <w:r w:rsidRPr="00362981">
              <w:rPr>
                <w:b/>
                <w:bCs/>
              </w:rPr>
              <w:t>Firma Pomiarowa</w:t>
            </w:r>
          </w:p>
        </w:tc>
      </w:tr>
    </w:tbl>
    <w:p w14:paraId="16D58E7B" w14:textId="4151045D" w:rsidR="001E202B" w:rsidRDefault="001E202B" w:rsidP="00DC0BE1">
      <w:pPr>
        <w:spacing w:before="120" w:after="120"/>
        <w:jc w:val="left"/>
      </w:pPr>
    </w:p>
    <w:sectPr w:rsidR="001E202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2FA40" w14:textId="77777777" w:rsidR="00A07C02" w:rsidRDefault="00535D1F">
      <w:pPr>
        <w:spacing w:line="240" w:lineRule="auto"/>
      </w:pPr>
      <w:r>
        <w:separator/>
      </w:r>
    </w:p>
  </w:endnote>
  <w:endnote w:type="continuationSeparator" w:id="0">
    <w:p w14:paraId="0E8E007B" w14:textId="77777777" w:rsidR="00A07C02" w:rsidRDefault="00535D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DD687" w14:textId="77777777" w:rsidR="00CB712A" w:rsidRDefault="00CB712A" w:rsidP="00CB712A">
    <w:pPr>
      <w:jc w:val="center"/>
      <w:rPr>
        <w:i/>
        <w:color w:val="002B5C"/>
        <w:sz w:val="20"/>
        <w:szCs w:val="20"/>
      </w:rPr>
    </w:pPr>
    <w:r w:rsidRPr="00726A63">
      <w:rPr>
        <w:i/>
        <w:color w:val="002B5C"/>
        <w:sz w:val="20"/>
        <w:szCs w:val="20"/>
      </w:rPr>
      <w:t>OPEC</w:t>
    </w:r>
    <w:r>
      <w:rPr>
        <w:i/>
        <w:color w:val="002B5C"/>
        <w:sz w:val="20"/>
        <w:szCs w:val="20"/>
      </w:rPr>
      <w:t xml:space="preserve"> GRUDZIĄDZ</w:t>
    </w:r>
    <w:r w:rsidRPr="00726A63">
      <w:rPr>
        <w:i/>
        <w:color w:val="002B5C"/>
        <w:sz w:val="20"/>
        <w:szCs w:val="20"/>
      </w:rPr>
      <w:t xml:space="preserve"> Sp. z o.o</w:t>
    </w:r>
    <w:r>
      <w:rPr>
        <w:i/>
        <w:color w:val="002B5C"/>
        <w:sz w:val="20"/>
        <w:szCs w:val="20"/>
      </w:rPr>
      <w:t>.</w:t>
    </w:r>
  </w:p>
  <w:p w14:paraId="59ED9C70" w14:textId="7A2B56CC" w:rsidR="001E202B" w:rsidRPr="00CB712A" w:rsidRDefault="00351880" w:rsidP="00CB712A">
    <w:pPr>
      <w:jc w:val="right"/>
      <w:rPr>
        <w:sz w:val="28"/>
        <w:szCs w:val="28"/>
      </w:rPr>
    </w:pPr>
    <w:sdt>
      <w:sdtPr>
        <w:id w:val="1516733436"/>
        <w:docPartObj>
          <w:docPartGallery w:val="Page Numbers (Bottom of Page)"/>
          <w:docPartUnique/>
        </w:docPartObj>
      </w:sdtPr>
      <w:sdtEndPr/>
      <w:sdtContent>
        <w:r w:rsidR="00725A19" w:rsidRPr="00CB712A">
          <w:fldChar w:fldCharType="begin"/>
        </w:r>
        <w:r w:rsidR="00725A19" w:rsidRPr="00CB712A">
          <w:instrText>PAGE   \* MERGEFORMAT</w:instrText>
        </w:r>
        <w:r w:rsidR="00725A19" w:rsidRPr="00CB712A">
          <w:fldChar w:fldCharType="separate"/>
        </w:r>
        <w:r w:rsidR="00725A19" w:rsidRPr="00CB712A">
          <w:t>2</w:t>
        </w:r>
        <w:r w:rsidR="00725A19" w:rsidRPr="00CB712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B2B2B" w14:textId="77777777" w:rsidR="00A07C02" w:rsidRDefault="00535D1F">
      <w:pPr>
        <w:spacing w:line="240" w:lineRule="auto"/>
      </w:pPr>
      <w:bookmarkStart w:id="0" w:name="_Hlk100739990"/>
      <w:bookmarkEnd w:id="0"/>
      <w:r>
        <w:separator/>
      </w:r>
    </w:p>
  </w:footnote>
  <w:footnote w:type="continuationSeparator" w:id="0">
    <w:p w14:paraId="57A91BF1" w14:textId="77777777" w:rsidR="00A07C02" w:rsidRDefault="00535D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33F0D" w14:textId="7DD496BA" w:rsidR="0015243E" w:rsidRDefault="0015243E" w:rsidP="00CB712A">
    <w:pPr>
      <w:pStyle w:val="Nagwek"/>
      <w:tabs>
        <w:tab w:val="left" w:pos="3744"/>
      </w:tabs>
      <w:jc w:val="center"/>
      <w:rPr>
        <w:i/>
        <w:iCs/>
        <w:color w:val="4472C4" w:themeColor="accent1"/>
      </w:rPr>
    </w:pPr>
    <w:r>
      <w:rPr>
        <w:i/>
        <w:iCs/>
        <w:color w:val="4472C4" w:themeColor="accent1"/>
      </w:rPr>
      <w:t>Załącznik nr 1 do Warunków Realizacji Za</w:t>
    </w:r>
    <w:r w:rsidR="00351880">
      <w:rPr>
        <w:i/>
        <w:iCs/>
        <w:color w:val="4472C4" w:themeColor="accent1"/>
      </w:rPr>
      <w:t>da</w:t>
    </w:r>
    <w:r>
      <w:rPr>
        <w:i/>
        <w:iCs/>
        <w:color w:val="4472C4" w:themeColor="accent1"/>
      </w:rPr>
      <w:t xml:space="preserve">nia: </w:t>
    </w:r>
  </w:p>
  <w:p w14:paraId="5C20BD1F" w14:textId="73097B11" w:rsidR="00CB712A" w:rsidRPr="00CB712A" w:rsidRDefault="00CB712A" w:rsidP="00CB712A">
    <w:pPr>
      <w:pStyle w:val="Nagwek"/>
      <w:tabs>
        <w:tab w:val="left" w:pos="3744"/>
      </w:tabs>
      <w:jc w:val="center"/>
      <w:rPr>
        <w:i/>
        <w:iCs/>
        <w:color w:val="4472C4" w:themeColor="accent1"/>
      </w:rPr>
    </w:pPr>
    <w:r w:rsidRPr="00CB712A">
      <w:rPr>
        <w:i/>
        <w:iCs/>
        <w:color w:val="4472C4" w:themeColor="accent1"/>
      </w:rPr>
      <w:t>Program Pomiarów Gwaran</w:t>
    </w:r>
    <w:r w:rsidR="00662468">
      <w:rPr>
        <w:i/>
        <w:iCs/>
        <w:color w:val="4472C4" w:themeColor="accent1"/>
      </w:rPr>
      <w:t>cyjnych – hałas w środowisku pracy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5737A"/>
    <w:multiLevelType w:val="hybridMultilevel"/>
    <w:tmpl w:val="35E855B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F7A3BF3"/>
    <w:multiLevelType w:val="multilevel"/>
    <w:tmpl w:val="0E08888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64D04"/>
    <w:multiLevelType w:val="multilevel"/>
    <w:tmpl w:val="696CE9B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8B22160"/>
    <w:multiLevelType w:val="hybridMultilevel"/>
    <w:tmpl w:val="35E855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A8358F0"/>
    <w:multiLevelType w:val="multilevel"/>
    <w:tmpl w:val="8244D1D2"/>
    <w:lvl w:ilvl="0">
      <w:start w:val="1"/>
      <w:numFmt w:val="bullet"/>
      <w:lvlText w:val="-"/>
      <w:lvlJc w:val="left"/>
      <w:pPr>
        <w:ind w:left="720" w:hanging="360"/>
      </w:pPr>
      <w:rPr>
        <w:rFonts w:ascii="Abadi" w:hAnsi="Abadi" w:cs="Aba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304235D"/>
    <w:multiLevelType w:val="multilevel"/>
    <w:tmpl w:val="998E51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7D0487E"/>
    <w:multiLevelType w:val="hybridMultilevel"/>
    <w:tmpl w:val="995A7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F0FCF"/>
    <w:multiLevelType w:val="hybridMultilevel"/>
    <w:tmpl w:val="5EF8A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537195">
    <w:abstractNumId w:val="1"/>
  </w:num>
  <w:num w:numId="2" w16cid:durableId="1700426038">
    <w:abstractNumId w:val="4"/>
  </w:num>
  <w:num w:numId="3" w16cid:durableId="2021931328">
    <w:abstractNumId w:val="5"/>
  </w:num>
  <w:num w:numId="4" w16cid:durableId="46151587">
    <w:abstractNumId w:val="2"/>
  </w:num>
  <w:num w:numId="5" w16cid:durableId="308289349">
    <w:abstractNumId w:val="3"/>
  </w:num>
  <w:num w:numId="6" w16cid:durableId="1783263524">
    <w:abstractNumId w:val="6"/>
  </w:num>
  <w:num w:numId="7" w16cid:durableId="871304147">
    <w:abstractNumId w:val="7"/>
  </w:num>
  <w:num w:numId="8" w16cid:durableId="1778719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2B"/>
    <w:rsid w:val="00011015"/>
    <w:rsid w:val="00014C70"/>
    <w:rsid w:val="0005699B"/>
    <w:rsid w:val="0008109C"/>
    <w:rsid w:val="000C4CC6"/>
    <w:rsid w:val="00132FDE"/>
    <w:rsid w:val="0015243E"/>
    <w:rsid w:val="001E202B"/>
    <w:rsid w:val="0020363C"/>
    <w:rsid w:val="00223F22"/>
    <w:rsid w:val="00280CA4"/>
    <w:rsid w:val="002978E7"/>
    <w:rsid w:val="002D5AFC"/>
    <w:rsid w:val="00351880"/>
    <w:rsid w:val="00362981"/>
    <w:rsid w:val="003C0147"/>
    <w:rsid w:val="003D0FED"/>
    <w:rsid w:val="0042328F"/>
    <w:rsid w:val="004462A0"/>
    <w:rsid w:val="00515BCB"/>
    <w:rsid w:val="00535D1F"/>
    <w:rsid w:val="0053746A"/>
    <w:rsid w:val="005A3D94"/>
    <w:rsid w:val="005B2DB0"/>
    <w:rsid w:val="006015E7"/>
    <w:rsid w:val="00662468"/>
    <w:rsid w:val="00684D52"/>
    <w:rsid w:val="006D2720"/>
    <w:rsid w:val="006F6404"/>
    <w:rsid w:val="0070272A"/>
    <w:rsid w:val="00725A19"/>
    <w:rsid w:val="00744364"/>
    <w:rsid w:val="007568AD"/>
    <w:rsid w:val="007A2E76"/>
    <w:rsid w:val="007C68C3"/>
    <w:rsid w:val="0080362D"/>
    <w:rsid w:val="00810A19"/>
    <w:rsid w:val="00827E7D"/>
    <w:rsid w:val="00836728"/>
    <w:rsid w:val="00892EE0"/>
    <w:rsid w:val="008D2C3C"/>
    <w:rsid w:val="008E7130"/>
    <w:rsid w:val="00902B84"/>
    <w:rsid w:val="009400AF"/>
    <w:rsid w:val="00973B0F"/>
    <w:rsid w:val="009E3BB6"/>
    <w:rsid w:val="009F41E8"/>
    <w:rsid w:val="00A07C02"/>
    <w:rsid w:val="00A72D32"/>
    <w:rsid w:val="00B70559"/>
    <w:rsid w:val="00B8478C"/>
    <w:rsid w:val="00C57305"/>
    <w:rsid w:val="00C6737D"/>
    <w:rsid w:val="00CB01AD"/>
    <w:rsid w:val="00CB712A"/>
    <w:rsid w:val="00CC2952"/>
    <w:rsid w:val="00CD5991"/>
    <w:rsid w:val="00CF02FD"/>
    <w:rsid w:val="00D039E6"/>
    <w:rsid w:val="00D16B08"/>
    <w:rsid w:val="00D74AE4"/>
    <w:rsid w:val="00DA7A5D"/>
    <w:rsid w:val="00DC0BE1"/>
    <w:rsid w:val="00DC420B"/>
    <w:rsid w:val="00DE29E2"/>
    <w:rsid w:val="00E17BB0"/>
    <w:rsid w:val="00E65405"/>
    <w:rsid w:val="00ED19E0"/>
    <w:rsid w:val="00EF2151"/>
    <w:rsid w:val="00EF75F1"/>
    <w:rsid w:val="00F02DA9"/>
    <w:rsid w:val="00F53224"/>
    <w:rsid w:val="00F845ED"/>
    <w:rsid w:val="00F90E15"/>
    <w:rsid w:val="00FC164C"/>
    <w:rsid w:val="00FC40E1"/>
    <w:rsid w:val="00FD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A83B021"/>
  <w15:docId w15:val="{BE3F9888-D68C-4017-9555-C205E875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E500C"/>
  </w:style>
  <w:style w:type="character" w:customStyle="1" w:styleId="StopkaZnak">
    <w:name w:val="Stopka Znak"/>
    <w:basedOn w:val="Domylnaczcionkaakapitu"/>
    <w:link w:val="Stopka"/>
    <w:uiPriority w:val="99"/>
    <w:qFormat/>
    <w:rsid w:val="00AE500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A3B43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EA3B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D016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D016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D016B"/>
    <w:rPr>
      <w:b/>
      <w:bCs/>
      <w:sz w:val="20"/>
      <w:szCs w:val="20"/>
    </w:rPr>
  </w:style>
  <w:style w:type="character" w:customStyle="1" w:styleId="ListLabel1">
    <w:name w:val="ListLabel 1"/>
    <w:qFormat/>
    <w:rPr>
      <w:b/>
      <w:bCs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E500C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Verdana" w:hAnsi="Verdana" w:cs="Mangal"/>
      <w:sz w:val="18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Verdana" w:hAnsi="Verdana" w:cs="Mangal"/>
      <w:i/>
      <w:iCs/>
      <w:sz w:val="18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Verdana" w:hAnsi="Verdana" w:cs="Mangal"/>
      <w:sz w:val="18"/>
    </w:rPr>
  </w:style>
  <w:style w:type="paragraph" w:styleId="Stopka">
    <w:name w:val="footer"/>
    <w:basedOn w:val="Normalny"/>
    <w:link w:val="StopkaZnak"/>
    <w:uiPriority w:val="99"/>
    <w:unhideWhenUsed/>
    <w:rsid w:val="00AE500C"/>
    <w:pPr>
      <w:tabs>
        <w:tab w:val="center" w:pos="4536"/>
        <w:tab w:val="right" w:pos="9072"/>
      </w:tabs>
      <w:spacing w:line="240" w:lineRule="auto"/>
    </w:pPr>
  </w:style>
  <w:style w:type="paragraph" w:styleId="Akapitzlist">
    <w:name w:val="List Paragraph"/>
    <w:basedOn w:val="Normalny"/>
    <w:uiPriority w:val="34"/>
    <w:qFormat/>
    <w:rsid w:val="00AE500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B43"/>
    <w:pPr>
      <w:spacing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D016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D016B"/>
    <w:rPr>
      <w:b/>
      <w:bCs/>
    </w:rPr>
  </w:style>
  <w:style w:type="paragraph" w:styleId="Poprawka">
    <w:name w:val="Revision"/>
    <w:uiPriority w:val="99"/>
    <w:semiHidden/>
    <w:qFormat/>
    <w:rsid w:val="002143CD"/>
  </w:style>
  <w:style w:type="table" w:styleId="Tabela-Siatka">
    <w:name w:val="Table Grid"/>
    <w:basedOn w:val="Standardowy"/>
    <w:uiPriority w:val="39"/>
    <w:rsid w:val="00933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D3210-9390-43D1-83A2-A15BC323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Nikodem Rodzik</dc:creator>
  <dc:description/>
  <cp:lastModifiedBy>Dariusz Nowakowski</cp:lastModifiedBy>
  <cp:revision>5</cp:revision>
  <dcterms:created xsi:type="dcterms:W3CDTF">2024-04-16T07:20:00Z</dcterms:created>
  <dcterms:modified xsi:type="dcterms:W3CDTF">2024-04-16T12:42:00Z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