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25E92067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3C559F">
        <w:rPr>
          <w:sz w:val="20"/>
          <w:szCs w:val="20"/>
        </w:rPr>
        <w:t>28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3C559F">
        <w:rPr>
          <w:sz w:val="20"/>
          <w:szCs w:val="20"/>
        </w:rPr>
        <w:t>2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49E66FE9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3C559F">
        <w:rPr>
          <w:sz w:val="20"/>
          <w:szCs w:val="20"/>
        </w:rPr>
        <w:t>2</w:t>
      </w:r>
      <w:r w:rsidRPr="00F75B45">
        <w:rPr>
          <w:sz w:val="20"/>
          <w:szCs w:val="20"/>
        </w:rPr>
        <w:t>.202</w:t>
      </w:r>
      <w:r w:rsidR="00516BFE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2830BD69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>dot. Postępowania o udzielenie zamówienia publicznego prowadzonego w trybie podstawowym bez przeprowadzenia negocjacji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 xml:space="preserve">„Budowa </w:t>
      </w:r>
      <w:r w:rsidR="003C559F">
        <w:rPr>
          <w:rFonts w:asciiTheme="minorHAnsi" w:hAnsiTheme="minorHAnsi" w:cstheme="minorHAnsi"/>
          <w:b/>
          <w:bCs/>
          <w:sz w:val="20"/>
          <w:szCs w:val="20"/>
        </w:rPr>
        <w:t>drogi gminnej w miejscowości Choroń – gmina Poraj do granicy miejscowości Biskupice – gmina Olsztyn. Wykonanie w formule zaprojektuj i wybuduj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00E156BB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</w:t>
      </w:r>
      <w:r w:rsidR="00F91F35">
        <w:rPr>
          <w:sz w:val="20"/>
          <w:szCs w:val="20"/>
        </w:rPr>
        <w:t xml:space="preserve">   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3C559F">
        <w:rPr>
          <w:sz w:val="20"/>
          <w:szCs w:val="20"/>
        </w:rPr>
        <w:t>28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3C559F">
        <w:rPr>
          <w:sz w:val="20"/>
          <w:szCs w:val="20"/>
        </w:rPr>
        <w:t>2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 xml:space="preserve">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1163"/>
        <w:gridCol w:w="5005"/>
        <w:gridCol w:w="2502"/>
        <w:gridCol w:w="1996"/>
      </w:tblGrid>
      <w:tr w:rsidR="00982DFC" w14:paraId="640D42C8" w14:textId="77777777" w:rsidTr="00065E5C">
        <w:trPr>
          <w:trHeight w:val="1075"/>
        </w:trPr>
        <w:tc>
          <w:tcPr>
            <w:tcW w:w="1163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02" w:type="dxa"/>
          </w:tcPr>
          <w:p w14:paraId="63EBE1C9" w14:textId="77777777" w:rsidR="00982DFC" w:rsidRDefault="00982DFC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065E5C" w:rsidRDefault="00065E5C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065E5C" w:rsidRPr="00065E5C" w:rsidRDefault="00065E5C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2305A84" w14:textId="31F707D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982DFC" w14:paraId="7017FBD3" w14:textId="77777777" w:rsidTr="00065E5C">
        <w:trPr>
          <w:trHeight w:val="1281"/>
        </w:trPr>
        <w:tc>
          <w:tcPr>
            <w:tcW w:w="1163" w:type="dxa"/>
          </w:tcPr>
          <w:p w14:paraId="6BC7E1C6" w14:textId="7978301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5005" w:type="dxa"/>
          </w:tcPr>
          <w:p w14:paraId="4BEF123B" w14:textId="77777777" w:rsidR="00516BFE" w:rsidRDefault="00516BFE" w:rsidP="00516BFE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Hucz Sp. z o.o. Sp. K.</w:t>
            </w:r>
          </w:p>
          <w:p w14:paraId="2D9B2DF0" w14:textId="77777777" w:rsidR="00516BFE" w:rsidRDefault="00516BFE" w:rsidP="00516BFE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Częstochowska 14</w:t>
            </w:r>
          </w:p>
          <w:p w14:paraId="6E2D5114" w14:textId="353E151F" w:rsidR="00F91F35" w:rsidRPr="00F91F35" w:rsidRDefault="00516BFE" w:rsidP="00516BFE">
            <w:pPr>
              <w:spacing w:line="276" w:lineRule="auto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502" w:type="dxa"/>
          </w:tcPr>
          <w:p w14:paraId="5B8C58AF" w14:textId="7ECA4B72" w:rsidR="00982DFC" w:rsidRDefault="00516BF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3 573 564,42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32332B7C" w14:textId="2BC38FB4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3C24D7E8" w14:textId="77777777" w:rsidTr="00065E5C">
        <w:trPr>
          <w:trHeight w:val="1296"/>
        </w:trPr>
        <w:tc>
          <w:tcPr>
            <w:tcW w:w="1163" w:type="dxa"/>
          </w:tcPr>
          <w:p w14:paraId="6324CE4D" w14:textId="2DFCF17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005" w:type="dxa"/>
          </w:tcPr>
          <w:p w14:paraId="271067D6" w14:textId="77777777" w:rsidR="00516BFE" w:rsidRDefault="00516BFE" w:rsidP="00516BFE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Przedsiębiorstwo Handlowo-Usługowe „LARIX” Sp. z o.o. </w:t>
            </w:r>
          </w:p>
          <w:p w14:paraId="3B6C536F" w14:textId="77777777" w:rsidR="00516BFE" w:rsidRDefault="00516BFE" w:rsidP="00516BFE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Klonowa 11</w:t>
            </w:r>
          </w:p>
          <w:p w14:paraId="160B5B88" w14:textId="45C9A93B" w:rsidR="00573A99" w:rsidRDefault="00516BFE" w:rsidP="00516BFE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42-700 Lubliniec</w:t>
            </w:r>
          </w:p>
        </w:tc>
        <w:tc>
          <w:tcPr>
            <w:tcW w:w="2502" w:type="dxa"/>
          </w:tcPr>
          <w:p w14:paraId="4CC3380A" w14:textId="3FC602E8" w:rsidR="00982DFC" w:rsidRDefault="00516BF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3 479 000,00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7849A3FB" w14:textId="785A7B38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3C559F"/>
    <w:rsid w:val="00516BFE"/>
    <w:rsid w:val="00573A99"/>
    <w:rsid w:val="0061241A"/>
    <w:rsid w:val="007707A7"/>
    <w:rsid w:val="00982DFC"/>
    <w:rsid w:val="00A81F58"/>
    <w:rsid w:val="00BA16AD"/>
    <w:rsid w:val="00D87B9F"/>
    <w:rsid w:val="00F75B45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2023-02-28T10:26:00Z</cp:lastPrinted>
  <dcterms:created xsi:type="dcterms:W3CDTF">2023-02-28T10:26:00Z</dcterms:created>
  <dcterms:modified xsi:type="dcterms:W3CDTF">2023-02-28T10:26:00Z</dcterms:modified>
</cp:coreProperties>
</file>