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31A0" w14:textId="0C0A16DB" w:rsidR="00744A31" w:rsidRPr="00744A31" w:rsidRDefault="00744A31" w:rsidP="00744A31">
      <w:pPr>
        <w:pStyle w:val="Default"/>
        <w:jc w:val="right"/>
        <w:rPr>
          <w:i/>
          <w:iCs/>
          <w:color w:val="auto"/>
        </w:rPr>
      </w:pPr>
      <w:r w:rsidRPr="00744A31">
        <w:rPr>
          <w:i/>
          <w:iCs/>
          <w:color w:val="auto"/>
        </w:rPr>
        <w:t xml:space="preserve">Załącznik nr </w:t>
      </w:r>
      <w:r w:rsidR="00FE3AB9">
        <w:rPr>
          <w:i/>
          <w:iCs/>
          <w:color w:val="auto"/>
        </w:rPr>
        <w:t>7</w:t>
      </w:r>
      <w:r w:rsidRPr="00744A31">
        <w:rPr>
          <w:i/>
          <w:iCs/>
          <w:color w:val="auto"/>
        </w:rPr>
        <w:t xml:space="preserve"> do SWZ</w:t>
      </w:r>
    </w:p>
    <w:p w14:paraId="72628ECC" w14:textId="77777777" w:rsidR="00744A31" w:rsidRDefault="00744A31" w:rsidP="00744A31">
      <w:pPr>
        <w:pStyle w:val="Default"/>
        <w:jc w:val="right"/>
        <w:rPr>
          <w:b/>
          <w:bCs/>
          <w:i/>
          <w:iCs/>
          <w:color w:val="auto"/>
        </w:rPr>
      </w:pPr>
    </w:p>
    <w:p w14:paraId="62EC3E35" w14:textId="6F865BAF" w:rsidR="00744A31" w:rsidRDefault="00744A31" w:rsidP="00253502">
      <w:pPr>
        <w:pStyle w:val="Default"/>
        <w:jc w:val="center"/>
        <w:rPr>
          <w:b/>
          <w:bCs/>
          <w:i/>
          <w:iCs/>
          <w:color w:val="auto"/>
        </w:rPr>
      </w:pPr>
      <w:r>
        <w:rPr>
          <w:b/>
          <w:bCs/>
          <w:i/>
          <w:iCs/>
          <w:color w:val="auto"/>
        </w:rPr>
        <w:t>PROJEKTOWANE POSTANOWIENIA UMOWY</w:t>
      </w:r>
    </w:p>
    <w:p w14:paraId="3F565EF9" w14:textId="77777777" w:rsidR="00744A31" w:rsidRPr="00744A31" w:rsidRDefault="00744A31" w:rsidP="00253502">
      <w:pPr>
        <w:pStyle w:val="Default"/>
        <w:jc w:val="center"/>
        <w:rPr>
          <w:b/>
          <w:bCs/>
          <w:i/>
          <w:iCs/>
          <w:color w:val="auto"/>
        </w:rPr>
      </w:pPr>
    </w:p>
    <w:p w14:paraId="039E16E8" w14:textId="63789D6F"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2331F9">
        <w:rPr>
          <w:b/>
          <w:bCs/>
          <w:color w:val="auto"/>
        </w:rPr>
        <w:t>.3</w:t>
      </w:r>
      <w:r w:rsidR="008860D9" w:rsidRPr="00253502">
        <w:rPr>
          <w:b/>
          <w:bCs/>
          <w:color w:val="auto"/>
        </w:rPr>
        <w:t>.202</w:t>
      </w:r>
      <w:r w:rsidR="00960BFF">
        <w:rPr>
          <w:b/>
          <w:bCs/>
          <w:color w:val="auto"/>
        </w:rPr>
        <w:t>3</w:t>
      </w:r>
    </w:p>
    <w:p w14:paraId="11E813FF" w14:textId="77777777" w:rsidR="008860D9" w:rsidRPr="00D93908" w:rsidRDefault="008860D9" w:rsidP="00253502">
      <w:pPr>
        <w:pStyle w:val="Default"/>
        <w:jc w:val="both"/>
        <w:rPr>
          <w:color w:val="auto"/>
        </w:rPr>
      </w:pPr>
    </w:p>
    <w:p w14:paraId="67DD2A2C" w14:textId="0B14A93C" w:rsidR="008E4308" w:rsidRDefault="002B42A4" w:rsidP="00253502">
      <w:pPr>
        <w:pStyle w:val="Default"/>
        <w:jc w:val="both"/>
      </w:pPr>
      <w:r w:rsidRPr="00D93908">
        <w:rPr>
          <w:color w:val="auto"/>
        </w:rPr>
        <w:t xml:space="preserve">zawarta dnia </w:t>
      </w:r>
      <w:r w:rsidR="00F72195">
        <w:rPr>
          <w:color w:val="auto"/>
        </w:rPr>
        <w:t>…………</w:t>
      </w:r>
      <w:r w:rsidR="00F8680C">
        <w:rPr>
          <w:color w:val="auto"/>
        </w:rPr>
        <w:t xml:space="preserve"> </w:t>
      </w:r>
      <w:r w:rsidR="00F72195">
        <w:rPr>
          <w:color w:val="auto"/>
        </w:rPr>
        <w:t>202</w:t>
      </w:r>
      <w:r w:rsidR="00FE3AB9">
        <w:rPr>
          <w:color w:val="auto"/>
        </w:rPr>
        <w:t>3</w:t>
      </w:r>
      <w:r w:rsidRPr="00D93908">
        <w:rPr>
          <w:color w:val="auto"/>
        </w:rPr>
        <w:t xml:space="preserve"> r. </w:t>
      </w:r>
      <w:r w:rsidR="008860D9" w:rsidRPr="00D93908">
        <w:t>w Przystajni pomiędzy</w:t>
      </w:r>
      <w:r w:rsidR="008E4308">
        <w:t>:</w:t>
      </w:r>
    </w:p>
    <w:p w14:paraId="2DC7DFA6" w14:textId="067C4F41" w:rsidR="008860D9" w:rsidRPr="00F8680C" w:rsidRDefault="00F8680C" w:rsidP="00253502">
      <w:pPr>
        <w:pStyle w:val="Default"/>
        <w:jc w:val="both"/>
        <w:rPr>
          <w:i/>
          <w:iCs/>
        </w:rPr>
      </w:pPr>
      <w:r w:rsidRPr="00F8680C">
        <w:rPr>
          <w:i/>
          <w:iCs/>
        </w:rPr>
        <w:t xml:space="preserve">pomiędzy </w:t>
      </w:r>
      <w:r w:rsidR="008E4308">
        <w:rPr>
          <w:i/>
          <w:iCs/>
        </w:rPr>
        <w:t>GMINĄ MIEDŹNO</w:t>
      </w:r>
      <w:r w:rsidRPr="00F8680C">
        <w:rPr>
          <w:i/>
          <w:iCs/>
        </w:rPr>
        <w:t>, ul. Ułańska 25</w:t>
      </w:r>
      <w:r>
        <w:rPr>
          <w:i/>
          <w:iCs/>
        </w:rPr>
        <w:t xml:space="preserve">, </w:t>
      </w:r>
      <w:r w:rsidRPr="00F8680C">
        <w:rPr>
          <w:i/>
          <w:iCs/>
        </w:rPr>
        <w:t>42-120 Miedźno</w:t>
      </w:r>
      <w:r>
        <w:rPr>
          <w:i/>
          <w:iCs/>
        </w:rPr>
        <w:t xml:space="preserve"> NIP: </w:t>
      </w:r>
      <w:r w:rsidRPr="00F8680C">
        <w:rPr>
          <w:i/>
          <w:iCs/>
        </w:rPr>
        <w:t>574 20 55</w:t>
      </w:r>
      <w:r>
        <w:rPr>
          <w:i/>
          <w:iCs/>
        </w:rPr>
        <w:t> </w:t>
      </w:r>
      <w:r w:rsidRPr="00F8680C">
        <w:rPr>
          <w:i/>
          <w:iCs/>
        </w:rPr>
        <w:t>080</w:t>
      </w:r>
      <w:r>
        <w:rPr>
          <w:i/>
          <w:iCs/>
        </w:rPr>
        <w:t xml:space="preserve"> REGON: </w:t>
      </w:r>
      <w:r w:rsidRPr="00F8680C">
        <w:rPr>
          <w:i/>
          <w:iCs/>
        </w:rPr>
        <w:t>151398327</w:t>
      </w:r>
      <w:r>
        <w:rPr>
          <w:i/>
          <w:iCs/>
        </w:rPr>
        <w:t>, w imieniu której działa Gmina Przystajń</w:t>
      </w:r>
      <w:r w:rsidR="008860D9" w:rsidRPr="008860D9">
        <w:t xml:space="preserve">                </w:t>
      </w:r>
    </w:p>
    <w:p w14:paraId="67DBBE91" w14:textId="77777777" w:rsidR="008860D9" w:rsidRPr="008860D9" w:rsidRDefault="008860D9" w:rsidP="00253502">
      <w:pPr>
        <w:pStyle w:val="Default"/>
        <w:jc w:val="both"/>
      </w:pPr>
      <w:r w:rsidRPr="008860D9">
        <w:t>zwaną dalej Zamawiającym  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6D956F56" w:rsidR="008860D9" w:rsidRPr="008860D9" w:rsidRDefault="00F72195" w:rsidP="00253502">
      <w:pPr>
        <w:pStyle w:val="Default"/>
        <w:jc w:val="both"/>
      </w:pPr>
      <w:r>
        <w:t>………………………………………………………………………………..</w:t>
      </w:r>
      <w:r w:rsidR="008860D9" w:rsidRPr="008860D9">
        <w:t xml:space="preserve">, NIP:  </w:t>
      </w:r>
      <w:r>
        <w:t>……….</w:t>
      </w:r>
      <w:r w:rsidR="008860D9" w:rsidRPr="008860D9">
        <w:t xml:space="preserve"> REGON:  </w:t>
      </w:r>
      <w:r>
        <w:t>…………..</w:t>
      </w:r>
      <w:r w:rsidR="008860D9" w:rsidRPr="008860D9">
        <w:t xml:space="preserve">  zwanym dalej Wykonawcą reprezentowanym przez: </w:t>
      </w:r>
    </w:p>
    <w:p w14:paraId="6965C92C" w14:textId="753F8FA3" w:rsidR="008860D9" w:rsidRPr="008860D9" w:rsidRDefault="00F72195" w:rsidP="00253502">
      <w:pPr>
        <w:pStyle w:val="Default"/>
        <w:jc w:val="both"/>
      </w:pPr>
      <w:r>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6ED1E2B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 xml:space="preserve">w wyniku udzielenia zamówienia publicznego w trybie podstawowym, zgodnie z art. 275 pkt 1 ustawy z dnia 11 września 2019 r. – Prawo zamówień publicznych (Dz. U. z 2019 r., poz. 2019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6B10AA9" w14:textId="65839B72" w:rsidR="00CF7EEC" w:rsidRPr="00F72195"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r w:rsidR="006F2901" w:rsidRPr="006F2901">
        <w:rPr>
          <w:b/>
          <w:bCs/>
          <w:i/>
          <w:iCs/>
          <w:color w:val="auto"/>
        </w:rPr>
        <w:t>Zaprojektowanie i wykonanie kotłowni na biomasę</w:t>
      </w:r>
      <w:r w:rsidR="006F2901">
        <w:rPr>
          <w:b/>
          <w:bCs/>
          <w:i/>
          <w:iCs/>
          <w:color w:val="auto"/>
        </w:rPr>
        <w:t xml:space="preserve"> </w:t>
      </w:r>
      <w:r w:rsidR="006F2901" w:rsidRPr="006F2901">
        <w:rPr>
          <w:b/>
          <w:bCs/>
          <w:i/>
          <w:iCs/>
          <w:color w:val="auto"/>
        </w:rPr>
        <w:t>w budynku Zespołu Szkolno-Przedszkolnego w Ostrowach nad Okszą w Gminie Miedźno</w:t>
      </w:r>
    </w:p>
    <w:p w14:paraId="1D2B5A70" w14:textId="4A64B9AD" w:rsidR="006F2901" w:rsidRDefault="006F2901" w:rsidP="006F2901">
      <w:pPr>
        <w:spacing w:before="120" w:after="120" w:line="240" w:lineRule="auto"/>
        <w:jc w:val="both"/>
        <w:rPr>
          <w:rFonts w:ascii="Cambria" w:eastAsiaTheme="majorEastAsia" w:hAnsi="Cambria" w:cstheme="majorBidi"/>
          <w:sz w:val="24"/>
          <w:szCs w:val="24"/>
        </w:rPr>
      </w:pPr>
      <w:r w:rsidRPr="006F2901">
        <w:rPr>
          <w:rFonts w:ascii="Cambria" w:eastAsiaTheme="majorEastAsia" w:hAnsi="Cambria" w:cstheme="majorBidi"/>
          <w:sz w:val="24"/>
          <w:szCs w:val="24"/>
        </w:rPr>
        <w:t>Przedmiotem zamówienia jest zaprojektowanie i wykonanie robót budowlano - instalacyjnych wg. Programu Funkcjonalno-Użytkowego, polegającego na wykonaniu Kotłowni na biomasę na potrzeby budynku użyteczności publicznej w Gminie Miedźno – 1 szt. Dobrano kotłownię na biomasę na potrzeby budynku użyteczności publicznej (zespołu szkolno-przedszkolnego w Ostrowach nad Okszą (w oparciu o zapotrzebowanie budynku na energię cieplną do ogrzewania i c.w.u.) - o min. mocy: 2 x 249 kW wraz z zasobnikiem na c.w.u. o min. poj. 970 l.</w:t>
      </w:r>
    </w:p>
    <w:p w14:paraId="0A986ACE" w14:textId="77777777" w:rsidR="004A7F3E" w:rsidRPr="004A7F3E" w:rsidRDefault="00D266BA" w:rsidP="00675E77">
      <w:pPr>
        <w:numPr>
          <w:ilvl w:val="0"/>
          <w:numId w:val="40"/>
        </w:numPr>
        <w:spacing w:before="120" w:after="120"/>
        <w:ind w:left="284" w:hanging="284"/>
        <w:contextualSpacing/>
        <w:jc w:val="both"/>
        <w:rPr>
          <w:rFonts w:ascii="Cambria" w:hAnsi="Cambria"/>
          <w:sz w:val="24"/>
          <w:szCs w:val="24"/>
        </w:rPr>
      </w:pPr>
      <w:r w:rsidRPr="00D266BA">
        <w:rPr>
          <w:rFonts w:ascii="Cambria" w:eastAsiaTheme="majorEastAsia" w:hAnsi="Cambria" w:cstheme="majorBidi"/>
          <w:sz w:val="24"/>
          <w:szCs w:val="24"/>
        </w:rPr>
        <w:t>Przedmiot zamówienia jest realizowany w ramach projektu „</w:t>
      </w:r>
      <w:r w:rsidRPr="00D266BA">
        <w:rPr>
          <w:rFonts w:ascii="Cambria" w:eastAsiaTheme="majorEastAsia" w:hAnsi="Cambria" w:cstheme="majorBidi"/>
          <w:i/>
          <w:iCs/>
          <w:sz w:val="24"/>
          <w:szCs w:val="24"/>
        </w:rPr>
        <w:t xml:space="preserve">Montaż instalacji </w:t>
      </w:r>
      <w:r w:rsidRPr="00D266BA">
        <w:rPr>
          <w:rFonts w:ascii="Cambria" w:eastAsiaTheme="majorEastAsia" w:hAnsi="Cambria" w:cstheme="majorBidi"/>
          <w:i/>
          <w:iCs/>
          <w:sz w:val="24"/>
          <w:szCs w:val="24"/>
        </w:rPr>
        <w:br/>
        <w:t>z wykorzystaniem odnawialnych źródeł energii w Gminach Przystajń i Miedźno”</w:t>
      </w:r>
      <w:r w:rsidRPr="00D266BA">
        <w:rPr>
          <w:rFonts w:ascii="Cambria" w:eastAsiaTheme="majorEastAsia" w:hAnsi="Cambria" w:cstheme="majorBidi"/>
          <w:sz w:val="24"/>
          <w:szCs w:val="24"/>
        </w:rPr>
        <w:t xml:space="preserve"> współfinansowanego w ramach Programu Regionalnego Programu Operacyjnego Województwa Śląskiego 2014-2020 Oś Priorytetowa: V. Efektywność energetyczna, odnawialne źródła energii i gospodarka niskoemisyjna dla działania: 4.1. Odnawialne źródła energii dla poddziałania: 4.1.3. Odnawialne źródła energii - konkurs-</w:t>
      </w:r>
    </w:p>
    <w:p w14:paraId="048647E3" w14:textId="77777777" w:rsidR="004A7F3E" w:rsidRDefault="002B42A4" w:rsidP="00675E77">
      <w:pPr>
        <w:numPr>
          <w:ilvl w:val="0"/>
          <w:numId w:val="40"/>
        </w:numPr>
        <w:spacing w:before="120" w:after="120"/>
        <w:ind w:left="284" w:hanging="284"/>
        <w:contextualSpacing/>
        <w:jc w:val="both"/>
        <w:rPr>
          <w:rFonts w:ascii="Cambria" w:hAnsi="Cambria"/>
          <w:sz w:val="24"/>
          <w:szCs w:val="24"/>
        </w:rPr>
      </w:pPr>
      <w:r w:rsidRPr="004A7F3E">
        <w:rPr>
          <w:rFonts w:ascii="Cambria" w:hAnsi="Cambria"/>
          <w:sz w:val="24"/>
          <w:szCs w:val="24"/>
        </w:rPr>
        <w:t xml:space="preserve">Szczegółowy zakres oraz sposób wykonania </w:t>
      </w:r>
      <w:r w:rsidR="00A80BCB" w:rsidRPr="004A7F3E">
        <w:rPr>
          <w:rFonts w:ascii="Cambria" w:hAnsi="Cambria"/>
          <w:sz w:val="24"/>
          <w:szCs w:val="24"/>
        </w:rPr>
        <w:t>przedmiotu zamówienia stanowi Program Funkcjonalno-użytkowy</w:t>
      </w:r>
      <w:r w:rsidR="0059785F" w:rsidRPr="004A7F3E">
        <w:rPr>
          <w:rFonts w:ascii="Cambria" w:hAnsi="Cambria"/>
          <w:sz w:val="24"/>
          <w:szCs w:val="24"/>
        </w:rPr>
        <w:t>.</w:t>
      </w:r>
    </w:p>
    <w:p w14:paraId="79931419" w14:textId="64BEBDDA" w:rsidR="00903864" w:rsidRPr="004A7F3E" w:rsidRDefault="002B42A4" w:rsidP="00675E77">
      <w:pPr>
        <w:numPr>
          <w:ilvl w:val="0"/>
          <w:numId w:val="40"/>
        </w:numPr>
        <w:spacing w:before="120" w:after="120"/>
        <w:ind w:left="284" w:hanging="284"/>
        <w:contextualSpacing/>
        <w:jc w:val="both"/>
        <w:rPr>
          <w:rFonts w:ascii="Cambria" w:hAnsi="Cambria"/>
          <w:sz w:val="24"/>
          <w:szCs w:val="24"/>
        </w:rPr>
      </w:pPr>
      <w:r w:rsidRPr="004A7F3E">
        <w:rPr>
          <w:rFonts w:ascii="Cambria" w:hAnsi="Cambria"/>
          <w:sz w:val="24"/>
          <w:szCs w:val="24"/>
        </w:rPr>
        <w:lastRenderedPageBreak/>
        <w:t xml:space="preserve">Przedmiot umowy należy wykonać zgodnie </w:t>
      </w:r>
      <w:r w:rsidR="00903864" w:rsidRPr="004A7F3E">
        <w:rPr>
          <w:rFonts w:ascii="Cambria" w:hAnsi="Cambria"/>
          <w:sz w:val="24"/>
          <w:szCs w:val="24"/>
        </w:rPr>
        <w:t xml:space="preserve">z Programem Funkcjonalno-Użytkowym, </w:t>
      </w:r>
      <w:r w:rsidRPr="004A7F3E">
        <w:rPr>
          <w:rFonts w:ascii="Cambria" w:hAnsi="Cambria"/>
          <w:sz w:val="24"/>
          <w:szCs w:val="24"/>
        </w:rPr>
        <w:t>obowiązującymi przepisami prawa, sztuką budowlaną, wiedzą techniczną zawartą</w:t>
      </w:r>
      <w:r w:rsidR="0059785F" w:rsidRPr="004A7F3E">
        <w:rPr>
          <w:rFonts w:ascii="Cambria" w:hAnsi="Cambria"/>
          <w:sz w:val="24"/>
          <w:szCs w:val="24"/>
        </w:rPr>
        <w:t xml:space="preserve"> </w:t>
      </w:r>
      <w:r w:rsidRPr="004A7F3E">
        <w:rPr>
          <w:rFonts w:ascii="Cambria" w:hAnsi="Cambria"/>
          <w:sz w:val="24"/>
          <w:szCs w:val="24"/>
        </w:rPr>
        <w:t xml:space="preserve">z Zamawiającym umową, </w:t>
      </w:r>
      <w:r w:rsidR="00903864" w:rsidRPr="004A7F3E">
        <w:rPr>
          <w:rFonts w:ascii="Cambria" w:hAnsi="Cambria"/>
          <w:sz w:val="24"/>
          <w:szCs w:val="24"/>
        </w:rPr>
        <w:t xml:space="preserve">oraz </w:t>
      </w:r>
      <w:r w:rsidRPr="004A7F3E">
        <w:rPr>
          <w:rFonts w:ascii="Cambria" w:hAnsi="Cambria"/>
          <w:sz w:val="24"/>
          <w:szCs w:val="24"/>
        </w:rPr>
        <w:t xml:space="preserve">uzgodnieniami z Zamawiającym dokonanymi w trakcie realizacji przedmiotu umowy. </w:t>
      </w: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0C84BB89" w:rsidR="002B42A4" w:rsidRDefault="002B42A4" w:rsidP="00253502">
      <w:pPr>
        <w:pStyle w:val="Default"/>
        <w:jc w:val="center"/>
        <w:rPr>
          <w:b/>
          <w:bCs/>
          <w:color w:val="auto"/>
        </w:rPr>
      </w:pPr>
      <w:r w:rsidRPr="00253502">
        <w:rPr>
          <w:b/>
          <w:bCs/>
          <w:color w:val="auto"/>
        </w:rPr>
        <w:t>Terminy realizacji</w:t>
      </w:r>
    </w:p>
    <w:p w14:paraId="5B1B394E" w14:textId="77777777" w:rsidR="0074507C" w:rsidRPr="00253502" w:rsidRDefault="0074507C" w:rsidP="00253502">
      <w:pPr>
        <w:pStyle w:val="Default"/>
        <w:jc w:val="center"/>
        <w:rPr>
          <w:b/>
          <w:bCs/>
          <w:color w:val="auto"/>
        </w:rPr>
      </w:pPr>
    </w:p>
    <w:p w14:paraId="6A7916B4" w14:textId="38137413" w:rsidR="00442804" w:rsidRPr="00D93908" w:rsidRDefault="002B42A4" w:rsidP="00675E77">
      <w:pPr>
        <w:pStyle w:val="Default"/>
        <w:numPr>
          <w:ilvl w:val="0"/>
          <w:numId w:val="5"/>
        </w:numPr>
        <w:ind w:left="284" w:hanging="284"/>
        <w:jc w:val="both"/>
        <w:rPr>
          <w:color w:val="auto"/>
        </w:rPr>
      </w:pPr>
      <w:r w:rsidRPr="00D93908">
        <w:rPr>
          <w:color w:val="auto"/>
        </w:rPr>
        <w:t xml:space="preserve"> Wykonawca zobowiązany jest wykonać zamówienie w terminie </w:t>
      </w:r>
      <w:r w:rsidR="0023620A" w:rsidRPr="00D93908">
        <w:rPr>
          <w:color w:val="auto"/>
        </w:rPr>
        <w:t>do dnia 15.</w:t>
      </w:r>
      <w:r w:rsidR="006F2901">
        <w:rPr>
          <w:color w:val="auto"/>
        </w:rPr>
        <w:t>06.2023</w:t>
      </w:r>
      <w:r w:rsidR="0023620A" w:rsidRPr="00D93908">
        <w:rPr>
          <w:color w:val="auto"/>
        </w:rPr>
        <w:t xml:space="preserve"> r. </w:t>
      </w:r>
    </w:p>
    <w:p w14:paraId="3977D3CB" w14:textId="11836C47" w:rsidR="00442804" w:rsidRPr="00D93908" w:rsidRDefault="002B42A4" w:rsidP="00675E77">
      <w:pPr>
        <w:pStyle w:val="Default"/>
        <w:numPr>
          <w:ilvl w:val="0"/>
          <w:numId w:val="5"/>
        </w:numPr>
        <w:ind w:left="284" w:hanging="284"/>
        <w:jc w:val="both"/>
        <w:rPr>
          <w:color w:val="auto"/>
        </w:rPr>
      </w:pPr>
      <w:r w:rsidRPr="00D93908">
        <w:rPr>
          <w:color w:val="auto"/>
        </w:rPr>
        <w:t xml:space="preserve">Za datę wykonania przez Wykonawcę zobowiązania wynikającego z niniejszej Umowy, uznaje się zgłoszenie przez Wykonawcę zakończenia wykonania robót budowlanych wraz z przekazaniem wszelkich dokumentów </w:t>
      </w:r>
      <w:r w:rsidR="008C757C">
        <w:rPr>
          <w:color w:val="auto"/>
        </w:rPr>
        <w:t>powykonawczych</w:t>
      </w:r>
      <w:r w:rsidRPr="00D93908">
        <w:rPr>
          <w:color w:val="auto"/>
        </w:rPr>
        <w:t xml:space="preserve">. </w:t>
      </w:r>
    </w:p>
    <w:p w14:paraId="484A8232" w14:textId="45967E4B" w:rsidR="00442804" w:rsidRPr="00D93908" w:rsidRDefault="00442804" w:rsidP="00675E77">
      <w:pPr>
        <w:pStyle w:val="Default"/>
        <w:numPr>
          <w:ilvl w:val="0"/>
          <w:numId w:val="5"/>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675E77">
      <w:pPr>
        <w:pStyle w:val="Default"/>
        <w:numPr>
          <w:ilvl w:val="0"/>
          <w:numId w:val="6"/>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675E77">
      <w:pPr>
        <w:pStyle w:val="Default"/>
        <w:numPr>
          <w:ilvl w:val="0"/>
          <w:numId w:val="6"/>
        </w:numPr>
        <w:ind w:left="709" w:hanging="349"/>
        <w:jc w:val="both"/>
      </w:pPr>
      <w:r w:rsidRPr="00442804">
        <w:t>przerwy w prowadzeniu robót z przyczyn leżących po stronie Zamawiającego,</w:t>
      </w:r>
    </w:p>
    <w:p w14:paraId="00D657E0" w14:textId="77777777" w:rsidR="00442804" w:rsidRPr="00442804" w:rsidRDefault="00442804" w:rsidP="00675E77">
      <w:pPr>
        <w:pStyle w:val="Default"/>
        <w:numPr>
          <w:ilvl w:val="0"/>
          <w:numId w:val="6"/>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675E77">
      <w:pPr>
        <w:pStyle w:val="Default"/>
        <w:numPr>
          <w:ilvl w:val="0"/>
          <w:numId w:val="6"/>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675E77">
      <w:pPr>
        <w:pStyle w:val="Default"/>
        <w:numPr>
          <w:ilvl w:val="0"/>
          <w:numId w:val="5"/>
        </w:numPr>
        <w:ind w:left="284" w:hanging="284"/>
        <w:jc w:val="both"/>
      </w:pPr>
      <w:r w:rsidRPr="00442804">
        <w:t>Wystąpienie siły wyższej obowiązana jest wykazać strona, która się na nią powołuje.</w:t>
      </w:r>
    </w:p>
    <w:p w14:paraId="4912BC3E" w14:textId="2FD0366C" w:rsidR="002B42A4" w:rsidRPr="00D93908" w:rsidRDefault="002B42A4" w:rsidP="00253502">
      <w:pPr>
        <w:pStyle w:val="Default"/>
        <w:jc w:val="both"/>
        <w:rPr>
          <w:rFonts w:cstheme="minorBidi"/>
          <w:color w:val="auto"/>
        </w:rPr>
      </w:pPr>
    </w:p>
    <w:p w14:paraId="6ECC753B" w14:textId="33DB9295"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5C4C32BC" w14:textId="253AB62D"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w:t>
      </w:r>
      <w:r w:rsidR="004A7F3E">
        <w:rPr>
          <w:color w:val="auto"/>
        </w:rPr>
        <w:t>…………………..</w:t>
      </w:r>
      <w:r w:rsidR="00C31157">
        <w:rPr>
          <w:color w:val="auto"/>
        </w:rPr>
        <w:t xml:space="preserve"> </w:t>
      </w:r>
      <w:r w:rsidRPr="00D93908">
        <w:rPr>
          <w:color w:val="auto"/>
        </w:rPr>
        <w:t xml:space="preserve">zł netto plus należny podatek VAT </w:t>
      </w:r>
      <w:r w:rsidR="00C31157">
        <w:rPr>
          <w:color w:val="auto"/>
        </w:rPr>
        <w:t xml:space="preserve">                   </w:t>
      </w:r>
      <w:r w:rsidRPr="00D93908">
        <w:rPr>
          <w:color w:val="auto"/>
        </w:rPr>
        <w:t xml:space="preserve">w wysokości </w:t>
      </w:r>
      <w:r w:rsidR="004A7F3E">
        <w:rPr>
          <w:color w:val="auto"/>
        </w:rPr>
        <w:t>………………….</w:t>
      </w:r>
      <w:r w:rsidRPr="00D93908">
        <w:rPr>
          <w:color w:val="auto"/>
        </w:rPr>
        <w:t xml:space="preserve"> zł. Łącznie wynagrodzenie brutto wynosi </w:t>
      </w:r>
      <w:r w:rsidR="004A7F3E">
        <w:rPr>
          <w:color w:val="auto"/>
        </w:rPr>
        <w:t>……………………..</w:t>
      </w:r>
      <w:r w:rsidR="00C31157">
        <w:rPr>
          <w:color w:val="auto"/>
        </w:rPr>
        <w:t xml:space="preserve"> </w:t>
      </w:r>
      <w:r w:rsidRPr="00D93908">
        <w:rPr>
          <w:color w:val="auto"/>
        </w:rPr>
        <w:t xml:space="preserve">zł </w:t>
      </w:r>
      <w:r w:rsidRPr="00D93908">
        <w:rPr>
          <w:i/>
          <w:iCs/>
          <w:color w:val="auto"/>
        </w:rPr>
        <w:t xml:space="preserve">(słownie: </w:t>
      </w:r>
      <w:r w:rsidR="004A7F3E">
        <w:rPr>
          <w:i/>
          <w:iCs/>
          <w:color w:val="auto"/>
        </w:rPr>
        <w:t>………………………………………………….i …..</w:t>
      </w:r>
      <w:r w:rsidR="00C31157">
        <w:rPr>
          <w:i/>
          <w:iCs/>
          <w:color w:val="auto"/>
        </w:rPr>
        <w:t>/100</w:t>
      </w:r>
      <w:r w:rsidRPr="00D93908">
        <w:rPr>
          <w:i/>
          <w:iCs/>
          <w:color w:val="auto"/>
        </w:rPr>
        <w:t xml:space="preserve">). </w:t>
      </w:r>
    </w:p>
    <w:p w14:paraId="72434304" w14:textId="643C85DE"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i czynności niezbędnych do kompletnego wykonania przedmiotu umowy wynikającego</w:t>
      </w:r>
      <w:r w:rsidR="00253502">
        <w:rPr>
          <w:color w:val="auto"/>
        </w:rPr>
        <w:t xml:space="preserve"> </w:t>
      </w:r>
      <w:r w:rsidRPr="00D93908">
        <w:rPr>
          <w:color w:val="auto"/>
        </w:rPr>
        <w:t>z</w:t>
      </w:r>
      <w:r w:rsidR="00597CCB">
        <w:rPr>
          <w:color w:val="auto"/>
        </w:rPr>
        <w:t xml:space="preserve"> </w:t>
      </w:r>
      <w:r w:rsidR="00B372AC">
        <w:rPr>
          <w:color w:val="auto"/>
        </w:rPr>
        <w:t>Programu Funkcjonalnego</w:t>
      </w:r>
      <w:r w:rsidR="00597CCB">
        <w:rPr>
          <w:color w:val="auto"/>
        </w:rPr>
        <w:t>,</w:t>
      </w:r>
      <w:r w:rsidR="00B372AC">
        <w:rPr>
          <w:color w:val="auto"/>
        </w:rPr>
        <w:t xml:space="preserve"> a następnie </w:t>
      </w:r>
      <w:r w:rsidR="00253502">
        <w:rPr>
          <w:color w:val="auto"/>
        </w:rPr>
        <w:t xml:space="preserve">                                            </w:t>
      </w:r>
      <w:r w:rsidR="00B372AC">
        <w:rPr>
          <w:color w:val="auto"/>
        </w:rPr>
        <w:t>z</w:t>
      </w:r>
      <w:r w:rsidRPr="00D93908">
        <w:rPr>
          <w:color w:val="auto"/>
        </w:rPr>
        <w:t xml:space="preserve"> </w:t>
      </w:r>
      <w:r w:rsidR="00253502">
        <w:rPr>
          <w:color w:val="auto"/>
        </w:rPr>
        <w:t xml:space="preserve">zatwierdzonej </w:t>
      </w:r>
      <w:r w:rsidRPr="00D93908">
        <w:rPr>
          <w:color w:val="auto"/>
        </w:rPr>
        <w:t>dokumentacji projektowej</w:t>
      </w:r>
      <w:r w:rsidR="00B372AC">
        <w:rPr>
          <w:color w:val="auto"/>
        </w:rPr>
        <w:t xml:space="preserve"> opracowanej na jego podstawie</w:t>
      </w:r>
      <w:r w:rsidRPr="00D93908">
        <w:rPr>
          <w:color w:val="auto"/>
        </w:rPr>
        <w:t xml:space="preserve">,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5CDCA8A6" w14:textId="77777777" w:rsidR="00597CCB" w:rsidRDefault="00597CCB" w:rsidP="00253502">
      <w:pPr>
        <w:pStyle w:val="Default"/>
        <w:jc w:val="center"/>
        <w:rPr>
          <w:color w:val="auto"/>
        </w:rPr>
      </w:pPr>
    </w:p>
    <w:p w14:paraId="4D8C6BF3" w14:textId="69938ED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lastRenderedPageBreak/>
        <w:t xml:space="preserve">1. Do obowiązków Zamawiającego należy: </w:t>
      </w:r>
    </w:p>
    <w:p w14:paraId="12ECDCF1" w14:textId="0AF43359" w:rsidR="00D93908" w:rsidRPr="00D93908" w:rsidRDefault="00D93908" w:rsidP="00675E77">
      <w:pPr>
        <w:pStyle w:val="Default"/>
        <w:numPr>
          <w:ilvl w:val="1"/>
          <w:numId w:val="9"/>
        </w:numPr>
        <w:ind w:left="567" w:hanging="283"/>
        <w:jc w:val="both"/>
        <w:rPr>
          <w:color w:val="auto"/>
        </w:rPr>
      </w:pPr>
      <w:r w:rsidRPr="00D93908">
        <w:rPr>
          <w:color w:val="auto"/>
        </w:rPr>
        <w:t>P</w:t>
      </w:r>
      <w:r w:rsidR="002B42A4" w:rsidRPr="00D93908">
        <w:rPr>
          <w:color w:val="auto"/>
        </w:rPr>
        <w:t xml:space="preserve">rzekazanie </w:t>
      </w:r>
      <w:r w:rsidR="006A5BE3" w:rsidRPr="00D93908">
        <w:rPr>
          <w:color w:val="auto"/>
        </w:rPr>
        <w:t>Programu Funkcjonalno-Użytkowego oraz innej dokumentacji niezbędnej do prawidłowego zaprojektowania i realizacji przedmiotu umowy</w:t>
      </w:r>
      <w:r w:rsidR="000C2054">
        <w:rPr>
          <w:color w:val="auto"/>
        </w:rPr>
        <w:t xml:space="preserve"> wraz z wykazem obiektów objętych zamówieniem</w:t>
      </w:r>
      <w:r w:rsidR="00253502">
        <w:rPr>
          <w:color w:val="auto"/>
        </w:rPr>
        <w:t>,</w:t>
      </w:r>
    </w:p>
    <w:p w14:paraId="46A8437C" w14:textId="77E79962" w:rsidR="00D93908" w:rsidRPr="00D93908" w:rsidRDefault="00D93908" w:rsidP="00675E77">
      <w:pPr>
        <w:pStyle w:val="Default"/>
        <w:numPr>
          <w:ilvl w:val="1"/>
          <w:numId w:val="9"/>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0C2054">
        <w:rPr>
          <w:color w:val="auto"/>
        </w:rPr>
        <w:t>,</w:t>
      </w:r>
      <w:r w:rsidR="002B42A4" w:rsidRPr="00D93908">
        <w:rPr>
          <w:color w:val="auto"/>
        </w:rPr>
        <w:t xml:space="preserve"> </w:t>
      </w:r>
    </w:p>
    <w:p w14:paraId="6A9D3D5C" w14:textId="367CE0DD" w:rsidR="00D93908" w:rsidRPr="00D93908" w:rsidRDefault="00D93908" w:rsidP="00675E77">
      <w:pPr>
        <w:pStyle w:val="Default"/>
        <w:numPr>
          <w:ilvl w:val="1"/>
          <w:numId w:val="9"/>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675E77">
      <w:pPr>
        <w:pStyle w:val="Default"/>
        <w:numPr>
          <w:ilvl w:val="1"/>
          <w:numId w:val="9"/>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675E77">
      <w:pPr>
        <w:pStyle w:val="Default"/>
        <w:numPr>
          <w:ilvl w:val="1"/>
          <w:numId w:val="9"/>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675E77">
      <w:pPr>
        <w:pStyle w:val="Default"/>
        <w:numPr>
          <w:ilvl w:val="1"/>
          <w:numId w:val="9"/>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6D2A63F1" w:rsidR="006A5BE3" w:rsidRPr="006A5BE3" w:rsidRDefault="006A5BE3" w:rsidP="00675E77">
      <w:pPr>
        <w:pStyle w:val="Default"/>
        <w:numPr>
          <w:ilvl w:val="0"/>
          <w:numId w:val="7"/>
        </w:numPr>
        <w:tabs>
          <w:tab w:val="clear" w:pos="420"/>
        </w:tabs>
        <w:ind w:left="567" w:hanging="283"/>
        <w:jc w:val="both"/>
      </w:pPr>
      <w:r w:rsidRPr="006A5BE3">
        <w:t>Roboty zostaną wykonane wg. załączonego Programu Funkcjonalno-użytkowego. Dokumenty te stanowią integralną część umowy. Wykonawca zobowiązuje się do wykonania robót zgodnie</w:t>
      </w:r>
      <w:r w:rsidR="004A7F3E">
        <w:t xml:space="preserve"> </w:t>
      </w:r>
      <w:r w:rsidR="00D93908">
        <w:t xml:space="preserve"> </w:t>
      </w:r>
      <w:r w:rsidRPr="006A5BE3">
        <w:t>z odpowiednimi Polskimi Normami, aktami prawnymi oraz zasadami współczesnej wiedzy technicznej.</w:t>
      </w:r>
    </w:p>
    <w:p w14:paraId="0A8B6E08" w14:textId="77777777" w:rsidR="006A5BE3" w:rsidRPr="006A5BE3" w:rsidRDefault="006A5BE3" w:rsidP="00675E77">
      <w:pPr>
        <w:pStyle w:val="Default"/>
        <w:numPr>
          <w:ilvl w:val="0"/>
          <w:numId w:val="7"/>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675E77">
      <w:pPr>
        <w:pStyle w:val="Default"/>
        <w:numPr>
          <w:ilvl w:val="0"/>
          <w:numId w:val="7"/>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2491DE7D" w:rsidR="006A5BE3" w:rsidRDefault="006A5BE3" w:rsidP="00675E77">
      <w:pPr>
        <w:pStyle w:val="Default"/>
        <w:numPr>
          <w:ilvl w:val="0"/>
          <w:numId w:val="7"/>
        </w:numPr>
        <w:tabs>
          <w:tab w:val="clear" w:pos="420"/>
        </w:tabs>
        <w:ind w:left="567" w:hanging="283"/>
        <w:jc w:val="both"/>
      </w:pPr>
      <w:r w:rsidRPr="006A5BE3">
        <w:t>W ramach realizacji zadania i w ramach wynagrodzenia, wykonawca zobowiązuje się do</w:t>
      </w:r>
      <w:r w:rsidR="000C2054">
        <w:t xml:space="preserve"> spełnienia następujących warunków zamówienia</w:t>
      </w:r>
      <w:r w:rsidRPr="006A5BE3">
        <w:t>:</w:t>
      </w:r>
    </w:p>
    <w:p w14:paraId="6750B489"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Wykonanie niezbędnej dokumentacji projektowej. Dokumentacja projektowa winna być dopasowana do potrzeb budynku użyteczności publicznej. Dokumentacja projektowa obejmuje wykonanie dla każdego obiektu:</w:t>
      </w:r>
    </w:p>
    <w:p w14:paraId="1E2ACDB4"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projektu budowlanego wraz ze zgłoszeniem robót budowlanych, jeśli będzie istniała taka potrzeba, Projekt budowlany opracowany zgodnie z wymogami ustawy Prawo budowlane z dnia 7 lipca 2007 roku wraz z późniejszymi zmianami oraz Rozporządzenia Ministra Rozwoju z dnia 11 września 2020 roku w sprawie szczegółowego zakresu i formy projektu budowlanego wraz z późniejszymi zmianami. Zawartość projektu budowlanego winna zawierać: schematy technologiczne, instrukcje eksploatacji oraz obsługi urządzeń.</w:t>
      </w:r>
    </w:p>
    <w:p w14:paraId="6B223560"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 projektu powykonawczego; projekt powykonawczy z naniesionymi w sposób czytelny wszelkimi zmianami wprowadzonymi w trakcie prowadzenia budowy. </w:t>
      </w:r>
    </w:p>
    <w:p w14:paraId="1A668C8D"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Dokumentacja projektowa sporządzona przez Wykonawcę powinna zawierać taki zakres wykonywanych robót, aby prawidłowo i zgodnie z obowiązującymi przepisami możliwe było wykonanie poszczególnych prac budowlano-instalacyjnych oraz zagwarantowanie ich prawidłowego i bezpiecznego działania i późniejszej eksploatacji. </w:t>
      </w:r>
    </w:p>
    <w:p w14:paraId="6B2ACD9E"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Przed przystąpieniem do realizacji Wykonawca zobowiązany jest do zweryfikowania danych wyjściowych do projektowania, przedstawionych przez Zamawiającego. Wykonawca wykona na własny koszt wszystkie badania i analizy uzupełniające niezbędne do prawidłowego wykonania zamówienia. (np. sprawdzenie nośności dachu, badania gruntu, jeśli będą konieczne lub inne).</w:t>
      </w:r>
    </w:p>
    <w:p w14:paraId="641F22C7"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Wykonawca, któremu zostanie udzielone zamówienie, otrzyma od Zamawiającego wszelkie dokumenty niezbędne do realizacji zamówienia.</w:t>
      </w:r>
    </w:p>
    <w:p w14:paraId="19861A37"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lastRenderedPageBreak/>
        <w:t xml:space="preserve">Wykonawca jest zobowiązany we własnym zakresie do weryfikacji przekazanych przez Zamawiającego danych oraz informowania Zamawiającego o zauważonych w nich występujących istotnych rozbieżnościach w odniesieniu do stanu faktycznego. </w:t>
      </w:r>
    </w:p>
    <w:p w14:paraId="48A8755D"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Wykonawca uzyska wszelkie wymagane zgodnie z prawem polskim uzgodnienia, opinie, dokumentacje i decyzje niezbędne do zaprojektowania, wybudowania </w:t>
      </w:r>
    </w:p>
    <w:p w14:paraId="01AB5245"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i uruchomienia instalacji.</w:t>
      </w:r>
    </w:p>
    <w:p w14:paraId="247FE09C"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Dokumentację projektową oraz inną niezbędną do realizacji przedmiotu zamówienia należy wykonać w ilości min. 4 egzemplarzy, a także 1 komplet dokumentacji na nośniku elektronicznym. </w:t>
      </w:r>
    </w:p>
    <w:p w14:paraId="58D87559"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Do dokumentacji projektowej Wykonawca będzie zobligowany dołączyć kosztorys.</w:t>
      </w:r>
    </w:p>
    <w:p w14:paraId="031ABC6A"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Projekty budowlane winny być podpisane przez osoby posiadające odpowiednie uprawnienia budowlane do projektowania, wraz z aktualnym zaświadczeniem właściwego oddziału Izby Inżynierów Budownictwa.</w:t>
      </w:r>
    </w:p>
    <w:p w14:paraId="33BAE342"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Dokumentacja powykonawcza winna być podpisana również przez kierowników budowy/robót w poszczególnych branżach;</w:t>
      </w:r>
    </w:p>
    <w:p w14:paraId="23AD3006"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Zadanie po wykonaniu musi spełniać wymagania w zakresie dostępności dla osób</w:t>
      </w:r>
    </w:p>
    <w:p w14:paraId="461826E1"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niepełnosprawnych zgodnie z art. 100 ust. 1 ustawy </w:t>
      </w:r>
      <w:proofErr w:type="spellStart"/>
      <w:r w:rsidRPr="00CB2A12">
        <w:rPr>
          <w:rFonts w:eastAsiaTheme="majorEastAsia" w:cstheme="majorBidi"/>
          <w:color w:val="auto"/>
        </w:rPr>
        <w:t>pzp</w:t>
      </w:r>
      <w:proofErr w:type="spellEnd"/>
      <w:r w:rsidRPr="00CB2A12">
        <w:rPr>
          <w:rFonts w:eastAsiaTheme="majorEastAsia" w:cstheme="majorBidi"/>
          <w:color w:val="auto"/>
        </w:rPr>
        <w:t>.</w:t>
      </w:r>
    </w:p>
    <w:p w14:paraId="27985145"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Wykonawca zobowiązuje się w czasie trwania budowy zapewnić na terenie budowy należyty ład, porządek, przestrzeganie przepisów BHP, ochronę znajdujących się na terenie obiektów i sieci oraz urządzeń uzbrojenia terenu </w:t>
      </w:r>
    </w:p>
    <w:p w14:paraId="19727B24"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i utrzymywać je w należytym stanie technicznym, a po zakończeniu budowy uporządkować teren.</w:t>
      </w:r>
    </w:p>
    <w:p w14:paraId="57EADAF6"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Wykonawca zobowiązany jest poprzez odpowiedni dobór urządzeń/instalacji do osiągnięcia efektu energetyczno-ekologicznego, który udokumentuje przedstawiając audyty </w:t>
      </w:r>
      <w:proofErr w:type="spellStart"/>
      <w:r w:rsidRPr="00CB2A12">
        <w:rPr>
          <w:rFonts w:eastAsiaTheme="majorEastAsia" w:cstheme="majorBidi"/>
          <w:color w:val="auto"/>
        </w:rPr>
        <w:t>energetyczno</w:t>
      </w:r>
      <w:proofErr w:type="spellEnd"/>
      <w:r w:rsidRPr="00CB2A12">
        <w:rPr>
          <w:rFonts w:eastAsiaTheme="majorEastAsia" w:cstheme="majorBidi"/>
          <w:color w:val="auto"/>
        </w:rPr>
        <w:t xml:space="preserve"> - ekologiczne powykonawcze po zakończeniu rzeczowej realizacji zadania oraz w okresie trwałości projektu (1 raz w roku przez cały okres trwałości projektu - 5 lat – od dnia ostatecznego rozliczenia projektu). Pierwszy audyt </w:t>
      </w:r>
      <w:proofErr w:type="spellStart"/>
      <w:r w:rsidRPr="00CB2A12">
        <w:rPr>
          <w:rFonts w:eastAsiaTheme="majorEastAsia" w:cstheme="majorBidi"/>
          <w:color w:val="auto"/>
        </w:rPr>
        <w:t>energetyczno</w:t>
      </w:r>
      <w:proofErr w:type="spellEnd"/>
      <w:r w:rsidRPr="00CB2A12">
        <w:rPr>
          <w:rFonts w:eastAsiaTheme="majorEastAsia" w:cstheme="majorBidi"/>
          <w:color w:val="auto"/>
        </w:rPr>
        <w:t xml:space="preserve"> - ekologiczny powykonawczy musi stanowić element dokumentacji powykonawczej odbiorowej (operatu kolaudacyjnego).</w:t>
      </w:r>
    </w:p>
    <w:p w14:paraId="67DEE2C3"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Z audytu powykonawczego winny wynikać minimalne wskaźniki:</w:t>
      </w:r>
    </w:p>
    <w:p w14:paraId="6CAE330C"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Liczba wybudowanych jednostek wytwarzania energii cieplnej z OZE  (obligatoryjny) [szt.] ogółem wartość docelowa: 1 [szt.]. -1 kocioł na biomasę w Gminie Miedźno</w:t>
      </w:r>
    </w:p>
    <w:p w14:paraId="71E935E3"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 Szacowany roczny spadek emisji gazów cieplarnianych (obligatoryjny) [tony</w:t>
      </w:r>
    </w:p>
    <w:p w14:paraId="1AC54046"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Równoważnika CO2]: 730,98597 </w:t>
      </w:r>
    </w:p>
    <w:p w14:paraId="1C3F8C2F"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Produkcja energii cieplnej z nowo wybudowanych instalacji wykorzystujących OZE [</w:t>
      </w:r>
      <w:proofErr w:type="spellStart"/>
      <w:r w:rsidRPr="00CB2A12">
        <w:rPr>
          <w:rFonts w:eastAsiaTheme="majorEastAsia" w:cstheme="majorBidi"/>
          <w:color w:val="auto"/>
        </w:rPr>
        <w:t>MWht</w:t>
      </w:r>
      <w:proofErr w:type="spellEnd"/>
      <w:r w:rsidRPr="00CB2A12">
        <w:rPr>
          <w:rFonts w:eastAsiaTheme="majorEastAsia" w:cstheme="majorBidi"/>
          <w:color w:val="auto"/>
        </w:rPr>
        <w:t>/rok]: 1500,89167</w:t>
      </w:r>
    </w:p>
    <w:p w14:paraId="4CF196E1"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Dodatkowa zdolność wytwarzania energii cieplnej ze źródeł odnawialnych [</w:t>
      </w:r>
      <w:proofErr w:type="spellStart"/>
      <w:r w:rsidRPr="00CB2A12">
        <w:rPr>
          <w:rFonts w:eastAsiaTheme="majorEastAsia" w:cstheme="majorBidi"/>
          <w:color w:val="auto"/>
        </w:rPr>
        <w:t>MWt</w:t>
      </w:r>
      <w:proofErr w:type="spellEnd"/>
      <w:r w:rsidRPr="00CB2A12">
        <w:rPr>
          <w:rFonts w:eastAsiaTheme="majorEastAsia" w:cstheme="majorBidi"/>
          <w:color w:val="auto"/>
        </w:rPr>
        <w:t>]: 0,49800</w:t>
      </w:r>
    </w:p>
    <w:p w14:paraId="6B360B3B"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Stopień redukcji PM 10 [tony/rok]: 1,40608</w:t>
      </w:r>
    </w:p>
    <w:p w14:paraId="1359B9F1"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W przypadku nie osiągnięcia efektu </w:t>
      </w:r>
      <w:proofErr w:type="spellStart"/>
      <w:r w:rsidRPr="00CB2A12">
        <w:rPr>
          <w:rFonts w:eastAsiaTheme="majorEastAsia" w:cstheme="majorBidi"/>
          <w:color w:val="auto"/>
        </w:rPr>
        <w:t>ekologiczno</w:t>
      </w:r>
      <w:proofErr w:type="spellEnd"/>
      <w:r w:rsidRPr="00CB2A12">
        <w:rPr>
          <w:rFonts w:eastAsiaTheme="majorEastAsia" w:cstheme="majorBidi"/>
          <w:color w:val="auto"/>
        </w:rPr>
        <w:t xml:space="preserve"> – energetycznego po zakończeniu zadania oraz w okresie trwałości projektu Wykonawca zobowiązany jest monitorować prace instalacji i dokonać ich modyfikacji np.: poprzez zmianę parametrów pracy urządzeń.</w:t>
      </w:r>
    </w:p>
    <w:p w14:paraId="743F0E6A"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lastRenderedPageBreak/>
        <w:t xml:space="preserve">Zamawiający wymaga, aby wykonawca do 5 dni roboczych po podpisaniu umowy, opracował oraz uzgodnił z Zamawiającym szczegółowy harmonogram rzeczowo – terminowo – finansowy realizacji robót objętych niniejszym zamówieniem uwzględniający wytyczne dofinansowania inwestycji z Programu Regionalnego Programu Operacyjnego Województwa Śląskiego 2014-2020 Oś Priorytetowa: V. Efektywność energetyczna, odnawialne źródła energii i gospodarka niskoemisyjna dla działania: 4.1. Odnawialne źródła energii dla poddziałania: 4.1.3. Odnawialne źródła energii - konkurs- </w:t>
      </w:r>
    </w:p>
    <w:p w14:paraId="3218FDBB"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Wykonawca zobowiązuje się do Wykonania całego zakresu zleconych robót siłami własnymi lub siłami własnymi i podwykonawców, ochrony urządzeń zlokalizowanych na obszarze realizacji inwestycji i odpowiada za ich uszkodzenie,</w:t>
      </w:r>
    </w:p>
    <w:p w14:paraId="03CAC747"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Wykonawca ponosi odpowiedzialność w stosunku do osób trzecich za wypadki </w:t>
      </w:r>
    </w:p>
    <w:p w14:paraId="154BA831"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i awarie spowodowane nienależytym wykonaniem obowiązków umowy. Wykonawca ponosi pełną odpowiedzialność za oznakowanie i zabezpieczenie robót. Wykonawca ponosi odpowiedzialność w stosunku do osób trzecich za wypadki i awarie spowodowane nienależytym wykonaniem obowiązków umowy. Wykonawca ponosi pełną odpowiedzialność za oznakowanie i zabezpieczenie robót.</w:t>
      </w:r>
    </w:p>
    <w:p w14:paraId="12801886"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W celu rozpoczęcia czynności odbiorowych należy spełnić następujące warunki:</w:t>
      </w:r>
    </w:p>
    <w:p w14:paraId="57399369"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zakończyć roboty objęte umową i zgłosić pisemne zakończenie robót objętych umową;</w:t>
      </w:r>
    </w:p>
    <w:p w14:paraId="56D90EF7"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 zgłosić pisemnie Inspektorowi Nadzoru gotowość do odbioru końcowego oraz przedłożyć Inspektorowi Nadzoru komplet dokumentów odbiorowych (m.in. oświadczenie Kierownika Budowy o zakończeniu robót i oświadczenie </w:t>
      </w:r>
    </w:p>
    <w:p w14:paraId="6020022E"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xml:space="preserve">o zgodności wykonania prac zgodnie z projektem budowlanym i PFU oraz </w:t>
      </w:r>
    </w:p>
    <w:p w14:paraId="4700807E"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o doprowadzeniu do należytego stanu i porządku przekazanego terenu);</w:t>
      </w:r>
    </w:p>
    <w:p w14:paraId="794E3D2F" w14:textId="77777777" w:rsidR="00CB2A12" w:rsidRPr="00CB2A12" w:rsidRDefault="00CB2A12" w:rsidP="00CB2A12">
      <w:pPr>
        <w:pStyle w:val="Default"/>
        <w:numPr>
          <w:ilvl w:val="0"/>
          <w:numId w:val="8"/>
        </w:numPr>
        <w:jc w:val="both"/>
        <w:rPr>
          <w:rFonts w:eastAsiaTheme="majorEastAsia" w:cstheme="majorBidi"/>
          <w:color w:val="auto"/>
        </w:rPr>
      </w:pPr>
      <w:r w:rsidRPr="00CB2A12">
        <w:rPr>
          <w:rFonts w:eastAsiaTheme="majorEastAsia" w:cstheme="majorBidi"/>
          <w:color w:val="auto"/>
        </w:rPr>
        <w:t>- przedłożyć protokoły badań, prób i sprawdzeń;</w:t>
      </w:r>
    </w:p>
    <w:p w14:paraId="2EAAA79E" w14:textId="15E6C6CC" w:rsidR="00E37D50" w:rsidRPr="00FE3AB9" w:rsidRDefault="00CB2A12" w:rsidP="00FE3AB9">
      <w:pPr>
        <w:pStyle w:val="Default"/>
        <w:numPr>
          <w:ilvl w:val="0"/>
          <w:numId w:val="8"/>
        </w:numPr>
        <w:jc w:val="both"/>
        <w:rPr>
          <w:rFonts w:eastAsiaTheme="majorEastAsia" w:cstheme="majorBidi"/>
          <w:color w:val="auto"/>
        </w:rPr>
      </w:pPr>
      <w:r w:rsidRPr="00CB2A12">
        <w:rPr>
          <w:rFonts w:eastAsiaTheme="majorEastAsia" w:cstheme="majorBidi"/>
          <w:color w:val="auto"/>
        </w:rPr>
        <w:t>- przedłożyć dokumentację powykonawczą.</w:t>
      </w:r>
    </w:p>
    <w:p w14:paraId="313F55FE" w14:textId="77777777" w:rsidR="00E37D50" w:rsidRDefault="00B372AC" w:rsidP="00675E77">
      <w:pPr>
        <w:pStyle w:val="Default"/>
        <w:numPr>
          <w:ilvl w:val="0"/>
          <w:numId w:val="7"/>
        </w:numPr>
        <w:jc w:val="both"/>
      </w:pPr>
      <w:r>
        <w:t xml:space="preserve">Zakończenie robót Wykonawca zgłasza na piśmie. </w:t>
      </w:r>
      <w:r w:rsidRPr="006A5BE3">
        <w:t xml:space="preserve">Zamawiający ma obowiązek przystąpić do odbiorów częściowych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t>z udziałem Wykonawcy. Na okoliczność odbioru robót Zamawiający sporządza protokół odbioru, który podpisują obie strony umowy</w:t>
      </w:r>
    </w:p>
    <w:p w14:paraId="237611C4" w14:textId="77777777" w:rsidR="00B372AC" w:rsidRDefault="002B42A4" w:rsidP="00675E77">
      <w:pPr>
        <w:pStyle w:val="Default"/>
        <w:numPr>
          <w:ilvl w:val="0"/>
          <w:numId w:val="7"/>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675E77">
      <w:pPr>
        <w:pStyle w:val="Default"/>
        <w:numPr>
          <w:ilvl w:val="0"/>
          <w:numId w:val="7"/>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675E77">
      <w:pPr>
        <w:pStyle w:val="Default"/>
        <w:numPr>
          <w:ilvl w:val="0"/>
          <w:numId w:val="7"/>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675E77">
      <w:pPr>
        <w:pStyle w:val="Default"/>
        <w:numPr>
          <w:ilvl w:val="0"/>
          <w:numId w:val="7"/>
        </w:numPr>
        <w:jc w:val="both"/>
        <w:rPr>
          <w:color w:val="auto"/>
        </w:rPr>
      </w:pPr>
      <w:r w:rsidRPr="00B372AC">
        <w:rPr>
          <w:color w:val="auto"/>
        </w:rPr>
        <w:lastRenderedPageBreak/>
        <w:t>Wykonawca zobowiązany jest uzgodnić z Zamawiającym sposób wykorzystania materiałów z odzysku.</w:t>
      </w:r>
    </w:p>
    <w:p w14:paraId="070B64AC" w14:textId="6E0BF21C" w:rsidR="002B42A4" w:rsidRDefault="002B42A4" w:rsidP="00675E77">
      <w:pPr>
        <w:pStyle w:val="Default"/>
        <w:numPr>
          <w:ilvl w:val="0"/>
          <w:numId w:val="7"/>
        </w:numPr>
        <w:jc w:val="both"/>
        <w:rPr>
          <w:color w:val="auto"/>
        </w:rPr>
      </w:pPr>
      <w:r w:rsidRPr="00B372AC">
        <w:rPr>
          <w:color w:val="auto"/>
        </w:rPr>
        <w:t xml:space="preserve">Do dnia komisyjnego odbioru końcowego robót, plac budowy pozostaje w posiadaniu Wykonawcy. </w:t>
      </w:r>
    </w:p>
    <w:p w14:paraId="5B54116F" w14:textId="3A4931C7" w:rsidR="00E37D50" w:rsidRDefault="00923872" w:rsidP="00675E77">
      <w:pPr>
        <w:pStyle w:val="Default"/>
        <w:numPr>
          <w:ilvl w:val="0"/>
          <w:numId w:val="7"/>
        </w:numPr>
        <w:jc w:val="both"/>
        <w:rPr>
          <w:color w:val="auto"/>
        </w:rPr>
      </w:pPr>
      <w:r>
        <w:rPr>
          <w:color w:val="auto"/>
        </w:rPr>
        <w:t>P</w:t>
      </w:r>
      <w:r w:rsidR="00E37D50" w:rsidRPr="00E37D50">
        <w:rPr>
          <w:color w:val="auto"/>
        </w:rPr>
        <w:t>rzeszkolenie</w:t>
      </w:r>
      <w:r w:rsidR="00960BFF">
        <w:rPr>
          <w:color w:val="auto"/>
        </w:rPr>
        <w:t xml:space="preserve"> </w:t>
      </w:r>
      <w:r w:rsidR="00E37D50" w:rsidRPr="00E37D50">
        <w:rPr>
          <w:color w:val="auto"/>
        </w:rPr>
        <w:t>użytkownika instalacji z zakresu bezpieczeństwa</w:t>
      </w:r>
      <w:r w:rsidR="00E37D50">
        <w:rPr>
          <w:color w:val="auto"/>
        </w:rPr>
        <w:t xml:space="preserve"> </w:t>
      </w:r>
      <w:r w:rsidR="00960BFF">
        <w:rPr>
          <w:color w:val="auto"/>
        </w:rPr>
        <w:t xml:space="preserve"> </w:t>
      </w:r>
      <w:r w:rsidR="00E37D50" w:rsidRPr="00E37D50">
        <w:rPr>
          <w:color w:val="auto"/>
        </w:rPr>
        <w:t xml:space="preserve">i prawidłowej obsługi </w:t>
      </w:r>
      <w:r w:rsidR="00E37D50">
        <w:rPr>
          <w:color w:val="auto"/>
        </w:rPr>
        <w:t xml:space="preserve"> wykonanej </w:t>
      </w:r>
      <w:r w:rsidR="00E37D50" w:rsidRPr="00E37D50">
        <w:rPr>
          <w:color w:val="auto"/>
        </w:rPr>
        <w:t>instalacji.</w:t>
      </w:r>
    </w:p>
    <w:p w14:paraId="4D15DEA9" w14:textId="144548EC" w:rsidR="00E37D50" w:rsidRDefault="00E37D50" w:rsidP="00675E77">
      <w:pPr>
        <w:pStyle w:val="Default"/>
        <w:numPr>
          <w:ilvl w:val="0"/>
          <w:numId w:val="7"/>
        </w:numPr>
        <w:jc w:val="both"/>
      </w:pPr>
      <w:r>
        <w:t>W okresie gwarancyjnym wykonawca ma obowiązek zapewnić:</w:t>
      </w:r>
    </w:p>
    <w:p w14:paraId="21839058" w14:textId="77777777" w:rsidR="00947322" w:rsidRDefault="00947322" w:rsidP="00675E77">
      <w:pPr>
        <w:pStyle w:val="Default"/>
        <w:numPr>
          <w:ilvl w:val="0"/>
          <w:numId w:val="41"/>
        </w:numPr>
        <w:jc w:val="both"/>
      </w:pPr>
      <w:r>
        <w:rPr>
          <w:color w:val="auto"/>
        </w:rPr>
        <w:t>M</w:t>
      </w:r>
      <w:r w:rsidRPr="00923872">
        <w:rPr>
          <w:color w:val="auto"/>
        </w:rPr>
        <w:t>inimalny okres gwarancji na zamontowane urządzenia</w:t>
      </w:r>
      <w:r>
        <w:rPr>
          <w:color w:val="auto"/>
        </w:rPr>
        <w:t>:</w:t>
      </w:r>
    </w:p>
    <w:p w14:paraId="4F45510A" w14:textId="46392973" w:rsidR="00947322" w:rsidRPr="00D33687" w:rsidRDefault="00947322" w:rsidP="00947322">
      <w:pPr>
        <w:pStyle w:val="Default"/>
        <w:tabs>
          <w:tab w:val="left" w:pos="1134"/>
        </w:tabs>
        <w:jc w:val="both"/>
        <w:rPr>
          <w:color w:val="auto"/>
        </w:rPr>
      </w:pPr>
      <w:r>
        <w:rPr>
          <w:color w:val="auto"/>
        </w:rPr>
        <w:tab/>
      </w:r>
      <w:r w:rsidRPr="00D33687">
        <w:rPr>
          <w:color w:val="auto"/>
        </w:rPr>
        <w:t xml:space="preserve">- Kocioł na biomasę – </w:t>
      </w:r>
      <w:r w:rsidRPr="00FE3AB9">
        <w:rPr>
          <w:i/>
          <w:iCs/>
          <w:color w:val="auto"/>
          <w:u w:val="single"/>
        </w:rPr>
        <w:t>5 lat</w:t>
      </w:r>
      <w:r w:rsidR="00FE3AB9" w:rsidRPr="00FE3AB9">
        <w:rPr>
          <w:i/>
          <w:iCs/>
          <w:color w:val="auto"/>
          <w:u w:val="single"/>
        </w:rPr>
        <w:t xml:space="preserve"> / max 7 lat</w:t>
      </w:r>
    </w:p>
    <w:p w14:paraId="6CD87E31" w14:textId="77777777" w:rsidR="00947322" w:rsidRDefault="00947322" w:rsidP="00675E77">
      <w:pPr>
        <w:pStyle w:val="Default"/>
        <w:numPr>
          <w:ilvl w:val="0"/>
          <w:numId w:val="42"/>
        </w:numPr>
        <w:tabs>
          <w:tab w:val="left" w:pos="1134"/>
        </w:tabs>
        <w:ind w:firstLine="131"/>
        <w:jc w:val="both"/>
        <w:rPr>
          <w:color w:val="auto"/>
        </w:rPr>
      </w:pPr>
      <w:r w:rsidRPr="00D33687">
        <w:rPr>
          <w:color w:val="auto"/>
        </w:rPr>
        <w:t>Bezpłatne usługi serwisowe w okresie gwarancyjnym,</w:t>
      </w:r>
    </w:p>
    <w:p w14:paraId="486E0CEB" w14:textId="77777777" w:rsidR="00947322" w:rsidRDefault="00947322" w:rsidP="00675E77">
      <w:pPr>
        <w:pStyle w:val="Default"/>
        <w:numPr>
          <w:ilvl w:val="0"/>
          <w:numId w:val="42"/>
        </w:numPr>
        <w:tabs>
          <w:tab w:val="left" w:pos="1134"/>
        </w:tabs>
        <w:ind w:left="1134" w:hanging="283"/>
        <w:jc w:val="both"/>
        <w:rPr>
          <w:color w:val="auto"/>
        </w:rPr>
      </w:pPr>
      <w:r w:rsidRPr="00D33687">
        <w:rPr>
          <w:color w:val="auto"/>
        </w:rPr>
        <w:t>Przeglądy instalacji zgodnie z zaleceniami producentów urządzeń przy czym niezależnie od tego wymagane są min. 2 przeglądy instalacji wykonane przez Wykonawcę.</w:t>
      </w:r>
    </w:p>
    <w:p w14:paraId="40F27B99" w14:textId="06C8A6AD" w:rsidR="00947322" w:rsidRDefault="00947322" w:rsidP="00675E77">
      <w:pPr>
        <w:pStyle w:val="Default"/>
        <w:numPr>
          <w:ilvl w:val="0"/>
          <w:numId w:val="41"/>
        </w:numPr>
        <w:jc w:val="both"/>
      </w:pPr>
      <w:r w:rsidRPr="00E37D50">
        <w:t>W przypadku zgłoszenia reklamacji Wykonawca zapewni dojazd ekipy serwisowej w okresie 48 h od zgłoszenia</w:t>
      </w:r>
      <w:r>
        <w:t xml:space="preserve"> (w przypadku zagrożenia bezpieczeństwu obiektu lub niebezpieczeństwu związanemu z ochroną środowiska wymagany czas reakcji na rozpoczęcie usuwania awarii wynosi 5 godzin</w:t>
      </w:r>
      <w:r w:rsidRPr="00E37D50">
        <w:t>.</w:t>
      </w:r>
      <w:r>
        <w:t>).</w:t>
      </w:r>
    </w:p>
    <w:p w14:paraId="14EE4EF9" w14:textId="77777777" w:rsidR="00947322" w:rsidRDefault="00947322" w:rsidP="00947322">
      <w:pPr>
        <w:pStyle w:val="Default"/>
        <w:jc w:val="both"/>
      </w:pPr>
    </w:p>
    <w:p w14:paraId="6EB6610C" w14:textId="3D2CF9FA"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00569F51" w14:textId="7DCE49B4" w:rsidR="002B42A4" w:rsidRDefault="002B42A4" w:rsidP="00675E77">
      <w:pPr>
        <w:pStyle w:val="Default"/>
        <w:numPr>
          <w:ilvl w:val="0"/>
          <w:numId w:val="10"/>
        </w:numPr>
        <w:ind w:left="284" w:hanging="284"/>
        <w:jc w:val="both"/>
        <w:rPr>
          <w:color w:val="auto"/>
        </w:rPr>
      </w:pPr>
      <w:r w:rsidRPr="00D93908">
        <w:rPr>
          <w:color w:val="auto"/>
        </w:rPr>
        <w:t xml:space="preserve">Rozliczanie robót z Wykonawcą będzie regulowane fakturami częściowymi oraz fakturą końcową, </w:t>
      </w:r>
      <w:r w:rsidR="00597CCB">
        <w:rPr>
          <w:color w:val="auto"/>
        </w:rPr>
        <w:t>po zrealizowaniu kompletnych elementów zamówienia, przy czym faktura końcowa powinna stanowić min. 25 % wartości zamówienia.</w:t>
      </w:r>
    </w:p>
    <w:p w14:paraId="76758C30" w14:textId="77777777" w:rsidR="00597CCB" w:rsidRDefault="002B42A4" w:rsidP="00675E77">
      <w:pPr>
        <w:pStyle w:val="Default"/>
        <w:numPr>
          <w:ilvl w:val="0"/>
          <w:numId w:val="10"/>
        </w:numPr>
        <w:ind w:left="284" w:hanging="284"/>
        <w:jc w:val="both"/>
        <w:rPr>
          <w:color w:val="auto"/>
        </w:rPr>
      </w:pPr>
      <w:r w:rsidRPr="00597CCB">
        <w:rPr>
          <w:color w:val="auto"/>
        </w:rPr>
        <w:t xml:space="preserve">Płatność faktur następować będzie z zastosowaniem mechanizmu podzielonej płatności w terminie do 30 dni od daty ich otrzymania przez </w:t>
      </w:r>
      <w:r w:rsidR="00597CCB">
        <w:rPr>
          <w:color w:val="auto"/>
        </w:rPr>
        <w:t>Zamawiającego dokumentów rozliczeniowych, to jest faktury oraz protokołu odbioru częściowego lub końcowego.</w:t>
      </w:r>
    </w:p>
    <w:p w14:paraId="25286E8B" w14:textId="519265C7" w:rsidR="00597CCB" w:rsidRPr="006E20B9" w:rsidRDefault="00597CCB" w:rsidP="00675E77">
      <w:pPr>
        <w:pStyle w:val="Default"/>
        <w:numPr>
          <w:ilvl w:val="0"/>
          <w:numId w:val="10"/>
        </w:numPr>
        <w:ind w:left="284" w:hanging="284"/>
        <w:jc w:val="both"/>
        <w:rPr>
          <w:color w:val="auto"/>
        </w:rPr>
      </w:pPr>
      <w:r w:rsidRPr="00597CCB">
        <w:t xml:space="preserve">Wykonawca oświadcza, że jest płatnikiem podatku VAT, posiada numer identyfikacji podatkowej NIP:  </w:t>
      </w:r>
      <w:r w:rsidR="0059785F">
        <w:t>…………………….</w:t>
      </w:r>
      <w:r w:rsidRPr="00597CCB">
        <w:t xml:space="preserve"> oraz, że posiada rachunek bankowy i został dla niego utworzony wydzielony rachunek VAT na cele prowadzonej działalności gospodarczej.</w:t>
      </w:r>
    </w:p>
    <w:p w14:paraId="46142DCB" w14:textId="23E1FB7D" w:rsidR="002B42A4" w:rsidRDefault="002B42A4" w:rsidP="00675E77">
      <w:pPr>
        <w:pStyle w:val="Default"/>
        <w:numPr>
          <w:ilvl w:val="0"/>
          <w:numId w:val="10"/>
        </w:numPr>
        <w:ind w:left="284" w:hanging="284"/>
        <w:jc w:val="both"/>
        <w:rPr>
          <w:color w:val="auto"/>
        </w:rPr>
      </w:pPr>
      <w:r w:rsidRPr="00597CCB">
        <w:rPr>
          <w:color w:val="auto"/>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19F808A1" w:rsidR="006E20B9" w:rsidRDefault="006E20B9" w:rsidP="00675E77">
      <w:pPr>
        <w:pStyle w:val="Default"/>
        <w:numPr>
          <w:ilvl w:val="0"/>
          <w:numId w:val="10"/>
        </w:numPr>
        <w:ind w:left="284" w:hanging="284"/>
        <w:jc w:val="both"/>
        <w:rPr>
          <w:color w:val="auto"/>
        </w:rPr>
      </w:pPr>
      <w:r>
        <w:rPr>
          <w:color w:val="auto"/>
        </w:rPr>
        <w:t xml:space="preserve">Termin płatności określony w ust. 3 rozpoczyna bieg po złożeniu w kancelarii Urzędu </w:t>
      </w:r>
      <w:r w:rsidR="008C757C">
        <w:rPr>
          <w:color w:val="auto"/>
        </w:rPr>
        <w:t>Miedźno</w:t>
      </w:r>
      <w:r>
        <w:rPr>
          <w:color w:val="auto"/>
        </w:rPr>
        <w:t xml:space="preserve"> kompletu wymienionych wyżej dokumentów. </w:t>
      </w:r>
    </w:p>
    <w:p w14:paraId="2D7983C7" w14:textId="77777777" w:rsidR="006E20B9" w:rsidRDefault="006E20B9" w:rsidP="00675E77">
      <w:pPr>
        <w:pStyle w:val="Default"/>
        <w:numPr>
          <w:ilvl w:val="0"/>
          <w:numId w:val="10"/>
        </w:numPr>
        <w:ind w:left="284" w:hanging="284"/>
        <w:jc w:val="both"/>
        <w:rPr>
          <w:color w:val="auto"/>
        </w:rPr>
      </w:pPr>
      <w:r>
        <w:rPr>
          <w:color w:val="auto"/>
        </w:rPr>
        <w:t>W przypadku wystąpienia braków w wymaganych dokumentach, termin płatności rozpoczyna swój bieg w dniu złożenia ostatniego z dokumentów.</w:t>
      </w:r>
    </w:p>
    <w:p w14:paraId="33CE10FD" w14:textId="1DA2EE70" w:rsidR="006E20B9" w:rsidRDefault="002B42A4" w:rsidP="00675E77">
      <w:pPr>
        <w:pStyle w:val="Default"/>
        <w:numPr>
          <w:ilvl w:val="0"/>
          <w:numId w:val="10"/>
        </w:numPr>
        <w:ind w:left="284" w:hanging="284"/>
        <w:jc w:val="both"/>
        <w:rPr>
          <w:color w:val="auto"/>
        </w:rPr>
      </w:pPr>
      <w:r w:rsidRPr="006E20B9">
        <w:rPr>
          <w:color w:val="auto"/>
        </w:rPr>
        <w:t xml:space="preserve">Warunkiem przekazania Wykonawcy wynagrodzenia </w:t>
      </w:r>
      <w:r w:rsidR="00253502">
        <w:rPr>
          <w:color w:val="auto"/>
        </w:rPr>
        <w:t xml:space="preserve">za drugą i kolejne części zamówienia </w:t>
      </w:r>
      <w:r w:rsidRPr="006E20B9">
        <w:rPr>
          <w:color w:val="auto"/>
        </w:rPr>
        <w:t xml:space="preserve">w pełnej kwocie jest przedłożenie Zamawiającemu oświadczeń podwykonawców lub dalszych podwykonawców, w stosunku do których Zamawiający ponosi solidarną odpowiedzialność na zasadzie art. 464 ust. 1 – 465 ust. 1 Prawo zamówień publicznych lub na zasadach określonych w kodeksie cywilnym, że wszelkie </w:t>
      </w:r>
      <w:r w:rsidRPr="006E20B9">
        <w:rPr>
          <w:color w:val="auto"/>
        </w:rPr>
        <w:lastRenderedPageBreak/>
        <w:t xml:space="preserve">należności wobec nich zostały przez Wykonawcę uregulowane, w tym należności zafakturowane, wymagalne po dacie płatności względem Wykonawcy. </w:t>
      </w:r>
    </w:p>
    <w:p w14:paraId="247DC826" w14:textId="64A48914" w:rsidR="006E20B9" w:rsidRDefault="002B42A4" w:rsidP="00675E77">
      <w:pPr>
        <w:pStyle w:val="Default"/>
        <w:numPr>
          <w:ilvl w:val="0"/>
          <w:numId w:val="10"/>
        </w:numPr>
        <w:ind w:left="284" w:hanging="284"/>
        <w:jc w:val="both"/>
        <w:rPr>
          <w:color w:val="auto"/>
        </w:rPr>
      </w:pPr>
      <w:r w:rsidRPr="006E20B9">
        <w:rPr>
          <w:color w:val="auto"/>
        </w:rPr>
        <w:t>Zamawiający</w:t>
      </w:r>
      <w:r w:rsidR="008C757C">
        <w:rPr>
          <w:color w:val="auto"/>
        </w:rPr>
        <w:t xml:space="preserve"> –</w:t>
      </w:r>
      <w:r w:rsidR="00FE3AB9">
        <w:rPr>
          <w:color w:val="auto"/>
        </w:rPr>
        <w:t xml:space="preserve">Gmina </w:t>
      </w:r>
      <w:r w:rsidR="008C757C">
        <w:rPr>
          <w:color w:val="auto"/>
        </w:rPr>
        <w:t>Miedźno</w:t>
      </w:r>
      <w:r w:rsidRPr="006E20B9">
        <w:rPr>
          <w:color w:val="auto"/>
        </w:rPr>
        <w:t xml:space="preserve">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80EADF4" w14:textId="77777777" w:rsidR="002C4E31" w:rsidRDefault="002B42A4" w:rsidP="00675E77">
      <w:pPr>
        <w:pStyle w:val="Default"/>
        <w:numPr>
          <w:ilvl w:val="0"/>
          <w:numId w:val="10"/>
        </w:numPr>
        <w:tabs>
          <w:tab w:val="left" w:pos="426"/>
        </w:tabs>
        <w:ind w:left="284" w:hanging="284"/>
        <w:jc w:val="both"/>
        <w:rPr>
          <w:color w:val="auto"/>
        </w:rPr>
      </w:pPr>
      <w:r w:rsidRPr="006E20B9">
        <w:rPr>
          <w:color w:val="auto"/>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00E30651" w14:textId="7C2BFCD6" w:rsidR="002C4E31" w:rsidRDefault="002B42A4" w:rsidP="00675E77">
      <w:pPr>
        <w:pStyle w:val="Default"/>
        <w:numPr>
          <w:ilvl w:val="0"/>
          <w:numId w:val="10"/>
        </w:numPr>
        <w:tabs>
          <w:tab w:val="left" w:pos="426"/>
        </w:tabs>
        <w:ind w:left="284" w:hanging="284"/>
        <w:jc w:val="both"/>
        <w:rPr>
          <w:color w:val="auto"/>
        </w:rPr>
      </w:pPr>
      <w:r w:rsidRPr="002C4E31">
        <w:rPr>
          <w:color w:val="auto"/>
        </w:rPr>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675E77">
      <w:pPr>
        <w:pStyle w:val="Default"/>
        <w:numPr>
          <w:ilvl w:val="0"/>
          <w:numId w:val="10"/>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442B5F54" w:rsidR="002C4E31" w:rsidRDefault="002B42A4" w:rsidP="00675E77">
      <w:pPr>
        <w:pStyle w:val="Default"/>
        <w:numPr>
          <w:ilvl w:val="1"/>
          <w:numId w:val="6"/>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53502">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675E77">
      <w:pPr>
        <w:pStyle w:val="Default"/>
        <w:numPr>
          <w:ilvl w:val="1"/>
          <w:numId w:val="6"/>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675E77">
      <w:pPr>
        <w:pStyle w:val="Default"/>
        <w:numPr>
          <w:ilvl w:val="0"/>
          <w:numId w:val="10"/>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675E77">
      <w:pPr>
        <w:pStyle w:val="Default"/>
        <w:numPr>
          <w:ilvl w:val="1"/>
          <w:numId w:val="11"/>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0F49EF20" w14:textId="77777777" w:rsidR="002C4E31" w:rsidRDefault="002B42A4" w:rsidP="00675E77">
      <w:pPr>
        <w:pStyle w:val="Default"/>
        <w:numPr>
          <w:ilvl w:val="1"/>
          <w:numId w:val="11"/>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675E77">
      <w:pPr>
        <w:pStyle w:val="Default"/>
        <w:numPr>
          <w:ilvl w:val="1"/>
          <w:numId w:val="11"/>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675E77">
      <w:pPr>
        <w:pStyle w:val="Default"/>
        <w:numPr>
          <w:ilvl w:val="0"/>
          <w:numId w:val="10"/>
        </w:numPr>
        <w:ind w:left="426" w:hanging="426"/>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Pr="002C4E31" w:rsidRDefault="002B42A4" w:rsidP="00675E77">
      <w:pPr>
        <w:pStyle w:val="Default"/>
        <w:numPr>
          <w:ilvl w:val="0"/>
          <w:numId w:val="10"/>
        </w:numPr>
        <w:ind w:left="426" w:hanging="426"/>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6F580856" w14:textId="77777777" w:rsidR="00B237B8" w:rsidRDefault="00B237B8" w:rsidP="00253502">
      <w:pPr>
        <w:pStyle w:val="Default"/>
        <w:jc w:val="center"/>
        <w:rPr>
          <w:b/>
          <w:bCs/>
          <w:color w:val="auto"/>
        </w:rPr>
      </w:pPr>
    </w:p>
    <w:p w14:paraId="2DFABF90" w14:textId="32512DD5"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AF2CAFF" w:rsidR="00253502" w:rsidRDefault="002B42A4" w:rsidP="00675E77">
      <w:pPr>
        <w:pStyle w:val="Default"/>
        <w:numPr>
          <w:ilvl w:val="0"/>
          <w:numId w:val="12"/>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12525D" w:rsidRPr="0059785F">
        <w:rPr>
          <w:color w:val="auto"/>
        </w:rPr>
        <w:t>……………………………………</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675E77">
      <w:pPr>
        <w:pStyle w:val="Default"/>
        <w:numPr>
          <w:ilvl w:val="0"/>
          <w:numId w:val="12"/>
        </w:numPr>
        <w:jc w:val="both"/>
        <w:rPr>
          <w:color w:val="auto"/>
        </w:rPr>
      </w:pPr>
      <w:r w:rsidRPr="00253502">
        <w:rPr>
          <w:color w:val="auto"/>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9D2CE51" w:rsidR="00C20CBB" w:rsidRPr="00C20CBB" w:rsidRDefault="00C20CBB" w:rsidP="00675E77">
      <w:pPr>
        <w:pStyle w:val="Default"/>
        <w:numPr>
          <w:ilvl w:val="0"/>
          <w:numId w:val="12"/>
        </w:numPr>
        <w:jc w:val="both"/>
      </w:pPr>
      <w:r w:rsidRPr="00C20CBB">
        <w:t xml:space="preserve">Każdy projekt umowy i umowa o podwykonawstwo musi zawierać postanowienia niesprzeczne z postanowieniami niniejszej umowy oraz będzie zawierać </w:t>
      </w:r>
      <w:r w:rsidR="00FF1AC2">
        <w:t xml:space="preserve">                             </w:t>
      </w:r>
      <w:r w:rsidRPr="00C20CBB">
        <w:t xml:space="preserve">w szczególności: </w:t>
      </w:r>
    </w:p>
    <w:p w14:paraId="2B700BB9" w14:textId="047E792C" w:rsidR="00C20CBB" w:rsidRDefault="00C20CBB" w:rsidP="00675E77">
      <w:pPr>
        <w:pStyle w:val="Default"/>
        <w:numPr>
          <w:ilvl w:val="0"/>
          <w:numId w:val="35"/>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675E77">
      <w:pPr>
        <w:pStyle w:val="Default"/>
        <w:numPr>
          <w:ilvl w:val="0"/>
          <w:numId w:val="35"/>
        </w:numPr>
        <w:jc w:val="both"/>
      </w:pPr>
      <w:r w:rsidRPr="00C20CBB">
        <w:t xml:space="preserve">zakres robót przewidzianych do wykonania; </w:t>
      </w:r>
    </w:p>
    <w:p w14:paraId="4120EE97" w14:textId="77777777" w:rsidR="00C20CBB" w:rsidRDefault="00C20CBB" w:rsidP="00675E77">
      <w:pPr>
        <w:pStyle w:val="Default"/>
        <w:numPr>
          <w:ilvl w:val="0"/>
          <w:numId w:val="35"/>
        </w:numPr>
        <w:jc w:val="both"/>
      </w:pPr>
      <w:r w:rsidRPr="00C20CBB">
        <w:t>termin realizacji robót, który będzie zgodny z terminem wykonania niniejszej umowy oraz z harmonogramem rzeczowo-finansowym</w:t>
      </w:r>
      <w:r>
        <w:t>;</w:t>
      </w:r>
    </w:p>
    <w:p w14:paraId="36A4AF03" w14:textId="77777777" w:rsidR="00C20CBB" w:rsidRDefault="00C20CBB" w:rsidP="00675E77">
      <w:pPr>
        <w:pStyle w:val="Default"/>
        <w:numPr>
          <w:ilvl w:val="0"/>
          <w:numId w:val="35"/>
        </w:numPr>
        <w:jc w:val="both"/>
      </w:pPr>
      <w:r w:rsidRPr="00C20CBB">
        <w:t xml:space="preserve">terminy i zasady dokonywania odbioru, </w:t>
      </w:r>
    </w:p>
    <w:p w14:paraId="11EDB7C2" w14:textId="77777777" w:rsidR="00C20CBB" w:rsidRDefault="00C20CBB" w:rsidP="00675E77">
      <w:pPr>
        <w:pStyle w:val="Default"/>
        <w:numPr>
          <w:ilvl w:val="0"/>
          <w:numId w:val="35"/>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675E77">
      <w:pPr>
        <w:pStyle w:val="Default"/>
        <w:numPr>
          <w:ilvl w:val="0"/>
          <w:numId w:val="35"/>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675E77">
      <w:pPr>
        <w:pStyle w:val="Default"/>
        <w:numPr>
          <w:ilvl w:val="0"/>
          <w:numId w:val="35"/>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675E77">
      <w:pPr>
        <w:pStyle w:val="Default"/>
        <w:numPr>
          <w:ilvl w:val="0"/>
          <w:numId w:val="12"/>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675E77">
      <w:pPr>
        <w:pStyle w:val="Default"/>
        <w:numPr>
          <w:ilvl w:val="0"/>
          <w:numId w:val="34"/>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675E77">
      <w:pPr>
        <w:pStyle w:val="Default"/>
        <w:numPr>
          <w:ilvl w:val="0"/>
          <w:numId w:val="34"/>
        </w:numPr>
        <w:jc w:val="both"/>
        <w:rPr>
          <w:color w:val="auto"/>
        </w:rPr>
      </w:pPr>
      <w:r w:rsidRPr="00253502">
        <w:rPr>
          <w:color w:val="auto"/>
        </w:rPr>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675E77">
      <w:pPr>
        <w:pStyle w:val="Default"/>
        <w:numPr>
          <w:ilvl w:val="0"/>
          <w:numId w:val="34"/>
        </w:numPr>
        <w:jc w:val="both"/>
        <w:rPr>
          <w:color w:val="auto"/>
        </w:rPr>
      </w:pPr>
      <w:r w:rsidRPr="00721D36">
        <w:rPr>
          <w:color w:val="auto"/>
        </w:rPr>
        <w:lastRenderedPageBreak/>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675E77">
      <w:pPr>
        <w:pStyle w:val="Default"/>
        <w:numPr>
          <w:ilvl w:val="0"/>
          <w:numId w:val="34"/>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675E77">
      <w:pPr>
        <w:pStyle w:val="Default"/>
        <w:numPr>
          <w:ilvl w:val="0"/>
          <w:numId w:val="34"/>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675E77">
      <w:pPr>
        <w:pStyle w:val="Default"/>
        <w:numPr>
          <w:ilvl w:val="0"/>
          <w:numId w:val="34"/>
        </w:numPr>
        <w:jc w:val="both"/>
        <w:rPr>
          <w:color w:val="auto"/>
        </w:rPr>
      </w:pPr>
      <w:r w:rsidRPr="00D93908">
        <w:rPr>
          <w:color w:val="auto"/>
        </w:rPr>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675E77">
      <w:pPr>
        <w:pStyle w:val="Default"/>
        <w:numPr>
          <w:ilvl w:val="0"/>
          <w:numId w:val="34"/>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675E77">
      <w:pPr>
        <w:pStyle w:val="Default"/>
        <w:numPr>
          <w:ilvl w:val="0"/>
          <w:numId w:val="34"/>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675E77">
      <w:pPr>
        <w:pStyle w:val="Default"/>
        <w:numPr>
          <w:ilvl w:val="0"/>
          <w:numId w:val="12"/>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675E77">
      <w:pPr>
        <w:pStyle w:val="Default"/>
        <w:numPr>
          <w:ilvl w:val="0"/>
          <w:numId w:val="12"/>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675E77">
      <w:pPr>
        <w:pStyle w:val="Default"/>
        <w:numPr>
          <w:ilvl w:val="0"/>
          <w:numId w:val="12"/>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675E77">
      <w:pPr>
        <w:pStyle w:val="Default"/>
        <w:numPr>
          <w:ilvl w:val="0"/>
          <w:numId w:val="12"/>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675E77">
      <w:pPr>
        <w:pStyle w:val="Default"/>
        <w:numPr>
          <w:ilvl w:val="0"/>
          <w:numId w:val="12"/>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675E77">
      <w:pPr>
        <w:pStyle w:val="Default"/>
        <w:numPr>
          <w:ilvl w:val="0"/>
          <w:numId w:val="12"/>
        </w:numPr>
        <w:jc w:val="both"/>
        <w:rPr>
          <w:color w:val="auto"/>
        </w:rPr>
      </w:pPr>
      <w:r w:rsidRPr="00422E5A">
        <w:rPr>
          <w:color w:val="auto"/>
        </w:rPr>
        <w:t xml:space="preserve">Wszystkie umowy o podwykonawstwo wymagają formy pisemnej. </w:t>
      </w:r>
    </w:p>
    <w:p w14:paraId="1EFCA0C0" w14:textId="1324CC85" w:rsidR="00422E5A" w:rsidRDefault="002B42A4" w:rsidP="00675E77">
      <w:pPr>
        <w:pStyle w:val="Default"/>
        <w:numPr>
          <w:ilvl w:val="0"/>
          <w:numId w:val="12"/>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675E77">
      <w:pPr>
        <w:pStyle w:val="Default"/>
        <w:numPr>
          <w:ilvl w:val="0"/>
          <w:numId w:val="12"/>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675E77">
      <w:pPr>
        <w:pStyle w:val="Default"/>
        <w:numPr>
          <w:ilvl w:val="0"/>
          <w:numId w:val="12"/>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675E77">
      <w:pPr>
        <w:pStyle w:val="Default"/>
        <w:numPr>
          <w:ilvl w:val="0"/>
          <w:numId w:val="12"/>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675E77">
      <w:pPr>
        <w:pStyle w:val="Default"/>
        <w:numPr>
          <w:ilvl w:val="0"/>
          <w:numId w:val="12"/>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675E77">
      <w:pPr>
        <w:pStyle w:val="Default"/>
        <w:numPr>
          <w:ilvl w:val="0"/>
          <w:numId w:val="12"/>
        </w:numPr>
        <w:tabs>
          <w:tab w:val="left" w:pos="426"/>
        </w:tabs>
        <w:jc w:val="both"/>
        <w:rPr>
          <w:color w:val="auto"/>
        </w:rPr>
      </w:pPr>
      <w:r w:rsidRPr="00422E5A">
        <w:rPr>
          <w:color w:val="auto"/>
        </w:rPr>
        <w:lastRenderedPageBreak/>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675E77">
      <w:pPr>
        <w:pStyle w:val="Default"/>
        <w:numPr>
          <w:ilvl w:val="0"/>
          <w:numId w:val="12"/>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675E77">
      <w:pPr>
        <w:pStyle w:val="Default"/>
        <w:numPr>
          <w:ilvl w:val="0"/>
          <w:numId w:val="12"/>
        </w:numPr>
        <w:tabs>
          <w:tab w:val="left" w:pos="426"/>
        </w:tabs>
        <w:jc w:val="both"/>
        <w:rPr>
          <w:color w:val="auto"/>
        </w:rPr>
      </w:pPr>
      <w:r w:rsidRPr="00422E5A">
        <w:rPr>
          <w:color w:val="auto"/>
        </w:rPr>
        <w:t>Jeżeli zmiana albo rezygnacja z podwykonawcy dotyczy podmiotu, na którego zasoby Wykonawca powoływał się, na zasadach określonych w art. 118 ust. 1 ustawy – Prawo zamówień publicznych, w celu wykazania spełniania warunków 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675E77">
      <w:pPr>
        <w:pStyle w:val="Default"/>
        <w:numPr>
          <w:ilvl w:val="0"/>
          <w:numId w:val="12"/>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675E77">
      <w:pPr>
        <w:pStyle w:val="Default"/>
        <w:numPr>
          <w:ilvl w:val="1"/>
          <w:numId w:val="14"/>
        </w:numPr>
        <w:ind w:left="284" w:hanging="284"/>
        <w:jc w:val="both"/>
        <w:rPr>
          <w:color w:val="auto"/>
        </w:rPr>
      </w:pPr>
      <w:r w:rsidRPr="00D93908">
        <w:rPr>
          <w:color w:val="auto"/>
        </w:rPr>
        <w:t xml:space="preserve">Osobami upoważnionymi do bieżących kontaktów w ramach realizacji niniejszej umowy: </w:t>
      </w:r>
    </w:p>
    <w:p w14:paraId="3306071B" w14:textId="08C5B4BE" w:rsidR="002B42A4" w:rsidRPr="00D93908" w:rsidRDefault="002B42A4" w:rsidP="00675E77">
      <w:pPr>
        <w:pStyle w:val="Default"/>
        <w:numPr>
          <w:ilvl w:val="0"/>
          <w:numId w:val="13"/>
        </w:numPr>
        <w:jc w:val="both"/>
        <w:rPr>
          <w:color w:val="auto"/>
        </w:rPr>
      </w:pPr>
      <w:r w:rsidRPr="00D93908">
        <w:rPr>
          <w:color w:val="auto"/>
        </w:rPr>
        <w:t xml:space="preserve">ze strony Zamawiającego jest: </w:t>
      </w:r>
      <w:r w:rsidR="004A7F3E">
        <w:rPr>
          <w:color w:val="auto"/>
        </w:rPr>
        <w:t>…………………..</w:t>
      </w:r>
    </w:p>
    <w:p w14:paraId="094B64E3" w14:textId="7303B022" w:rsidR="002B42A4" w:rsidRPr="00D93908" w:rsidRDefault="002B42A4" w:rsidP="00675E77">
      <w:pPr>
        <w:pStyle w:val="Default"/>
        <w:numPr>
          <w:ilvl w:val="0"/>
          <w:numId w:val="13"/>
        </w:numPr>
        <w:jc w:val="both"/>
        <w:rPr>
          <w:color w:val="auto"/>
        </w:rPr>
      </w:pPr>
      <w:r w:rsidRPr="00D93908">
        <w:rPr>
          <w:color w:val="auto"/>
        </w:rPr>
        <w:t xml:space="preserve">ze strony Wykonawcy jest: </w:t>
      </w:r>
      <w:r w:rsidR="004A7F3E">
        <w:rPr>
          <w:color w:val="auto"/>
        </w:rPr>
        <w:t>…………………………</w:t>
      </w:r>
    </w:p>
    <w:p w14:paraId="2BF5D17D" w14:textId="77777777" w:rsidR="00422E5A" w:rsidRDefault="002B42A4" w:rsidP="00675E77">
      <w:pPr>
        <w:pStyle w:val="Default"/>
        <w:numPr>
          <w:ilvl w:val="0"/>
          <w:numId w:val="14"/>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675E77">
      <w:pPr>
        <w:pStyle w:val="Default"/>
        <w:numPr>
          <w:ilvl w:val="0"/>
          <w:numId w:val="14"/>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3D8EC480" w:rsidR="00995110" w:rsidRDefault="002B42A4" w:rsidP="00675E77">
      <w:pPr>
        <w:pStyle w:val="Default"/>
        <w:numPr>
          <w:ilvl w:val="0"/>
          <w:numId w:val="14"/>
        </w:numPr>
        <w:ind w:left="284" w:hanging="284"/>
        <w:jc w:val="both"/>
        <w:rPr>
          <w:color w:val="auto"/>
        </w:rPr>
      </w:pPr>
      <w:r w:rsidRPr="00422E5A">
        <w:rPr>
          <w:color w:val="auto"/>
        </w:rPr>
        <w:t>Wykonawca ustanawia: 1) kierownika budow</w:t>
      </w:r>
      <w:r w:rsidR="00253502">
        <w:rPr>
          <w:color w:val="auto"/>
        </w:rPr>
        <w:t>y</w:t>
      </w:r>
      <w:r w:rsidR="004A7F3E">
        <w:rPr>
          <w:color w:val="auto"/>
        </w:rPr>
        <w:t>/robót</w:t>
      </w:r>
      <w:r w:rsidRPr="00422E5A">
        <w:rPr>
          <w:color w:val="auto"/>
        </w:rPr>
        <w:t xml:space="preserve"> w zakresie odpowiadającym przedmiotowi zamówienia w osobie: </w:t>
      </w:r>
      <w:r w:rsidR="004A7F3E">
        <w:rPr>
          <w:color w:val="auto"/>
        </w:rPr>
        <w:t>…………………………….</w:t>
      </w:r>
      <w:r w:rsidRPr="00422E5A">
        <w:rPr>
          <w:color w:val="auto"/>
        </w:rPr>
        <w:t xml:space="preserve"> </w:t>
      </w:r>
    </w:p>
    <w:p w14:paraId="2BCAD6EC" w14:textId="77777777" w:rsidR="00B237B8" w:rsidRDefault="00B237B8" w:rsidP="00253502">
      <w:pPr>
        <w:pStyle w:val="Default"/>
        <w:jc w:val="center"/>
        <w:rPr>
          <w:b/>
          <w:bCs/>
          <w:color w:val="auto"/>
        </w:rPr>
      </w:pPr>
    </w:p>
    <w:p w14:paraId="4585F342" w14:textId="1F44C1C8" w:rsidR="002B42A4" w:rsidRPr="00995110" w:rsidRDefault="002B42A4" w:rsidP="00253502">
      <w:pPr>
        <w:pStyle w:val="Default"/>
        <w:jc w:val="center"/>
        <w:rPr>
          <w:b/>
          <w:bCs/>
          <w:color w:val="auto"/>
        </w:rPr>
      </w:pPr>
      <w:r w:rsidRPr="00995110">
        <w:rPr>
          <w:b/>
          <w:bCs/>
          <w:color w:val="auto"/>
        </w:rPr>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1A12EDE6" w:rsidR="00EC7D80" w:rsidRDefault="002B42A4" w:rsidP="00675E77">
      <w:pPr>
        <w:pStyle w:val="Default"/>
        <w:numPr>
          <w:ilvl w:val="1"/>
          <w:numId w:val="34"/>
        </w:numPr>
        <w:ind w:left="284" w:hanging="284"/>
        <w:jc w:val="both"/>
        <w:rPr>
          <w:color w:val="auto"/>
        </w:rPr>
      </w:pPr>
      <w:r w:rsidRPr="00D93908">
        <w:rPr>
          <w:color w:val="auto"/>
        </w:rPr>
        <w:t>Wykonawca udziela Zamawiającemu gwarancji na wykonane roboty budowlane oraz zamontowane materiały i urządzenia na okres</w:t>
      </w:r>
      <w:r w:rsidR="0074507C">
        <w:rPr>
          <w:color w:val="000000" w:themeColor="text1"/>
        </w:rPr>
        <w:t>…………..</w:t>
      </w:r>
      <w:r w:rsidRPr="00253502">
        <w:rPr>
          <w:color w:val="000000" w:themeColor="text1"/>
        </w:rPr>
        <w:t xml:space="preserve"> </w:t>
      </w:r>
      <w:r w:rsidRPr="00D93908">
        <w:rPr>
          <w:color w:val="auto"/>
        </w:rPr>
        <w:t>miesięcy licząc od dnia podpisania protokołu technicznego odbioru końcowego</w:t>
      </w:r>
      <w:r w:rsidR="00995110">
        <w:rPr>
          <w:color w:val="auto"/>
        </w:rPr>
        <w:t>.</w:t>
      </w:r>
    </w:p>
    <w:p w14:paraId="2EBD33E0" w14:textId="77777777" w:rsidR="00EC7D80" w:rsidRDefault="002B42A4" w:rsidP="00675E77">
      <w:pPr>
        <w:pStyle w:val="Default"/>
        <w:numPr>
          <w:ilvl w:val="1"/>
          <w:numId w:val="34"/>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247059EF" w:rsidR="00EC7D80" w:rsidRDefault="002B42A4" w:rsidP="00675E77">
      <w:pPr>
        <w:pStyle w:val="Default"/>
        <w:numPr>
          <w:ilvl w:val="1"/>
          <w:numId w:val="34"/>
        </w:numPr>
        <w:ind w:left="284" w:hanging="284"/>
        <w:jc w:val="both"/>
        <w:rPr>
          <w:color w:val="auto"/>
        </w:rPr>
      </w:pPr>
      <w:r w:rsidRPr="00EC7D80">
        <w:rPr>
          <w:color w:val="auto"/>
        </w:rPr>
        <w:lastRenderedPageBreak/>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435707" w:rsidRPr="00253502">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675E77">
      <w:pPr>
        <w:pStyle w:val="Default"/>
        <w:numPr>
          <w:ilvl w:val="1"/>
          <w:numId w:val="34"/>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675E77">
      <w:pPr>
        <w:pStyle w:val="Default"/>
        <w:numPr>
          <w:ilvl w:val="1"/>
          <w:numId w:val="34"/>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675E77">
      <w:pPr>
        <w:pStyle w:val="Default"/>
        <w:numPr>
          <w:ilvl w:val="1"/>
          <w:numId w:val="34"/>
        </w:numPr>
        <w:ind w:left="284" w:hanging="284"/>
        <w:jc w:val="both"/>
        <w:rPr>
          <w:color w:val="auto"/>
        </w:rPr>
      </w:pPr>
      <w:r w:rsidRPr="00EC7D80">
        <w:rPr>
          <w:color w:val="auto"/>
        </w:rPr>
        <w:t xml:space="preserve">Powiadomienie o wystąpieniu wady Zamawiający zgłasza Wykonawcy telefonicznie, mailowo, a następnie pisemnie w drodze listu poleconego potwierdza wystąpienie wady. </w:t>
      </w:r>
    </w:p>
    <w:p w14:paraId="1C2EB344" w14:textId="77777777" w:rsidR="00EC7D80" w:rsidRDefault="002B42A4" w:rsidP="00675E77">
      <w:pPr>
        <w:pStyle w:val="Default"/>
        <w:numPr>
          <w:ilvl w:val="1"/>
          <w:numId w:val="34"/>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675E77">
      <w:pPr>
        <w:pStyle w:val="Default"/>
        <w:numPr>
          <w:ilvl w:val="1"/>
          <w:numId w:val="34"/>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675E77">
      <w:pPr>
        <w:pStyle w:val="Default"/>
        <w:numPr>
          <w:ilvl w:val="1"/>
          <w:numId w:val="34"/>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675E77">
      <w:pPr>
        <w:pStyle w:val="Default"/>
        <w:numPr>
          <w:ilvl w:val="1"/>
          <w:numId w:val="34"/>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675E77">
      <w:pPr>
        <w:pStyle w:val="Default"/>
        <w:numPr>
          <w:ilvl w:val="1"/>
          <w:numId w:val="34"/>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675E77">
      <w:pPr>
        <w:pStyle w:val="Default"/>
        <w:numPr>
          <w:ilvl w:val="1"/>
          <w:numId w:val="34"/>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675E77">
      <w:pPr>
        <w:pStyle w:val="Default"/>
        <w:numPr>
          <w:ilvl w:val="0"/>
          <w:numId w:val="15"/>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675E77">
      <w:pPr>
        <w:pStyle w:val="Default"/>
        <w:numPr>
          <w:ilvl w:val="0"/>
          <w:numId w:val="15"/>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675E77">
      <w:pPr>
        <w:pStyle w:val="Default"/>
        <w:numPr>
          <w:ilvl w:val="0"/>
          <w:numId w:val="15"/>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675E77">
      <w:pPr>
        <w:pStyle w:val="Default"/>
        <w:numPr>
          <w:ilvl w:val="0"/>
          <w:numId w:val="15"/>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675E77">
      <w:pPr>
        <w:pStyle w:val="Default"/>
        <w:numPr>
          <w:ilvl w:val="0"/>
          <w:numId w:val="15"/>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675E77">
      <w:pPr>
        <w:pStyle w:val="Default"/>
        <w:numPr>
          <w:ilvl w:val="0"/>
          <w:numId w:val="15"/>
        </w:numPr>
        <w:tabs>
          <w:tab w:val="left" w:pos="426"/>
          <w:tab w:val="left" w:pos="567"/>
        </w:tabs>
        <w:ind w:left="426" w:hanging="142"/>
        <w:jc w:val="both"/>
        <w:rPr>
          <w:color w:val="auto"/>
        </w:rPr>
      </w:pPr>
      <w:r w:rsidRPr="00EC7D80">
        <w:rPr>
          <w:color w:val="auto"/>
        </w:rPr>
        <w:t xml:space="preserve">zawieszeniu działalności </w:t>
      </w:r>
    </w:p>
    <w:p w14:paraId="20A9FD5A" w14:textId="77777777" w:rsidR="00B237B8" w:rsidRDefault="00B237B8" w:rsidP="00253502">
      <w:pPr>
        <w:pStyle w:val="Default"/>
        <w:jc w:val="center"/>
        <w:rPr>
          <w:b/>
          <w:bCs/>
          <w:color w:val="auto"/>
        </w:rPr>
      </w:pPr>
    </w:p>
    <w:p w14:paraId="0E31F59E" w14:textId="5C255E92" w:rsidR="002B42A4" w:rsidRPr="00566B38" w:rsidRDefault="002B42A4" w:rsidP="00253502">
      <w:pPr>
        <w:pStyle w:val="Default"/>
        <w:jc w:val="center"/>
        <w:rPr>
          <w:b/>
          <w:bCs/>
          <w:color w:val="auto"/>
        </w:rPr>
      </w:pPr>
      <w:r w:rsidRPr="00566B38">
        <w:rPr>
          <w:b/>
          <w:bCs/>
          <w:color w:val="auto"/>
        </w:rPr>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675E77">
      <w:pPr>
        <w:pStyle w:val="Default"/>
        <w:numPr>
          <w:ilvl w:val="1"/>
          <w:numId w:val="16"/>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77777777" w:rsidR="00566B38" w:rsidRDefault="00566B38" w:rsidP="00675E77">
      <w:pPr>
        <w:pStyle w:val="Default"/>
        <w:numPr>
          <w:ilvl w:val="1"/>
          <w:numId w:val="16"/>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projektantów, kierownika budowy, kierowników robót, geodety.</w:t>
      </w:r>
    </w:p>
    <w:p w14:paraId="05BA7F81" w14:textId="26EBE594" w:rsidR="00566B38" w:rsidRPr="00566B38" w:rsidRDefault="00566B38" w:rsidP="00675E77">
      <w:pPr>
        <w:pStyle w:val="Default"/>
        <w:numPr>
          <w:ilvl w:val="1"/>
          <w:numId w:val="16"/>
        </w:numPr>
        <w:tabs>
          <w:tab w:val="left" w:pos="284"/>
        </w:tabs>
        <w:jc w:val="both"/>
        <w:rPr>
          <w:bCs/>
        </w:rPr>
      </w:pPr>
      <w:r w:rsidRPr="00566B38">
        <w:rPr>
          <w:bCs/>
        </w:rPr>
        <w:lastRenderedPageBreak/>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675E77">
      <w:pPr>
        <w:pStyle w:val="Default"/>
        <w:numPr>
          <w:ilvl w:val="1"/>
          <w:numId w:val="17"/>
        </w:numPr>
        <w:ind w:firstLine="284"/>
        <w:jc w:val="both"/>
        <w:rPr>
          <w:bCs/>
        </w:rPr>
      </w:pPr>
      <w:r w:rsidRPr="00566B38">
        <w:rPr>
          <w:bCs/>
        </w:rPr>
        <w:t>oświadczenie zatrudnionego pracownika,</w:t>
      </w:r>
    </w:p>
    <w:p w14:paraId="51BDF3D2" w14:textId="77777777" w:rsidR="00566B38" w:rsidRDefault="00566B38" w:rsidP="00675E77">
      <w:pPr>
        <w:pStyle w:val="Default"/>
        <w:numPr>
          <w:ilvl w:val="1"/>
          <w:numId w:val="17"/>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675E77">
      <w:pPr>
        <w:pStyle w:val="Default"/>
        <w:numPr>
          <w:ilvl w:val="1"/>
          <w:numId w:val="17"/>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675E77">
      <w:pPr>
        <w:pStyle w:val="Default"/>
        <w:numPr>
          <w:ilvl w:val="1"/>
          <w:numId w:val="17"/>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675E77">
      <w:pPr>
        <w:pStyle w:val="Default"/>
        <w:numPr>
          <w:ilvl w:val="0"/>
          <w:numId w:val="18"/>
        </w:numPr>
        <w:tabs>
          <w:tab w:val="left" w:pos="284"/>
        </w:tabs>
        <w:ind w:left="284" w:hanging="284"/>
        <w:jc w:val="both"/>
        <w:rPr>
          <w:bCs/>
        </w:rPr>
      </w:pPr>
      <w:r w:rsidRPr="00566B38">
        <w:rPr>
          <w:bCs/>
        </w:rPr>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675E77">
      <w:pPr>
        <w:pStyle w:val="Default"/>
        <w:numPr>
          <w:ilvl w:val="0"/>
          <w:numId w:val="18"/>
        </w:numPr>
        <w:tabs>
          <w:tab w:val="left" w:pos="284"/>
        </w:tabs>
        <w:ind w:left="284" w:hanging="284"/>
        <w:jc w:val="both"/>
        <w:rPr>
          <w:bCs/>
        </w:rPr>
      </w:pPr>
      <w:r w:rsidRPr="00566B38">
        <w:rPr>
          <w:bCs/>
        </w:rPr>
        <w:t>Przepisy dotyczące wymogu zatrudnienia osób wykonujących czynności w zakresie realizacji zamówienia określone w ust.  3 stosuje się odpowiednio do dalszych podwykonawców.</w:t>
      </w:r>
    </w:p>
    <w:p w14:paraId="692E31D1" w14:textId="6D58064E" w:rsidR="00566B38" w:rsidRDefault="002B42A4" w:rsidP="00675E77">
      <w:pPr>
        <w:pStyle w:val="Default"/>
        <w:numPr>
          <w:ilvl w:val="0"/>
          <w:numId w:val="18"/>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675E77">
      <w:pPr>
        <w:pStyle w:val="Default"/>
        <w:numPr>
          <w:ilvl w:val="0"/>
          <w:numId w:val="18"/>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675E77">
      <w:pPr>
        <w:pStyle w:val="Default"/>
        <w:numPr>
          <w:ilvl w:val="0"/>
          <w:numId w:val="18"/>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57736270"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675E77">
      <w:pPr>
        <w:pStyle w:val="Default"/>
        <w:numPr>
          <w:ilvl w:val="0"/>
          <w:numId w:val="19"/>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675E77">
      <w:pPr>
        <w:pStyle w:val="Default"/>
        <w:numPr>
          <w:ilvl w:val="1"/>
          <w:numId w:val="19"/>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675E77">
      <w:pPr>
        <w:pStyle w:val="Default"/>
        <w:numPr>
          <w:ilvl w:val="1"/>
          <w:numId w:val="19"/>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w:t>
      </w:r>
      <w:r w:rsidRPr="00435707">
        <w:rPr>
          <w:color w:val="auto"/>
        </w:rPr>
        <w:lastRenderedPageBreak/>
        <w:t xml:space="preserve">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675E77">
      <w:pPr>
        <w:pStyle w:val="Default"/>
        <w:numPr>
          <w:ilvl w:val="1"/>
          <w:numId w:val="19"/>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675E77">
      <w:pPr>
        <w:pStyle w:val="Default"/>
        <w:numPr>
          <w:ilvl w:val="1"/>
          <w:numId w:val="19"/>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675E77">
      <w:pPr>
        <w:pStyle w:val="Default"/>
        <w:numPr>
          <w:ilvl w:val="1"/>
          <w:numId w:val="19"/>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675E77">
      <w:pPr>
        <w:pStyle w:val="Default"/>
        <w:numPr>
          <w:ilvl w:val="1"/>
          <w:numId w:val="19"/>
        </w:numPr>
        <w:ind w:left="851" w:hanging="284"/>
        <w:jc w:val="both"/>
        <w:rPr>
          <w:color w:val="auto"/>
        </w:rPr>
      </w:pPr>
      <w:r w:rsidRPr="00E56659">
        <w:rPr>
          <w:color w:val="auto"/>
        </w:rPr>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675E77">
      <w:pPr>
        <w:pStyle w:val="Default"/>
        <w:numPr>
          <w:ilvl w:val="0"/>
          <w:numId w:val="19"/>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675E77">
      <w:pPr>
        <w:pStyle w:val="Default"/>
        <w:numPr>
          <w:ilvl w:val="0"/>
          <w:numId w:val="19"/>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675E77">
      <w:pPr>
        <w:pStyle w:val="Default"/>
        <w:numPr>
          <w:ilvl w:val="0"/>
          <w:numId w:val="20"/>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675E77">
      <w:pPr>
        <w:pStyle w:val="Default"/>
        <w:numPr>
          <w:ilvl w:val="0"/>
          <w:numId w:val="20"/>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675E77">
      <w:pPr>
        <w:pStyle w:val="Default"/>
        <w:numPr>
          <w:ilvl w:val="0"/>
          <w:numId w:val="19"/>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675E77">
      <w:pPr>
        <w:pStyle w:val="Default"/>
        <w:numPr>
          <w:ilvl w:val="0"/>
          <w:numId w:val="25"/>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675E77">
      <w:pPr>
        <w:pStyle w:val="Default"/>
        <w:numPr>
          <w:ilvl w:val="0"/>
          <w:numId w:val="25"/>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675E77">
      <w:pPr>
        <w:pStyle w:val="Default"/>
        <w:numPr>
          <w:ilvl w:val="0"/>
          <w:numId w:val="25"/>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675E77">
      <w:pPr>
        <w:pStyle w:val="Default"/>
        <w:numPr>
          <w:ilvl w:val="0"/>
          <w:numId w:val="25"/>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675E77">
      <w:pPr>
        <w:pStyle w:val="Default"/>
        <w:numPr>
          <w:ilvl w:val="0"/>
          <w:numId w:val="25"/>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t>
      </w:r>
      <w:r w:rsidRPr="00DA42E9">
        <w:rPr>
          <w:color w:val="auto"/>
        </w:rPr>
        <w:lastRenderedPageBreak/>
        <w:t xml:space="preserve">Wykonawca wyraża zgodę na potrącenie naliczonych kar umownych z wynagrodzenia należnego Wykonawcy. </w:t>
      </w:r>
    </w:p>
    <w:p w14:paraId="5A4B4045" w14:textId="40CCD2F9" w:rsidR="00DA42E9" w:rsidRDefault="002B42A4" w:rsidP="00675E77">
      <w:pPr>
        <w:pStyle w:val="Default"/>
        <w:numPr>
          <w:ilvl w:val="0"/>
          <w:numId w:val="25"/>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675E77">
      <w:pPr>
        <w:pStyle w:val="Default"/>
        <w:numPr>
          <w:ilvl w:val="0"/>
          <w:numId w:val="25"/>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675E77">
      <w:pPr>
        <w:pStyle w:val="Default"/>
        <w:numPr>
          <w:ilvl w:val="0"/>
          <w:numId w:val="25"/>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675E77">
      <w:pPr>
        <w:pStyle w:val="Default"/>
        <w:numPr>
          <w:ilvl w:val="0"/>
          <w:numId w:val="21"/>
        </w:numPr>
        <w:jc w:val="both"/>
        <w:rPr>
          <w:color w:val="auto"/>
        </w:rPr>
      </w:pPr>
      <w:r w:rsidRPr="00D93908">
        <w:rPr>
          <w:color w:val="auto"/>
        </w:rPr>
        <w:t xml:space="preserve">Zamawiającemu – w następujących przypadkach: </w:t>
      </w:r>
    </w:p>
    <w:p w14:paraId="0FD0DD1E" w14:textId="77777777" w:rsidR="00605C4B" w:rsidRDefault="002B42A4" w:rsidP="00675E77">
      <w:pPr>
        <w:pStyle w:val="Default"/>
        <w:numPr>
          <w:ilvl w:val="0"/>
          <w:numId w:val="22"/>
        </w:numPr>
        <w:ind w:left="993" w:hanging="284"/>
        <w:jc w:val="both"/>
        <w:rPr>
          <w:color w:val="auto"/>
        </w:rPr>
      </w:pPr>
      <w:r w:rsidRPr="00D93908">
        <w:rPr>
          <w:color w:val="auto"/>
        </w:rPr>
        <w:t xml:space="preserve">wystąpiły okoliczności określone w art. 456 ust. 1 ustawy – Prawo zamówień publicznych, </w:t>
      </w:r>
    </w:p>
    <w:p w14:paraId="16D4EEB0" w14:textId="04F9A396" w:rsidR="00605C4B" w:rsidRDefault="002B42A4" w:rsidP="00675E77">
      <w:pPr>
        <w:pStyle w:val="Default"/>
        <w:numPr>
          <w:ilvl w:val="0"/>
          <w:numId w:val="22"/>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w sposób niezgodny z</w:t>
      </w:r>
      <w:r w:rsidR="00605C4B">
        <w:rPr>
          <w:color w:val="auto"/>
        </w:rPr>
        <w:t xml:space="preserve"> Programem funkcjonalno-użytkowym, a następnie </w:t>
      </w:r>
      <w:r w:rsidR="009C3487">
        <w:rPr>
          <w:color w:val="auto"/>
        </w:rPr>
        <w:t xml:space="preserve">                          </w:t>
      </w:r>
      <w:r w:rsidR="00605C4B">
        <w:rPr>
          <w:color w:val="auto"/>
        </w:rPr>
        <w:t xml:space="preserve">z </w:t>
      </w:r>
      <w:r w:rsidRPr="00605C4B">
        <w:rPr>
          <w:color w:val="auto"/>
        </w:rPr>
        <w:t xml:space="preserve"> dokumentacją projektową, specyfikacjami technicznymi wykonania i odbioru robót budowlanych, wskazaniami Zamawiającego, wskazaniami inspektora nadzoru inwestorskiego lub postanowieniami umowy, i stanu tego nie zmienia pomimo wezwania ze strony zamawiającego do zmiany sposobu wykonywania umowy, </w:t>
      </w:r>
    </w:p>
    <w:p w14:paraId="676EFB22" w14:textId="77777777" w:rsidR="00605C4B" w:rsidRDefault="002B42A4" w:rsidP="00675E77">
      <w:pPr>
        <w:pStyle w:val="Default"/>
        <w:numPr>
          <w:ilvl w:val="0"/>
          <w:numId w:val="22"/>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675E77">
      <w:pPr>
        <w:pStyle w:val="Default"/>
        <w:numPr>
          <w:ilvl w:val="0"/>
          <w:numId w:val="22"/>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675E77">
      <w:pPr>
        <w:pStyle w:val="Default"/>
        <w:numPr>
          <w:ilvl w:val="0"/>
          <w:numId w:val="22"/>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675E77">
      <w:pPr>
        <w:pStyle w:val="Default"/>
        <w:numPr>
          <w:ilvl w:val="0"/>
          <w:numId w:val="22"/>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675E77">
      <w:pPr>
        <w:pStyle w:val="Default"/>
        <w:numPr>
          <w:ilvl w:val="0"/>
          <w:numId w:val="22"/>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71574D20" w:rsidR="002B42A4" w:rsidRPr="00D93908" w:rsidRDefault="002B42A4" w:rsidP="00253502">
      <w:pPr>
        <w:pStyle w:val="Default"/>
        <w:ind w:left="426"/>
        <w:jc w:val="both"/>
        <w:rPr>
          <w:color w:val="auto"/>
        </w:rPr>
      </w:pPr>
      <w:r w:rsidRPr="0021262E">
        <w:rPr>
          <w:color w:val="auto"/>
        </w:rPr>
        <w:t xml:space="preserve">2) Wykonawcy – gdy Zamawiający, bez podania uzasadnionej przyczyny, odmawia odbioru robót lub podpisania protokołu odbioru końcowego,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675E77">
      <w:pPr>
        <w:pStyle w:val="Default"/>
        <w:numPr>
          <w:ilvl w:val="0"/>
          <w:numId w:val="23"/>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675E77">
      <w:pPr>
        <w:pStyle w:val="Default"/>
        <w:numPr>
          <w:ilvl w:val="0"/>
          <w:numId w:val="23"/>
        </w:numPr>
        <w:tabs>
          <w:tab w:val="left" w:pos="284"/>
        </w:tabs>
        <w:jc w:val="both"/>
        <w:rPr>
          <w:color w:val="auto"/>
        </w:rPr>
      </w:pPr>
      <w:r w:rsidRPr="0021262E">
        <w:rPr>
          <w:color w:val="auto"/>
        </w:rPr>
        <w:lastRenderedPageBreak/>
        <w:t xml:space="preserve">Wykonawca zabezpieczy przerwane roboty w zakresie obustronnie uzgodnionym na koszt tej strony, z której przyczyny nastąpiło odstąpienie od umowy, </w:t>
      </w:r>
    </w:p>
    <w:p w14:paraId="565F463F" w14:textId="77777777" w:rsidR="0021262E" w:rsidRDefault="002B42A4" w:rsidP="00675E77">
      <w:pPr>
        <w:pStyle w:val="Default"/>
        <w:numPr>
          <w:ilvl w:val="0"/>
          <w:numId w:val="23"/>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675E77">
      <w:pPr>
        <w:pStyle w:val="Default"/>
        <w:numPr>
          <w:ilvl w:val="0"/>
          <w:numId w:val="23"/>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675E77">
      <w:pPr>
        <w:pStyle w:val="Default"/>
        <w:numPr>
          <w:ilvl w:val="0"/>
          <w:numId w:val="23"/>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675E77">
      <w:pPr>
        <w:pStyle w:val="Default"/>
        <w:numPr>
          <w:ilvl w:val="0"/>
          <w:numId w:val="24"/>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675E77">
      <w:pPr>
        <w:pStyle w:val="Default"/>
        <w:numPr>
          <w:ilvl w:val="0"/>
          <w:numId w:val="24"/>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675E77">
      <w:pPr>
        <w:pStyle w:val="Default"/>
        <w:numPr>
          <w:ilvl w:val="0"/>
          <w:numId w:val="24"/>
        </w:numPr>
        <w:tabs>
          <w:tab w:val="left" w:pos="284"/>
        </w:tabs>
        <w:jc w:val="both"/>
        <w:rPr>
          <w:color w:val="auto"/>
        </w:rPr>
      </w:pPr>
      <w:r w:rsidRPr="005D10B6">
        <w:rPr>
          <w:color w:val="auto"/>
        </w:rPr>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675E77">
      <w:pPr>
        <w:pStyle w:val="Default"/>
        <w:numPr>
          <w:ilvl w:val="0"/>
          <w:numId w:val="24"/>
        </w:numPr>
        <w:tabs>
          <w:tab w:val="left" w:pos="284"/>
        </w:tabs>
        <w:jc w:val="both"/>
        <w:rPr>
          <w:color w:val="auto"/>
        </w:rPr>
      </w:pPr>
      <w:r w:rsidRPr="005D10B6">
        <w:rPr>
          <w:color w:val="auto"/>
        </w:rPr>
        <w:t xml:space="preserve">przejęcia od Wykonawcy pod swój dozór placu budowy. </w:t>
      </w:r>
    </w:p>
    <w:p w14:paraId="551B3626" w14:textId="407F0EEF"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Podstawą rozliczenia prac podczas odstąpienia od umowy będzie kosztorys</w:t>
      </w:r>
      <w:r w:rsidR="005D10B6" w:rsidRPr="009C3487">
        <w:rPr>
          <w:color w:val="auto"/>
        </w:rPr>
        <w:t xml:space="preserve"> uproszczony pomocniczy</w:t>
      </w:r>
      <w:r w:rsidRPr="009C3487">
        <w:rPr>
          <w:color w:val="auto"/>
        </w:rPr>
        <w:t>, o którym mowa w §</w:t>
      </w:r>
      <w:r w:rsidR="005D10B6" w:rsidRPr="009C3487">
        <w:rPr>
          <w:color w:val="auto"/>
        </w:rPr>
        <w:t xml:space="preserve"> 1</w:t>
      </w:r>
      <w:r w:rsidRPr="009C3487">
        <w:rPr>
          <w:color w:val="auto"/>
        </w:rPr>
        <w:t xml:space="preserve"> ust. </w:t>
      </w:r>
      <w:r w:rsidR="005D10B6" w:rsidRPr="009C3487">
        <w:rPr>
          <w:color w:val="auto"/>
        </w:rPr>
        <w:t xml:space="preserve">4 </w:t>
      </w:r>
      <w:r w:rsidRPr="009C3487">
        <w:rPr>
          <w:color w:val="auto"/>
        </w:rPr>
        <w:t>umowy</w:t>
      </w:r>
      <w:r w:rsidR="009C3487" w:rsidRPr="009C3487">
        <w:rPr>
          <w:color w:val="auto"/>
        </w:rPr>
        <w:t>,</w:t>
      </w:r>
      <w:r w:rsidRPr="009C3487">
        <w:rPr>
          <w:color w:val="auto"/>
        </w:rPr>
        <w:t xml:space="preserve"> a w zakresie robót tam niewymienionych </w:t>
      </w:r>
      <w:r w:rsidR="009C3487">
        <w:rPr>
          <w:color w:val="auto"/>
        </w:rPr>
        <w:t>koszty zostaną 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62B4F42E" w:rsidR="00120996" w:rsidRDefault="002B42A4" w:rsidP="00675E77">
      <w:pPr>
        <w:pStyle w:val="Default"/>
        <w:numPr>
          <w:ilvl w:val="0"/>
          <w:numId w:val="26"/>
        </w:numPr>
        <w:ind w:left="284" w:hanging="284"/>
        <w:jc w:val="both"/>
        <w:rPr>
          <w:color w:val="auto"/>
        </w:rPr>
      </w:pPr>
      <w:r w:rsidRPr="00D93908">
        <w:rPr>
          <w:color w:val="auto"/>
        </w:rPr>
        <w:t xml:space="preserve">Strony uzgodniły, że Wykonawca w dniu zawarcia umowy wniesie zabezpieczenie należytego wykonania umowy w formie </w:t>
      </w:r>
      <w:r w:rsidR="00FF1AC2">
        <w:rPr>
          <w:color w:val="auto"/>
        </w:rPr>
        <w:t>gwarancji ubezpieczeniowej</w:t>
      </w:r>
      <w:r w:rsidRPr="00D93908">
        <w:rPr>
          <w:color w:val="auto"/>
        </w:rPr>
        <w:t xml:space="preserve"> w wysokości 5 % ceny brutto przedstawionej w ofercie, co stanowi kwotę: </w:t>
      </w:r>
      <w:r w:rsidR="0074507C">
        <w:rPr>
          <w:color w:val="auto"/>
        </w:rPr>
        <w:t>………………….</w:t>
      </w:r>
      <w:r w:rsidR="00FF1AC2">
        <w:rPr>
          <w:color w:val="auto"/>
        </w:rPr>
        <w:t xml:space="preserve"> </w:t>
      </w:r>
      <w:r w:rsidRPr="00D93908">
        <w:rPr>
          <w:color w:val="auto"/>
        </w:rPr>
        <w:t xml:space="preserve">złotych (słownie: </w:t>
      </w:r>
      <w:r w:rsidR="0074507C">
        <w:rPr>
          <w:color w:val="auto"/>
        </w:rPr>
        <w:t>………………………….. i …</w:t>
      </w:r>
      <w:r w:rsidR="00FF1AC2">
        <w:rPr>
          <w:color w:val="auto"/>
        </w:rPr>
        <w:t>/100</w:t>
      </w:r>
      <w:r w:rsidRPr="00D93908">
        <w:rPr>
          <w:color w:val="auto"/>
        </w:rPr>
        <w:t xml:space="preserve">). </w:t>
      </w:r>
    </w:p>
    <w:p w14:paraId="25B3270A" w14:textId="77777777" w:rsidR="00120996" w:rsidRDefault="002B42A4" w:rsidP="00675E77">
      <w:pPr>
        <w:pStyle w:val="Default"/>
        <w:numPr>
          <w:ilvl w:val="0"/>
          <w:numId w:val="26"/>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675E77">
      <w:pPr>
        <w:pStyle w:val="Default"/>
        <w:numPr>
          <w:ilvl w:val="0"/>
          <w:numId w:val="26"/>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675E77">
      <w:pPr>
        <w:pStyle w:val="Default"/>
        <w:numPr>
          <w:ilvl w:val="0"/>
          <w:numId w:val="26"/>
        </w:numPr>
        <w:ind w:left="284" w:hanging="284"/>
        <w:jc w:val="both"/>
        <w:rPr>
          <w:color w:val="auto"/>
        </w:rPr>
      </w:pPr>
      <w:r w:rsidRPr="00120996">
        <w:rPr>
          <w:color w:val="auto"/>
        </w:rPr>
        <w:t xml:space="preserve">Koszty zabezpieczenia należytego wykonania umowy ponosi Wykonawca. </w:t>
      </w:r>
    </w:p>
    <w:p w14:paraId="562C5746" w14:textId="60425759" w:rsidR="00120996" w:rsidRDefault="002B42A4" w:rsidP="00675E77">
      <w:pPr>
        <w:pStyle w:val="Default"/>
        <w:numPr>
          <w:ilvl w:val="0"/>
          <w:numId w:val="26"/>
        </w:numPr>
        <w:ind w:left="284" w:hanging="284"/>
        <w:jc w:val="both"/>
        <w:rPr>
          <w:color w:val="auto"/>
        </w:rPr>
      </w:pPr>
      <w:r w:rsidRPr="00120996">
        <w:rPr>
          <w:color w:val="auto"/>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w:t>
      </w:r>
      <w:r w:rsidRPr="00120996">
        <w:rPr>
          <w:color w:val="auto"/>
        </w:rPr>
        <w:lastRenderedPageBreak/>
        <w:t xml:space="preserve">oraz na możliwość i zakres wykonywania przez Zamawiającego praw wynikających </w:t>
      </w:r>
      <w:r w:rsidR="00657957">
        <w:rPr>
          <w:color w:val="auto"/>
        </w:rPr>
        <w:t xml:space="preserve">                  </w:t>
      </w:r>
      <w:r w:rsidRPr="00120996">
        <w:rPr>
          <w:color w:val="auto"/>
        </w:rPr>
        <w:t xml:space="preserve">z zabezpieczenia. </w:t>
      </w:r>
    </w:p>
    <w:p w14:paraId="02DCB3B1" w14:textId="4E2825AA" w:rsidR="00120996" w:rsidRDefault="002B42A4" w:rsidP="00675E77">
      <w:pPr>
        <w:pStyle w:val="Default"/>
        <w:numPr>
          <w:ilvl w:val="0"/>
          <w:numId w:val="26"/>
        </w:numPr>
        <w:ind w:left="284" w:hanging="284"/>
        <w:jc w:val="both"/>
        <w:rPr>
          <w:color w:val="auto"/>
        </w:rPr>
      </w:pPr>
      <w:r w:rsidRPr="00120996">
        <w:rPr>
          <w:color w:val="auto"/>
        </w:rPr>
        <w:t xml:space="preserve">Kwota w wysokości </w:t>
      </w:r>
      <w:r w:rsidR="0074507C">
        <w:rPr>
          <w:color w:val="auto"/>
        </w:rPr>
        <w:t>……………….</w:t>
      </w:r>
      <w:r w:rsidRPr="00120996">
        <w:rPr>
          <w:color w:val="auto"/>
        </w:rPr>
        <w:t xml:space="preserve"> złotych (słownie: </w:t>
      </w:r>
      <w:r w:rsidR="0074507C">
        <w:rPr>
          <w:color w:val="auto"/>
        </w:rPr>
        <w:t>………………</w:t>
      </w:r>
      <w:r w:rsidR="00FD23F5">
        <w:rPr>
          <w:color w:val="auto"/>
        </w:rPr>
        <w:t xml:space="preserve"> i </w:t>
      </w:r>
      <w:r w:rsidR="0074507C">
        <w:rPr>
          <w:color w:val="auto"/>
        </w:rPr>
        <w:t>…….</w:t>
      </w:r>
      <w:r w:rsidR="00FD23F5">
        <w:rPr>
          <w:color w:val="auto"/>
        </w:rPr>
        <w:t>/100</w:t>
      </w:r>
      <w:r w:rsidRPr="00120996">
        <w:rPr>
          <w:color w:val="auto"/>
        </w:rPr>
        <w:t xml:space="preserve">), stanowiąca 70% zabezpieczenia należytego wykonania umowy, zostanie zwrócona w terminie 30 dni od dnia podpisania protokołu odbioru końcowego robót. </w:t>
      </w:r>
    </w:p>
    <w:p w14:paraId="21B77BCC" w14:textId="455C3E65" w:rsidR="00120996" w:rsidRDefault="002B42A4" w:rsidP="00675E77">
      <w:pPr>
        <w:pStyle w:val="Default"/>
        <w:numPr>
          <w:ilvl w:val="0"/>
          <w:numId w:val="26"/>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w:t>
      </w:r>
      <w:r w:rsidR="00FF1AC2">
        <w:rPr>
          <w:color w:val="auto"/>
        </w:rPr>
        <w:t xml:space="preserve"> </w:t>
      </w:r>
      <w:r w:rsidR="00FD23F5">
        <w:rPr>
          <w:color w:val="auto"/>
        </w:rPr>
        <w:t xml:space="preserve">                 </w:t>
      </w:r>
      <w:r w:rsidR="0074507C">
        <w:rPr>
          <w:color w:val="auto"/>
        </w:rPr>
        <w:t>……………………</w:t>
      </w:r>
      <w:r w:rsidR="00FF1AC2" w:rsidRPr="00FF1AC2">
        <w:rPr>
          <w:color w:val="auto"/>
        </w:rPr>
        <w:t xml:space="preserve"> </w:t>
      </w:r>
      <w:r w:rsidRPr="00120996">
        <w:rPr>
          <w:color w:val="auto"/>
        </w:rPr>
        <w:t xml:space="preserve">złotych (słownie: </w:t>
      </w:r>
      <w:r w:rsidR="0074507C">
        <w:rPr>
          <w:color w:val="auto"/>
        </w:rPr>
        <w:t>……………..</w:t>
      </w:r>
      <w:r w:rsidR="00FD23F5">
        <w:rPr>
          <w:color w:val="auto"/>
        </w:rPr>
        <w:t xml:space="preserve"> i </w:t>
      </w:r>
      <w:r w:rsidR="0074507C">
        <w:rPr>
          <w:color w:val="auto"/>
        </w:rPr>
        <w:t>……………</w:t>
      </w:r>
      <w:r w:rsidR="00FD23F5">
        <w:rPr>
          <w:color w:val="auto"/>
        </w:rPr>
        <w:t>/100</w:t>
      </w:r>
      <w:r w:rsidRPr="00120996">
        <w:rPr>
          <w:color w:val="auto"/>
        </w:rPr>
        <w:t>), zostanie zwrócona nie później niż w 15 dniu po upływie tego okresu. W trakcie realizacji umowy Wykonawca może dokonać zmiany formy zabezpieczenia należytego wykonania umowy na jedną lub kilka form,</w:t>
      </w:r>
      <w:r w:rsidR="00FD23F5">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675E77">
      <w:pPr>
        <w:pStyle w:val="Default"/>
        <w:numPr>
          <w:ilvl w:val="0"/>
          <w:numId w:val="26"/>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675E77">
      <w:pPr>
        <w:pStyle w:val="Default"/>
        <w:numPr>
          <w:ilvl w:val="0"/>
          <w:numId w:val="26"/>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675E77">
      <w:pPr>
        <w:pStyle w:val="Default"/>
        <w:numPr>
          <w:ilvl w:val="0"/>
          <w:numId w:val="26"/>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C3F8235" w14:textId="3500EE28" w:rsidR="00120996" w:rsidRDefault="002B42A4" w:rsidP="00675E77">
      <w:pPr>
        <w:pStyle w:val="Default"/>
        <w:numPr>
          <w:ilvl w:val="0"/>
          <w:numId w:val="26"/>
        </w:numPr>
        <w:tabs>
          <w:tab w:val="left" w:pos="426"/>
        </w:tabs>
        <w:ind w:left="284" w:hanging="284"/>
        <w:jc w:val="both"/>
        <w:rPr>
          <w:color w:val="auto"/>
        </w:rPr>
      </w:pPr>
      <w:r w:rsidRPr="00120996">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675E77">
      <w:pPr>
        <w:pStyle w:val="Default"/>
        <w:numPr>
          <w:ilvl w:val="0"/>
          <w:numId w:val="26"/>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675E77">
      <w:pPr>
        <w:pStyle w:val="Default"/>
        <w:numPr>
          <w:ilvl w:val="0"/>
          <w:numId w:val="26"/>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2FA91053" w14:textId="77777777" w:rsidR="00120996" w:rsidRDefault="00120996" w:rsidP="00253502">
      <w:pPr>
        <w:pStyle w:val="Default"/>
        <w:tabs>
          <w:tab w:val="left" w:pos="426"/>
        </w:tabs>
        <w:jc w:val="both"/>
        <w:rPr>
          <w:color w:val="auto"/>
        </w:rPr>
      </w:pPr>
    </w:p>
    <w:p w14:paraId="2F21740B" w14:textId="2AAE142C"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675E77">
      <w:pPr>
        <w:pStyle w:val="Default"/>
        <w:numPr>
          <w:ilvl w:val="0"/>
          <w:numId w:val="27"/>
        </w:numPr>
        <w:ind w:left="284" w:hanging="284"/>
        <w:jc w:val="both"/>
        <w:rPr>
          <w:color w:val="auto"/>
        </w:rPr>
      </w:pPr>
      <w:r w:rsidRPr="00D93908">
        <w:rPr>
          <w:color w:val="auto"/>
        </w:rPr>
        <w:lastRenderedPageBreak/>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675E77">
      <w:pPr>
        <w:pStyle w:val="Default"/>
        <w:numPr>
          <w:ilvl w:val="0"/>
          <w:numId w:val="28"/>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675E77">
      <w:pPr>
        <w:pStyle w:val="Default"/>
        <w:numPr>
          <w:ilvl w:val="0"/>
          <w:numId w:val="28"/>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675E77">
      <w:pPr>
        <w:pStyle w:val="Default"/>
        <w:numPr>
          <w:ilvl w:val="0"/>
          <w:numId w:val="28"/>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675E77">
      <w:pPr>
        <w:pStyle w:val="Default"/>
        <w:numPr>
          <w:ilvl w:val="0"/>
          <w:numId w:val="28"/>
        </w:numPr>
        <w:jc w:val="both"/>
        <w:rPr>
          <w:rFonts w:cstheme="minorBidi"/>
          <w:color w:val="auto"/>
        </w:rPr>
      </w:pPr>
      <w:r w:rsidRPr="00D5386D">
        <w:rPr>
          <w:color w:val="auto"/>
        </w:rPr>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zabezpieczenie lub przeniesienie, o ile przerwa ta będzie miała wpływ na dotrzymanie terminu końcowego realizacji umowy; </w:t>
      </w:r>
    </w:p>
    <w:p w14:paraId="512D0FBD" w14:textId="6AAD564C" w:rsidR="007402FF" w:rsidRDefault="002B42A4" w:rsidP="00675E77">
      <w:pPr>
        <w:pStyle w:val="Default"/>
        <w:numPr>
          <w:ilvl w:val="0"/>
          <w:numId w:val="28"/>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507C">
        <w:rPr>
          <w:color w:val="auto"/>
        </w:rPr>
        <w:t>/robót</w:t>
      </w:r>
      <w:r w:rsidR="007402FF">
        <w:rPr>
          <w:color w:val="auto"/>
        </w:rPr>
        <w:t>;</w:t>
      </w:r>
    </w:p>
    <w:p w14:paraId="6051FF89" w14:textId="77777777" w:rsidR="007402FF" w:rsidRDefault="002B42A4" w:rsidP="00675E77">
      <w:pPr>
        <w:pStyle w:val="Default"/>
        <w:numPr>
          <w:ilvl w:val="0"/>
          <w:numId w:val="28"/>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5503E9B5" w14:textId="77777777" w:rsidR="007402FF" w:rsidRDefault="002B42A4" w:rsidP="00675E77">
      <w:pPr>
        <w:pStyle w:val="Default"/>
        <w:numPr>
          <w:ilvl w:val="0"/>
          <w:numId w:val="28"/>
        </w:numPr>
        <w:jc w:val="both"/>
        <w:rPr>
          <w:color w:val="auto"/>
        </w:rPr>
      </w:pPr>
      <w:r w:rsidRPr="007402FF">
        <w:rPr>
          <w:color w:val="auto"/>
        </w:rPr>
        <w:t xml:space="preserve">zmiany wysokości minimalnego wynagrodzenia za pracę albo minimalnej stawki godzinowej ustalonego na podstawie art. 2 ust. 3-5 ustawy z dnia 10 października 2002 r. o minimalnym wynagrodzeniu za pracę (Dz. U. z 2018 r., poz.2177 z </w:t>
      </w:r>
      <w:proofErr w:type="spellStart"/>
      <w:r w:rsidRPr="007402FF">
        <w:rPr>
          <w:color w:val="auto"/>
        </w:rPr>
        <w:t>późn</w:t>
      </w:r>
      <w:proofErr w:type="spellEnd"/>
      <w:r w:rsidRPr="007402FF">
        <w:rPr>
          <w:color w:val="auto"/>
        </w:rPr>
        <w:t xml:space="preserve">.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795EB71C" w14:textId="41A3B8FD" w:rsidR="007402FF" w:rsidRDefault="002B42A4" w:rsidP="00675E77">
      <w:pPr>
        <w:pStyle w:val="Default"/>
        <w:numPr>
          <w:ilvl w:val="1"/>
          <w:numId w:val="19"/>
        </w:numPr>
        <w:ind w:left="993" w:hanging="284"/>
        <w:jc w:val="both"/>
        <w:rPr>
          <w:color w:val="auto"/>
        </w:rPr>
      </w:pPr>
      <w:r w:rsidRPr="007402FF">
        <w:rPr>
          <w:color w:val="auto"/>
        </w:rPr>
        <w:t xml:space="preserve">udowodni, że zmiana w/w przepisów będzie miała wpływ na koszty wykonania zamówienia przez Wykonawcę, </w:t>
      </w:r>
    </w:p>
    <w:p w14:paraId="06325A0D" w14:textId="77777777" w:rsidR="007402FF" w:rsidRDefault="002B42A4" w:rsidP="00675E77">
      <w:pPr>
        <w:pStyle w:val="Default"/>
        <w:numPr>
          <w:ilvl w:val="1"/>
          <w:numId w:val="19"/>
        </w:numPr>
        <w:ind w:left="993" w:hanging="284"/>
        <w:jc w:val="both"/>
        <w:rPr>
          <w:color w:val="auto"/>
        </w:rPr>
      </w:pPr>
      <w:r w:rsidRPr="00D93908">
        <w:rPr>
          <w:color w:val="auto"/>
        </w:rPr>
        <w:lastRenderedPageBreak/>
        <w:t xml:space="preserve">wykaże, jaką część wynagrodzenia stanowią koszty pracy ponoszone przez Wykonawcę w trakcie realizacji zamówienia oraz jak zmiana przepisów </w:t>
      </w:r>
      <w:r w:rsidRPr="007402FF">
        <w:rPr>
          <w:color w:val="auto"/>
        </w:rPr>
        <w:t xml:space="preserve">wpłynie na wysokość tych kosztów. </w:t>
      </w:r>
    </w:p>
    <w:p w14:paraId="6C4ABB60" w14:textId="725D73DA" w:rsidR="002B42A4" w:rsidRPr="007402FF" w:rsidRDefault="002B42A4" w:rsidP="00675E77">
      <w:pPr>
        <w:pStyle w:val="Default"/>
        <w:numPr>
          <w:ilvl w:val="1"/>
          <w:numId w:val="19"/>
        </w:numPr>
        <w:ind w:left="993" w:hanging="284"/>
        <w:jc w:val="both"/>
        <w:rPr>
          <w:color w:val="auto"/>
        </w:rPr>
      </w:pPr>
      <w:r w:rsidRPr="007402FF">
        <w:rPr>
          <w:color w:val="auto"/>
        </w:rPr>
        <w:t xml:space="preserve">Zamawiający zastrzega sobie prawo do wniesienia zastrzeżeń dotyczących wysokości kosztów pracy przedstawionych przez Wykonawcę. </w:t>
      </w:r>
    </w:p>
    <w:p w14:paraId="0A034B0A" w14:textId="29598A12" w:rsidR="002B42A4" w:rsidRPr="00D93908" w:rsidRDefault="002B42A4" w:rsidP="00675E77">
      <w:pPr>
        <w:pStyle w:val="Default"/>
        <w:numPr>
          <w:ilvl w:val="0"/>
          <w:numId w:val="29"/>
        </w:numPr>
        <w:jc w:val="both"/>
        <w:rPr>
          <w:color w:val="auto"/>
        </w:rPr>
      </w:pPr>
      <w:r w:rsidRPr="00D93908">
        <w:rPr>
          <w:color w:val="auto"/>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34C139FB" w14:textId="77777777" w:rsidR="007402FF" w:rsidRDefault="002B42A4" w:rsidP="00253502">
      <w:pPr>
        <w:pStyle w:val="Default"/>
        <w:numPr>
          <w:ilvl w:val="1"/>
          <w:numId w:val="3"/>
        </w:numPr>
        <w:tabs>
          <w:tab w:val="left" w:pos="993"/>
        </w:tabs>
        <w:ind w:left="709"/>
        <w:jc w:val="both"/>
        <w:rPr>
          <w:color w:val="auto"/>
        </w:rPr>
      </w:pPr>
      <w:r w:rsidRPr="00D93908">
        <w:rPr>
          <w:color w:val="auto"/>
        </w:rPr>
        <w:t xml:space="preserve">udowodni, że zmiana w/w przepisów będzie miała wpływ na koszty wykonania zamówienia przez Wykonawcę, </w:t>
      </w:r>
    </w:p>
    <w:p w14:paraId="23399031" w14:textId="77777777" w:rsidR="007402FF" w:rsidRDefault="002B42A4" w:rsidP="00253502">
      <w:pPr>
        <w:pStyle w:val="Default"/>
        <w:numPr>
          <w:ilvl w:val="1"/>
          <w:numId w:val="3"/>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0F3EC84B" w14:textId="1206A01F" w:rsidR="002B42A4" w:rsidRPr="007402FF" w:rsidRDefault="002B42A4" w:rsidP="00253502">
      <w:pPr>
        <w:pStyle w:val="Default"/>
        <w:numPr>
          <w:ilvl w:val="1"/>
          <w:numId w:val="3"/>
        </w:numPr>
        <w:tabs>
          <w:tab w:val="left" w:pos="993"/>
        </w:tabs>
        <w:ind w:left="709"/>
        <w:jc w:val="both"/>
        <w:rPr>
          <w:color w:val="auto"/>
        </w:rPr>
      </w:pPr>
      <w:r w:rsidRPr="007402FF">
        <w:rPr>
          <w:color w:val="auto"/>
        </w:rPr>
        <w:t xml:space="preserve">Zamawiający zastrzega sobie prawo do wniesienia zastrzeżeń dotyczących wysokości kosztów pracy przedstawionych przez Wykonawcę. </w:t>
      </w:r>
    </w:p>
    <w:p w14:paraId="0EB2C562" w14:textId="77777777" w:rsidR="007402FF" w:rsidRDefault="002B42A4" w:rsidP="00675E77">
      <w:pPr>
        <w:pStyle w:val="Default"/>
        <w:numPr>
          <w:ilvl w:val="0"/>
          <w:numId w:val="29"/>
        </w:numPr>
        <w:jc w:val="both"/>
        <w:rPr>
          <w:color w:val="auto"/>
        </w:rPr>
      </w:pPr>
      <w:r w:rsidRPr="00D93908">
        <w:rPr>
          <w:color w:val="auto"/>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3D17990B" w14:textId="77777777" w:rsidR="007402FF" w:rsidRDefault="002B42A4" w:rsidP="00675E77">
      <w:pPr>
        <w:pStyle w:val="Default"/>
        <w:numPr>
          <w:ilvl w:val="0"/>
          <w:numId w:val="30"/>
        </w:numPr>
        <w:tabs>
          <w:tab w:val="left" w:pos="993"/>
        </w:tabs>
        <w:ind w:left="709"/>
        <w:jc w:val="both"/>
        <w:rPr>
          <w:color w:val="auto"/>
        </w:rPr>
      </w:pPr>
      <w:r w:rsidRPr="007402FF">
        <w:rPr>
          <w:color w:val="auto"/>
        </w:rPr>
        <w:t xml:space="preserve">udowodni, że zmiana w/w przepisów będzie miała wpływ na koszty wykonania zamówienia przez Wykonawcę, </w:t>
      </w:r>
    </w:p>
    <w:p w14:paraId="2FFBD782" w14:textId="77777777" w:rsidR="0074507C" w:rsidRDefault="002B42A4" w:rsidP="00675E77">
      <w:pPr>
        <w:pStyle w:val="Default"/>
        <w:numPr>
          <w:ilvl w:val="0"/>
          <w:numId w:val="30"/>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6C10517E" w14:textId="043CEA79" w:rsidR="002B42A4" w:rsidRPr="0074507C" w:rsidRDefault="002B42A4" w:rsidP="00675E77">
      <w:pPr>
        <w:pStyle w:val="Default"/>
        <w:numPr>
          <w:ilvl w:val="0"/>
          <w:numId w:val="30"/>
        </w:numPr>
        <w:tabs>
          <w:tab w:val="left" w:pos="993"/>
        </w:tabs>
        <w:ind w:left="709"/>
        <w:jc w:val="both"/>
        <w:rPr>
          <w:color w:val="auto"/>
        </w:rPr>
      </w:pPr>
      <w:r w:rsidRPr="0074507C">
        <w:rPr>
          <w:color w:val="auto"/>
        </w:rPr>
        <w:t xml:space="preserve">Zamawiający zastrzega sobie prawo do wniesienia zastrzeżeń dotyczących wysokości kosztów pracy przedstawionych przez Wykonawcę. </w:t>
      </w:r>
    </w:p>
    <w:p w14:paraId="0CCA29B8" w14:textId="538546DF" w:rsidR="00D5386D" w:rsidRPr="00D93908" w:rsidRDefault="00D5386D" w:rsidP="00675E77">
      <w:pPr>
        <w:pStyle w:val="Default"/>
        <w:numPr>
          <w:ilvl w:val="0"/>
          <w:numId w:val="27"/>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675E77">
      <w:pPr>
        <w:pStyle w:val="Default"/>
        <w:numPr>
          <w:ilvl w:val="0"/>
          <w:numId w:val="27"/>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675E77">
      <w:pPr>
        <w:pStyle w:val="Default"/>
        <w:numPr>
          <w:ilvl w:val="0"/>
          <w:numId w:val="27"/>
        </w:numPr>
        <w:ind w:left="284" w:hanging="284"/>
        <w:jc w:val="both"/>
        <w:rPr>
          <w:color w:val="auto"/>
        </w:rPr>
      </w:pPr>
      <w:r w:rsidRPr="00D93908">
        <w:rPr>
          <w:color w:val="auto"/>
        </w:rPr>
        <w:t xml:space="preserve">Z wnioskiem o zmianę umowy może wystąpić zarówno Wykonawca, jak i Zamawiający. </w:t>
      </w:r>
    </w:p>
    <w:p w14:paraId="07B51B9B" w14:textId="77777777" w:rsidR="00F961CE" w:rsidRDefault="002B42A4" w:rsidP="00675E77">
      <w:pPr>
        <w:pStyle w:val="Default"/>
        <w:numPr>
          <w:ilvl w:val="0"/>
          <w:numId w:val="27"/>
        </w:numPr>
        <w:ind w:left="284" w:hanging="284"/>
        <w:jc w:val="both"/>
        <w:rPr>
          <w:color w:val="auto"/>
        </w:rPr>
      </w:pPr>
      <w:r w:rsidRPr="007402FF">
        <w:rPr>
          <w:color w:val="auto"/>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162E3B8" w14:textId="77777777" w:rsidR="00F961CE" w:rsidRDefault="002B42A4" w:rsidP="00675E77">
      <w:pPr>
        <w:pStyle w:val="Default"/>
        <w:numPr>
          <w:ilvl w:val="0"/>
          <w:numId w:val="27"/>
        </w:numPr>
        <w:ind w:left="284" w:hanging="284"/>
        <w:jc w:val="both"/>
        <w:rPr>
          <w:color w:val="auto"/>
        </w:rPr>
      </w:pPr>
      <w:r w:rsidRPr="00F961CE">
        <w:rPr>
          <w:color w:val="auto"/>
        </w:rPr>
        <w:lastRenderedPageBreak/>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337E514" w14:textId="77777777" w:rsidR="00F961CE" w:rsidRDefault="002B42A4" w:rsidP="00675E77">
      <w:pPr>
        <w:pStyle w:val="Default"/>
        <w:numPr>
          <w:ilvl w:val="0"/>
          <w:numId w:val="27"/>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Pr>
          <w:color w:val="auto"/>
        </w:rPr>
        <w:t>7</w:t>
      </w:r>
      <w:r w:rsidRPr="00F961CE">
        <w:rPr>
          <w:color w:val="auto"/>
        </w:rPr>
        <w:t xml:space="preserve">)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 </w:t>
      </w:r>
    </w:p>
    <w:p w14:paraId="513FCA4A" w14:textId="77777777" w:rsidR="00F961CE" w:rsidRDefault="002B42A4" w:rsidP="00675E77">
      <w:pPr>
        <w:pStyle w:val="Default"/>
        <w:numPr>
          <w:ilvl w:val="0"/>
          <w:numId w:val="27"/>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sidRPr="00F961CE">
        <w:rPr>
          <w:color w:val="auto"/>
        </w:rPr>
        <w:t>8</w:t>
      </w:r>
      <w:r w:rsidRPr="00F961CE">
        <w:rPr>
          <w:color w:val="auto"/>
        </w:rPr>
        <w:t>) część wynagrodzenie brutto Wykonawcy,</w:t>
      </w:r>
      <w:r w:rsidR="00F961CE" w:rsidRPr="00F961CE">
        <w:rPr>
          <w:color w:val="auto"/>
        </w:rPr>
        <w:t xml:space="preserve"> </w:t>
      </w:r>
      <w:r w:rsidRPr="00F961CE">
        <w:rPr>
          <w:color w:val="auto"/>
        </w:rPr>
        <w:t>ulegnie zmianie o wartość zmiany kosztu Wykonawcy, jaką będzie on zobowiązany dodatkowo ponieść w celu uwzględnienia tej zmiany, przy zachowaniu dotychczasowe kwoty netto wynagrodzenia osób bezpośrednio wykonujących zamówienie na rzecz Zamawiającego</w:t>
      </w:r>
      <w:r w:rsidR="00F961CE" w:rsidRPr="00F961CE">
        <w:rPr>
          <w:color w:val="auto"/>
        </w:rPr>
        <w:t>.</w:t>
      </w:r>
    </w:p>
    <w:p w14:paraId="735D2AFA" w14:textId="77777777" w:rsidR="00F961CE" w:rsidRDefault="002B42A4" w:rsidP="00675E77">
      <w:pPr>
        <w:pStyle w:val="Default"/>
        <w:numPr>
          <w:ilvl w:val="0"/>
          <w:numId w:val="27"/>
        </w:numPr>
        <w:ind w:left="284" w:hanging="284"/>
        <w:jc w:val="both"/>
        <w:rPr>
          <w:color w:val="auto"/>
        </w:rPr>
      </w:pPr>
      <w:r w:rsidRPr="00F961CE">
        <w:rPr>
          <w:color w:val="auto"/>
        </w:rPr>
        <w:t>Warunkiem dokonania zmiany wynagrodzenia Wykonawcy, o której mowa w ust.</w:t>
      </w:r>
      <w:r w:rsidR="00F961CE" w:rsidRPr="00F961CE">
        <w:rPr>
          <w:color w:val="auto"/>
        </w:rPr>
        <w:t xml:space="preserve"> 1</w:t>
      </w:r>
      <w:r w:rsidRPr="00F961CE">
        <w:rPr>
          <w:color w:val="auto"/>
        </w:rPr>
        <w:t xml:space="preserve"> pkt </w:t>
      </w:r>
      <w:r w:rsidR="00F961CE" w:rsidRPr="00F961CE">
        <w:rPr>
          <w:color w:val="auto"/>
        </w:rPr>
        <w:t>6 i 7</w:t>
      </w:r>
      <w:r w:rsidRPr="00F961CE">
        <w:rPr>
          <w:color w:val="auto"/>
        </w:rPr>
        <w:t xml:space="preserve">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w:t>
      </w:r>
      <w:r w:rsidR="00F961CE">
        <w:rPr>
          <w:color w:val="auto"/>
        </w:rPr>
        <w:t xml:space="preserve">                     </w:t>
      </w:r>
      <w:r w:rsidRPr="00F961CE">
        <w:rPr>
          <w:color w:val="auto"/>
        </w:rPr>
        <w:t xml:space="preserve">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52E8A625" w14:textId="576F2AF4" w:rsidR="00F961CE" w:rsidRDefault="002B42A4" w:rsidP="00675E77">
      <w:pPr>
        <w:pStyle w:val="Default"/>
        <w:numPr>
          <w:ilvl w:val="0"/>
          <w:numId w:val="27"/>
        </w:numPr>
        <w:tabs>
          <w:tab w:val="left" w:pos="426"/>
        </w:tabs>
        <w:ind w:left="284" w:hanging="284"/>
        <w:jc w:val="both"/>
        <w:rPr>
          <w:color w:val="auto"/>
        </w:rPr>
      </w:pPr>
      <w:r w:rsidRPr="00F961CE">
        <w:rPr>
          <w:color w:val="auto"/>
        </w:rPr>
        <w:t xml:space="preserve">Ciężar dowodu, że okoliczności wymienione w ust. </w:t>
      </w:r>
      <w:r w:rsidR="00F961CE">
        <w:rPr>
          <w:color w:val="auto"/>
        </w:rPr>
        <w:t>1</w:t>
      </w:r>
      <w:r w:rsidRPr="00F961CE">
        <w:rPr>
          <w:color w:val="auto"/>
        </w:rPr>
        <w:t xml:space="preserve"> pkt </w:t>
      </w:r>
      <w:r w:rsidR="00F961CE">
        <w:rPr>
          <w:color w:val="auto"/>
        </w:rPr>
        <w:t>6 i 7</w:t>
      </w:r>
      <w:r w:rsidRPr="00F961CE">
        <w:rPr>
          <w:color w:val="auto"/>
        </w:rPr>
        <w:t xml:space="preserve"> mają wpływ na koszty wykonania zamówienia spoczywa na Wykonawcy. </w:t>
      </w:r>
    </w:p>
    <w:p w14:paraId="2BD4DAAD" w14:textId="77777777" w:rsidR="00C82337" w:rsidRDefault="002B42A4" w:rsidP="00675E77">
      <w:pPr>
        <w:pStyle w:val="Default"/>
        <w:numPr>
          <w:ilvl w:val="0"/>
          <w:numId w:val="27"/>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675E77">
      <w:pPr>
        <w:pStyle w:val="Default"/>
        <w:numPr>
          <w:ilvl w:val="0"/>
          <w:numId w:val="27"/>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2B087EB2" w14:textId="77777777" w:rsidR="00657957" w:rsidRDefault="00657957" w:rsidP="00253502">
      <w:pPr>
        <w:pStyle w:val="Default"/>
        <w:jc w:val="center"/>
        <w:rPr>
          <w:b/>
          <w:bCs/>
          <w:color w:val="auto"/>
        </w:rPr>
      </w:pPr>
    </w:p>
    <w:p w14:paraId="191EA18F" w14:textId="6049A19B" w:rsidR="00627D4D" w:rsidRPr="00627D4D" w:rsidRDefault="00627D4D" w:rsidP="00253502">
      <w:pPr>
        <w:pStyle w:val="Default"/>
        <w:jc w:val="center"/>
        <w:rPr>
          <w:b/>
          <w:bCs/>
          <w:color w:val="auto"/>
        </w:rPr>
      </w:pPr>
      <w:r w:rsidRPr="00627D4D">
        <w:rPr>
          <w:b/>
          <w:bCs/>
          <w:color w:val="auto"/>
        </w:rPr>
        <w:t>§ 1</w:t>
      </w:r>
      <w:r w:rsidR="0074507C">
        <w:rPr>
          <w:b/>
          <w:bCs/>
          <w:color w:val="auto"/>
        </w:rPr>
        <w:t>4</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675E77">
      <w:pPr>
        <w:pStyle w:val="Default"/>
        <w:numPr>
          <w:ilvl w:val="0"/>
          <w:numId w:val="31"/>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w:t>
      </w:r>
      <w:r w:rsidRPr="00D93908">
        <w:rPr>
          <w:color w:val="auto"/>
        </w:rPr>
        <w:lastRenderedPageBreak/>
        <w:t xml:space="preserve">z dnia 27 kwietnia 2016 r. (zwane dalej „Rozporządzeniem”), a Wykonawca – podmiotem przetwarzającym te dane w rozumieniu pkt 8 tego przepisu. </w:t>
      </w:r>
    </w:p>
    <w:p w14:paraId="2EBA3511" w14:textId="77777777" w:rsidR="00627D4D" w:rsidRDefault="002B42A4" w:rsidP="00675E77">
      <w:pPr>
        <w:pStyle w:val="Default"/>
        <w:numPr>
          <w:ilvl w:val="0"/>
          <w:numId w:val="31"/>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675E77">
      <w:pPr>
        <w:pStyle w:val="Default"/>
        <w:numPr>
          <w:ilvl w:val="0"/>
          <w:numId w:val="31"/>
        </w:numPr>
        <w:ind w:left="284" w:hanging="284"/>
        <w:jc w:val="both"/>
        <w:rPr>
          <w:color w:val="auto"/>
        </w:rPr>
      </w:pPr>
      <w:r w:rsidRPr="00627D4D">
        <w:rPr>
          <w:color w:val="auto"/>
        </w:rPr>
        <w:t xml:space="preserve">Wykonawca zobowiązuje się: </w:t>
      </w:r>
    </w:p>
    <w:p w14:paraId="4EB14A6C" w14:textId="77777777" w:rsidR="00627D4D" w:rsidRDefault="002B42A4" w:rsidP="00675E77">
      <w:pPr>
        <w:pStyle w:val="Default"/>
        <w:numPr>
          <w:ilvl w:val="1"/>
          <w:numId w:val="32"/>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675E77">
      <w:pPr>
        <w:pStyle w:val="Default"/>
        <w:numPr>
          <w:ilvl w:val="1"/>
          <w:numId w:val="32"/>
        </w:numPr>
        <w:ind w:left="567" w:hanging="283"/>
        <w:jc w:val="both"/>
        <w:rPr>
          <w:color w:val="auto"/>
        </w:rPr>
      </w:pPr>
      <w:r w:rsidRPr="00627D4D">
        <w:rPr>
          <w:color w:val="auto"/>
        </w:rPr>
        <w:t xml:space="preserve">do zabezpieczenia przetwarzanych danych, poprzez stosowanie odpowiednich </w:t>
      </w:r>
      <w:r w:rsidR="00627D4D" w:rsidRPr="00D93908">
        <w:rPr>
          <w:color w:val="auto"/>
        </w:rPr>
        <w:t>środków technicznych i organizacyjnych zapewniających adekwatny stopień bezpieczeństwa odpowiadający ryzyku związanym z przetwarzaniem danych osobowych, o których mowa w art. 32 Rozporządzenia</w:t>
      </w:r>
      <w:r w:rsidR="00627D4D">
        <w:rPr>
          <w:color w:val="auto"/>
        </w:rPr>
        <w:t>,</w:t>
      </w:r>
    </w:p>
    <w:p w14:paraId="0479DD08" w14:textId="77777777" w:rsidR="00627D4D" w:rsidRDefault="002B42A4" w:rsidP="00675E77">
      <w:pPr>
        <w:pStyle w:val="Default"/>
        <w:numPr>
          <w:ilvl w:val="1"/>
          <w:numId w:val="32"/>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675E77">
      <w:pPr>
        <w:pStyle w:val="Default"/>
        <w:numPr>
          <w:ilvl w:val="1"/>
          <w:numId w:val="32"/>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675E77">
      <w:pPr>
        <w:pStyle w:val="Default"/>
        <w:numPr>
          <w:ilvl w:val="1"/>
          <w:numId w:val="32"/>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675E77">
      <w:pPr>
        <w:pStyle w:val="Default"/>
        <w:numPr>
          <w:ilvl w:val="0"/>
          <w:numId w:val="31"/>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675E77">
      <w:pPr>
        <w:pStyle w:val="Default"/>
        <w:numPr>
          <w:ilvl w:val="0"/>
          <w:numId w:val="31"/>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675E77">
      <w:pPr>
        <w:pStyle w:val="Default"/>
        <w:numPr>
          <w:ilvl w:val="0"/>
          <w:numId w:val="31"/>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675E77">
      <w:pPr>
        <w:pStyle w:val="Default"/>
        <w:numPr>
          <w:ilvl w:val="0"/>
          <w:numId w:val="31"/>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675E77">
      <w:pPr>
        <w:pStyle w:val="Default"/>
        <w:numPr>
          <w:ilvl w:val="0"/>
          <w:numId w:val="31"/>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675E77">
      <w:pPr>
        <w:pStyle w:val="Default"/>
        <w:numPr>
          <w:ilvl w:val="0"/>
          <w:numId w:val="31"/>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675E77">
      <w:pPr>
        <w:pStyle w:val="Default"/>
        <w:numPr>
          <w:ilvl w:val="0"/>
          <w:numId w:val="31"/>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w:t>
      </w:r>
      <w:r w:rsidRPr="00032044">
        <w:rPr>
          <w:color w:val="auto"/>
        </w:rPr>
        <w:lastRenderedPageBreak/>
        <w:t xml:space="preserve">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675E77">
      <w:pPr>
        <w:pStyle w:val="Default"/>
        <w:numPr>
          <w:ilvl w:val="0"/>
          <w:numId w:val="31"/>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7508BB12" w14:textId="77777777" w:rsidR="00032044" w:rsidRDefault="00032044" w:rsidP="00253502">
      <w:pPr>
        <w:pStyle w:val="Default"/>
        <w:jc w:val="both"/>
        <w:rPr>
          <w:color w:val="auto"/>
        </w:rPr>
      </w:pPr>
    </w:p>
    <w:p w14:paraId="5AB6818D" w14:textId="69EB8CC8"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w:t>
      </w:r>
      <w:r w:rsidR="0074507C">
        <w:rPr>
          <w:b/>
          <w:bCs/>
          <w:color w:val="auto"/>
        </w:rPr>
        <w:t>5</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77777777" w:rsidR="00032044" w:rsidRDefault="002B42A4" w:rsidP="00675E77">
      <w:pPr>
        <w:pStyle w:val="Default"/>
        <w:numPr>
          <w:ilvl w:val="0"/>
          <w:numId w:val="33"/>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99095D" w14:textId="77777777" w:rsidR="00032044" w:rsidRDefault="002B42A4" w:rsidP="00675E77">
      <w:pPr>
        <w:pStyle w:val="Default"/>
        <w:numPr>
          <w:ilvl w:val="0"/>
          <w:numId w:val="33"/>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675E77">
      <w:pPr>
        <w:pStyle w:val="Default"/>
        <w:numPr>
          <w:ilvl w:val="0"/>
          <w:numId w:val="33"/>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675E77">
      <w:pPr>
        <w:pStyle w:val="Default"/>
        <w:numPr>
          <w:ilvl w:val="0"/>
          <w:numId w:val="33"/>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63095BB" w14:textId="77777777" w:rsidR="00032044" w:rsidRDefault="002B42A4" w:rsidP="00675E77">
      <w:pPr>
        <w:pStyle w:val="Default"/>
        <w:numPr>
          <w:ilvl w:val="0"/>
          <w:numId w:val="33"/>
        </w:numPr>
        <w:ind w:left="284" w:hanging="284"/>
        <w:jc w:val="both"/>
        <w:rPr>
          <w:color w:val="auto"/>
        </w:rPr>
      </w:pPr>
      <w:r w:rsidRPr="00032044">
        <w:rPr>
          <w:color w:val="auto"/>
        </w:rPr>
        <w:t xml:space="preserve">Wszelkie spory wynikające z niniejszej umowy lub powstające w związku z umową będą rozstrzygane przez sąd właściwy dla siedziby Zamawiającego. </w:t>
      </w:r>
    </w:p>
    <w:p w14:paraId="2A46E560" w14:textId="33B0F194" w:rsidR="002B42A4" w:rsidRPr="00032044" w:rsidRDefault="002B42A4" w:rsidP="00675E77">
      <w:pPr>
        <w:pStyle w:val="Default"/>
        <w:numPr>
          <w:ilvl w:val="0"/>
          <w:numId w:val="33"/>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206AD190" w:rsidR="002B42A4" w:rsidRPr="00D93908" w:rsidRDefault="002B42A4" w:rsidP="00253502">
      <w:pPr>
        <w:pStyle w:val="Default"/>
        <w:jc w:val="both"/>
        <w:rPr>
          <w:color w:val="auto"/>
        </w:rPr>
      </w:pPr>
      <w:r w:rsidRPr="00D93908">
        <w:rPr>
          <w:color w:val="auto"/>
        </w:rPr>
        <w:lastRenderedPageBreak/>
        <w:t xml:space="preserve">7. 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1644" w14:textId="77777777" w:rsidR="00F73536" w:rsidRDefault="00F73536" w:rsidP="002B42A4">
      <w:pPr>
        <w:spacing w:after="0" w:line="240" w:lineRule="auto"/>
      </w:pPr>
      <w:r>
        <w:separator/>
      </w:r>
    </w:p>
  </w:endnote>
  <w:endnote w:type="continuationSeparator" w:id="0">
    <w:p w14:paraId="050E3317" w14:textId="77777777" w:rsidR="00F73536" w:rsidRDefault="00F73536"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861978"/>
      <w:docPartObj>
        <w:docPartGallery w:val="Page Numbers (Bottom of Page)"/>
        <w:docPartUnique/>
      </w:docPartObj>
    </w:sdtPr>
    <w:sdtContent>
      <w:p w14:paraId="64EFC098" w14:textId="453FC774" w:rsidR="008C757C" w:rsidRDefault="008C757C">
        <w:pPr>
          <w:pStyle w:val="Stopka"/>
          <w:jc w:val="center"/>
        </w:pPr>
        <w:r>
          <w:fldChar w:fldCharType="begin"/>
        </w:r>
        <w:r>
          <w:instrText>PAGE   \* MERGEFORMAT</w:instrText>
        </w:r>
        <w:r>
          <w:fldChar w:fldCharType="separate"/>
        </w:r>
        <w:r>
          <w:t>2</w:t>
        </w:r>
        <w:r>
          <w:fldChar w:fldCharType="end"/>
        </w:r>
      </w:p>
    </w:sdtContent>
  </w:sdt>
  <w:p w14:paraId="0726DDA7" w14:textId="77777777" w:rsidR="008C757C" w:rsidRDefault="008C75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22E5" w14:textId="77777777" w:rsidR="00F73536" w:rsidRDefault="00F73536" w:rsidP="002B42A4">
      <w:pPr>
        <w:spacing w:after="0" w:line="240" w:lineRule="auto"/>
      </w:pPr>
      <w:r>
        <w:separator/>
      </w:r>
    </w:p>
  </w:footnote>
  <w:footnote w:type="continuationSeparator" w:id="0">
    <w:p w14:paraId="3C0BD1D8" w14:textId="77777777" w:rsidR="00F73536" w:rsidRDefault="00F73536" w:rsidP="002B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4236" w14:textId="65A32F42" w:rsidR="00744A31" w:rsidRDefault="00744A31">
    <w:pPr>
      <w:pStyle w:val="Nagwek"/>
    </w:pPr>
    <w:r>
      <w:rPr>
        <w:noProof/>
      </w:rPr>
      <w:drawing>
        <wp:inline distT="0" distB="0" distL="0" distR="0" wp14:anchorId="29EFFAA2" wp14:editId="766EE68D">
          <wp:extent cx="5760085" cy="5810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C1239F"/>
    <w:multiLevelType w:val="hybridMultilevel"/>
    <w:tmpl w:val="5D8AD3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24D1546"/>
    <w:multiLevelType w:val="hybridMultilevel"/>
    <w:tmpl w:val="968AD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1C80B25"/>
    <w:multiLevelType w:val="hybridMultilevel"/>
    <w:tmpl w:val="DF7C158E"/>
    <w:lvl w:ilvl="0" w:tplc="04150011">
      <w:start w:val="1"/>
      <w:numFmt w:val="decimal"/>
      <w:lvlText w:val="%1)"/>
      <w:lvlJc w:val="left"/>
      <w:pPr>
        <w:ind w:left="720" w:hanging="360"/>
      </w:pPr>
      <w:rPr>
        <w:rFonts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04F95"/>
    <w:multiLevelType w:val="multilevel"/>
    <w:tmpl w:val="9C9A2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F2F36"/>
    <w:multiLevelType w:val="hybridMultilevel"/>
    <w:tmpl w:val="F4863DF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8"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F8364C9"/>
    <w:multiLevelType w:val="hybridMultilevel"/>
    <w:tmpl w:val="837A790E"/>
    <w:lvl w:ilvl="0" w:tplc="26ACE188">
      <w:start w:val="2"/>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37247"/>
    <w:multiLevelType w:val="hybridMultilevel"/>
    <w:tmpl w:val="A96C2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DAB6ED6"/>
    <w:multiLevelType w:val="hybridMultilevel"/>
    <w:tmpl w:val="EAF43E7E"/>
    <w:lvl w:ilvl="0" w:tplc="FD10031E">
      <w:start w:val="1"/>
      <w:numFmt w:val="decimal"/>
      <w:lvlText w:val="%1."/>
      <w:lvlJc w:val="left"/>
      <w:pPr>
        <w:ind w:left="720" w:hanging="360"/>
      </w:pPr>
      <w:rPr>
        <w:rFonts w:hint="default"/>
        <w:b/>
        <w:bCs/>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3845176">
    <w:abstractNumId w:val="0"/>
  </w:num>
  <w:num w:numId="2" w16cid:durableId="1742630607">
    <w:abstractNumId w:val="37"/>
  </w:num>
  <w:num w:numId="3" w16cid:durableId="1889367788">
    <w:abstractNumId w:val="16"/>
  </w:num>
  <w:num w:numId="4" w16cid:durableId="935358988">
    <w:abstractNumId w:val="40"/>
  </w:num>
  <w:num w:numId="5" w16cid:durableId="941572128">
    <w:abstractNumId w:val="19"/>
  </w:num>
  <w:num w:numId="6" w16cid:durableId="1507938723">
    <w:abstractNumId w:val="29"/>
  </w:num>
  <w:num w:numId="7" w16cid:durableId="584070062">
    <w:abstractNumId w:val="20"/>
  </w:num>
  <w:num w:numId="8" w16cid:durableId="1603418633">
    <w:abstractNumId w:val="17"/>
  </w:num>
  <w:num w:numId="9" w16cid:durableId="1840387067">
    <w:abstractNumId w:val="24"/>
  </w:num>
  <w:num w:numId="10" w16cid:durableId="1407603493">
    <w:abstractNumId w:val="2"/>
  </w:num>
  <w:num w:numId="11" w16cid:durableId="101536724">
    <w:abstractNumId w:val="39"/>
  </w:num>
  <w:num w:numId="12" w16cid:durableId="129137105">
    <w:abstractNumId w:val="4"/>
  </w:num>
  <w:num w:numId="13" w16cid:durableId="814181118">
    <w:abstractNumId w:val="26"/>
  </w:num>
  <w:num w:numId="14" w16cid:durableId="497505897">
    <w:abstractNumId w:val="31"/>
  </w:num>
  <w:num w:numId="15" w16cid:durableId="401680812">
    <w:abstractNumId w:val="8"/>
  </w:num>
  <w:num w:numId="16" w16cid:durableId="927154826">
    <w:abstractNumId w:val="23"/>
  </w:num>
  <w:num w:numId="17" w16cid:durableId="859124177">
    <w:abstractNumId w:val="28"/>
  </w:num>
  <w:num w:numId="18" w16cid:durableId="486166847">
    <w:abstractNumId w:val="3"/>
  </w:num>
  <w:num w:numId="19" w16cid:durableId="139660091">
    <w:abstractNumId w:val="14"/>
  </w:num>
  <w:num w:numId="20" w16cid:durableId="1332215932">
    <w:abstractNumId w:val="12"/>
  </w:num>
  <w:num w:numId="21" w16cid:durableId="1960839836">
    <w:abstractNumId w:val="33"/>
  </w:num>
  <w:num w:numId="22" w16cid:durableId="395276048">
    <w:abstractNumId w:val="18"/>
  </w:num>
  <w:num w:numId="23" w16cid:durableId="491877644">
    <w:abstractNumId w:val="41"/>
  </w:num>
  <w:num w:numId="24" w16cid:durableId="724451207">
    <w:abstractNumId w:val="7"/>
  </w:num>
  <w:num w:numId="25" w16cid:durableId="941109387">
    <w:abstractNumId w:val="34"/>
  </w:num>
  <w:num w:numId="26" w16cid:durableId="384567900">
    <w:abstractNumId w:val="13"/>
  </w:num>
  <w:num w:numId="27" w16cid:durableId="325206516">
    <w:abstractNumId w:val="36"/>
  </w:num>
  <w:num w:numId="28" w16cid:durableId="656418743">
    <w:abstractNumId w:val="38"/>
  </w:num>
  <w:num w:numId="29" w16cid:durableId="514923499">
    <w:abstractNumId w:val="21"/>
  </w:num>
  <w:num w:numId="30" w16cid:durableId="1570191820">
    <w:abstractNumId w:val="5"/>
  </w:num>
  <w:num w:numId="31" w16cid:durableId="12655811">
    <w:abstractNumId w:val="25"/>
  </w:num>
  <w:num w:numId="32" w16cid:durableId="664818462">
    <w:abstractNumId w:val="32"/>
  </w:num>
  <w:num w:numId="33" w16cid:durableId="96411939">
    <w:abstractNumId w:val="9"/>
  </w:num>
  <w:num w:numId="34" w16cid:durableId="1892960611">
    <w:abstractNumId w:val="10"/>
  </w:num>
  <w:num w:numId="35" w16cid:durableId="2011713486">
    <w:abstractNumId w:val="1"/>
  </w:num>
  <w:num w:numId="36" w16cid:durableId="1766681347">
    <w:abstractNumId w:val="15"/>
  </w:num>
  <w:num w:numId="37" w16cid:durableId="224797055">
    <w:abstractNumId w:val="22"/>
  </w:num>
  <w:num w:numId="38" w16cid:durableId="1354988905">
    <w:abstractNumId w:val="11"/>
  </w:num>
  <w:num w:numId="39" w16cid:durableId="1154371650">
    <w:abstractNumId w:val="35"/>
  </w:num>
  <w:num w:numId="40" w16cid:durableId="457065663">
    <w:abstractNumId w:val="30"/>
  </w:num>
  <w:num w:numId="41" w16cid:durableId="1070536447">
    <w:abstractNumId w:val="27"/>
  </w:num>
  <w:num w:numId="42" w16cid:durableId="494154201">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32044"/>
    <w:rsid w:val="000C2054"/>
    <w:rsid w:val="00116551"/>
    <w:rsid w:val="00120996"/>
    <w:rsid w:val="00123A1F"/>
    <w:rsid w:val="0012525D"/>
    <w:rsid w:val="001665EB"/>
    <w:rsid w:val="0021262E"/>
    <w:rsid w:val="002331F9"/>
    <w:rsid w:val="0023620A"/>
    <w:rsid w:val="00253502"/>
    <w:rsid w:val="002B42A4"/>
    <w:rsid w:val="002C4E31"/>
    <w:rsid w:val="0035183D"/>
    <w:rsid w:val="00422E5A"/>
    <w:rsid w:val="004266D4"/>
    <w:rsid w:val="00435707"/>
    <w:rsid w:val="00442804"/>
    <w:rsid w:val="004449B3"/>
    <w:rsid w:val="00447095"/>
    <w:rsid w:val="00466346"/>
    <w:rsid w:val="004A7F3E"/>
    <w:rsid w:val="00566B38"/>
    <w:rsid w:val="0059785F"/>
    <w:rsid w:val="00597CCB"/>
    <w:rsid w:val="005B658F"/>
    <w:rsid w:val="005D10B6"/>
    <w:rsid w:val="00605C4B"/>
    <w:rsid w:val="00617041"/>
    <w:rsid w:val="00627D4D"/>
    <w:rsid w:val="00657957"/>
    <w:rsid w:val="00675E77"/>
    <w:rsid w:val="0069728A"/>
    <w:rsid w:val="006A3A65"/>
    <w:rsid w:val="006A5BE3"/>
    <w:rsid w:val="006E20B9"/>
    <w:rsid w:val="006F2901"/>
    <w:rsid w:val="00721D36"/>
    <w:rsid w:val="007402FF"/>
    <w:rsid w:val="00744A31"/>
    <w:rsid w:val="0074507C"/>
    <w:rsid w:val="00773475"/>
    <w:rsid w:val="007E67D9"/>
    <w:rsid w:val="008860D9"/>
    <w:rsid w:val="008C757C"/>
    <w:rsid w:val="008E2806"/>
    <w:rsid w:val="008E4308"/>
    <w:rsid w:val="00903864"/>
    <w:rsid w:val="00911235"/>
    <w:rsid w:val="00923872"/>
    <w:rsid w:val="00947322"/>
    <w:rsid w:val="00960BFF"/>
    <w:rsid w:val="00995110"/>
    <w:rsid w:val="009C3487"/>
    <w:rsid w:val="00A6439E"/>
    <w:rsid w:val="00A7235B"/>
    <w:rsid w:val="00A80BCB"/>
    <w:rsid w:val="00AC36D3"/>
    <w:rsid w:val="00B237B8"/>
    <w:rsid w:val="00B30D0B"/>
    <w:rsid w:val="00B372AC"/>
    <w:rsid w:val="00BA3D37"/>
    <w:rsid w:val="00C0242F"/>
    <w:rsid w:val="00C20CBB"/>
    <w:rsid w:val="00C31157"/>
    <w:rsid w:val="00C71E95"/>
    <w:rsid w:val="00C82337"/>
    <w:rsid w:val="00C83A1F"/>
    <w:rsid w:val="00CB2A12"/>
    <w:rsid w:val="00CF7EEC"/>
    <w:rsid w:val="00D266BA"/>
    <w:rsid w:val="00D33687"/>
    <w:rsid w:val="00D5386D"/>
    <w:rsid w:val="00D6365F"/>
    <w:rsid w:val="00D70411"/>
    <w:rsid w:val="00D93908"/>
    <w:rsid w:val="00DA42E9"/>
    <w:rsid w:val="00DC580D"/>
    <w:rsid w:val="00DF3A02"/>
    <w:rsid w:val="00E120C3"/>
    <w:rsid w:val="00E37D50"/>
    <w:rsid w:val="00E56659"/>
    <w:rsid w:val="00E805FA"/>
    <w:rsid w:val="00EC1437"/>
    <w:rsid w:val="00EC7D80"/>
    <w:rsid w:val="00ED09DC"/>
    <w:rsid w:val="00F72195"/>
    <w:rsid w:val="00F73536"/>
    <w:rsid w:val="00F8680C"/>
    <w:rsid w:val="00F961CE"/>
    <w:rsid w:val="00FD23F5"/>
    <w:rsid w:val="00FD54C5"/>
    <w:rsid w:val="00FE3AB9"/>
    <w:rsid w:val="00FF1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unhideWhenUsed/>
    <w:rsid w:val="002B42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basedOn w:val="Normalny"/>
    <w:link w:val="AkapitzlistZnak"/>
    <w:uiPriority w:val="34"/>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link w:val="Akapitzlist"/>
    <w:uiPriority w:val="34"/>
    <w:locked/>
    <w:rsid w:val="00F72195"/>
  </w:style>
  <w:style w:type="paragraph" w:styleId="Tekstprzypisukocowego">
    <w:name w:val="endnote text"/>
    <w:basedOn w:val="Normalny"/>
    <w:link w:val="TekstprzypisukocowegoZnak"/>
    <w:uiPriority w:val="99"/>
    <w:semiHidden/>
    <w:unhideWhenUsed/>
    <w:rsid w:val="008C7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757C"/>
    <w:rPr>
      <w:sz w:val="20"/>
      <w:szCs w:val="20"/>
    </w:rPr>
  </w:style>
  <w:style w:type="character" w:styleId="Odwoanieprzypisukocowego">
    <w:name w:val="endnote reference"/>
    <w:basedOn w:val="Domylnaczcionkaakapitu"/>
    <w:uiPriority w:val="99"/>
    <w:semiHidden/>
    <w:unhideWhenUsed/>
    <w:rsid w:val="008C7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3126">
      <w:bodyDiv w:val="1"/>
      <w:marLeft w:val="0"/>
      <w:marRight w:val="0"/>
      <w:marTop w:val="0"/>
      <w:marBottom w:val="0"/>
      <w:divBdr>
        <w:top w:val="none" w:sz="0" w:space="0" w:color="auto"/>
        <w:left w:val="none" w:sz="0" w:space="0" w:color="auto"/>
        <w:bottom w:val="none" w:sz="0" w:space="0" w:color="auto"/>
        <w:right w:val="none" w:sz="0" w:space="0" w:color="auto"/>
      </w:divBdr>
    </w:div>
    <w:div w:id="948245394">
      <w:bodyDiv w:val="1"/>
      <w:marLeft w:val="0"/>
      <w:marRight w:val="0"/>
      <w:marTop w:val="0"/>
      <w:marBottom w:val="0"/>
      <w:divBdr>
        <w:top w:val="none" w:sz="0" w:space="0" w:color="auto"/>
        <w:left w:val="none" w:sz="0" w:space="0" w:color="auto"/>
        <w:bottom w:val="none" w:sz="0" w:space="0" w:color="auto"/>
        <w:right w:val="none" w:sz="0" w:space="0" w:color="auto"/>
      </w:divBdr>
    </w:div>
    <w:div w:id="980035090">
      <w:bodyDiv w:val="1"/>
      <w:marLeft w:val="0"/>
      <w:marRight w:val="0"/>
      <w:marTop w:val="0"/>
      <w:marBottom w:val="0"/>
      <w:divBdr>
        <w:top w:val="none" w:sz="0" w:space="0" w:color="auto"/>
        <w:left w:val="none" w:sz="0" w:space="0" w:color="auto"/>
        <w:bottom w:val="none" w:sz="0" w:space="0" w:color="auto"/>
        <w:right w:val="none" w:sz="0" w:space="0" w:color="auto"/>
      </w:divBdr>
    </w:div>
    <w:div w:id="1412699446">
      <w:bodyDiv w:val="1"/>
      <w:marLeft w:val="0"/>
      <w:marRight w:val="0"/>
      <w:marTop w:val="0"/>
      <w:marBottom w:val="0"/>
      <w:divBdr>
        <w:top w:val="none" w:sz="0" w:space="0" w:color="auto"/>
        <w:left w:val="none" w:sz="0" w:space="0" w:color="auto"/>
        <w:bottom w:val="none" w:sz="0" w:space="0" w:color="auto"/>
        <w:right w:val="none" w:sz="0" w:space="0" w:color="auto"/>
      </w:divBdr>
    </w:div>
    <w:div w:id="1423258108">
      <w:bodyDiv w:val="1"/>
      <w:marLeft w:val="0"/>
      <w:marRight w:val="0"/>
      <w:marTop w:val="0"/>
      <w:marBottom w:val="0"/>
      <w:divBdr>
        <w:top w:val="none" w:sz="0" w:space="0" w:color="auto"/>
        <w:left w:val="none" w:sz="0" w:space="0" w:color="auto"/>
        <w:bottom w:val="none" w:sz="0" w:space="0" w:color="auto"/>
        <w:right w:val="none" w:sz="0" w:space="0" w:color="auto"/>
      </w:divBdr>
    </w:div>
    <w:div w:id="1429884070">
      <w:bodyDiv w:val="1"/>
      <w:marLeft w:val="0"/>
      <w:marRight w:val="0"/>
      <w:marTop w:val="0"/>
      <w:marBottom w:val="0"/>
      <w:divBdr>
        <w:top w:val="none" w:sz="0" w:space="0" w:color="auto"/>
        <w:left w:val="none" w:sz="0" w:space="0" w:color="auto"/>
        <w:bottom w:val="none" w:sz="0" w:space="0" w:color="auto"/>
        <w:right w:val="none" w:sz="0" w:space="0" w:color="auto"/>
      </w:divBdr>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1358">
      <w:bodyDiv w:val="1"/>
      <w:marLeft w:val="0"/>
      <w:marRight w:val="0"/>
      <w:marTop w:val="0"/>
      <w:marBottom w:val="0"/>
      <w:divBdr>
        <w:top w:val="none" w:sz="0" w:space="0" w:color="auto"/>
        <w:left w:val="none" w:sz="0" w:space="0" w:color="auto"/>
        <w:bottom w:val="none" w:sz="0" w:space="0" w:color="auto"/>
        <w:right w:val="none" w:sz="0" w:space="0" w:color="auto"/>
      </w:divBdr>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22</Pages>
  <Words>8926</Words>
  <Characters>53557</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6</cp:revision>
  <cp:lastPrinted>2022-03-17T12:11:00Z</cp:lastPrinted>
  <dcterms:created xsi:type="dcterms:W3CDTF">2022-03-16T14:25:00Z</dcterms:created>
  <dcterms:modified xsi:type="dcterms:W3CDTF">2023-01-27T11:31:00Z</dcterms:modified>
</cp:coreProperties>
</file>