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3A7F99" w:rsidRDefault="00395F0F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3A7F99">
        <w:rPr>
          <w:rFonts w:ascii="Garamond" w:hAnsi="Garamond" w:cs="Arial"/>
          <w:bCs/>
          <w:sz w:val="24"/>
          <w:szCs w:val="24"/>
        </w:rPr>
        <w:t xml:space="preserve">Załącznik nr 6 </w:t>
      </w:r>
      <w:r w:rsidR="004871AC" w:rsidRPr="003A7F99">
        <w:rPr>
          <w:rFonts w:ascii="Garamond" w:hAnsi="Garamond" w:cs="Arial"/>
          <w:bCs/>
          <w:sz w:val="24"/>
          <w:szCs w:val="24"/>
        </w:rPr>
        <w:t>do SWZ</w:t>
      </w:r>
    </w:p>
    <w:p w:rsidR="004871AC" w:rsidRPr="004871AC" w:rsidRDefault="005A06CF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9822B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07A0A" wp14:editId="7466B24A">
                <wp:simplePos x="0" y="0"/>
                <wp:positionH relativeFrom="column">
                  <wp:posOffset>412557</wp:posOffset>
                </wp:positionH>
                <wp:positionV relativeFrom="paragraph">
                  <wp:posOffset>95250</wp:posOffset>
                </wp:positionV>
                <wp:extent cx="5153025" cy="675640"/>
                <wp:effectExtent l="57150" t="38100" r="85725" b="863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75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CF" w:rsidRDefault="005A06CF" w:rsidP="005A06CF">
                            <w:pPr>
                              <w:jc w:val="center"/>
                            </w:pPr>
                          </w:p>
                          <w:p w:rsidR="005A06CF" w:rsidRDefault="005A06CF" w:rsidP="005A06C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5A06CF" w:rsidRPr="00D30CBE" w:rsidRDefault="005A06CF" w:rsidP="005A06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2.5pt;margin-top:7.5pt;width:405.75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A06CF" w:rsidRDefault="005A06CF" w:rsidP="005A06CF">
                      <w:pPr>
                        <w:jc w:val="center"/>
                      </w:pPr>
                    </w:p>
                    <w:p w:rsidR="005A06CF" w:rsidRDefault="005A06CF" w:rsidP="005A06C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5A06CF" w:rsidRPr="00D30CBE" w:rsidRDefault="005A06CF" w:rsidP="005A06C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5A06CF" w:rsidRDefault="005A06CF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………………………………………………………………………………..…………….</w:t>
      </w: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……………………………………………………………………….………..………………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……………………………………………………………………….………..…………</w:t>
      </w: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</w:t>
      </w:r>
    </w:p>
    <w:p w:rsidR="00B271D7" w:rsidRDefault="004871AC" w:rsidP="003E3B1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8908D3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 w:rsidR="00B271D7" w:rsidRPr="008908D3">
        <w:rPr>
          <w:rFonts w:ascii="Garamond" w:hAnsi="Garamond" w:cs="Arial"/>
          <w:color w:val="000000"/>
          <w:sz w:val="24"/>
          <w:szCs w:val="24"/>
        </w:rPr>
        <w:t>:</w:t>
      </w:r>
    </w:p>
    <w:p w:rsidR="00B271D7" w:rsidRDefault="00B271D7" w:rsidP="003E3B1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5A06CF" w:rsidRPr="0002257F" w:rsidRDefault="005A06CF" w:rsidP="005A06CF">
      <w:pPr>
        <w:jc w:val="center"/>
        <w:rPr>
          <w:rFonts w:ascii="Garamond" w:hAnsi="Garamond" w:cs="Calibri"/>
          <w:b/>
          <w:sz w:val="24"/>
          <w:szCs w:val="24"/>
        </w:rPr>
      </w:pPr>
      <w:r w:rsidRPr="0002257F">
        <w:rPr>
          <w:rFonts w:ascii="Garamond" w:hAnsi="Garamond" w:cs="Calibri"/>
          <w:b/>
          <w:sz w:val="24"/>
          <w:szCs w:val="24"/>
        </w:rPr>
        <w:t xml:space="preserve">„Budowa zbiornika wody i kontenerowej pompowni wody dla miejscowości Grzybiany </w:t>
      </w:r>
      <w:r>
        <w:rPr>
          <w:rFonts w:ascii="Garamond" w:hAnsi="Garamond" w:cs="Calibri"/>
          <w:b/>
          <w:sz w:val="24"/>
          <w:szCs w:val="24"/>
        </w:rPr>
        <w:br/>
      </w:r>
      <w:r w:rsidRPr="0002257F">
        <w:rPr>
          <w:rFonts w:ascii="Garamond" w:hAnsi="Garamond" w:cs="Calibri"/>
          <w:b/>
          <w:sz w:val="24"/>
          <w:szCs w:val="24"/>
        </w:rPr>
        <w:t xml:space="preserve">i Ziemnice w Gminie Kunice” </w:t>
      </w:r>
      <w:r w:rsidRPr="0002257F">
        <w:rPr>
          <w:rFonts w:ascii="Garamond" w:hAnsi="Garamond"/>
          <w:sz w:val="24"/>
          <w:szCs w:val="24"/>
        </w:rPr>
        <w:t xml:space="preserve">w systemie </w:t>
      </w:r>
      <w:r w:rsidRPr="0002257F">
        <w:rPr>
          <w:rFonts w:ascii="Garamond" w:hAnsi="Garamond"/>
          <w:b/>
          <w:sz w:val="24"/>
          <w:szCs w:val="24"/>
        </w:rPr>
        <w:t>„zaprojektuj i wybuduj”</w:t>
      </w:r>
    </w:p>
    <w:p w:rsidR="005A06CF" w:rsidRPr="0002257F" w:rsidRDefault="005A06CF" w:rsidP="005A06CF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Rządowy Fundusz Polski Ład:</w:t>
      </w:r>
    </w:p>
    <w:p w:rsidR="005A06CF" w:rsidRPr="0002257F" w:rsidRDefault="005A06CF" w:rsidP="005A06CF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Inwestycji Strategicznych</w:t>
      </w:r>
    </w:p>
    <w:p w:rsidR="005A06CF" w:rsidRDefault="005A06CF" w:rsidP="005A06C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5A06CF" w:rsidRPr="00A535BA" w:rsidRDefault="005A06CF" w:rsidP="005A06C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ZP.271.2.2023</w:t>
      </w:r>
    </w:p>
    <w:p w:rsidR="004871AC" w:rsidRPr="005202FD" w:rsidRDefault="004871AC" w:rsidP="003E3B1F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 oświadczamy:</w:t>
      </w:r>
    </w:p>
    <w:p w:rsidR="004871AC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5202FD">
        <w:rPr>
          <w:rFonts w:ascii="Garamond" w:hAnsi="Garamond" w:cs="Arial"/>
          <w:bCs/>
          <w:sz w:val="24"/>
          <w:szCs w:val="24"/>
        </w:rPr>
        <w:t xml:space="preserve">że informacje zawarte w oświadczeniu, o którym mowa w art. 125 ust. 1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</w:t>
      </w:r>
      <w:r w:rsidRPr="005202FD">
        <w:rPr>
          <w:rFonts w:ascii="Garamond" w:hAnsi="Garamond" w:cs="Arial"/>
          <w:bCs/>
          <w:sz w:val="24"/>
          <w:szCs w:val="24"/>
        </w:rPr>
        <w:br/>
        <w:t xml:space="preserve">w zakresie odnoszącym się do podstaw wykluczenia wskazanych w art. 108 ust. 1 pkt 3-6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są aktualne.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0" w:name="_Hlk78182593"/>
    </w:p>
    <w:bookmarkEnd w:id="0"/>
    <w:p w:rsidR="008908D3" w:rsidRDefault="008908D3" w:rsidP="008908D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8908D3" w:rsidRPr="00906B50" w:rsidRDefault="008908D3" w:rsidP="008908D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</w:t>
      </w:r>
      <w:r w:rsidR="00B7627A">
        <w:rPr>
          <w:rFonts w:ascii="Garamond" w:hAnsi="Garamond" w:cs="Cambria"/>
          <w:b/>
          <w:color w:val="000000"/>
          <w:sz w:val="24"/>
          <w:szCs w:val="24"/>
        </w:rPr>
        <w:br/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 xml:space="preserve">mawiającemu </w:t>
      </w:r>
      <w:r w:rsidR="00B7627A">
        <w:rPr>
          <w:rFonts w:ascii="Garamond" w:hAnsi="Garamond" w:cs="Cambria"/>
          <w:b/>
          <w:color w:val="000000"/>
          <w:sz w:val="24"/>
          <w:szCs w:val="24"/>
        </w:rPr>
        <w:br/>
      </w:r>
      <w:bookmarkStart w:id="1" w:name="_GoBack"/>
      <w:bookmarkEnd w:id="1"/>
      <w:r>
        <w:rPr>
          <w:rFonts w:ascii="Garamond" w:hAnsi="Garamond" w:cs="Cambria"/>
          <w:b/>
          <w:color w:val="000000"/>
          <w:sz w:val="24"/>
          <w:szCs w:val="24"/>
        </w:rPr>
        <w:t>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8908D3" w:rsidRPr="005202FD" w:rsidRDefault="008908D3" w:rsidP="008908D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8908D3" w:rsidRPr="005202FD" w:rsidRDefault="008908D3" w:rsidP="008908D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8908D3" w:rsidRPr="005202FD" w:rsidRDefault="008908D3" w:rsidP="008908D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8908D3" w:rsidRDefault="008908D3" w:rsidP="008908D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8908D3" w:rsidRPr="009B2C3A" w:rsidRDefault="008908D3" w:rsidP="008908D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p w:rsidR="00F04E9E" w:rsidRPr="004871AC" w:rsidRDefault="00F04E9E" w:rsidP="008908D3">
      <w:pPr>
        <w:spacing w:line="360" w:lineRule="auto"/>
        <w:jc w:val="both"/>
        <w:rPr>
          <w:rFonts w:ascii="Garamond" w:hAnsi="Garamond" w:cs="Arial"/>
          <w:i/>
          <w:sz w:val="24"/>
          <w:szCs w:val="24"/>
          <w:vertAlign w:val="superscript"/>
        </w:rPr>
      </w:pPr>
    </w:p>
    <w:sectPr w:rsidR="00F04E9E" w:rsidRPr="0048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CF" w:rsidRDefault="005A06CF">
    <w:pPr>
      <w:pStyle w:val="Stopka"/>
    </w:pPr>
    <w:r>
      <w:rPr>
        <w:noProof/>
      </w:rPr>
      <w:drawing>
        <wp:anchor distT="0" distB="0" distL="114935" distR="114935" simplePos="0" relativeHeight="251661312" behindDoc="0" locked="0" layoutInCell="1" allowOverlap="1" wp14:anchorId="1193D0E7" wp14:editId="6EC1E3B7">
          <wp:simplePos x="0" y="0"/>
          <wp:positionH relativeFrom="column">
            <wp:posOffset>4724400</wp:posOffset>
          </wp:positionH>
          <wp:positionV relativeFrom="paragraph">
            <wp:posOffset>-88265</wp:posOffset>
          </wp:positionV>
          <wp:extent cx="898525" cy="7156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74" t="502" r="-2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5B0D76BD" wp14:editId="2E91270C">
          <wp:simplePos x="0" y="0"/>
          <wp:positionH relativeFrom="margin">
            <wp:posOffset>-56</wp:posOffset>
          </wp:positionH>
          <wp:positionV relativeFrom="paragraph">
            <wp:posOffset>-151185</wp:posOffset>
          </wp:positionV>
          <wp:extent cx="1618615" cy="780415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98" t="18210" r="43445" b="61481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95F0F"/>
    <w:rsid w:val="003A7F99"/>
    <w:rsid w:val="003E3B1F"/>
    <w:rsid w:val="004871AC"/>
    <w:rsid w:val="00597B59"/>
    <w:rsid w:val="005A06CF"/>
    <w:rsid w:val="008908D3"/>
    <w:rsid w:val="009C6349"/>
    <w:rsid w:val="00B223C3"/>
    <w:rsid w:val="00B271D7"/>
    <w:rsid w:val="00B7627A"/>
    <w:rsid w:val="00DD4E51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395F0F"/>
    <w:pPr>
      <w:suppressAutoHyphens/>
    </w:pPr>
  </w:style>
  <w:style w:type="paragraph" w:customStyle="1" w:styleId="Textbody">
    <w:name w:val="Text body"/>
    <w:basedOn w:val="Normalny"/>
    <w:rsid w:val="008908D3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395F0F"/>
    <w:pPr>
      <w:suppressAutoHyphens/>
    </w:pPr>
  </w:style>
  <w:style w:type="paragraph" w:customStyle="1" w:styleId="Textbody">
    <w:name w:val="Text body"/>
    <w:basedOn w:val="Normalny"/>
    <w:rsid w:val="008908D3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dcterms:created xsi:type="dcterms:W3CDTF">2022-08-11T06:35:00Z</dcterms:created>
  <dcterms:modified xsi:type="dcterms:W3CDTF">2023-02-13T07:45:00Z</dcterms:modified>
</cp:coreProperties>
</file>