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8" w:rsidRDefault="00FB0EE8" w:rsidP="00A97754">
      <w:pPr>
        <w:jc w:val="right"/>
        <w:rPr>
          <w:lang w:eastAsia="en-US"/>
        </w:rPr>
      </w:pPr>
    </w:p>
    <w:p w:rsidR="00FB0EE8" w:rsidRDefault="00FB0EE8" w:rsidP="00275FBC">
      <w:pPr>
        <w:jc w:val="center"/>
        <w:outlineLvl w:val="0"/>
        <w:rPr>
          <w:b/>
          <w:bCs/>
          <w:lang w:eastAsia="en-US"/>
        </w:rPr>
      </w:pPr>
      <w:r w:rsidRPr="00630901">
        <w:rPr>
          <w:b/>
          <w:bCs/>
          <w:lang w:eastAsia="en-US"/>
        </w:rPr>
        <w:t>Informacja udzielana</w:t>
      </w:r>
      <w:r>
        <w:rPr>
          <w:b/>
          <w:bCs/>
          <w:lang w:eastAsia="en-US"/>
        </w:rPr>
        <w:t xml:space="preserve"> osobie, której dane dotyczą, </w:t>
      </w:r>
    </w:p>
    <w:p w:rsidR="00FB0EE8" w:rsidRPr="00C2175C" w:rsidRDefault="00FB0EE8" w:rsidP="00C2175C">
      <w:pPr>
        <w:jc w:val="center"/>
        <w:rPr>
          <w:b/>
          <w:bCs/>
          <w:lang w:eastAsia="en-US"/>
        </w:rPr>
      </w:pPr>
      <w:r w:rsidRPr="00630901">
        <w:rPr>
          <w:b/>
          <w:bCs/>
          <w:lang w:eastAsia="en-US"/>
        </w:rPr>
        <w:t xml:space="preserve">przy </w:t>
      </w:r>
      <w:r>
        <w:rPr>
          <w:b/>
          <w:bCs/>
          <w:lang w:eastAsia="en-US"/>
        </w:rPr>
        <w:t>pozyskiwaniu od niej danych osobowych (art. 13 RODO)</w:t>
      </w:r>
      <w:bookmarkStart w:id="0" w:name="_GoBack"/>
      <w:bookmarkEnd w:id="0"/>
    </w:p>
    <w:p w:rsidR="00FB0EE8" w:rsidRPr="004431C7" w:rsidRDefault="00FB0EE8" w:rsidP="00275FBC">
      <w:pPr>
        <w:outlineLvl w:val="0"/>
        <w:rPr>
          <w:b/>
          <w:bCs/>
          <w:lang w:eastAsia="en-US"/>
        </w:rPr>
      </w:pPr>
      <w:r w:rsidRPr="004431C7">
        <w:rPr>
          <w:b/>
          <w:bCs/>
          <w:lang w:eastAsia="en-US"/>
        </w:rPr>
        <w:t xml:space="preserve">I.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4110"/>
        <w:gridCol w:w="4757"/>
      </w:tblGrid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Administrator</w:t>
            </w:r>
          </w:p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FB0EE8" w:rsidRPr="003C3D4A" w:rsidRDefault="00FB0EE8" w:rsidP="004A7154">
            <w:pPr>
              <w:rPr>
                <w:b/>
                <w:bCs/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Naczelny Sąd Administracyjny</w:t>
            </w:r>
          </w:p>
          <w:p w:rsidR="00FB0EE8" w:rsidRPr="003C3D4A" w:rsidRDefault="00FB0EE8" w:rsidP="004E38D8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 xml:space="preserve">abriela </w:t>
            </w:r>
            <w:r w:rsidRPr="003C3D4A">
              <w:rPr>
                <w:sz w:val="20"/>
                <w:szCs w:val="20"/>
                <w:lang w:val="cs-CZ" w:eastAsia="en-US"/>
              </w:rPr>
              <w:t>P</w:t>
            </w:r>
            <w:r>
              <w:rPr>
                <w:sz w:val="20"/>
                <w:szCs w:val="20"/>
                <w:lang w:val="cs-CZ" w:eastAsia="en-US"/>
              </w:rPr>
              <w:t>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 </w:t>
            </w:r>
          </w:p>
          <w:p w:rsidR="00FB0EE8" w:rsidRPr="003C3D4A" w:rsidRDefault="00FB0EE8" w:rsidP="004E38D8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tel. 22 551 60 00</w:t>
            </w: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Jednostka organizacyjna/komórka organizacyjna przetwarzająca dane osobowe</w:t>
            </w:r>
          </w:p>
        </w:tc>
        <w:tc>
          <w:tcPr>
            <w:tcW w:w="4757" w:type="dxa"/>
          </w:tcPr>
          <w:p w:rsidR="00FB0EE8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Wydział </w:t>
            </w:r>
            <w:r>
              <w:rPr>
                <w:sz w:val="20"/>
                <w:szCs w:val="20"/>
                <w:lang w:val="cs-CZ" w:eastAsia="en-US"/>
              </w:rPr>
              <w:t xml:space="preserve">Administracyjno-Gospodarczy </w:t>
            </w:r>
          </w:p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>abriela Piotra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</w:t>
            </w: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2757DE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Przedstawiciel jednostki organizacyjnej/ komórki organizacyjnej przetwarzającej dane osobowe</w:t>
            </w:r>
          </w:p>
        </w:tc>
        <w:tc>
          <w:tcPr>
            <w:tcW w:w="4757" w:type="dxa"/>
          </w:tcPr>
          <w:p w:rsidR="00FB0EE8" w:rsidRPr="003C3D4A" w:rsidRDefault="00FB0EE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Naczelnik Wydziału </w:t>
            </w:r>
            <w:r>
              <w:rPr>
                <w:sz w:val="20"/>
                <w:szCs w:val="20"/>
                <w:lang w:val="cs-CZ" w:eastAsia="en-US"/>
              </w:rPr>
              <w:t>Administracyjno-Gospodarczego</w:t>
            </w:r>
          </w:p>
          <w:p w:rsidR="00FB0EE8" w:rsidRPr="003C3D4A" w:rsidRDefault="00FB0EE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ul. G</w:t>
            </w:r>
            <w:r>
              <w:rPr>
                <w:sz w:val="20"/>
                <w:szCs w:val="20"/>
                <w:lang w:val="cs-CZ" w:eastAsia="en-US"/>
              </w:rPr>
              <w:t>abriela Piotra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Boduena 3/5</w:t>
            </w:r>
            <w:r>
              <w:rPr>
                <w:sz w:val="20"/>
                <w:szCs w:val="20"/>
                <w:lang w:val="cs-CZ" w:eastAsia="en-US"/>
              </w:rPr>
              <w:t>;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00-011 Warszawa</w:t>
            </w:r>
          </w:p>
          <w:p w:rsidR="00FB0EE8" w:rsidRPr="003C3D4A" w:rsidRDefault="00FB0EE8" w:rsidP="009D54FF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tel. 22 551 </w:t>
            </w:r>
            <w:r>
              <w:rPr>
                <w:sz w:val="20"/>
                <w:szCs w:val="20"/>
                <w:lang w:val="cs-CZ" w:eastAsia="en-US"/>
              </w:rPr>
              <w:t>67 70</w:t>
            </w:r>
          </w:p>
        </w:tc>
      </w:tr>
      <w:tr w:rsidR="00FB0EE8" w:rsidRPr="00D76AE3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Inspektor </w:t>
            </w:r>
            <w:r w:rsidRPr="003C3D4A">
              <w:rPr>
                <w:sz w:val="20"/>
                <w:szCs w:val="20"/>
                <w:lang w:val="cs-CZ"/>
              </w:rPr>
              <w:t>Ochrony Danych</w:t>
            </w:r>
          </w:p>
          <w:p w:rsidR="00FB0EE8" w:rsidRPr="003C3D4A" w:rsidRDefault="00FB0EE8" w:rsidP="00A70478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>
              <w:rPr>
                <w:sz w:val="20"/>
                <w:szCs w:val="20"/>
                <w:lang w:val="cs-CZ" w:eastAsia="en-US"/>
              </w:rPr>
              <w:t>e-mail: iod@nsa.gov.pl</w:t>
            </w: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Podstawa prawna przetwarzania </w:t>
            </w:r>
          </w:p>
        </w:tc>
        <w:tc>
          <w:tcPr>
            <w:tcW w:w="4757" w:type="dxa"/>
          </w:tcPr>
          <w:p w:rsidR="00FB0EE8" w:rsidRPr="003C3D4A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Art. 6 ust 1 lit. b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 Rozporządzenia 2016/679  - przetwarzanie jest niezbędne do wykonania umowy, której strona jest osoba, której dane dotyczą.</w:t>
            </w:r>
          </w:p>
          <w:p w:rsidR="00FB0EE8" w:rsidRPr="003C3D4A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Cele przetwarzania danych osobowych</w:t>
            </w:r>
          </w:p>
        </w:tc>
        <w:tc>
          <w:tcPr>
            <w:tcW w:w="4757" w:type="dxa"/>
          </w:tcPr>
          <w:p w:rsidR="00FB0EE8" w:rsidRPr="003C3D4A" w:rsidRDefault="00FB0EE8" w:rsidP="00BA5578">
            <w:pPr>
              <w:pStyle w:val="ListParagraph"/>
              <w:numPr>
                <w:ilvl w:val="0"/>
                <w:numId w:val="5"/>
              </w:numPr>
              <w:tabs>
                <w:tab w:val="left" w:pos="454"/>
              </w:tabs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 w:eastAsia="en-US"/>
              </w:rPr>
              <w:t>w celu realizacji zadań, których przedmiotem jest:</w:t>
            </w:r>
          </w:p>
          <w:p w:rsidR="00FB0EE8" w:rsidRDefault="00FB0EE8" w:rsidP="00D76AE3">
            <w:pPr>
              <w:pStyle w:val="ListParagraph"/>
              <w:ind w:left="454"/>
              <w:jc w:val="both"/>
              <w:rPr>
                <w:sz w:val="20"/>
                <w:szCs w:val="20"/>
                <w:lang w:val="cs-CZ" w:eastAsia="en-US"/>
              </w:rPr>
            </w:pPr>
            <w:r>
              <w:rPr>
                <w:sz w:val="20"/>
                <w:szCs w:val="20"/>
                <w:lang w:val="cs-CZ" w:eastAsia="en-US"/>
              </w:rPr>
              <w:t>umowa nr:</w:t>
            </w:r>
          </w:p>
          <w:p w:rsidR="00FB0EE8" w:rsidRDefault="00FB0EE8" w:rsidP="00D76AE3">
            <w:pPr>
              <w:pStyle w:val="ListParagraph"/>
              <w:ind w:left="454"/>
              <w:jc w:val="both"/>
              <w:rPr>
                <w:sz w:val="20"/>
                <w:szCs w:val="20"/>
                <w:lang w:val="cs-CZ" w:eastAsia="en-US"/>
              </w:rPr>
            </w:pPr>
          </w:p>
          <w:p w:rsidR="00FB0EE8" w:rsidRPr="003C3D4A" w:rsidRDefault="00FB0EE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dla wypełnienia obowiązków prawnych</w:t>
            </w:r>
            <w:r w:rsidRPr="003C3D4A">
              <w:rPr>
                <w:sz w:val="20"/>
                <w:szCs w:val="20"/>
                <w:lang w:val="cs-CZ"/>
              </w:rPr>
              <w:t xml:space="preserve"> ciążących na Naczelnym Sądzie Administracyjnym, w szczególności obowiązków wynikających z: ustawy z dnia</w:t>
            </w:r>
            <w:r w:rsidRPr="003C3D4A">
              <w:rPr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>23 kwietnia 1964 r. - Kodeks cywilny, ustawy z dnia 13 października 1998 r. o systemie ubezpieczeń społecznych, ustawy z dnia 26 lipca 1991 r. o podatku dochodowych od osób fizycznych, ustawy z dnia 29 sierpnia 1997 r. - Ordynacja podatkowa.</w:t>
            </w:r>
          </w:p>
          <w:p w:rsidR="00FB0EE8" w:rsidRPr="003C3D4A" w:rsidRDefault="00FB0EE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w celu ewentualnego ustalenia, dochodzenia roszczeń lub obrony praw</w:t>
            </w:r>
            <w:r w:rsidRPr="003C3D4A">
              <w:rPr>
                <w:sz w:val="20"/>
                <w:szCs w:val="20"/>
                <w:lang w:val="cs-CZ"/>
              </w:rPr>
              <w:t>, które to przetwarzanie stanowić będzie wypełnienie obowiązku prawnego ciążącego na Naczelnym Sądzie Administracyjnym, tj. dochodzenia roszczeń lub obrony praw wynikających z ustawy z dnia</w:t>
            </w:r>
            <w:r w:rsidRPr="003C3D4A">
              <w:rPr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 xml:space="preserve">23 kwietnia 1964 r. - Kodeks cywilny, w myśl ustawy z dnia 17 grudnia 2004 r. o odpowiedzialności za naruszenie dyscypliny finansów publicznych </w:t>
            </w:r>
          </w:p>
          <w:p w:rsidR="00FB0EE8" w:rsidRPr="003C3D4A" w:rsidRDefault="00FB0EE8" w:rsidP="00BA5578">
            <w:pPr>
              <w:pStyle w:val="ListParagraph"/>
              <w:numPr>
                <w:ilvl w:val="0"/>
                <w:numId w:val="5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b/>
                <w:bCs/>
                <w:sz w:val="20"/>
                <w:szCs w:val="20"/>
                <w:lang w:val="cs-CZ"/>
              </w:rPr>
              <w:t>w celach archiwalnych</w:t>
            </w:r>
            <w:r w:rsidRPr="003C3D4A">
              <w:rPr>
                <w:sz w:val="20"/>
                <w:szCs w:val="20"/>
                <w:lang w:val="cs-CZ"/>
              </w:rPr>
              <w:t>, w zakresie w jakim jest to niezbędne do</w:t>
            </w:r>
            <w:r w:rsidRPr="003C3D4A">
              <w:rPr>
                <w:color w:val="FF0000"/>
                <w:sz w:val="20"/>
                <w:szCs w:val="20"/>
                <w:lang w:val="cs-CZ"/>
              </w:rPr>
              <w:t xml:space="preserve"> </w:t>
            </w:r>
            <w:r w:rsidRPr="003C3D4A">
              <w:rPr>
                <w:sz w:val="20"/>
                <w:szCs w:val="20"/>
                <w:lang w:val="cs-CZ"/>
              </w:rPr>
              <w:t xml:space="preserve">wypełnienia obowiązków prawnych wykonywanych w interesie publicznym, ciążących na Naczelnym Sądzie Administracyjnym, tj. obowiązków wynikających z ustawy z dnia 14 lipca 1983 r. </w:t>
            </w:r>
            <w:r w:rsidRPr="003C3D4A">
              <w:rPr>
                <w:sz w:val="20"/>
                <w:szCs w:val="20"/>
                <w:lang w:val="cs-CZ"/>
              </w:rPr>
              <w:br/>
              <w:t>o narodowym zasobie archiwalnym i archiwach oraz przepisach wykonawczych do niej.</w:t>
            </w:r>
          </w:p>
          <w:p w:rsidR="00FB0EE8" w:rsidRPr="003C3D4A" w:rsidRDefault="00FB0EE8" w:rsidP="003C3D4A">
            <w:pPr>
              <w:pStyle w:val="ListParagraph"/>
              <w:ind w:left="454"/>
              <w:rPr>
                <w:sz w:val="20"/>
                <w:szCs w:val="20"/>
                <w:lang w:val="cs-CZ" w:eastAsia="en-US"/>
              </w:rPr>
            </w:pP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Odbiorcy danych osobowych lub kategorie odbiorców</w:t>
            </w:r>
          </w:p>
        </w:tc>
        <w:tc>
          <w:tcPr>
            <w:tcW w:w="4757" w:type="dxa"/>
          </w:tcPr>
          <w:p w:rsidR="00FB0EE8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>
              <w:rPr>
                <w:sz w:val="20"/>
                <w:szCs w:val="20"/>
                <w:lang w:val="cs-CZ" w:eastAsia="en-US"/>
              </w:rPr>
              <w:t>Dane osobowe nie są przekazywane.</w:t>
            </w:r>
          </w:p>
          <w:p w:rsidR="00FB0EE8" w:rsidRPr="003C3D4A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Okres, przez który dane osobowe będą przechowywane, a gdy nie jest to możliwe, kryteria ustalania tego okresu</w:t>
            </w:r>
          </w:p>
        </w:tc>
        <w:tc>
          <w:tcPr>
            <w:tcW w:w="4757" w:type="dxa"/>
          </w:tcPr>
          <w:p w:rsidR="00FB0EE8" w:rsidRPr="003C3D4A" w:rsidRDefault="00FB0EE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w celach związanych z realizacją umowy i jej zakończeniem - przez okres trwania umowy</w:t>
            </w:r>
            <w:r w:rsidRPr="003C3D4A">
              <w:rPr>
                <w:sz w:val="20"/>
                <w:szCs w:val="20"/>
                <w:lang w:val="cs-CZ" w:eastAsia="en-US"/>
              </w:rPr>
              <w:t xml:space="preserve">, </w:t>
            </w:r>
          </w:p>
          <w:p w:rsidR="00FB0EE8" w:rsidRPr="003C3D4A" w:rsidRDefault="00FB0EE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w celu dochodzenia lub obrony roszczeń w postępowaniu, w którym Naczelny Sąd Administracyjny jest stroną  - do czasu jego prawomocnego zakończenia, lub przedawnienia roszczeń, nie krócej jednak niż do upływu okresu, o którym mowa w pkt c,</w:t>
            </w:r>
          </w:p>
          <w:p w:rsidR="00FB0EE8" w:rsidRPr="003C3D4A" w:rsidRDefault="00FB0EE8" w:rsidP="009D54FF">
            <w:pPr>
              <w:pStyle w:val="ListParagraph"/>
              <w:numPr>
                <w:ilvl w:val="0"/>
                <w:numId w:val="4"/>
              </w:numPr>
              <w:ind w:left="454" w:hanging="283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przez okres niezbędny do wypełnienia obowiązków, o ktorych mowa w ustawie z dnia 14 lipca 1983 roku o narodowym zasobie archiwalnym i archiwach (Dz.U. Nr 38, poz. 173 z późn. zm.)</w:t>
            </w:r>
          </w:p>
          <w:p w:rsidR="00FB0EE8" w:rsidRPr="003C3D4A" w:rsidRDefault="00FB0EE8" w:rsidP="009D54FF">
            <w:pPr>
              <w:pStyle w:val="ListParagraph"/>
              <w:ind w:left="29"/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Po upływie okresów wskazanych wyżej, dokumentacja archiwalna kat. B o czasowym znaczeniu praktycznym podlega brakowaniu, dokumentacja archiwalna kat. A przekazaniu do Archiwum Państwowego.</w:t>
            </w: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Informacje na temat stosowania zautomatyzowanego podejmowania decyzji, w tym profilowania</w:t>
            </w:r>
          </w:p>
        </w:tc>
        <w:tc>
          <w:tcPr>
            <w:tcW w:w="4757" w:type="dxa"/>
          </w:tcPr>
          <w:p w:rsidR="00FB0EE8" w:rsidRPr="003C3D4A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Zautomatyzwanego podejmowania decyzji, w tym profilowania nie stosuje się. </w:t>
            </w:r>
          </w:p>
        </w:tc>
      </w:tr>
      <w:tr w:rsidR="00FB0EE8" w:rsidRPr="004431C7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lang w:val="cs-CZ" w:eastAsia="en-US"/>
              </w:rPr>
            </w:pPr>
          </w:p>
        </w:tc>
        <w:tc>
          <w:tcPr>
            <w:tcW w:w="4110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(gdy ma to zastosowanie) -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</w:t>
            </w:r>
          </w:p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FB0EE8" w:rsidRPr="003C3D4A" w:rsidRDefault="00FB0EE8" w:rsidP="009D54FF">
            <w:pPr>
              <w:jc w:val="both"/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Dane osobowe nie będą przekazywane do państwa trzeciego lub organizacji międzynarodowej</w:t>
            </w:r>
            <w:r>
              <w:rPr>
                <w:sz w:val="20"/>
                <w:szCs w:val="20"/>
                <w:lang w:val="cs-CZ"/>
              </w:rPr>
              <w:t>.</w:t>
            </w:r>
          </w:p>
        </w:tc>
      </w:tr>
    </w:tbl>
    <w:p w:rsidR="00FB0EE8" w:rsidRDefault="00FB0EE8" w:rsidP="00A97754"/>
    <w:p w:rsidR="00FB0EE8" w:rsidRPr="00760734" w:rsidRDefault="00FB0EE8" w:rsidP="00275FBC">
      <w:pPr>
        <w:outlineLvl w:val="0"/>
        <w:rPr>
          <w:b/>
          <w:bCs/>
        </w:rPr>
      </w:pPr>
      <w:r w:rsidRPr="00760734">
        <w:rPr>
          <w:b/>
          <w:bCs/>
        </w:rPr>
        <w:t>II.</w:t>
      </w:r>
    </w:p>
    <w:tbl>
      <w:tblPr>
        <w:tblW w:w="9288" w:type="dxa"/>
        <w:tblInd w:w="-106" w:type="dxa"/>
        <w:tblLook w:val="00A0"/>
      </w:tblPr>
      <w:tblGrid>
        <w:gridCol w:w="421"/>
        <w:gridCol w:w="8867"/>
      </w:tblGrid>
      <w:tr w:rsidR="00FB0EE8" w:rsidRPr="00760734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Podanie danych osobowych jest warunkiem zawarcia umowy.</w:t>
            </w:r>
          </w:p>
        </w:tc>
      </w:tr>
      <w:tr w:rsidR="00FB0EE8" w:rsidRPr="00760734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Osoba, której dane dotyczą, nie jest zobowiązana do ich podania.</w:t>
            </w:r>
          </w:p>
        </w:tc>
      </w:tr>
      <w:tr w:rsidR="00FB0EE8" w:rsidRPr="00760734">
        <w:tc>
          <w:tcPr>
            <w:tcW w:w="421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lang w:val="cs-CZ" w:eastAsia="en-US"/>
              </w:rPr>
            </w:pPr>
          </w:p>
        </w:tc>
        <w:tc>
          <w:tcPr>
            <w:tcW w:w="8867" w:type="dxa"/>
          </w:tcPr>
          <w:p w:rsidR="00FB0EE8" w:rsidRPr="003C3D4A" w:rsidRDefault="00FB0EE8" w:rsidP="003C3D4A">
            <w:pPr>
              <w:jc w:val="both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 xml:space="preserve">Konsekwencje niepodania danych: </w:t>
            </w:r>
          </w:p>
          <w:p w:rsidR="00FB0EE8" w:rsidRPr="003C3D4A" w:rsidRDefault="00FB0EE8" w:rsidP="003C3D4A">
            <w:pPr>
              <w:jc w:val="both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Podanie przez Panią/Pana danych osobowych jest dobrowolne jednakże niezbędne do przestąpienia przez Panią/Pana do zawarcia umowy, jak również realizacji przysługujących Pani/Panu praw oraz wypełnienia obowiązków ciążących na Naczelnym Sądzie Administracyjnym</w:t>
            </w:r>
          </w:p>
        </w:tc>
      </w:tr>
    </w:tbl>
    <w:p w:rsidR="00FB0EE8" w:rsidRDefault="00FB0EE8" w:rsidP="00A97754"/>
    <w:p w:rsidR="00FB0EE8" w:rsidRPr="00760734" w:rsidRDefault="00FB0EE8" w:rsidP="00275FBC">
      <w:pPr>
        <w:outlineLvl w:val="0"/>
        <w:rPr>
          <w:b/>
          <w:bCs/>
        </w:rPr>
      </w:pPr>
      <w:r w:rsidRPr="00760734">
        <w:rPr>
          <w:b/>
          <w:bCs/>
        </w:rPr>
        <w:t>III.</w:t>
      </w:r>
    </w:p>
    <w:tbl>
      <w:tblPr>
        <w:tblW w:w="9288" w:type="dxa"/>
        <w:tblInd w:w="-106" w:type="dxa"/>
        <w:tblLook w:val="00A0"/>
      </w:tblPr>
      <w:tblGrid>
        <w:gridCol w:w="421"/>
        <w:gridCol w:w="425"/>
        <w:gridCol w:w="8363"/>
        <w:gridCol w:w="79"/>
      </w:tblGrid>
      <w:tr w:rsidR="00FB0EE8" w:rsidRPr="00760734">
        <w:trPr>
          <w:gridAfter w:val="1"/>
          <w:wAfter w:w="79" w:type="dxa"/>
        </w:trPr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8788" w:type="dxa"/>
            <w:gridSpan w:val="2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>Ma Pan/Pani ma prawo do:</w:t>
            </w:r>
          </w:p>
        </w:tc>
      </w:tr>
      <w:tr w:rsidR="00FB0EE8"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żądania od administratora dostępu do danych osobowych;</w:t>
            </w:r>
          </w:p>
        </w:tc>
      </w:tr>
      <w:tr w:rsidR="00FB0EE8"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FB0EE8" w:rsidRPr="003C3D4A" w:rsidRDefault="00FB0EE8" w:rsidP="00790709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 w:eastAsia="en-US"/>
              </w:rPr>
              <w:t xml:space="preserve">żądania </w:t>
            </w:r>
            <w:r w:rsidRPr="003C3D4A">
              <w:rPr>
                <w:sz w:val="20"/>
                <w:szCs w:val="20"/>
                <w:lang w:val="cs-CZ"/>
              </w:rPr>
              <w:t>sprostowania,ograniczenia przetwarzania lub usunięcia - z z zastrzeżeniem art 17 Rozporządzenia 2016/679;</w:t>
            </w:r>
          </w:p>
        </w:tc>
      </w:tr>
      <w:tr w:rsidR="00FB0EE8"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FB0EE8" w:rsidRPr="003C3D4A" w:rsidRDefault="00FB0EE8" w:rsidP="003C3D4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FB0EE8" w:rsidRPr="003C3D4A" w:rsidRDefault="00FB0EE8" w:rsidP="004A7154">
            <w:pPr>
              <w:rPr>
                <w:sz w:val="20"/>
                <w:szCs w:val="20"/>
                <w:lang w:val="cs-CZ" w:eastAsia="en-US"/>
              </w:rPr>
            </w:pPr>
            <w:r w:rsidRPr="003C3D4A">
              <w:rPr>
                <w:sz w:val="20"/>
                <w:szCs w:val="20"/>
                <w:lang w:val="cs-CZ"/>
              </w:rPr>
              <w:t>przenoszenia danych.</w:t>
            </w:r>
          </w:p>
        </w:tc>
      </w:tr>
      <w:tr w:rsidR="00FB0EE8">
        <w:trPr>
          <w:gridAfter w:val="1"/>
          <w:wAfter w:w="79" w:type="dxa"/>
        </w:trPr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788" w:type="dxa"/>
            <w:gridSpan w:val="2"/>
          </w:tcPr>
          <w:p w:rsidR="00FB0EE8" w:rsidRPr="003C3D4A" w:rsidRDefault="00FB0EE8" w:rsidP="003C3D4A">
            <w:pPr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B0EE8">
        <w:trPr>
          <w:gridAfter w:val="1"/>
          <w:wAfter w:w="79" w:type="dxa"/>
        </w:trPr>
        <w:tc>
          <w:tcPr>
            <w:tcW w:w="421" w:type="dxa"/>
          </w:tcPr>
          <w:p w:rsidR="00FB0EE8" w:rsidRPr="003C3D4A" w:rsidRDefault="00FB0EE8" w:rsidP="004A7154">
            <w:pPr>
              <w:rPr>
                <w:sz w:val="20"/>
                <w:szCs w:val="20"/>
              </w:rPr>
            </w:pPr>
            <w:r w:rsidRPr="003C3D4A">
              <w:rPr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2"/>
          </w:tcPr>
          <w:p w:rsidR="00FB0EE8" w:rsidRPr="003C3D4A" w:rsidRDefault="00FB0EE8" w:rsidP="004A7154">
            <w:pPr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Osoba przekazująca dane osobowe ma prawo wniesienia skargi do Prezesa Urzędu Ochrony Danych Osobowych.</w:t>
            </w:r>
          </w:p>
        </w:tc>
      </w:tr>
    </w:tbl>
    <w:p w:rsidR="00FB0EE8" w:rsidRDefault="00FB0EE8" w:rsidP="00A97754">
      <w:pPr>
        <w:spacing w:after="160" w:line="256" w:lineRule="auto"/>
        <w:jc w:val="both"/>
        <w:rPr>
          <w:lang w:eastAsia="en-US"/>
        </w:rPr>
      </w:pPr>
    </w:p>
    <w:p w:rsidR="00FB0EE8" w:rsidRDefault="00FB0EE8" w:rsidP="00275FBC">
      <w:pPr>
        <w:spacing w:after="160" w:line="256" w:lineRule="auto"/>
        <w:jc w:val="both"/>
        <w:outlineLvl w:val="0"/>
        <w:rPr>
          <w:lang w:eastAsia="en-US"/>
        </w:rPr>
      </w:pPr>
      <w:r>
        <w:rPr>
          <w:lang w:eastAsia="en-US"/>
        </w:rPr>
        <w:t>Warszawa, dnia ……………….. roku</w:t>
      </w:r>
    </w:p>
    <w:tbl>
      <w:tblPr>
        <w:tblW w:w="0" w:type="auto"/>
        <w:tblInd w:w="-106" w:type="dxa"/>
        <w:tblLook w:val="00A0"/>
      </w:tblPr>
      <w:tblGrid>
        <w:gridCol w:w="4531"/>
        <w:gridCol w:w="4757"/>
      </w:tblGrid>
      <w:tr w:rsidR="00FB0EE8" w:rsidRPr="003A3960">
        <w:tc>
          <w:tcPr>
            <w:tcW w:w="4531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4757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lang w:val="cs-CZ"/>
              </w:rPr>
            </w:pPr>
            <w:r w:rsidRPr="003C3D4A">
              <w:rPr>
                <w:i/>
                <w:iCs/>
                <w:sz w:val="20"/>
                <w:szCs w:val="20"/>
                <w:lang w:val="cs-CZ"/>
              </w:rPr>
              <w:t>Niniejszym potwierdzam, że zapoznałem się z Informacją</w:t>
            </w:r>
          </w:p>
        </w:tc>
      </w:tr>
      <w:tr w:rsidR="00FB0EE8" w:rsidRPr="003A3960">
        <w:tc>
          <w:tcPr>
            <w:tcW w:w="4531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..................................</w:t>
            </w:r>
          </w:p>
        </w:tc>
        <w:tc>
          <w:tcPr>
            <w:tcW w:w="4757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</w:p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..................................</w:t>
            </w:r>
          </w:p>
        </w:tc>
      </w:tr>
      <w:tr w:rsidR="00FB0EE8" w:rsidRPr="003A3960">
        <w:tc>
          <w:tcPr>
            <w:tcW w:w="4531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Podpis przedstawiciela jednostki organizacyjnej/komórki organizacyjnej przetwarzającej dane osobowe</w:t>
            </w:r>
          </w:p>
        </w:tc>
        <w:tc>
          <w:tcPr>
            <w:tcW w:w="4757" w:type="dxa"/>
          </w:tcPr>
          <w:p w:rsidR="00FB0EE8" w:rsidRPr="003C3D4A" w:rsidRDefault="00FB0EE8" w:rsidP="003C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cs-CZ"/>
              </w:rPr>
            </w:pPr>
            <w:r w:rsidRPr="003C3D4A">
              <w:rPr>
                <w:sz w:val="20"/>
                <w:szCs w:val="20"/>
                <w:lang w:val="cs-CZ"/>
              </w:rPr>
              <w:t>Podpis osoby otrzymującej Informację</w:t>
            </w:r>
          </w:p>
        </w:tc>
      </w:tr>
    </w:tbl>
    <w:p w:rsidR="00FB0EE8" w:rsidRDefault="00FB0EE8" w:rsidP="00A97754">
      <w:pPr>
        <w:jc w:val="right"/>
        <w:rPr>
          <w:lang w:eastAsia="en-US"/>
        </w:rPr>
      </w:pPr>
    </w:p>
    <w:p w:rsidR="00FB0EE8" w:rsidRDefault="00FB0EE8" w:rsidP="00A97754">
      <w:pPr>
        <w:rPr>
          <w:lang w:eastAsia="en-US"/>
        </w:rPr>
      </w:pPr>
    </w:p>
    <w:sectPr w:rsidR="00FB0EE8" w:rsidSect="00A97754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912"/>
    <w:multiLevelType w:val="hybridMultilevel"/>
    <w:tmpl w:val="40C8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3944"/>
    <w:multiLevelType w:val="hybridMultilevel"/>
    <w:tmpl w:val="5A422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6E56"/>
    <w:multiLevelType w:val="hybridMultilevel"/>
    <w:tmpl w:val="55F8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0C43"/>
    <w:multiLevelType w:val="hybridMultilevel"/>
    <w:tmpl w:val="9D4E61F6"/>
    <w:lvl w:ilvl="0" w:tplc="AECEAAD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A83F73"/>
    <w:multiLevelType w:val="hybridMultilevel"/>
    <w:tmpl w:val="A5FC5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54"/>
    <w:rsid w:val="0001028C"/>
    <w:rsid w:val="000759C3"/>
    <w:rsid w:val="000D106B"/>
    <w:rsid w:val="00157B1B"/>
    <w:rsid w:val="001734D8"/>
    <w:rsid w:val="00186E9E"/>
    <w:rsid w:val="001A3436"/>
    <w:rsid w:val="001B2FFF"/>
    <w:rsid w:val="001C78CE"/>
    <w:rsid w:val="001F224A"/>
    <w:rsid w:val="001F517A"/>
    <w:rsid w:val="002337AD"/>
    <w:rsid w:val="00252B21"/>
    <w:rsid w:val="002757DE"/>
    <w:rsid w:val="00275FBC"/>
    <w:rsid w:val="002A09C1"/>
    <w:rsid w:val="002A0F8B"/>
    <w:rsid w:val="002A5B3E"/>
    <w:rsid w:val="002B26F8"/>
    <w:rsid w:val="002C5CF1"/>
    <w:rsid w:val="0031268D"/>
    <w:rsid w:val="003A3960"/>
    <w:rsid w:val="003C3D4A"/>
    <w:rsid w:val="00404B84"/>
    <w:rsid w:val="004431C7"/>
    <w:rsid w:val="004708A9"/>
    <w:rsid w:val="004A39D5"/>
    <w:rsid w:val="004A7154"/>
    <w:rsid w:val="004E38D8"/>
    <w:rsid w:val="005C7EC5"/>
    <w:rsid w:val="00630901"/>
    <w:rsid w:val="00630D25"/>
    <w:rsid w:val="00653899"/>
    <w:rsid w:val="00684D29"/>
    <w:rsid w:val="00760734"/>
    <w:rsid w:val="00790709"/>
    <w:rsid w:val="0080198A"/>
    <w:rsid w:val="00826F2A"/>
    <w:rsid w:val="009408FD"/>
    <w:rsid w:val="00970A82"/>
    <w:rsid w:val="00977A45"/>
    <w:rsid w:val="009D54FF"/>
    <w:rsid w:val="00A40E13"/>
    <w:rsid w:val="00A6479A"/>
    <w:rsid w:val="00A70478"/>
    <w:rsid w:val="00A97754"/>
    <w:rsid w:val="00AE63EE"/>
    <w:rsid w:val="00BA5578"/>
    <w:rsid w:val="00BA77EC"/>
    <w:rsid w:val="00BB650D"/>
    <w:rsid w:val="00BB70CA"/>
    <w:rsid w:val="00C2175C"/>
    <w:rsid w:val="00C50592"/>
    <w:rsid w:val="00C67DA9"/>
    <w:rsid w:val="00CD3663"/>
    <w:rsid w:val="00D76AE3"/>
    <w:rsid w:val="00DB61EA"/>
    <w:rsid w:val="00DC5094"/>
    <w:rsid w:val="00E80B94"/>
    <w:rsid w:val="00EB1395"/>
    <w:rsid w:val="00ED6689"/>
    <w:rsid w:val="00F06BB4"/>
    <w:rsid w:val="00F4139C"/>
    <w:rsid w:val="00F50221"/>
    <w:rsid w:val="00F62C46"/>
    <w:rsid w:val="00F72911"/>
    <w:rsid w:val="00F9513D"/>
    <w:rsid w:val="00FB0EE8"/>
    <w:rsid w:val="00F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7754"/>
    <w:pPr>
      <w:ind w:left="720"/>
    </w:pPr>
  </w:style>
  <w:style w:type="table" w:styleId="TableGrid">
    <w:name w:val="Table Grid"/>
    <w:basedOn w:val="TableNormal"/>
    <w:uiPriority w:val="99"/>
    <w:rsid w:val="00A97754"/>
    <w:rPr>
      <w:rFonts w:ascii="Times New Roman" w:eastAsia="Times New Roman" w:hAnsi="Times New Roman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0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70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673</Words>
  <Characters>4039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udzielana osobie, której dane dotyczą, </dc:title>
  <dc:subject/>
  <dc:creator>Agnieszka Żurawska</dc:creator>
  <cp:keywords/>
  <dc:description/>
  <cp:lastModifiedBy>NSA</cp:lastModifiedBy>
  <cp:revision>2</cp:revision>
  <cp:lastPrinted>2020-10-19T12:12:00Z</cp:lastPrinted>
  <dcterms:created xsi:type="dcterms:W3CDTF">2022-03-01T09:24:00Z</dcterms:created>
  <dcterms:modified xsi:type="dcterms:W3CDTF">2022-03-01T09:24:00Z</dcterms:modified>
</cp:coreProperties>
</file>