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69D4A" w14:textId="77777777" w:rsidR="008D36BD" w:rsidRPr="008D36BD" w:rsidRDefault="008D36BD" w:rsidP="008D36BD">
      <w:pPr>
        <w:jc w:val="center"/>
        <w:rPr>
          <w:b/>
        </w:rPr>
      </w:pPr>
      <w:r w:rsidRPr="008D36BD">
        <w:rPr>
          <w:b/>
        </w:rPr>
        <w:t>„REWITALIZACJA STAREGO MIASTA I DWORCA PKP W SKARSZEWACH”</w:t>
      </w:r>
    </w:p>
    <w:p w14:paraId="284D15E6" w14:textId="77777777" w:rsidR="008D36BD" w:rsidRPr="008D36BD" w:rsidRDefault="008D36BD" w:rsidP="008D36BD">
      <w:pPr>
        <w:jc w:val="center"/>
        <w:rPr>
          <w:b/>
        </w:rPr>
      </w:pPr>
    </w:p>
    <w:p w14:paraId="304DCF41" w14:textId="77777777" w:rsidR="008D36BD" w:rsidRPr="008D36BD" w:rsidRDefault="008D36BD" w:rsidP="00F47B43">
      <w:pPr>
        <w:rPr>
          <w:b/>
        </w:rPr>
      </w:pPr>
    </w:p>
    <w:p w14:paraId="2C8DF114" w14:textId="77777777" w:rsidR="00271EE4" w:rsidRPr="008D36BD" w:rsidRDefault="00271EE4" w:rsidP="00271EE4">
      <w:pPr>
        <w:jc w:val="center"/>
        <w:rPr>
          <w:b/>
        </w:rPr>
      </w:pPr>
      <w:r w:rsidRPr="008D36BD">
        <w:rPr>
          <w:b/>
        </w:rPr>
        <w:t>ZADANIE 5 - ZAGOSPODAROWANIE BRZEGU RZEKI WIETCISA I REMONT UL.</w:t>
      </w:r>
      <w:r>
        <w:rPr>
          <w:b/>
        </w:rPr>
        <w:t> </w:t>
      </w:r>
      <w:r w:rsidRPr="008D36BD">
        <w:rPr>
          <w:b/>
        </w:rPr>
        <w:t>WODNEJ W SKARSZEWACH</w:t>
      </w:r>
    </w:p>
    <w:p w14:paraId="6B9BB63F" w14:textId="77777777" w:rsidR="00271EE4" w:rsidRDefault="00271EE4" w:rsidP="008D36BD">
      <w:pPr>
        <w:jc w:val="center"/>
        <w:rPr>
          <w:b/>
        </w:rPr>
      </w:pPr>
    </w:p>
    <w:p w14:paraId="7E7012CB" w14:textId="77777777" w:rsidR="00271EE4" w:rsidRDefault="00271EE4" w:rsidP="008D36BD">
      <w:pPr>
        <w:jc w:val="center"/>
        <w:rPr>
          <w:b/>
        </w:rPr>
      </w:pPr>
    </w:p>
    <w:p w14:paraId="3414BB05" w14:textId="4EDE6A57" w:rsidR="008D36BD" w:rsidRDefault="008D36BD" w:rsidP="008D36BD">
      <w:pPr>
        <w:jc w:val="center"/>
        <w:rPr>
          <w:b/>
        </w:rPr>
      </w:pPr>
      <w:r w:rsidRPr="008D36BD">
        <w:rPr>
          <w:b/>
        </w:rPr>
        <w:t>ZADANIE 6 - PRZEBUDOWA I ODTWORZENIE INFRASTRUKTURY ULIC WRAZ Z ZAGOSPODAROWANIEM OTOCZENIA W CELU POPRAWY JAKOŚCI ŻYCIA MIESZKAŃCÓW</w:t>
      </w:r>
      <w:r w:rsidR="00311B03">
        <w:rPr>
          <w:b/>
        </w:rPr>
        <w:t xml:space="preserve"> – </w:t>
      </w:r>
      <w:r w:rsidR="00B13F04">
        <w:rPr>
          <w:b/>
        </w:rPr>
        <w:t>ULICE SOBIESKIEGO I GROBLA MICKIEWICZA</w:t>
      </w:r>
      <w:r w:rsidR="00F47B43">
        <w:rPr>
          <w:b/>
        </w:rPr>
        <w:t>– eta</w:t>
      </w:r>
      <w:r w:rsidR="00DE1E3C">
        <w:rPr>
          <w:b/>
        </w:rPr>
        <w:t>p I</w:t>
      </w:r>
    </w:p>
    <w:p w14:paraId="1A577075" w14:textId="77777777" w:rsidR="008D36BD" w:rsidRDefault="008D36BD" w:rsidP="008D36BD">
      <w:pPr>
        <w:jc w:val="center"/>
        <w:rPr>
          <w:b/>
        </w:rPr>
      </w:pPr>
    </w:p>
    <w:p w14:paraId="2781F07A" w14:textId="77777777" w:rsidR="008D36BD" w:rsidRPr="008D36BD" w:rsidRDefault="008D36BD" w:rsidP="008D36BD">
      <w:pPr>
        <w:jc w:val="center"/>
        <w:rPr>
          <w:b/>
        </w:rPr>
      </w:pPr>
    </w:p>
    <w:p w14:paraId="3EF34619" w14:textId="77777777" w:rsidR="008D36BD" w:rsidRDefault="008D36BD" w:rsidP="008D36BD"/>
    <w:p w14:paraId="15D4F564" w14:textId="77777777" w:rsidR="00F47B43" w:rsidRDefault="00F47B43" w:rsidP="008D36BD"/>
    <w:p w14:paraId="25D6BBAC" w14:textId="77777777" w:rsidR="00F47B43" w:rsidRDefault="00F47B43" w:rsidP="008D36BD"/>
    <w:p w14:paraId="39EA6DC2" w14:textId="77777777" w:rsidR="008D36BD" w:rsidRDefault="008D36BD" w:rsidP="008D36BD"/>
    <w:p w14:paraId="71816EC2" w14:textId="77777777" w:rsidR="008D36BD" w:rsidRDefault="008D36BD" w:rsidP="008D36BD"/>
    <w:p w14:paraId="0D830D07" w14:textId="77777777" w:rsidR="008D36BD" w:rsidRPr="008D36BD" w:rsidRDefault="008D36BD" w:rsidP="008D36BD">
      <w:pPr>
        <w:jc w:val="center"/>
        <w:rPr>
          <w:b/>
          <w:u w:val="single"/>
        </w:rPr>
      </w:pPr>
      <w:r w:rsidRPr="008D36BD">
        <w:rPr>
          <w:b/>
          <w:u w:val="single"/>
        </w:rPr>
        <w:t>OPIS PRZEDMIOTU ZAMÓWIENIA</w:t>
      </w:r>
    </w:p>
    <w:p w14:paraId="77978574" w14:textId="77777777" w:rsidR="008D36BD" w:rsidRDefault="008D36BD" w:rsidP="008D36BD">
      <w:r>
        <w:t xml:space="preserve"> </w:t>
      </w:r>
    </w:p>
    <w:p w14:paraId="0AE7B106" w14:textId="77777777" w:rsidR="008D36BD" w:rsidRDefault="008D36BD" w:rsidP="008D36BD"/>
    <w:p w14:paraId="757EECA6" w14:textId="77777777" w:rsidR="008D36BD" w:rsidRDefault="008D36BD" w:rsidP="008D36BD"/>
    <w:p w14:paraId="2149825C" w14:textId="77777777" w:rsidR="00F47B43" w:rsidRDefault="00F47B43" w:rsidP="008D36BD"/>
    <w:p w14:paraId="1C1AC62F" w14:textId="77777777" w:rsidR="00F47B43" w:rsidRDefault="00F47B43" w:rsidP="008D36BD"/>
    <w:p w14:paraId="4A31CCD8" w14:textId="77777777" w:rsidR="00F47B43" w:rsidRDefault="00F47B43" w:rsidP="008D36BD"/>
    <w:p w14:paraId="738C5727" w14:textId="77777777" w:rsidR="008D36BD" w:rsidRDefault="008D36BD" w:rsidP="008D36BD"/>
    <w:p w14:paraId="69F86774" w14:textId="77777777" w:rsidR="008D36BD" w:rsidRDefault="008D36BD" w:rsidP="008D36BD">
      <w:r>
        <w:t xml:space="preserve"> </w:t>
      </w:r>
    </w:p>
    <w:p w14:paraId="79A5C9BE" w14:textId="77777777" w:rsidR="008D36BD" w:rsidRDefault="008D36BD" w:rsidP="008D36BD">
      <w:pPr>
        <w:spacing w:line="276" w:lineRule="auto"/>
      </w:pPr>
      <w:r>
        <w:t>Oznaczenia kodu CPV – Wspólnego Słownika Zamówień (kod i opis):</w:t>
      </w:r>
    </w:p>
    <w:p w14:paraId="683980D9" w14:textId="77777777" w:rsidR="008D36BD" w:rsidRPr="008D36BD" w:rsidRDefault="008D36BD" w:rsidP="008D36BD">
      <w:pPr>
        <w:spacing w:line="276" w:lineRule="auto"/>
        <w:rPr>
          <w:b/>
        </w:rPr>
      </w:pPr>
      <w:r w:rsidRPr="008D36BD">
        <w:rPr>
          <w:b/>
        </w:rPr>
        <w:t>Główny kod CPV: 45000000-7</w:t>
      </w:r>
    </w:p>
    <w:p w14:paraId="0110E45F" w14:textId="77777777" w:rsidR="008D36BD" w:rsidRDefault="008D36BD" w:rsidP="008D36BD">
      <w:pPr>
        <w:spacing w:line="276" w:lineRule="auto"/>
      </w:pPr>
    </w:p>
    <w:p w14:paraId="0015B455" w14:textId="77777777" w:rsidR="008D36BD" w:rsidRDefault="008D36BD" w:rsidP="008D36BD">
      <w:pPr>
        <w:spacing w:line="276" w:lineRule="auto"/>
      </w:pPr>
      <w:r>
        <w:t xml:space="preserve">Dodatkowe kody CPV: </w:t>
      </w:r>
    </w:p>
    <w:p w14:paraId="5CDC395C" w14:textId="77777777" w:rsidR="008D36BD" w:rsidRDefault="008D36BD" w:rsidP="008D36BD">
      <w:pPr>
        <w:spacing w:line="276" w:lineRule="auto"/>
      </w:pPr>
      <w:r>
        <w:t>- Przygotowanie terenu pod budowę: 45100000-8</w:t>
      </w:r>
    </w:p>
    <w:p w14:paraId="0791775C" w14:textId="77777777" w:rsidR="008D36BD" w:rsidRDefault="008D36BD" w:rsidP="008D36BD">
      <w:pPr>
        <w:spacing w:line="276" w:lineRule="auto"/>
      </w:pPr>
      <w:r>
        <w:t>- Roboty w zakresie konstruowania, fundamentowania oraz wykonywania nawierzchni autostrad, dróg: 45233000-9</w:t>
      </w:r>
    </w:p>
    <w:p w14:paraId="729CBE57" w14:textId="77777777" w:rsidR="008D36BD" w:rsidRDefault="008D36BD" w:rsidP="008D36BD">
      <w:pPr>
        <w:spacing w:line="276" w:lineRule="auto"/>
      </w:pPr>
      <w:r>
        <w:t>- Roboty w zakresie budowy dróg: 45233120-6</w:t>
      </w:r>
    </w:p>
    <w:p w14:paraId="023EF91C" w14:textId="77777777" w:rsidR="008D36BD" w:rsidRDefault="008D36BD" w:rsidP="008D36BD">
      <w:pPr>
        <w:spacing w:line="276" w:lineRule="auto"/>
      </w:pPr>
      <w:r>
        <w:t>- Instalowanie znaków drogowych: 45233290-8</w:t>
      </w:r>
    </w:p>
    <w:p w14:paraId="44E7510F" w14:textId="77777777" w:rsidR="008D36BD" w:rsidRDefault="008D36BD" w:rsidP="008D36BD">
      <w:pPr>
        <w:spacing w:line="276" w:lineRule="auto"/>
      </w:pPr>
      <w:r>
        <w:t>- Roboty budowlane w zakresie budowy wodociągów i rurociągów do odprowadzania ścieków 45231300-8</w:t>
      </w:r>
    </w:p>
    <w:p w14:paraId="791D7488" w14:textId="77777777" w:rsidR="008D36BD" w:rsidRDefault="008D36BD" w:rsidP="008D36BD">
      <w:pPr>
        <w:spacing w:line="276" w:lineRule="auto"/>
      </w:pPr>
      <w:r>
        <w:t>- Roboty budowlane w zakresie wylotów kanałów ściekowych 45232424-0</w:t>
      </w:r>
    </w:p>
    <w:p w14:paraId="7A0C6C34" w14:textId="77777777" w:rsidR="008D36BD" w:rsidRDefault="008D36BD" w:rsidP="008D36BD">
      <w:pPr>
        <w:spacing w:line="276" w:lineRule="auto"/>
      </w:pPr>
      <w:r>
        <w:t>- Roboty budowlane w zakresie budowy linii energetycznych 45231400-9</w:t>
      </w:r>
    </w:p>
    <w:p w14:paraId="49A00F2F" w14:textId="77777777" w:rsidR="008D36BD" w:rsidRDefault="008D36BD" w:rsidP="008D36BD">
      <w:pPr>
        <w:spacing w:line="276" w:lineRule="auto"/>
      </w:pPr>
      <w:r>
        <w:t xml:space="preserve">- Roboty budowlane i pomocnicze w zakresie linii telefonicznych i ciągów komunikacyjnych 45232300-5 </w:t>
      </w:r>
    </w:p>
    <w:p w14:paraId="1C736780" w14:textId="77777777" w:rsidR="008D36BD" w:rsidRDefault="008D36BD" w:rsidP="008D36BD"/>
    <w:p w14:paraId="125662C8" w14:textId="77777777" w:rsidR="008D36BD" w:rsidRDefault="008D36BD" w:rsidP="008D36BD"/>
    <w:p w14:paraId="17185EDC" w14:textId="77777777" w:rsidR="00F47B43" w:rsidRDefault="00F47B43" w:rsidP="008D36BD"/>
    <w:p w14:paraId="738EFA4C" w14:textId="1AB53D22" w:rsidR="00DE1E3C" w:rsidRDefault="00DE1E3C" w:rsidP="008D36BD"/>
    <w:p w14:paraId="35F6F13B" w14:textId="77777777" w:rsidR="00E42CE5" w:rsidRDefault="00E42CE5" w:rsidP="008D36BD"/>
    <w:p w14:paraId="4FF2DE39" w14:textId="77777777" w:rsidR="008D36BD" w:rsidRDefault="008D36BD" w:rsidP="008D36BD"/>
    <w:p w14:paraId="3344199C" w14:textId="77777777" w:rsidR="008D36BD" w:rsidRPr="008D36BD" w:rsidRDefault="008D36BD" w:rsidP="008D36BD">
      <w:pPr>
        <w:rPr>
          <w:b/>
          <w:u w:val="single"/>
        </w:rPr>
      </w:pPr>
      <w:r w:rsidRPr="008D36BD">
        <w:rPr>
          <w:b/>
          <w:u w:val="single"/>
        </w:rPr>
        <w:lastRenderedPageBreak/>
        <w:t>I Opis przedmiotu zamówienia</w:t>
      </w:r>
    </w:p>
    <w:p w14:paraId="56973489" w14:textId="77777777" w:rsidR="008D36BD" w:rsidRDefault="008D36BD" w:rsidP="008D36BD"/>
    <w:p w14:paraId="01C754D3" w14:textId="77777777" w:rsidR="008D36BD" w:rsidRPr="001476BA" w:rsidRDefault="008D36BD" w:rsidP="008D36BD">
      <w:pPr>
        <w:rPr>
          <w:b/>
          <w:u w:val="single"/>
        </w:rPr>
      </w:pPr>
      <w:r w:rsidRPr="001476BA">
        <w:rPr>
          <w:b/>
          <w:u w:val="single"/>
        </w:rPr>
        <w:t xml:space="preserve">1. Opis ogólny przedmiotu zamówienia   </w:t>
      </w:r>
    </w:p>
    <w:p w14:paraId="570DC917" w14:textId="77777777" w:rsidR="008D36BD" w:rsidRDefault="008D36BD" w:rsidP="008D36BD"/>
    <w:p w14:paraId="46E8582A" w14:textId="33B632FA" w:rsidR="008D36BD" w:rsidRPr="000C0FAA" w:rsidRDefault="008D36BD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 xml:space="preserve">Przedmiotem zamówienia jest </w:t>
      </w:r>
      <w:r w:rsidR="00326662" w:rsidRPr="00326662">
        <w:rPr>
          <w:rFonts w:ascii="Arial" w:hAnsi="Arial" w:cs="Arial"/>
        </w:rPr>
        <w:t>Rozbudowa, przebudowa i odtworzenie infrastruktury ul.</w:t>
      </w:r>
      <w:r w:rsidR="002014B3">
        <w:rPr>
          <w:rFonts w:ascii="Arial" w:hAnsi="Arial" w:cs="Arial"/>
        </w:rPr>
        <w:t> </w:t>
      </w:r>
      <w:r w:rsidR="00326662" w:rsidRPr="00326662">
        <w:rPr>
          <w:rFonts w:ascii="Arial" w:hAnsi="Arial" w:cs="Arial"/>
        </w:rPr>
        <w:t>Wodnej, Grobli Mickiewicza i Sobieskiego</w:t>
      </w:r>
      <w:r w:rsidR="00326662">
        <w:rPr>
          <w:rFonts w:ascii="Arial" w:hAnsi="Arial" w:cs="Arial"/>
        </w:rPr>
        <w:t>.</w:t>
      </w:r>
    </w:p>
    <w:p w14:paraId="5A8B27CF" w14:textId="619550C6" w:rsidR="008D36BD" w:rsidRPr="000C0FAA" w:rsidRDefault="008D36BD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>Zamówienie obejmuje swym zakresem wykonanie robót budowlanych wraz z uzyskaniem braku sprzeciwu do zawiadomienia o zakończeniu robót budowlanych lub decyzji o pozwoleniu na użytkowanie.</w:t>
      </w:r>
    </w:p>
    <w:p w14:paraId="27832743" w14:textId="77777777" w:rsidR="008D36BD" w:rsidRPr="000C0FAA" w:rsidRDefault="008D36BD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>Zadanie będzie realizowane w ramach Przedsięwzięcia „Rewitalizacja Starego Miasta i Dworca PKP w Skarszewach” dofinansowanego w ramach Regionalnego Programu Operacyjnego Województwa Pomorskiego na lata 2014-2020, Osi Priorytetowej 8 Konwersja, Działania 8.1 Kompleksowe Przedsięwzięcia rewitalizacyjne – wsparcie dotacyjne, Poddziałania 8.1.2 Kompleksowe przedsięwzięcia rewitalizacyjne w</w:t>
      </w:r>
      <w:r w:rsidR="00467903">
        <w:rPr>
          <w:rFonts w:ascii="Arial" w:hAnsi="Arial" w:cs="Arial"/>
        </w:rPr>
        <w:t> </w:t>
      </w:r>
      <w:r w:rsidRPr="000C0FAA">
        <w:rPr>
          <w:rFonts w:ascii="Arial" w:hAnsi="Arial" w:cs="Arial"/>
        </w:rPr>
        <w:t>miastach poza Obszarem Metropolitarnym Trójmiasta współfinansowanego w</w:t>
      </w:r>
      <w:r w:rsidR="00467903">
        <w:rPr>
          <w:rFonts w:ascii="Arial" w:hAnsi="Arial" w:cs="Arial"/>
        </w:rPr>
        <w:t> </w:t>
      </w:r>
      <w:r w:rsidRPr="000C0FAA">
        <w:rPr>
          <w:rFonts w:ascii="Arial" w:hAnsi="Arial" w:cs="Arial"/>
        </w:rPr>
        <w:t xml:space="preserve">Europejskiego Funduszu Rozwoju Regionalnego. </w:t>
      </w:r>
    </w:p>
    <w:p w14:paraId="6D8600DD" w14:textId="77777777" w:rsidR="008D36BD" w:rsidRPr="000C0FAA" w:rsidRDefault="008D36BD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 xml:space="preserve">Teren znajduje się w strefie ochrony dóbr kultury, objętej ochroną konserwatorską. Ochronie podlega układ urbanistyczny miasta Skarszewy. </w:t>
      </w:r>
    </w:p>
    <w:p w14:paraId="48DC2215" w14:textId="17EB26A4" w:rsidR="008D36BD" w:rsidRDefault="008D36BD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>Teren znajduje się w strefie „OW” obserwacji i ochrony archeologicznej ujętej w</w:t>
      </w:r>
      <w:r w:rsidR="00467903">
        <w:rPr>
          <w:rFonts w:ascii="Arial" w:hAnsi="Arial" w:cs="Arial"/>
        </w:rPr>
        <w:t> </w:t>
      </w:r>
      <w:r w:rsidRPr="000C0FAA">
        <w:rPr>
          <w:rFonts w:ascii="Arial" w:hAnsi="Arial" w:cs="Arial"/>
        </w:rPr>
        <w:t>studium uwarunkowań i kierunków zagospodarowania przestrzennego miasta i</w:t>
      </w:r>
      <w:r w:rsidR="00467903">
        <w:rPr>
          <w:rFonts w:ascii="Arial" w:hAnsi="Arial" w:cs="Arial"/>
        </w:rPr>
        <w:t> </w:t>
      </w:r>
      <w:r w:rsidRPr="000C0FAA">
        <w:rPr>
          <w:rFonts w:ascii="Arial" w:hAnsi="Arial" w:cs="Arial"/>
        </w:rPr>
        <w:t>gminy Skarszewy.</w:t>
      </w:r>
    </w:p>
    <w:p w14:paraId="33361EA5" w14:textId="233012EE" w:rsidR="00094397" w:rsidRPr="000C0FAA" w:rsidRDefault="00094397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Roboty ziemne prowadzone będą pod ścisłym nadzorem archeologicznym</w:t>
      </w:r>
      <w:r w:rsidR="003D4002">
        <w:rPr>
          <w:rFonts w:ascii="Arial" w:hAnsi="Arial" w:cs="Arial"/>
        </w:rPr>
        <w:t xml:space="preserve"> zgodnie z decyzją ZA.5161.916.2021.DB</w:t>
      </w:r>
      <w:r>
        <w:rPr>
          <w:rFonts w:ascii="Arial" w:hAnsi="Arial" w:cs="Arial"/>
        </w:rPr>
        <w:t xml:space="preserve">. Nadzór archeologiczny po stronie Zamawiającego.  </w:t>
      </w:r>
    </w:p>
    <w:p w14:paraId="40146CF3" w14:textId="56F8474B" w:rsidR="008D36BD" w:rsidRPr="00F2516D" w:rsidRDefault="003146EE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2516D">
        <w:rPr>
          <w:rFonts w:ascii="Arial" w:hAnsi="Arial" w:cs="Arial"/>
        </w:rPr>
        <w:t>R</w:t>
      </w:r>
      <w:r w:rsidR="008D36BD" w:rsidRPr="00F2516D">
        <w:rPr>
          <w:rFonts w:ascii="Arial" w:hAnsi="Arial" w:cs="Arial"/>
        </w:rPr>
        <w:t>oboty budowlane będące przedmiotem niniejszego postępowania o zamówienie publiczne muszą być wykonane w sposób zgodny z załączonym P</w:t>
      </w:r>
      <w:r w:rsidRPr="00F2516D">
        <w:rPr>
          <w:rFonts w:ascii="Arial" w:hAnsi="Arial" w:cs="Arial"/>
        </w:rPr>
        <w:t>rojektem budowlanym, wykonawczym, uzgodnieniami, uzyskanymi decyzjami, warunkami gestorów sieci,</w:t>
      </w:r>
      <w:r w:rsidR="008D36BD" w:rsidRPr="00F2516D">
        <w:rPr>
          <w:rFonts w:ascii="Arial" w:hAnsi="Arial" w:cs="Arial"/>
        </w:rPr>
        <w:t xml:space="preserve"> Specyfikacją Warunków Zamówienia w niniejszym postępowaniu o udzielenie zamówienia publicznego, z ustawą z dnia </w:t>
      </w:r>
      <w:r w:rsidR="00193A8E" w:rsidRPr="00F2516D">
        <w:rPr>
          <w:rFonts w:ascii="Arial" w:hAnsi="Arial" w:cs="Arial"/>
        </w:rPr>
        <w:t xml:space="preserve">11 września 2019 r. </w:t>
      </w:r>
      <w:r w:rsidR="008D36BD" w:rsidRPr="00F2516D">
        <w:rPr>
          <w:rFonts w:ascii="Arial" w:hAnsi="Arial" w:cs="Arial"/>
        </w:rPr>
        <w:t xml:space="preserve">Prawo zamówień publicznych (tekst jedn.: </w:t>
      </w:r>
      <w:r w:rsidR="00193A8E" w:rsidRPr="00F2516D">
        <w:rPr>
          <w:rFonts w:ascii="Arial" w:hAnsi="Arial" w:cs="Arial"/>
        </w:rPr>
        <w:t xml:space="preserve">Dz.U. z 2019 r. poz. 2019 </w:t>
      </w:r>
      <w:r w:rsidR="008D36BD" w:rsidRPr="00F2516D">
        <w:rPr>
          <w:rFonts w:ascii="Arial" w:hAnsi="Arial" w:cs="Arial"/>
        </w:rPr>
        <w:t xml:space="preserve">ze zm.), ustawą z dnia 7 lipca 1994 r. Prawo Budowlane </w:t>
      </w:r>
      <w:r w:rsidR="00193A8E" w:rsidRPr="00F2516D">
        <w:rPr>
          <w:rFonts w:ascii="Arial" w:hAnsi="Arial" w:cs="Arial"/>
        </w:rPr>
        <w:t>(Dz.U. z 2020 r. poz. 1333</w:t>
      </w:r>
      <w:r w:rsidR="008D36BD" w:rsidRPr="00F2516D">
        <w:rPr>
          <w:rFonts w:ascii="Arial" w:hAnsi="Arial" w:cs="Arial"/>
        </w:rPr>
        <w:t xml:space="preserve"> z</w:t>
      </w:r>
      <w:r w:rsidR="009B46F4" w:rsidRPr="00F2516D">
        <w:rPr>
          <w:rFonts w:ascii="Arial" w:hAnsi="Arial" w:cs="Arial"/>
        </w:rPr>
        <w:t> </w:t>
      </w:r>
      <w:proofErr w:type="spellStart"/>
      <w:r w:rsidR="008D36BD" w:rsidRPr="00F2516D">
        <w:rPr>
          <w:rFonts w:ascii="Arial" w:hAnsi="Arial" w:cs="Arial"/>
        </w:rPr>
        <w:t>późn</w:t>
      </w:r>
      <w:proofErr w:type="spellEnd"/>
      <w:r w:rsidR="008D36BD" w:rsidRPr="00F2516D">
        <w:rPr>
          <w:rFonts w:ascii="Arial" w:hAnsi="Arial" w:cs="Arial"/>
        </w:rPr>
        <w:t xml:space="preserve">. zm.), ustawą </w:t>
      </w:r>
      <w:r w:rsidR="00193A8E" w:rsidRPr="00F2516D">
        <w:rPr>
          <w:rFonts w:ascii="Arial" w:hAnsi="Arial" w:cs="Arial"/>
        </w:rPr>
        <w:t xml:space="preserve">z dnia 10 kwietnia 2003 r. </w:t>
      </w:r>
      <w:r w:rsidR="008D36BD" w:rsidRPr="00F2516D">
        <w:rPr>
          <w:rFonts w:ascii="Arial" w:hAnsi="Arial" w:cs="Arial"/>
        </w:rPr>
        <w:t>o szczególnych zasadach przygotowania i realizacji inwestycji w</w:t>
      </w:r>
      <w:r w:rsidR="009B46F4" w:rsidRPr="00F2516D">
        <w:rPr>
          <w:rFonts w:ascii="Arial" w:hAnsi="Arial" w:cs="Arial"/>
        </w:rPr>
        <w:t> </w:t>
      </w:r>
      <w:r w:rsidR="008D36BD" w:rsidRPr="00F2516D">
        <w:rPr>
          <w:rFonts w:ascii="Arial" w:hAnsi="Arial" w:cs="Arial"/>
        </w:rPr>
        <w:t xml:space="preserve">zakresie dróg publicznych </w:t>
      </w:r>
      <w:r w:rsidR="00193A8E" w:rsidRPr="00F2516D">
        <w:rPr>
          <w:rFonts w:ascii="Arial" w:hAnsi="Arial" w:cs="Arial"/>
        </w:rPr>
        <w:t>(Dz.U. z 2020 r. poz. 1363</w:t>
      </w:r>
      <w:r w:rsidR="008D36BD" w:rsidRPr="00F2516D">
        <w:rPr>
          <w:rFonts w:ascii="Arial" w:hAnsi="Arial" w:cs="Arial"/>
        </w:rPr>
        <w:t xml:space="preserve"> z </w:t>
      </w:r>
      <w:proofErr w:type="spellStart"/>
      <w:r w:rsidR="008D36BD" w:rsidRPr="00F2516D">
        <w:rPr>
          <w:rFonts w:ascii="Arial" w:hAnsi="Arial" w:cs="Arial"/>
        </w:rPr>
        <w:t>późn</w:t>
      </w:r>
      <w:proofErr w:type="spellEnd"/>
      <w:r w:rsidR="008D36BD" w:rsidRPr="00F2516D">
        <w:rPr>
          <w:rFonts w:ascii="Arial" w:hAnsi="Arial" w:cs="Arial"/>
        </w:rPr>
        <w:t xml:space="preserve">. zm.) i innymi powszechnie obowiązującymi w tym zakresie przepisami prawa, a także zasadami wiedzy technicznej i normami z punktu widzenia celu jakiemu ma służyć. </w:t>
      </w:r>
    </w:p>
    <w:p w14:paraId="6AA480A3" w14:textId="77777777" w:rsidR="008D36BD" w:rsidRPr="000C0FAA" w:rsidRDefault="008D36BD" w:rsidP="000C0FAA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>Zakres przedmiotu zamówienia obejmuje:</w:t>
      </w:r>
    </w:p>
    <w:p w14:paraId="52EBA741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Zakres robót, które będą wykonane w ramach inwestycji:</w:t>
      </w:r>
    </w:p>
    <w:p w14:paraId="186DF009" w14:textId="4BDDC374" w:rsidR="00B13F04" w:rsidRPr="00B13F04" w:rsidRDefault="00193A8E" w:rsidP="00B13F04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 xml:space="preserve">przebudowa dróg gminnych wraz ze zjazdami, polegająca na </w:t>
      </w:r>
      <w:r w:rsidR="00311B03">
        <w:rPr>
          <w:rFonts w:ascii="Arial" w:hAnsi="Arial" w:cs="Arial"/>
        </w:rPr>
        <w:t xml:space="preserve">wykonaniu </w:t>
      </w:r>
      <w:r w:rsidRPr="00193A8E">
        <w:rPr>
          <w:rFonts w:ascii="Arial" w:hAnsi="Arial" w:cs="Arial"/>
        </w:rPr>
        <w:t xml:space="preserve">nowych konstrukcji dróg i zjazdów, </w:t>
      </w:r>
    </w:p>
    <w:p w14:paraId="3744C32C" w14:textId="5BF93CEB" w:rsidR="00311B03" w:rsidRPr="00193A8E" w:rsidRDefault="00B13F04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="00311B03">
        <w:rPr>
          <w:rFonts w:ascii="Arial" w:hAnsi="Arial" w:cs="Arial"/>
        </w:rPr>
        <w:t xml:space="preserve">    Rozbiórki istniejących konstrukcji drogowych</w:t>
      </w:r>
    </w:p>
    <w:p w14:paraId="7E5B47CA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przebudowa istniejących oraz budowa nowych chodników,</w:t>
      </w:r>
    </w:p>
    <w:p w14:paraId="0EDDF9CF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 xml:space="preserve">rozbiórka kładki i budowa nowej kładki dla pieszych nad rzeką </w:t>
      </w:r>
      <w:proofErr w:type="spellStart"/>
      <w:r w:rsidRPr="00193A8E">
        <w:rPr>
          <w:rFonts w:ascii="Arial" w:hAnsi="Arial" w:cs="Arial"/>
        </w:rPr>
        <w:t>Wietcisą</w:t>
      </w:r>
      <w:proofErr w:type="spellEnd"/>
      <w:r w:rsidRPr="00193A8E">
        <w:rPr>
          <w:rFonts w:ascii="Arial" w:hAnsi="Arial" w:cs="Arial"/>
        </w:rPr>
        <w:t>,</w:t>
      </w:r>
    </w:p>
    <w:p w14:paraId="74C5438D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przebudowa oświetlenia drogowego,</w:t>
      </w:r>
    </w:p>
    <w:p w14:paraId="4EBD71C1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usunięcie kolizji z sieciami el-en,</w:t>
      </w:r>
    </w:p>
    <w:p w14:paraId="54C1EAEE" w14:textId="02A32B1B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przebudowa</w:t>
      </w:r>
      <w:r w:rsidR="00311B03">
        <w:rPr>
          <w:rFonts w:ascii="Arial" w:hAnsi="Arial" w:cs="Arial"/>
        </w:rPr>
        <w:t xml:space="preserve"> i budowa</w:t>
      </w:r>
      <w:r w:rsidRPr="00193A8E">
        <w:rPr>
          <w:rFonts w:ascii="Arial" w:hAnsi="Arial" w:cs="Arial"/>
        </w:rPr>
        <w:t xml:space="preserve"> kanalizacji deszczowej,</w:t>
      </w:r>
    </w:p>
    <w:p w14:paraId="2E5E82EE" w14:textId="6F228810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przebudowa</w:t>
      </w:r>
      <w:r w:rsidR="00311B03">
        <w:rPr>
          <w:rFonts w:ascii="Arial" w:hAnsi="Arial" w:cs="Arial"/>
        </w:rPr>
        <w:t xml:space="preserve"> i budowa</w:t>
      </w:r>
      <w:r w:rsidRPr="00193A8E">
        <w:rPr>
          <w:rFonts w:ascii="Arial" w:hAnsi="Arial" w:cs="Arial"/>
        </w:rPr>
        <w:t xml:space="preserve"> kanalizacji sanitarnej,</w:t>
      </w:r>
    </w:p>
    <w:p w14:paraId="7AD1AF76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budowa przepompowni ścieków,</w:t>
      </w:r>
    </w:p>
    <w:p w14:paraId="59453B40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przebudowa sieci wodociągowej,</w:t>
      </w:r>
    </w:p>
    <w:p w14:paraId="4FFEE9FB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przebudowa sieci teletechnicznej,</w:t>
      </w:r>
    </w:p>
    <w:p w14:paraId="016312F6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budowa kanału technologicznego,</w:t>
      </w:r>
    </w:p>
    <w:p w14:paraId="50DB1380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rozbiórka budynku mieszkalnego (w ruinie, niezamieszkałego) i 2 budynków gospodarczych,</w:t>
      </w:r>
    </w:p>
    <w:p w14:paraId="7F87EED0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lastRenderedPageBreak/>
        <w:t></w:t>
      </w:r>
      <w:r w:rsidRPr="00193A8E">
        <w:rPr>
          <w:rFonts w:ascii="Arial" w:hAnsi="Arial" w:cs="Arial"/>
        </w:rPr>
        <w:tab/>
        <w:t>wycinka kolidujących drzew i krzewów,</w:t>
      </w:r>
    </w:p>
    <w:p w14:paraId="1CE19AA6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nasadzenia zieleni,</w:t>
      </w:r>
    </w:p>
    <w:p w14:paraId="15F69A2A" w14:textId="77777777" w:rsidR="00193A8E" w:rsidRPr="00193A8E" w:rsidRDefault="00193A8E" w:rsidP="00F2516D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rozbiórka i odtworzenie ogrodzeń posesji,</w:t>
      </w:r>
    </w:p>
    <w:p w14:paraId="7D9124E1" w14:textId="28737094" w:rsidR="008D36BD" w:rsidRDefault="00193A8E" w:rsidP="00E42CE5">
      <w:pPr>
        <w:pStyle w:val="Akapitzlist"/>
        <w:ind w:left="1134" w:hanging="283"/>
        <w:jc w:val="both"/>
        <w:rPr>
          <w:rFonts w:ascii="Arial" w:hAnsi="Arial" w:cs="Arial"/>
        </w:rPr>
      </w:pPr>
      <w:r w:rsidRPr="00193A8E">
        <w:rPr>
          <w:rFonts w:ascii="Arial" w:hAnsi="Arial" w:cs="Arial"/>
        </w:rPr>
        <w:t></w:t>
      </w:r>
      <w:r w:rsidRPr="00193A8E">
        <w:rPr>
          <w:rFonts w:ascii="Arial" w:hAnsi="Arial" w:cs="Arial"/>
        </w:rPr>
        <w:tab/>
        <w:t>wykonanie elementów małej architektury (ławki).</w:t>
      </w:r>
    </w:p>
    <w:p w14:paraId="6FB29A01" w14:textId="77777777" w:rsidR="00E42CE5" w:rsidRPr="00E42CE5" w:rsidRDefault="00E42CE5" w:rsidP="00E42CE5">
      <w:pPr>
        <w:pStyle w:val="Akapitzlist"/>
        <w:ind w:left="1134" w:hanging="283"/>
        <w:jc w:val="both"/>
        <w:rPr>
          <w:rFonts w:ascii="Arial" w:hAnsi="Arial" w:cs="Arial"/>
        </w:rPr>
      </w:pPr>
    </w:p>
    <w:p w14:paraId="1CAA39CD" w14:textId="77777777" w:rsidR="005B562D" w:rsidRDefault="008D36BD" w:rsidP="004C1FE2">
      <w:pPr>
        <w:pStyle w:val="Akapitzlist"/>
        <w:ind w:left="1785"/>
        <w:jc w:val="both"/>
        <w:rPr>
          <w:rFonts w:ascii="Arial" w:hAnsi="Arial" w:cs="Arial"/>
        </w:rPr>
      </w:pPr>
      <w:r w:rsidRPr="000C0FAA">
        <w:rPr>
          <w:rFonts w:ascii="Arial" w:hAnsi="Arial" w:cs="Arial"/>
        </w:rPr>
        <w:t xml:space="preserve">Szczegółowy zakres prac określa </w:t>
      </w:r>
      <w:r w:rsidR="004C1FE2">
        <w:rPr>
          <w:rFonts w:ascii="Arial" w:hAnsi="Arial" w:cs="Arial"/>
        </w:rPr>
        <w:t>projekt architektoniczno-budowlany</w:t>
      </w:r>
      <w:r w:rsidR="005B562D">
        <w:rPr>
          <w:rFonts w:ascii="Arial" w:hAnsi="Arial" w:cs="Arial"/>
        </w:rPr>
        <w:t>:</w:t>
      </w:r>
    </w:p>
    <w:p w14:paraId="25F310F5" w14:textId="0986F8B7" w:rsidR="005B562D" w:rsidRPr="005B562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 xml:space="preserve">Projekt </w:t>
      </w:r>
      <w:proofErr w:type="spellStart"/>
      <w:r w:rsidRPr="005B562D">
        <w:rPr>
          <w:rFonts w:ascii="Arial" w:hAnsi="Arial" w:cs="Arial"/>
        </w:rPr>
        <w:t>architektoniczno</w:t>
      </w:r>
      <w:proofErr w:type="spellEnd"/>
      <w:r w:rsidRPr="005B562D">
        <w:rPr>
          <w:rFonts w:ascii="Arial" w:hAnsi="Arial" w:cs="Arial"/>
        </w:rPr>
        <w:t xml:space="preserve"> - budowlany branży drogowej,</w:t>
      </w:r>
    </w:p>
    <w:p w14:paraId="78DE3F32" w14:textId="1402741A" w:rsidR="005B562D" w:rsidRPr="005B562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>Projekt architektoniczno-budowlany branży sanitarnej: sieć wodociągowa, kanalizacja sanitarna, kanalizacja deszczowa,</w:t>
      </w:r>
    </w:p>
    <w:p w14:paraId="012B6A36" w14:textId="7BF8F1A1" w:rsidR="005B562D" w:rsidRPr="005B562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 xml:space="preserve">Projekt </w:t>
      </w:r>
      <w:proofErr w:type="spellStart"/>
      <w:r w:rsidRPr="005B562D">
        <w:rPr>
          <w:rFonts w:ascii="Arial" w:hAnsi="Arial" w:cs="Arial"/>
        </w:rPr>
        <w:t>architektoniczno</w:t>
      </w:r>
      <w:proofErr w:type="spellEnd"/>
      <w:r w:rsidRPr="005B562D">
        <w:rPr>
          <w:rFonts w:ascii="Arial" w:hAnsi="Arial" w:cs="Arial"/>
        </w:rPr>
        <w:t xml:space="preserve"> - budowlany branży elektroenergetycznej: przebudowa kolizji elektroenergetycznych,</w:t>
      </w:r>
    </w:p>
    <w:p w14:paraId="799655A2" w14:textId="6B727DB3" w:rsidR="005B562D" w:rsidRPr="005B562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 xml:space="preserve">Projekt </w:t>
      </w:r>
      <w:proofErr w:type="spellStart"/>
      <w:r w:rsidRPr="005B562D">
        <w:rPr>
          <w:rFonts w:ascii="Arial" w:hAnsi="Arial" w:cs="Arial"/>
        </w:rPr>
        <w:t>architektoniczno</w:t>
      </w:r>
      <w:proofErr w:type="spellEnd"/>
      <w:r w:rsidRPr="005B562D">
        <w:rPr>
          <w:rFonts w:ascii="Arial" w:hAnsi="Arial" w:cs="Arial"/>
        </w:rPr>
        <w:t xml:space="preserve"> - budowlany branży elektroenergetycznej: oświetlenie drogowe,</w:t>
      </w:r>
    </w:p>
    <w:p w14:paraId="176014A7" w14:textId="07F2966C" w:rsidR="005B562D" w:rsidRPr="005B562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 xml:space="preserve">Projekt </w:t>
      </w:r>
      <w:proofErr w:type="spellStart"/>
      <w:r w:rsidRPr="005B562D">
        <w:rPr>
          <w:rFonts w:ascii="Arial" w:hAnsi="Arial" w:cs="Arial"/>
        </w:rPr>
        <w:t>architektoniczno</w:t>
      </w:r>
      <w:proofErr w:type="spellEnd"/>
      <w:r w:rsidRPr="005B562D">
        <w:rPr>
          <w:rFonts w:ascii="Arial" w:hAnsi="Arial" w:cs="Arial"/>
        </w:rPr>
        <w:t xml:space="preserve"> - budowlany branży telekomunikacyjnej: przebudowa sieci teletechnicznych,</w:t>
      </w:r>
    </w:p>
    <w:p w14:paraId="5C04FFCA" w14:textId="003C82B7" w:rsidR="005B562D" w:rsidRPr="005B562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 xml:space="preserve">Projekt </w:t>
      </w:r>
      <w:proofErr w:type="spellStart"/>
      <w:r w:rsidRPr="005B562D">
        <w:rPr>
          <w:rFonts w:ascii="Arial" w:hAnsi="Arial" w:cs="Arial"/>
        </w:rPr>
        <w:t>architektoniczno</w:t>
      </w:r>
      <w:proofErr w:type="spellEnd"/>
      <w:r w:rsidRPr="005B562D">
        <w:rPr>
          <w:rFonts w:ascii="Arial" w:hAnsi="Arial" w:cs="Arial"/>
        </w:rPr>
        <w:t xml:space="preserve"> - budowlany branży telekomunikacyjnej: kanał technologiczny,</w:t>
      </w:r>
    </w:p>
    <w:p w14:paraId="46D5E045" w14:textId="040C9316" w:rsidR="005B562D" w:rsidRPr="005B562D" w:rsidRDefault="00F2516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B562D" w:rsidRPr="005B562D">
        <w:rPr>
          <w:rFonts w:ascii="Arial" w:hAnsi="Arial" w:cs="Arial"/>
        </w:rPr>
        <w:t xml:space="preserve">rojekt </w:t>
      </w:r>
      <w:proofErr w:type="spellStart"/>
      <w:r w:rsidR="005B562D" w:rsidRPr="005B562D">
        <w:rPr>
          <w:rFonts w:ascii="Arial" w:hAnsi="Arial" w:cs="Arial"/>
        </w:rPr>
        <w:t>architektoniczno</w:t>
      </w:r>
      <w:proofErr w:type="spellEnd"/>
      <w:r w:rsidR="005B562D" w:rsidRPr="005B562D">
        <w:rPr>
          <w:rFonts w:ascii="Arial" w:hAnsi="Arial" w:cs="Arial"/>
        </w:rPr>
        <w:t xml:space="preserve"> –</w:t>
      </w:r>
      <w:r w:rsidR="00E42CE5">
        <w:rPr>
          <w:rFonts w:ascii="Arial" w:hAnsi="Arial" w:cs="Arial"/>
        </w:rPr>
        <w:t xml:space="preserve"> </w:t>
      </w:r>
      <w:r w:rsidR="005B562D" w:rsidRPr="005B562D">
        <w:rPr>
          <w:rFonts w:ascii="Arial" w:hAnsi="Arial" w:cs="Arial"/>
        </w:rPr>
        <w:t>budowlany branży elektroenergetycznej - zasilanie przepompowni</w:t>
      </w:r>
    </w:p>
    <w:p w14:paraId="03447FF5" w14:textId="5D9DA52E" w:rsidR="00F2516D" w:rsidRPr="00F2516D" w:rsidRDefault="005B562D" w:rsidP="00F2516D">
      <w:pPr>
        <w:pStyle w:val="Akapitzlist"/>
        <w:numPr>
          <w:ilvl w:val="0"/>
          <w:numId w:val="15"/>
        </w:numPr>
        <w:ind w:left="993" w:hanging="284"/>
        <w:jc w:val="both"/>
        <w:rPr>
          <w:rFonts w:ascii="Arial" w:hAnsi="Arial" w:cs="Arial"/>
        </w:rPr>
      </w:pPr>
      <w:r w:rsidRPr="005B562D">
        <w:rPr>
          <w:rFonts w:ascii="Arial" w:hAnsi="Arial" w:cs="Arial"/>
        </w:rPr>
        <w:t xml:space="preserve">Projekt </w:t>
      </w:r>
      <w:proofErr w:type="spellStart"/>
      <w:r w:rsidRPr="005B562D">
        <w:rPr>
          <w:rFonts w:ascii="Arial" w:hAnsi="Arial" w:cs="Arial"/>
        </w:rPr>
        <w:t>architektoniczno</w:t>
      </w:r>
      <w:proofErr w:type="spellEnd"/>
      <w:r w:rsidRPr="005B562D">
        <w:rPr>
          <w:rFonts w:ascii="Arial" w:hAnsi="Arial" w:cs="Arial"/>
        </w:rPr>
        <w:t xml:space="preserve"> - budowlany branży mostowej – budowa kładki nad rzeką </w:t>
      </w:r>
      <w:proofErr w:type="spellStart"/>
      <w:r w:rsidRPr="005B562D">
        <w:rPr>
          <w:rFonts w:ascii="Arial" w:hAnsi="Arial" w:cs="Arial"/>
        </w:rPr>
        <w:t>Wietcisą</w:t>
      </w:r>
      <w:proofErr w:type="spellEnd"/>
      <w:r w:rsidRPr="005B562D">
        <w:rPr>
          <w:rFonts w:ascii="Arial" w:hAnsi="Arial" w:cs="Arial"/>
        </w:rPr>
        <w:t>.</w:t>
      </w:r>
    </w:p>
    <w:p w14:paraId="4A50C153" w14:textId="77777777" w:rsidR="005B562D" w:rsidRDefault="005B562D" w:rsidP="004C1FE2">
      <w:pPr>
        <w:pStyle w:val="Akapitzlist"/>
        <w:ind w:left="1785"/>
        <w:jc w:val="both"/>
        <w:rPr>
          <w:rFonts w:ascii="Arial" w:hAnsi="Arial" w:cs="Arial"/>
        </w:rPr>
      </w:pPr>
    </w:p>
    <w:p w14:paraId="06639CB7" w14:textId="206E66D0" w:rsidR="008D36BD" w:rsidRPr="002014B3" w:rsidRDefault="00F2516D" w:rsidP="00491170">
      <w:pPr>
        <w:ind w:firstLine="708"/>
        <w:jc w:val="both"/>
        <w:rPr>
          <w:rFonts w:cs="Arial"/>
          <w:sz w:val="22"/>
          <w:szCs w:val="22"/>
        </w:rPr>
      </w:pPr>
      <w:r w:rsidRPr="002014B3">
        <w:rPr>
          <w:rFonts w:cs="Arial"/>
          <w:sz w:val="22"/>
          <w:szCs w:val="22"/>
        </w:rPr>
        <w:t xml:space="preserve">oraz </w:t>
      </w:r>
      <w:r w:rsidR="004C1FE2" w:rsidRPr="002014B3">
        <w:rPr>
          <w:rFonts w:cs="Arial"/>
          <w:sz w:val="22"/>
          <w:szCs w:val="22"/>
        </w:rPr>
        <w:t>projekt wykonawczy</w:t>
      </w:r>
      <w:r w:rsidRPr="002014B3">
        <w:rPr>
          <w:rFonts w:cs="Arial"/>
          <w:sz w:val="22"/>
          <w:szCs w:val="22"/>
        </w:rPr>
        <w:t>:</w:t>
      </w:r>
    </w:p>
    <w:p w14:paraId="02F65991" w14:textId="77777777" w:rsidR="00F2516D" w:rsidRDefault="00F2516D" w:rsidP="00F2516D">
      <w:pPr>
        <w:pStyle w:val="Akapitzlist"/>
        <w:ind w:left="1785" w:hanging="1076"/>
        <w:jc w:val="both"/>
        <w:rPr>
          <w:rFonts w:ascii="Arial" w:hAnsi="Arial" w:cs="Arial"/>
        </w:rPr>
      </w:pPr>
    </w:p>
    <w:p w14:paraId="17F96397" w14:textId="280D84D4" w:rsidR="00F2516D" w:rsidRP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 w:rsidRPr="00F2516D">
        <w:rPr>
          <w:rFonts w:ascii="Arial" w:hAnsi="Arial" w:cs="Arial"/>
        </w:rPr>
        <w:t>1.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 xml:space="preserve">wykonawczy </w:t>
      </w:r>
      <w:r w:rsidRPr="00F2516D">
        <w:rPr>
          <w:rFonts w:ascii="Arial" w:hAnsi="Arial" w:cs="Arial"/>
        </w:rPr>
        <w:t>branży drogowej,</w:t>
      </w:r>
    </w:p>
    <w:p w14:paraId="556E6302" w14:textId="3CA196A2" w:rsid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 w:rsidRPr="00F2516D">
        <w:rPr>
          <w:rFonts w:ascii="Arial" w:hAnsi="Arial" w:cs="Arial"/>
        </w:rPr>
        <w:t>2.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 xml:space="preserve">wykonawczy </w:t>
      </w:r>
      <w:r w:rsidRPr="00F2516D">
        <w:rPr>
          <w:rFonts w:ascii="Arial" w:hAnsi="Arial" w:cs="Arial"/>
        </w:rPr>
        <w:t>branży sanitarnej</w:t>
      </w:r>
      <w:r>
        <w:rPr>
          <w:rFonts w:ascii="Arial" w:hAnsi="Arial" w:cs="Arial"/>
        </w:rPr>
        <w:t xml:space="preserve"> -</w:t>
      </w:r>
      <w:r w:rsidRPr="00F2516D">
        <w:rPr>
          <w:rFonts w:ascii="Arial" w:hAnsi="Arial" w:cs="Arial"/>
        </w:rPr>
        <w:t xml:space="preserve"> kanalizacja deszczowa,</w:t>
      </w:r>
    </w:p>
    <w:p w14:paraId="33D9F863" w14:textId="0DD3FE30" w:rsid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 </w:t>
      </w:r>
      <w:r w:rsidRPr="00F2516D">
        <w:rPr>
          <w:rFonts w:ascii="Arial" w:hAnsi="Arial" w:cs="Arial"/>
        </w:rPr>
        <w:t xml:space="preserve">Projekt </w:t>
      </w:r>
      <w:r>
        <w:rPr>
          <w:rFonts w:ascii="Arial" w:hAnsi="Arial" w:cs="Arial"/>
        </w:rPr>
        <w:t xml:space="preserve">wykonawczy </w:t>
      </w:r>
      <w:r w:rsidRPr="00F2516D">
        <w:rPr>
          <w:rFonts w:ascii="Arial" w:hAnsi="Arial" w:cs="Arial"/>
        </w:rPr>
        <w:t>branży sanitarne</w:t>
      </w:r>
      <w:r w:rsidR="002E13B6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 –</w:t>
      </w:r>
      <w:r w:rsidRPr="00F2516D">
        <w:rPr>
          <w:rFonts w:ascii="Arial" w:hAnsi="Arial" w:cs="Arial"/>
        </w:rPr>
        <w:t xml:space="preserve"> sie</w:t>
      </w:r>
      <w:r>
        <w:rPr>
          <w:rFonts w:ascii="Arial" w:hAnsi="Arial" w:cs="Arial"/>
        </w:rPr>
        <w:t>ci wodno-kanalizacyjne</w:t>
      </w:r>
      <w:r w:rsidRPr="00F2516D">
        <w:rPr>
          <w:rFonts w:ascii="Arial" w:hAnsi="Arial" w:cs="Arial"/>
        </w:rPr>
        <w:t>,</w:t>
      </w:r>
    </w:p>
    <w:p w14:paraId="06D924B0" w14:textId="70D3AFCF" w:rsidR="00F2516D" w:rsidRP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E42CE5">
        <w:rPr>
          <w:rFonts w:ascii="Arial" w:hAnsi="Arial" w:cs="Arial"/>
        </w:rPr>
        <w:t xml:space="preserve"> </w:t>
      </w:r>
      <w:r w:rsidRPr="00F2516D">
        <w:rPr>
          <w:rFonts w:ascii="Arial" w:hAnsi="Arial" w:cs="Arial"/>
        </w:rPr>
        <w:t xml:space="preserve">Projekt </w:t>
      </w:r>
      <w:r>
        <w:rPr>
          <w:rFonts w:ascii="Arial" w:hAnsi="Arial" w:cs="Arial"/>
        </w:rPr>
        <w:t xml:space="preserve">wykonawczy </w:t>
      </w:r>
      <w:r w:rsidRPr="00F2516D">
        <w:rPr>
          <w:rFonts w:ascii="Arial" w:hAnsi="Arial" w:cs="Arial"/>
        </w:rPr>
        <w:t>branży elektroenergetycznej: przebudowa kolizji elektroenergetycznych,</w:t>
      </w:r>
    </w:p>
    <w:p w14:paraId="53612910" w14:textId="273CBF49" w:rsidR="00F2516D" w:rsidRP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F2516D">
        <w:rPr>
          <w:rFonts w:ascii="Arial" w:hAnsi="Arial" w:cs="Arial"/>
        </w:rPr>
        <w:t>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>wykonawczy</w:t>
      </w:r>
      <w:r w:rsidRPr="00F2516D">
        <w:rPr>
          <w:rFonts w:ascii="Arial" w:hAnsi="Arial" w:cs="Arial"/>
        </w:rPr>
        <w:t xml:space="preserve"> branży elektroenergetycznej: oświetlenie drogowe,</w:t>
      </w:r>
    </w:p>
    <w:p w14:paraId="51711C55" w14:textId="1DF53335" w:rsidR="00F2516D" w:rsidRP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F2516D">
        <w:rPr>
          <w:rFonts w:ascii="Arial" w:hAnsi="Arial" w:cs="Arial"/>
        </w:rPr>
        <w:t>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>wykonawczy</w:t>
      </w:r>
      <w:r w:rsidRPr="00F251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br</w:t>
      </w:r>
      <w:r w:rsidRPr="00F2516D">
        <w:rPr>
          <w:rFonts w:ascii="Arial" w:hAnsi="Arial" w:cs="Arial"/>
        </w:rPr>
        <w:t>anży telekomunikacyjnej: przebudowa sieci teletechnicznych,</w:t>
      </w:r>
    </w:p>
    <w:p w14:paraId="7B58DAB1" w14:textId="1D881B73" w:rsidR="00F2516D" w:rsidRP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F2516D">
        <w:rPr>
          <w:rFonts w:ascii="Arial" w:hAnsi="Arial" w:cs="Arial"/>
        </w:rPr>
        <w:t>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>wykonawczy</w:t>
      </w:r>
      <w:r w:rsidRPr="00F2516D">
        <w:rPr>
          <w:rFonts w:ascii="Arial" w:hAnsi="Arial" w:cs="Arial"/>
        </w:rPr>
        <w:t xml:space="preserve"> telekomunikacyjnej: kanał technologiczny,</w:t>
      </w:r>
    </w:p>
    <w:p w14:paraId="1ACAB522" w14:textId="39B4F8D6" w:rsidR="00F2516D" w:rsidRP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F2516D">
        <w:rPr>
          <w:rFonts w:ascii="Arial" w:hAnsi="Arial" w:cs="Arial"/>
        </w:rPr>
        <w:t>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>wykonawczy</w:t>
      </w:r>
      <w:r w:rsidRPr="00F2516D">
        <w:rPr>
          <w:rFonts w:ascii="Arial" w:hAnsi="Arial" w:cs="Arial"/>
        </w:rPr>
        <w:t xml:space="preserve"> branży elektroenergetycznej - zasilanie przepompowni</w:t>
      </w:r>
    </w:p>
    <w:p w14:paraId="3962B6DC" w14:textId="46B5DDF1" w:rsid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F2516D">
        <w:rPr>
          <w:rFonts w:ascii="Arial" w:hAnsi="Arial" w:cs="Arial"/>
        </w:rPr>
        <w:t>.</w:t>
      </w:r>
      <w:r w:rsidRPr="00F2516D">
        <w:rPr>
          <w:rFonts w:ascii="Arial" w:hAnsi="Arial" w:cs="Arial"/>
        </w:rPr>
        <w:tab/>
        <w:t xml:space="preserve">Projekt </w:t>
      </w:r>
      <w:r>
        <w:rPr>
          <w:rFonts w:ascii="Arial" w:hAnsi="Arial" w:cs="Arial"/>
        </w:rPr>
        <w:t>wykonawczy</w:t>
      </w:r>
      <w:r w:rsidRPr="00F2516D">
        <w:rPr>
          <w:rFonts w:ascii="Arial" w:hAnsi="Arial" w:cs="Arial"/>
        </w:rPr>
        <w:t xml:space="preserve"> branży mostowej – budowa kładki nad rzeką </w:t>
      </w:r>
      <w:proofErr w:type="spellStart"/>
      <w:r w:rsidRPr="00F2516D">
        <w:rPr>
          <w:rFonts w:ascii="Arial" w:hAnsi="Arial" w:cs="Arial"/>
        </w:rPr>
        <w:t>Wietcisą</w:t>
      </w:r>
      <w:proofErr w:type="spellEnd"/>
    </w:p>
    <w:p w14:paraId="5E223C82" w14:textId="6750FDFC" w:rsidR="00F2516D" w:rsidRDefault="00F2516D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10. Projekt stałej organizacji ruchu</w:t>
      </w:r>
    </w:p>
    <w:p w14:paraId="358BD254" w14:textId="03A90A3E" w:rsidR="00F2516D" w:rsidRDefault="007763AB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491170">
        <w:rPr>
          <w:rFonts w:ascii="Arial" w:hAnsi="Arial" w:cs="Arial"/>
        </w:rPr>
        <w:t>Operat wodnoprawny</w:t>
      </w:r>
    </w:p>
    <w:p w14:paraId="06FA8E05" w14:textId="6858ED5C" w:rsidR="002014B3" w:rsidRPr="00F2516D" w:rsidRDefault="002014B3" w:rsidP="00F2516D">
      <w:pPr>
        <w:pStyle w:val="Akapitzlist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12. Specyfikacje techniczne wykonania i odbioru robót</w:t>
      </w:r>
    </w:p>
    <w:p w14:paraId="239B3006" w14:textId="5BDDCD1D" w:rsidR="005B562D" w:rsidRDefault="005B562D" w:rsidP="004C1FE2">
      <w:pPr>
        <w:pStyle w:val="Akapitzlist"/>
        <w:ind w:left="1785"/>
        <w:jc w:val="both"/>
        <w:rPr>
          <w:rFonts w:ascii="Arial" w:hAnsi="Arial" w:cs="Arial"/>
        </w:rPr>
      </w:pPr>
    </w:p>
    <w:p w14:paraId="6712AB5F" w14:textId="51006E46" w:rsidR="00491170" w:rsidRDefault="00491170" w:rsidP="00491170">
      <w:pPr>
        <w:pStyle w:val="Akapitzlist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Przedmiary robót są materiałem pomocniczym i nie stanową podstawy wyceny przedmiotu zamówienia.</w:t>
      </w:r>
    </w:p>
    <w:p w14:paraId="6EE021C3" w14:textId="77777777" w:rsidR="008D36BD" w:rsidRPr="000C0FAA" w:rsidRDefault="008D36BD" w:rsidP="000C0FAA">
      <w:pPr>
        <w:jc w:val="both"/>
        <w:rPr>
          <w:rFonts w:cs="Arial"/>
        </w:rPr>
      </w:pPr>
    </w:p>
    <w:p w14:paraId="277C1AB3" w14:textId="09499B31" w:rsidR="008D36BD" w:rsidRDefault="008D36BD" w:rsidP="00094397">
      <w:pPr>
        <w:pStyle w:val="Akapitzlist"/>
        <w:numPr>
          <w:ilvl w:val="0"/>
          <w:numId w:val="15"/>
        </w:numPr>
        <w:ind w:left="284" w:hanging="1"/>
        <w:jc w:val="both"/>
        <w:rPr>
          <w:rFonts w:ascii="Arial" w:hAnsi="Arial" w:cs="Arial"/>
        </w:rPr>
      </w:pPr>
      <w:r w:rsidRPr="00895FF1">
        <w:rPr>
          <w:rFonts w:ascii="Arial" w:hAnsi="Arial" w:cs="Arial"/>
        </w:rPr>
        <w:t xml:space="preserve">Na odcinkach, w których brak sieci kanalizacji sanitarnej i wodociągowej, zadaniem wykonawcy jest </w:t>
      </w:r>
      <w:r w:rsidR="00094397" w:rsidRPr="00895FF1">
        <w:rPr>
          <w:rFonts w:ascii="Arial" w:hAnsi="Arial" w:cs="Arial"/>
        </w:rPr>
        <w:t>wykonanie</w:t>
      </w:r>
      <w:r w:rsidRPr="00895FF1">
        <w:rPr>
          <w:rFonts w:ascii="Arial" w:hAnsi="Arial" w:cs="Arial"/>
        </w:rPr>
        <w:t xml:space="preserve"> sieci wraz z przyłączami w sposób umożliwiający podłączenie się do nich indywidualnych odbiorców. Na etapie realizacji robót należy wybudować sieć, a przyłącza wykonać w granicy pasa drogowego. </w:t>
      </w:r>
    </w:p>
    <w:p w14:paraId="67D35B66" w14:textId="756B41FB" w:rsidR="00E42420" w:rsidRPr="00895FF1" w:rsidRDefault="00E42420" w:rsidP="00094397">
      <w:pPr>
        <w:pStyle w:val="Akapitzlist"/>
        <w:numPr>
          <w:ilvl w:val="0"/>
          <w:numId w:val="15"/>
        </w:numPr>
        <w:ind w:left="284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Poprzez określoną w projekcie </w:t>
      </w:r>
      <w:r w:rsidRPr="00E42420">
        <w:rPr>
          <w:rFonts w:ascii="Arial" w:hAnsi="Arial" w:cs="Arial"/>
        </w:rPr>
        <w:t>nawierzchnię z szarej kostki brukowej betonowej w stylistyce bruku staromiejskiego</w:t>
      </w:r>
      <w:r>
        <w:rPr>
          <w:rFonts w:ascii="Arial" w:hAnsi="Arial" w:cs="Arial"/>
        </w:rPr>
        <w:t xml:space="preserve"> należy rozumieć nawierzchnię z kostki brukowej betonowej, poddanej specjalnej obróbce, celem której jest uzyskanie w wyniku technologii </w:t>
      </w:r>
      <w:r>
        <w:rPr>
          <w:rFonts w:ascii="Arial" w:hAnsi="Arial" w:cs="Arial"/>
        </w:rPr>
        <w:lastRenderedPageBreak/>
        <w:t xml:space="preserve">produkcji postarzanej powierzchni </w:t>
      </w:r>
      <w:r w:rsidR="00B13F04">
        <w:rPr>
          <w:rFonts w:ascii="Arial" w:hAnsi="Arial" w:cs="Arial"/>
        </w:rPr>
        <w:t xml:space="preserve">np. </w:t>
      </w:r>
      <w:r>
        <w:rPr>
          <w:rFonts w:ascii="Arial" w:hAnsi="Arial" w:cs="Arial"/>
        </w:rPr>
        <w:t xml:space="preserve">poprzez obijanie. Nawierzchnia powinna składać się z trójelementowego systemu </w:t>
      </w:r>
      <w:r w:rsidR="00BE2EEF">
        <w:rPr>
          <w:rFonts w:ascii="Arial" w:hAnsi="Arial" w:cs="Arial"/>
        </w:rPr>
        <w:t>(3 wymiary kostki).</w:t>
      </w:r>
    </w:p>
    <w:p w14:paraId="5F18FBF3" w14:textId="77777777" w:rsidR="008D36BD" w:rsidRPr="000C0FAA" w:rsidRDefault="008D36BD" w:rsidP="000C0FAA">
      <w:pPr>
        <w:jc w:val="both"/>
        <w:rPr>
          <w:rFonts w:cs="Arial"/>
        </w:rPr>
      </w:pPr>
    </w:p>
    <w:p w14:paraId="5C867896" w14:textId="77777777" w:rsidR="006F065C" w:rsidRPr="006F065C" w:rsidRDefault="006F065C" w:rsidP="006F065C">
      <w:pPr>
        <w:jc w:val="both"/>
        <w:rPr>
          <w:rFonts w:cs="Arial"/>
        </w:rPr>
      </w:pPr>
    </w:p>
    <w:p w14:paraId="2DCCEE22" w14:textId="77777777" w:rsidR="008D36BD" w:rsidRPr="006F065C" w:rsidRDefault="006F065C" w:rsidP="00094397">
      <w:pPr>
        <w:pStyle w:val="Akapitzlist"/>
        <w:numPr>
          <w:ilvl w:val="0"/>
          <w:numId w:val="15"/>
        </w:numPr>
        <w:ind w:left="426" w:firstLine="0"/>
        <w:jc w:val="both"/>
        <w:rPr>
          <w:rFonts w:ascii="Arial" w:hAnsi="Arial" w:cs="Arial"/>
        </w:rPr>
      </w:pPr>
      <w:r w:rsidRPr="006F065C">
        <w:rPr>
          <w:rFonts w:ascii="Arial" w:hAnsi="Arial" w:cs="Arial"/>
        </w:rPr>
        <w:t xml:space="preserve">Zamawiający przewiduje możliwość przeprowadzenia wizji lokalnej celem szczegółowego zapoznania się ze specyfiką i charakterem nieruchomości objętych zamówieniem.  </w:t>
      </w:r>
    </w:p>
    <w:p w14:paraId="29D84773" w14:textId="77777777" w:rsidR="008D36BD" w:rsidRDefault="008D36BD" w:rsidP="008D36BD"/>
    <w:p w14:paraId="1B2AF70B" w14:textId="77777777" w:rsidR="0012526D" w:rsidRDefault="0012526D" w:rsidP="00056E58">
      <w:pPr>
        <w:jc w:val="both"/>
        <w:rPr>
          <w:sz w:val="22"/>
          <w:szCs w:val="22"/>
        </w:rPr>
      </w:pPr>
    </w:p>
    <w:p w14:paraId="5A541D3D" w14:textId="77777777" w:rsidR="0012526D" w:rsidRPr="008A554B" w:rsidRDefault="0012526D" w:rsidP="008A554B">
      <w:pPr>
        <w:ind w:left="709"/>
        <w:jc w:val="both"/>
        <w:rPr>
          <w:sz w:val="22"/>
          <w:szCs w:val="22"/>
        </w:rPr>
      </w:pPr>
    </w:p>
    <w:p w14:paraId="67F2887F" w14:textId="59A6A626" w:rsidR="0012526D" w:rsidRPr="001476BA" w:rsidRDefault="00895FF1" w:rsidP="001476BA">
      <w:pPr>
        <w:ind w:left="284"/>
        <w:rPr>
          <w:rFonts w:cs="Arial"/>
          <w:b/>
          <w:u w:val="single"/>
        </w:rPr>
      </w:pPr>
      <w:r>
        <w:rPr>
          <w:rFonts w:cs="Arial"/>
          <w:b/>
          <w:u w:val="single"/>
        </w:rPr>
        <w:t>2</w:t>
      </w:r>
      <w:r w:rsidR="001476BA">
        <w:rPr>
          <w:rFonts w:cs="Arial"/>
          <w:b/>
          <w:u w:val="single"/>
        </w:rPr>
        <w:t xml:space="preserve">.  </w:t>
      </w:r>
      <w:r w:rsidR="0012526D" w:rsidRPr="001476BA">
        <w:rPr>
          <w:rFonts w:cs="Arial"/>
          <w:b/>
          <w:u w:val="single"/>
        </w:rPr>
        <w:t>Realizacja robót</w:t>
      </w:r>
    </w:p>
    <w:p w14:paraId="5E6B5A15" w14:textId="77777777" w:rsidR="001476BA" w:rsidRPr="001476BA" w:rsidRDefault="001476BA" w:rsidP="001476BA">
      <w:pPr>
        <w:pStyle w:val="Akapitzlist"/>
        <w:ind w:left="709"/>
        <w:rPr>
          <w:rFonts w:ascii="Arial" w:hAnsi="Arial" w:cs="Arial"/>
          <w:b/>
          <w:sz w:val="24"/>
          <w:szCs w:val="24"/>
          <w:u w:val="single"/>
        </w:rPr>
      </w:pPr>
    </w:p>
    <w:p w14:paraId="576BD1B0" w14:textId="77777777" w:rsidR="0012526D" w:rsidRPr="006F065C" w:rsidRDefault="008D36BD" w:rsidP="0012526D">
      <w:pPr>
        <w:pStyle w:val="Akapitzlist"/>
        <w:numPr>
          <w:ilvl w:val="0"/>
          <w:numId w:val="13"/>
        </w:numPr>
        <w:ind w:left="708"/>
      </w:pPr>
      <w:r w:rsidRPr="006F065C">
        <w:rPr>
          <w:rFonts w:ascii="Arial" w:hAnsi="Arial" w:cs="Arial"/>
        </w:rPr>
        <w:t xml:space="preserve">Harmonogram Rzeczowo - Finansowy </w:t>
      </w:r>
    </w:p>
    <w:p w14:paraId="5E5822A7" w14:textId="77777777" w:rsidR="008D36BD" w:rsidRPr="006F065C" w:rsidRDefault="008D36BD" w:rsidP="001476BA">
      <w:pPr>
        <w:spacing w:line="276" w:lineRule="auto"/>
        <w:ind w:left="709"/>
        <w:jc w:val="both"/>
        <w:rPr>
          <w:sz w:val="22"/>
          <w:szCs w:val="22"/>
        </w:rPr>
      </w:pPr>
      <w:r w:rsidRPr="006F065C">
        <w:rPr>
          <w:sz w:val="22"/>
          <w:szCs w:val="22"/>
        </w:rPr>
        <w:t>1</w:t>
      </w:r>
      <w:r w:rsidR="006F065C" w:rsidRPr="006F065C">
        <w:rPr>
          <w:sz w:val="22"/>
          <w:szCs w:val="22"/>
        </w:rPr>
        <w:t xml:space="preserve">. </w:t>
      </w:r>
      <w:r w:rsidRPr="006F065C">
        <w:rPr>
          <w:sz w:val="22"/>
          <w:szCs w:val="22"/>
        </w:rPr>
        <w:t xml:space="preserve">Realizacja poszczególnych prac składających się na przedmiot umowy winna następować zgodnie z harmonogramem rzeczowo – finansowym. </w:t>
      </w:r>
    </w:p>
    <w:p w14:paraId="1E042A23" w14:textId="65759678" w:rsidR="008D36BD" w:rsidRPr="006F065C" w:rsidRDefault="00056E58" w:rsidP="001476BA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6F065C" w:rsidRPr="006F065C">
        <w:rPr>
          <w:sz w:val="22"/>
          <w:szCs w:val="22"/>
        </w:rPr>
        <w:t xml:space="preserve">. </w:t>
      </w:r>
      <w:r w:rsidR="008D36BD" w:rsidRPr="00056E58">
        <w:rPr>
          <w:sz w:val="22"/>
          <w:szCs w:val="22"/>
        </w:rPr>
        <w:t xml:space="preserve">Harmonogram rzeczowo-finansowy Wykonawca przedłoży Zamawiającemu w terminie 7 dni </w:t>
      </w:r>
      <w:r w:rsidR="002014B3">
        <w:rPr>
          <w:sz w:val="22"/>
          <w:szCs w:val="22"/>
        </w:rPr>
        <w:t>roboczych</w:t>
      </w:r>
      <w:r w:rsidR="008D36BD" w:rsidRPr="00056E58">
        <w:rPr>
          <w:sz w:val="22"/>
          <w:szCs w:val="22"/>
        </w:rPr>
        <w:t xml:space="preserve"> od dnia </w:t>
      </w:r>
      <w:r>
        <w:rPr>
          <w:sz w:val="22"/>
          <w:szCs w:val="22"/>
        </w:rPr>
        <w:t>podpisania umowy</w:t>
      </w:r>
      <w:r w:rsidR="008D36BD" w:rsidRPr="00056E58">
        <w:rPr>
          <w:sz w:val="22"/>
          <w:szCs w:val="22"/>
        </w:rPr>
        <w:t>. Przedłożone przez Wykonawcę harmonogramy muszą być zaakceptowane przez Inżyniera Kontraktu.</w:t>
      </w:r>
      <w:r w:rsidRPr="00056E58">
        <w:rPr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 w:rsidRPr="00056E58">
        <w:rPr>
          <w:sz w:val="22"/>
          <w:szCs w:val="22"/>
        </w:rPr>
        <w:t>armonogram rzeczowo-finansowy powinien być opracowany w oparciu o elementy robót wyszczególnione przez Zamawiającego w Tabeli Elementów Rozliczeniowych.</w:t>
      </w:r>
    </w:p>
    <w:p w14:paraId="20D13A7D" w14:textId="7470B90B" w:rsidR="008D36BD" w:rsidRPr="006F065C" w:rsidRDefault="00056E58" w:rsidP="001476BA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6F065C" w:rsidRPr="006F065C">
        <w:rPr>
          <w:sz w:val="22"/>
          <w:szCs w:val="22"/>
        </w:rPr>
        <w:t xml:space="preserve">. </w:t>
      </w:r>
      <w:r w:rsidR="008D36BD" w:rsidRPr="006F065C">
        <w:rPr>
          <w:sz w:val="22"/>
          <w:szCs w:val="22"/>
        </w:rPr>
        <w:t>W harmonogramie rzeczowo - finansowym wykonawca zobowiązany jest uwzględnić wszystkie wytyczne Zamawiającego. Wykonawca zobowiązany jest sporządzić harmonogram z podziałem na wszystkie miesiące realizacji z uwzględnieniem terminów wyszczególnionych w SIWZ i umowie. W poszczególnych miesiącach wykonawca zobowiązany jest wpisać planowane kwoty przerobów. Ewentualne błędy lub nieścisłości wskazane przez Inżyniera lub Zamawiającego w przekazanym harmonogramie rzeczowo – finansowym, Wykonawca zobowiązany jest poprawić w terminie 3 dni od daty powiadomienia przez Inżyniera lub Zamawiającego. Harmonogram winien uwzględniać wykonanie wszystkich robót objętych przedmiotem zamówienia.</w:t>
      </w:r>
    </w:p>
    <w:p w14:paraId="2248732A" w14:textId="77777777" w:rsidR="006F065C" w:rsidRDefault="006F065C" w:rsidP="006F065C">
      <w:pPr>
        <w:ind w:left="709"/>
        <w:jc w:val="both"/>
      </w:pPr>
    </w:p>
    <w:p w14:paraId="0D393683" w14:textId="77777777" w:rsidR="006F065C" w:rsidRDefault="006F065C" w:rsidP="006F065C">
      <w:pPr>
        <w:jc w:val="both"/>
      </w:pPr>
    </w:p>
    <w:p w14:paraId="66ECFE27" w14:textId="77777777" w:rsidR="008D36BD" w:rsidRPr="006F065C" w:rsidRDefault="008D36BD" w:rsidP="008D36BD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6F065C">
        <w:rPr>
          <w:rFonts w:ascii="Arial" w:hAnsi="Arial" w:cs="Arial"/>
        </w:rPr>
        <w:t>Dodatkowe obowiązki i wymagania stawiane Wykonawcy:</w:t>
      </w:r>
    </w:p>
    <w:p w14:paraId="712246E9" w14:textId="77777777" w:rsidR="006F065C" w:rsidRDefault="006F065C" w:rsidP="006F065C">
      <w:pPr>
        <w:ind w:left="709"/>
        <w:jc w:val="both"/>
      </w:pPr>
    </w:p>
    <w:p w14:paraId="6FFFFB95" w14:textId="213D3EEF" w:rsidR="008D36BD" w:rsidRPr="006F065C" w:rsidRDefault="00094397" w:rsidP="00094397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="008D36BD" w:rsidRPr="006F065C">
        <w:rPr>
          <w:sz w:val="22"/>
          <w:szCs w:val="22"/>
        </w:rPr>
        <w:tab/>
        <w:t xml:space="preserve">Przekazanie Wykonawcy przez Zamawiającego terenu budowy odbędzie się w wyznaczonym przez Zamawiającego terminie, nie później niż </w:t>
      </w:r>
      <w:r w:rsidR="002014B3">
        <w:rPr>
          <w:sz w:val="22"/>
          <w:szCs w:val="22"/>
        </w:rPr>
        <w:t>5</w:t>
      </w:r>
      <w:r w:rsidR="008D36BD" w:rsidRPr="006F065C">
        <w:rPr>
          <w:sz w:val="22"/>
          <w:szCs w:val="22"/>
        </w:rPr>
        <w:t xml:space="preserve"> dni </w:t>
      </w:r>
      <w:r w:rsidR="002014B3">
        <w:rPr>
          <w:sz w:val="22"/>
          <w:szCs w:val="22"/>
        </w:rPr>
        <w:t>roboczych</w:t>
      </w:r>
      <w:r w:rsidR="008D36BD" w:rsidRPr="006F065C">
        <w:rPr>
          <w:sz w:val="22"/>
          <w:szCs w:val="22"/>
        </w:rPr>
        <w:t xml:space="preserve"> od dnia </w:t>
      </w:r>
      <w:r w:rsidR="000539D2">
        <w:rPr>
          <w:sz w:val="22"/>
          <w:szCs w:val="22"/>
        </w:rPr>
        <w:t>podpisania umowy</w:t>
      </w:r>
      <w:r w:rsidR="008D36BD" w:rsidRPr="006F065C">
        <w:rPr>
          <w:sz w:val="22"/>
          <w:szCs w:val="22"/>
        </w:rPr>
        <w:t xml:space="preserve">. Przekazanie terenu budowy obejmującego teren określony dokumentacją projektową nastąpi na podstawie protokołu zdawczo-odbiorczego. </w:t>
      </w:r>
    </w:p>
    <w:p w14:paraId="4A63722C" w14:textId="7DAD21BD" w:rsidR="008D36BD" w:rsidRPr="006F065C" w:rsidRDefault="00094397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>Wykonawca zobowiązany jest wykonać pełny zakres robót, który jest konieczny z punktu widzenia dokumentacji, przepisów prawa, wiedzy technicznej i sztuki budowlanej, dla uzyskania końcowego efektu określonego przez przedmiot zamówienia, a więc wykonać zadanie bez względu na występujące trudności i nieprzewidziane okoliczności jakie mogą wystąpić w trakcie realizacji.</w:t>
      </w:r>
    </w:p>
    <w:p w14:paraId="0D007109" w14:textId="7B22C59B" w:rsidR="00E84430" w:rsidRPr="006F065C" w:rsidRDefault="00094397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 xml:space="preserve">Przedmiot umowy wykonany powinien zostać z materiałów dostarczonych przez Wykonawcę. Materiały powinny odpowiadać, co do jakości wymogom wyrobów dopuszczonych do obrotu i stosowania w budownictwie, określonym w art. 10 ustawy </w:t>
      </w:r>
      <w:r w:rsidR="008D36BD" w:rsidRPr="006F065C">
        <w:rPr>
          <w:sz w:val="22"/>
          <w:szCs w:val="22"/>
        </w:rPr>
        <w:lastRenderedPageBreak/>
        <w:t xml:space="preserve">Prawo budowlane, wymaganiom Specyfikacji Warunków Zamówienia oraz wymaganiom Dokumentacji Projektowej, a w szczególności Specyfikacji Technicznych Wykonania i Odbioru Robót. Materiały z rozbiórki winny być usunięte na koszt Wykonawcy poza teren budowy przy przestrzeganiu przepisów ustawy z dnia 14 grudnia 2012 r. o odpadach (t.j. Dz. U. z 2013 r., poz. 21,). </w:t>
      </w:r>
      <w:r w:rsidR="00A96A8E">
        <w:rPr>
          <w:sz w:val="22"/>
          <w:szCs w:val="22"/>
        </w:rPr>
        <w:t xml:space="preserve">Natomiast materiały z rozbiórki wskazane przez Zamawiającego podczas realizacji inwestycji, dające się ponownie wykorzystać, należy przekazać Zamawiającemu i złożyć w miejscu przez niego wskazanym. </w:t>
      </w:r>
      <w:r w:rsidR="00E84430" w:rsidRPr="00E84430">
        <w:rPr>
          <w:b/>
          <w:bCs/>
          <w:sz w:val="22"/>
          <w:szCs w:val="22"/>
        </w:rPr>
        <w:t>Wykonawca będzie zobowiązany do rozbiórki, załadunku, transportu na odległość do 3 km oraz rozładunku płyt IOMB w miejscu wskazanym przez Zamawiającego.</w:t>
      </w:r>
    </w:p>
    <w:p w14:paraId="36607264" w14:textId="79A40D71" w:rsidR="008D36BD" w:rsidRPr="006F065C" w:rsidRDefault="00094397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>Wykonawca zobowiązany jest do zdobycia wszelkich informacji, które mogą być konieczne i niezbędne do prawidłowego przygotowania oferty.</w:t>
      </w:r>
    </w:p>
    <w:p w14:paraId="2D11499C" w14:textId="36FA6CD4" w:rsidR="008D36BD" w:rsidRDefault="00094397" w:rsidP="00751B94">
      <w:pPr>
        <w:spacing w:line="276" w:lineRule="auto"/>
        <w:ind w:left="709"/>
        <w:jc w:val="both"/>
      </w:pPr>
      <w:r>
        <w:rPr>
          <w:sz w:val="22"/>
          <w:szCs w:val="22"/>
        </w:rPr>
        <w:t>5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>Wykonawca ponosi odpowiedzialność za zapoznanie się z należytą starannością z treścią dokumentacji przetargowej oraz za uzyskanie wiarygodnej informacji odnośnie warunków i zobowiązań, które w jakikolwiek sposób mogą wpłynąć na cenę oferty lub realizację robót</w:t>
      </w:r>
      <w:r w:rsidR="008D36BD">
        <w:t>.</w:t>
      </w:r>
    </w:p>
    <w:p w14:paraId="0B41B300" w14:textId="3D34FDCC" w:rsidR="008D36BD" w:rsidRPr="006F065C" w:rsidRDefault="00E84430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>Wykonawca ponosił będzie pełną odpowiedzialność za szkody oraz następstwa nieszczęśliwych wypadków pracowników i osób trzecich, powstałych w związku z prowadzonymi robotami budowlanymi w czasie od daty protokolarnego przejęcia terenu  budowy przez Wykonawcę do daty protokolarnego oddania budowy (odbioru końcowego robót).</w:t>
      </w:r>
    </w:p>
    <w:p w14:paraId="727CCBDB" w14:textId="58C487E9" w:rsidR="008D36BD" w:rsidRPr="006F065C" w:rsidRDefault="00E84430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 xml:space="preserve">Wykonawca zapewni na własny koszt i utrzyma przez cały okres obowiązywania umowy, na czas realizacji umowy, ubezpieczenie kontraktowe wszystkich </w:t>
      </w:r>
      <w:proofErr w:type="spellStart"/>
      <w:r w:rsidR="008D36BD" w:rsidRPr="006F065C">
        <w:rPr>
          <w:sz w:val="22"/>
          <w:szCs w:val="22"/>
        </w:rPr>
        <w:t>ryzyk</w:t>
      </w:r>
      <w:proofErr w:type="spellEnd"/>
      <w:r w:rsidR="008D36BD" w:rsidRPr="006F065C">
        <w:rPr>
          <w:sz w:val="22"/>
          <w:szCs w:val="22"/>
        </w:rPr>
        <w:t xml:space="preserve"> budowy CAR (</w:t>
      </w:r>
      <w:proofErr w:type="spellStart"/>
      <w:r w:rsidR="008D36BD" w:rsidRPr="006F065C">
        <w:rPr>
          <w:sz w:val="22"/>
          <w:szCs w:val="22"/>
        </w:rPr>
        <w:t>Contractors</w:t>
      </w:r>
      <w:proofErr w:type="spellEnd"/>
      <w:r w:rsidR="008D36BD" w:rsidRPr="006F065C">
        <w:rPr>
          <w:sz w:val="22"/>
          <w:szCs w:val="22"/>
        </w:rPr>
        <w:t xml:space="preserve">’ </w:t>
      </w:r>
      <w:proofErr w:type="spellStart"/>
      <w:r w:rsidR="008D36BD" w:rsidRPr="006F065C">
        <w:rPr>
          <w:sz w:val="22"/>
          <w:szCs w:val="22"/>
        </w:rPr>
        <w:t>All</w:t>
      </w:r>
      <w:proofErr w:type="spellEnd"/>
      <w:r w:rsidR="008D36BD" w:rsidRPr="006F065C">
        <w:rPr>
          <w:sz w:val="22"/>
          <w:szCs w:val="22"/>
        </w:rPr>
        <w:t xml:space="preserve"> </w:t>
      </w:r>
      <w:proofErr w:type="spellStart"/>
      <w:r w:rsidR="008D36BD" w:rsidRPr="006F065C">
        <w:rPr>
          <w:sz w:val="22"/>
          <w:szCs w:val="22"/>
        </w:rPr>
        <w:t>Risks</w:t>
      </w:r>
      <w:proofErr w:type="spellEnd"/>
      <w:r w:rsidR="008D36BD" w:rsidRPr="006F065C">
        <w:rPr>
          <w:sz w:val="22"/>
          <w:szCs w:val="22"/>
        </w:rPr>
        <w:t>). Suma ubezpieczenia nie może być mniejsza niż cena określona w umowie (wartość umowy).</w:t>
      </w:r>
    </w:p>
    <w:p w14:paraId="38A58DFD" w14:textId="325334D3" w:rsidR="008D36BD" w:rsidRPr="006F065C" w:rsidRDefault="002014B3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 podpisaniem umowy </w:t>
      </w:r>
      <w:r w:rsidR="008D36BD" w:rsidRPr="006F065C">
        <w:rPr>
          <w:sz w:val="22"/>
          <w:szCs w:val="22"/>
        </w:rPr>
        <w:t>Wykonawca przedłoży polisę ubezpieczenia kontraktu Zamawiającemu.</w:t>
      </w:r>
    </w:p>
    <w:p w14:paraId="6C089EC4" w14:textId="10CC7911" w:rsidR="008D36BD" w:rsidRPr="006F065C" w:rsidRDefault="00E84430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>Do obowiązków Wykonawcy należy: wykonać projekty organizacji ruchu na czas prowadzenia robót oraz uzgodnić te projekty z zarządc</w:t>
      </w:r>
      <w:r w:rsidR="006D04C3">
        <w:rPr>
          <w:sz w:val="22"/>
          <w:szCs w:val="22"/>
        </w:rPr>
        <w:t>ami</w:t>
      </w:r>
      <w:r w:rsidR="008D36BD" w:rsidRPr="006F065C">
        <w:rPr>
          <w:sz w:val="22"/>
          <w:szCs w:val="22"/>
        </w:rPr>
        <w:t xml:space="preserve"> drogi i właściwymi organami, a także uzyskać ich ostateczne zatwierdzenie przez właściw</w:t>
      </w:r>
      <w:r w:rsidR="006D04C3">
        <w:rPr>
          <w:sz w:val="22"/>
          <w:szCs w:val="22"/>
        </w:rPr>
        <w:t>e</w:t>
      </w:r>
      <w:r w:rsidR="008D36BD" w:rsidRPr="006F065C">
        <w:rPr>
          <w:sz w:val="22"/>
          <w:szCs w:val="22"/>
        </w:rPr>
        <w:t xml:space="preserve"> organ nadzoru. Obowiązkiem wykonawcy jest również uzyskanie zezwoleń na zajęcie pasa drogowego w pas</w:t>
      </w:r>
      <w:r w:rsidR="006D04C3">
        <w:rPr>
          <w:sz w:val="22"/>
          <w:szCs w:val="22"/>
        </w:rPr>
        <w:t>ach</w:t>
      </w:r>
      <w:r w:rsidR="008D36BD" w:rsidRPr="006F065C">
        <w:rPr>
          <w:sz w:val="22"/>
          <w:szCs w:val="22"/>
        </w:rPr>
        <w:t xml:space="preserve"> dr</w:t>
      </w:r>
      <w:r w:rsidR="006D04C3">
        <w:rPr>
          <w:sz w:val="22"/>
          <w:szCs w:val="22"/>
        </w:rPr>
        <w:t>ó</w:t>
      </w:r>
      <w:r w:rsidR="008D36BD" w:rsidRPr="006F065C">
        <w:rPr>
          <w:sz w:val="22"/>
          <w:szCs w:val="22"/>
        </w:rPr>
        <w:t>g, na własny koszt i własnym staraniem. Wszelkie opłaty związane z zajęciem pas</w:t>
      </w:r>
      <w:r w:rsidR="006D04C3">
        <w:rPr>
          <w:sz w:val="22"/>
          <w:szCs w:val="22"/>
        </w:rPr>
        <w:t>ów</w:t>
      </w:r>
      <w:r w:rsidR="008D36BD" w:rsidRPr="006F065C">
        <w:rPr>
          <w:sz w:val="22"/>
          <w:szCs w:val="22"/>
        </w:rPr>
        <w:t xml:space="preserve"> drogow</w:t>
      </w:r>
      <w:r w:rsidR="006D04C3">
        <w:rPr>
          <w:sz w:val="22"/>
          <w:szCs w:val="22"/>
        </w:rPr>
        <w:t>ych</w:t>
      </w:r>
      <w:r w:rsidR="008D36BD" w:rsidRPr="006F065C">
        <w:rPr>
          <w:sz w:val="22"/>
          <w:szCs w:val="22"/>
        </w:rPr>
        <w:t xml:space="preserve"> w celu prowadzenia robót leżą po stronie Wykonawcy.</w:t>
      </w:r>
    </w:p>
    <w:p w14:paraId="07FEC548" w14:textId="1F788B80" w:rsidR="008D36BD" w:rsidRDefault="00895FF1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 xml:space="preserve">Wykonawca zapewni przez cały okres prowadzenia robót udział kierownika budowy (posiadającego uprawnienia budowlane do kierowania robotami budowlanymi w specjalności drogowej </w:t>
      </w:r>
      <w:r w:rsidR="00FB4933">
        <w:rPr>
          <w:sz w:val="22"/>
          <w:szCs w:val="22"/>
        </w:rPr>
        <w:t xml:space="preserve">bez ograniczeń </w:t>
      </w:r>
      <w:r w:rsidR="006C5A04">
        <w:rPr>
          <w:sz w:val="22"/>
          <w:szCs w:val="22"/>
        </w:rPr>
        <w:t xml:space="preserve">zgodnie z SWZ </w:t>
      </w:r>
      <w:r w:rsidR="008D36BD" w:rsidRPr="006F065C">
        <w:rPr>
          <w:sz w:val="22"/>
          <w:szCs w:val="22"/>
        </w:rPr>
        <w:t>wraz z aktualnym zaświadczeniem wydanym przez właściwą izbę samorządu zawodowego) oraz kierowników robót branżowych (posiadających</w:t>
      </w:r>
      <w:r w:rsidR="00BE2EEF">
        <w:rPr>
          <w:sz w:val="22"/>
          <w:szCs w:val="22"/>
        </w:rPr>
        <w:t xml:space="preserve"> co najmniej</w:t>
      </w:r>
      <w:r w:rsidR="008D36BD" w:rsidRPr="006F065C">
        <w:rPr>
          <w:sz w:val="22"/>
          <w:szCs w:val="22"/>
        </w:rPr>
        <w:t xml:space="preserve"> wymagane uprawnienia budowlane do kierowania robotami budowlanymi w odpowiedniej specjalności </w:t>
      </w:r>
      <w:r w:rsidR="00E42420">
        <w:rPr>
          <w:sz w:val="22"/>
          <w:szCs w:val="22"/>
        </w:rPr>
        <w:t xml:space="preserve">i zakresie </w:t>
      </w:r>
      <w:r w:rsidR="00CE0676">
        <w:rPr>
          <w:sz w:val="22"/>
          <w:szCs w:val="22"/>
        </w:rPr>
        <w:t xml:space="preserve">wymienione poniżej, </w:t>
      </w:r>
      <w:r w:rsidR="008D36BD" w:rsidRPr="006F065C">
        <w:rPr>
          <w:sz w:val="22"/>
          <w:szCs w:val="22"/>
        </w:rPr>
        <w:t>lub równoważne uprawnienia budowlane, które zostały wydane na podstawie wcześniej wydanych przepisów wraz z aktualnym zaświadczeniem wydanym przez właściwą izbę samorządu zawodowego) zgodnie z obowiązującymi w tym zakresie przepisami prawa.</w:t>
      </w:r>
      <w:r w:rsidR="00FB4933">
        <w:rPr>
          <w:sz w:val="22"/>
          <w:szCs w:val="22"/>
        </w:rPr>
        <w:t xml:space="preserve"> </w:t>
      </w:r>
      <w:proofErr w:type="spellStart"/>
      <w:r w:rsidR="00FB4933">
        <w:rPr>
          <w:sz w:val="22"/>
          <w:szCs w:val="22"/>
        </w:rPr>
        <w:t>Tj</w:t>
      </w:r>
      <w:proofErr w:type="spellEnd"/>
      <w:r w:rsidR="00FB4933">
        <w:rPr>
          <w:sz w:val="22"/>
          <w:szCs w:val="22"/>
        </w:rPr>
        <w:t>:</w:t>
      </w:r>
    </w:p>
    <w:p w14:paraId="7733C832" w14:textId="470F4FEF" w:rsidR="00FB4933" w:rsidRDefault="00FB4933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ab/>
        <w:t>a) w specjalności inżynieryjnej mostowej bez ograniczeń</w:t>
      </w:r>
      <w:r w:rsidR="00C710AC">
        <w:rPr>
          <w:sz w:val="22"/>
          <w:szCs w:val="22"/>
        </w:rPr>
        <w:t>.</w:t>
      </w:r>
    </w:p>
    <w:p w14:paraId="44B3C99B" w14:textId="317A56FF" w:rsidR="00FB4933" w:rsidRDefault="00FB4933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b) </w:t>
      </w:r>
      <w:r w:rsidR="00610079" w:rsidRPr="00610079">
        <w:rPr>
          <w:sz w:val="22"/>
          <w:szCs w:val="22"/>
        </w:rPr>
        <w:t>w specjalności instalacyjnej w zakresie sieci, instalacji i urządzeń telekomunikacyjnych</w:t>
      </w:r>
      <w:r w:rsidR="00CE0676">
        <w:rPr>
          <w:sz w:val="22"/>
          <w:szCs w:val="22"/>
        </w:rPr>
        <w:t xml:space="preserve"> w ograniczonym zakresie</w:t>
      </w:r>
      <w:r w:rsidR="00C710AC">
        <w:rPr>
          <w:sz w:val="22"/>
          <w:szCs w:val="22"/>
        </w:rPr>
        <w:t>.</w:t>
      </w:r>
    </w:p>
    <w:p w14:paraId="14B25E5B" w14:textId="3D683FF1" w:rsidR="00610079" w:rsidRDefault="00610079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ab/>
        <w:t xml:space="preserve">c) </w:t>
      </w:r>
      <w:r w:rsidRPr="00610079">
        <w:rPr>
          <w:sz w:val="22"/>
          <w:szCs w:val="22"/>
        </w:rPr>
        <w:t>w specjalności instalacyjnej w zakresie sieci, instalacji i urządzeń, gazowych, wodociągowych i kanalizacyjnych bez ograniczeń</w:t>
      </w:r>
      <w:r w:rsidR="00C710AC">
        <w:rPr>
          <w:sz w:val="22"/>
          <w:szCs w:val="22"/>
        </w:rPr>
        <w:t>.</w:t>
      </w:r>
    </w:p>
    <w:p w14:paraId="3510E0EA" w14:textId="54BA872B" w:rsidR="00D158C0" w:rsidRDefault="00610079" w:rsidP="00693AFF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d) </w:t>
      </w:r>
      <w:r w:rsidRPr="00610079">
        <w:rPr>
          <w:sz w:val="22"/>
          <w:szCs w:val="22"/>
        </w:rPr>
        <w:t>w specjalności instalacyjnej w zakresie sieci, instalacji i urządzeń elektrycznych i elektroenergetycznych bez ograniczeń</w:t>
      </w:r>
      <w:r w:rsidR="00C710AC">
        <w:rPr>
          <w:sz w:val="22"/>
          <w:szCs w:val="22"/>
        </w:rPr>
        <w:t>.</w:t>
      </w:r>
    </w:p>
    <w:p w14:paraId="12E04D66" w14:textId="64DCD617" w:rsidR="00BE2EEF" w:rsidRPr="006F065C" w:rsidRDefault="00BE2EEF" w:rsidP="00693AFF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dopuszcza łączenie powyższych funkcji. </w:t>
      </w:r>
    </w:p>
    <w:p w14:paraId="53E30CC2" w14:textId="4140CC5C" w:rsidR="008D36BD" w:rsidRPr="006F065C" w:rsidRDefault="008D36BD" w:rsidP="00751B94">
      <w:pPr>
        <w:spacing w:line="276" w:lineRule="auto"/>
        <w:ind w:left="709"/>
        <w:jc w:val="both"/>
        <w:rPr>
          <w:sz w:val="22"/>
          <w:szCs w:val="22"/>
        </w:rPr>
      </w:pPr>
      <w:r w:rsidRPr="006F065C">
        <w:rPr>
          <w:sz w:val="22"/>
          <w:szCs w:val="22"/>
        </w:rPr>
        <w:t>1</w:t>
      </w:r>
      <w:r w:rsidR="00895FF1">
        <w:rPr>
          <w:sz w:val="22"/>
          <w:szCs w:val="22"/>
        </w:rPr>
        <w:t>0</w:t>
      </w:r>
      <w:r w:rsidRPr="006F065C">
        <w:rPr>
          <w:sz w:val="22"/>
          <w:szCs w:val="22"/>
        </w:rPr>
        <w:t>.</w:t>
      </w:r>
      <w:r w:rsidRPr="006F065C">
        <w:rPr>
          <w:sz w:val="22"/>
          <w:szCs w:val="22"/>
        </w:rPr>
        <w:tab/>
        <w:t>Wykonawca winien przestrzegać warunków prowadzenia robót zawartych w Specyfikacjach technicznych, założeniach do technologii wykonania robót, zawartych w opisie technicznym do dokumentacji projektowej, uzgodnieniach z użytkownikiem oraz gestorami sieci uzbrojenia terenu, uzgodnieniach i opiniach do dokumentacji projektowej, decyzjach zawartych w dokumentacji projektowej.</w:t>
      </w:r>
    </w:p>
    <w:p w14:paraId="486D51C2" w14:textId="2D24CE04" w:rsidR="008D36BD" w:rsidRPr="006F065C" w:rsidRDefault="008D36BD" w:rsidP="00751B94">
      <w:pPr>
        <w:spacing w:line="276" w:lineRule="auto"/>
        <w:ind w:left="709"/>
        <w:jc w:val="both"/>
        <w:rPr>
          <w:sz w:val="22"/>
          <w:szCs w:val="22"/>
        </w:rPr>
      </w:pPr>
      <w:r w:rsidRPr="006F065C">
        <w:rPr>
          <w:sz w:val="22"/>
          <w:szCs w:val="22"/>
        </w:rPr>
        <w:t>1</w:t>
      </w:r>
      <w:r w:rsidR="00895FF1">
        <w:rPr>
          <w:sz w:val="22"/>
          <w:szCs w:val="22"/>
        </w:rPr>
        <w:t>1</w:t>
      </w:r>
      <w:r w:rsidRPr="006F065C">
        <w:rPr>
          <w:sz w:val="22"/>
          <w:szCs w:val="22"/>
        </w:rPr>
        <w:t>.</w:t>
      </w:r>
      <w:r w:rsidRPr="006F065C">
        <w:rPr>
          <w:sz w:val="22"/>
          <w:szCs w:val="22"/>
        </w:rPr>
        <w:tab/>
        <w:t>Wykonawca zapewni warunki umożliwiające prawidłowe wykonanie prac budowlano-montażowych oraz uwzględni w wynagrodzeniu koszty z tym związane.</w:t>
      </w:r>
    </w:p>
    <w:p w14:paraId="24E64CCE" w14:textId="0FCF94DD" w:rsidR="008D36BD" w:rsidRPr="006F065C" w:rsidRDefault="008D36BD" w:rsidP="00751B94">
      <w:pPr>
        <w:spacing w:line="276" w:lineRule="auto"/>
        <w:ind w:left="709"/>
        <w:jc w:val="both"/>
        <w:rPr>
          <w:sz w:val="22"/>
          <w:szCs w:val="22"/>
        </w:rPr>
      </w:pPr>
      <w:r w:rsidRPr="006F065C">
        <w:rPr>
          <w:sz w:val="22"/>
          <w:szCs w:val="22"/>
        </w:rPr>
        <w:t>1</w:t>
      </w:r>
      <w:r w:rsidR="00895FF1">
        <w:rPr>
          <w:sz w:val="22"/>
          <w:szCs w:val="22"/>
        </w:rPr>
        <w:t>2</w:t>
      </w:r>
      <w:r w:rsidRPr="006F065C">
        <w:rPr>
          <w:sz w:val="22"/>
          <w:szCs w:val="22"/>
        </w:rPr>
        <w:t>.</w:t>
      </w:r>
      <w:r w:rsidRPr="006F065C">
        <w:rPr>
          <w:sz w:val="22"/>
          <w:szCs w:val="22"/>
        </w:rPr>
        <w:tab/>
        <w:t xml:space="preserve">Zamawiający nie przewiduje dodatkowego wynagrodzenia </w:t>
      </w:r>
      <w:r w:rsidR="00B17F2A">
        <w:rPr>
          <w:sz w:val="22"/>
          <w:szCs w:val="22"/>
        </w:rPr>
        <w:t xml:space="preserve">w szczególności </w:t>
      </w:r>
      <w:r w:rsidRPr="006F065C">
        <w:rPr>
          <w:sz w:val="22"/>
          <w:szCs w:val="22"/>
        </w:rPr>
        <w:t>za: dozór budowy i ochronę mienia, zagospodarowanie placu budowy, w tym tymczasowe drogi technologiczne, ogrodzenie i oświetlenie placu budowy - niezbędnymi zabezpieczeniami bhp i p.poż., utrudnienia związane z realizacją zamówienia, tymczasowe składowisko mas ziemnych na placu budowy.</w:t>
      </w:r>
    </w:p>
    <w:p w14:paraId="321D3FB2" w14:textId="38D04908" w:rsidR="008D36BD" w:rsidRPr="006F065C" w:rsidRDefault="008D36BD" w:rsidP="00751B94">
      <w:pPr>
        <w:spacing w:line="276" w:lineRule="auto"/>
        <w:ind w:left="709"/>
        <w:jc w:val="both"/>
        <w:rPr>
          <w:sz w:val="22"/>
          <w:szCs w:val="22"/>
        </w:rPr>
      </w:pPr>
      <w:r w:rsidRPr="006F065C">
        <w:rPr>
          <w:sz w:val="22"/>
          <w:szCs w:val="22"/>
        </w:rPr>
        <w:t>1</w:t>
      </w:r>
      <w:r w:rsidR="00895FF1">
        <w:rPr>
          <w:sz w:val="22"/>
          <w:szCs w:val="22"/>
        </w:rPr>
        <w:t>3</w:t>
      </w:r>
      <w:r w:rsidRPr="006F065C">
        <w:rPr>
          <w:sz w:val="22"/>
          <w:szCs w:val="22"/>
        </w:rPr>
        <w:t>.</w:t>
      </w:r>
      <w:r w:rsidRPr="006F065C">
        <w:rPr>
          <w:sz w:val="22"/>
          <w:szCs w:val="22"/>
        </w:rPr>
        <w:tab/>
        <w:t>Wykonawca zobowiązany jest do systematycznego prowadzenia prac porządkowych w rejonie pl</w:t>
      </w:r>
      <w:r w:rsidR="006C5A04">
        <w:rPr>
          <w:sz w:val="22"/>
          <w:szCs w:val="22"/>
        </w:rPr>
        <w:t>a</w:t>
      </w:r>
      <w:r w:rsidRPr="006F065C">
        <w:rPr>
          <w:sz w:val="22"/>
          <w:szCs w:val="22"/>
        </w:rPr>
        <w:t>cu budowy oraz do zapewnienia skutecznej ochrony dróg dojazdowych przed zanieczyszczeniami, mogącymi powstać na skutek prowadzonych robót budowlanych (np. roboty ziemne).</w:t>
      </w:r>
    </w:p>
    <w:p w14:paraId="272166BC" w14:textId="5E2C560A" w:rsidR="00751B94" w:rsidRDefault="003D175A" w:rsidP="00751B94">
      <w:pPr>
        <w:spacing w:line="276" w:lineRule="auto"/>
        <w:ind w:left="709"/>
        <w:jc w:val="both"/>
      </w:pPr>
      <w:r>
        <w:rPr>
          <w:sz w:val="22"/>
          <w:szCs w:val="22"/>
        </w:rPr>
        <w:t>1</w:t>
      </w:r>
      <w:r w:rsidR="00895FF1">
        <w:rPr>
          <w:sz w:val="22"/>
          <w:szCs w:val="22"/>
        </w:rPr>
        <w:t>4</w:t>
      </w:r>
      <w:r w:rsidR="008D36BD" w:rsidRPr="006F065C">
        <w:rPr>
          <w:sz w:val="22"/>
          <w:szCs w:val="22"/>
        </w:rPr>
        <w:t>.</w:t>
      </w:r>
      <w:r w:rsidR="008D36BD" w:rsidRPr="006F065C">
        <w:rPr>
          <w:sz w:val="22"/>
          <w:szCs w:val="22"/>
        </w:rPr>
        <w:tab/>
        <w:t>Wszystkie zapisy SWZ należy rozpatrywać łącznie z opisami technicznymi zawartymi w dokumentacji projektowej</w:t>
      </w:r>
      <w:r w:rsidR="008D36BD">
        <w:t>.</w:t>
      </w:r>
    </w:p>
    <w:p w14:paraId="476EF052" w14:textId="65E7F44E" w:rsidR="008D36BD" w:rsidRPr="00751B94" w:rsidRDefault="00895FF1" w:rsidP="00751B94">
      <w:pPr>
        <w:spacing w:line="276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>15</w:t>
      </w:r>
      <w:r w:rsidR="00751B94" w:rsidRPr="00751B94">
        <w:rPr>
          <w:sz w:val="22"/>
          <w:szCs w:val="22"/>
        </w:rPr>
        <w:t>.</w:t>
      </w:r>
      <w:r w:rsidR="008D36BD" w:rsidRPr="00751B94">
        <w:rPr>
          <w:sz w:val="22"/>
          <w:szCs w:val="22"/>
        </w:rPr>
        <w:t xml:space="preserve"> Wykonawca zobowiązany jest: </w:t>
      </w:r>
    </w:p>
    <w:p w14:paraId="06065235" w14:textId="6BD8CB35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1)</w:t>
      </w:r>
      <w:r w:rsidRPr="00751B94">
        <w:rPr>
          <w:sz w:val="22"/>
          <w:szCs w:val="22"/>
        </w:rPr>
        <w:tab/>
        <w:t>zapewnić bezpieczne przejścia piesze oraz dojazd: użytkownikom posesji przyległych do terenu budowy, służbom komunalnym i pojazdom uprzywilejowanym</w:t>
      </w:r>
      <w:r w:rsidR="003D175A">
        <w:rPr>
          <w:sz w:val="22"/>
          <w:szCs w:val="22"/>
        </w:rPr>
        <w:t>.</w:t>
      </w:r>
      <w:r w:rsidR="003D175A" w:rsidRPr="003D175A">
        <w:t xml:space="preserve"> </w:t>
      </w:r>
      <w:r w:rsidR="003D175A" w:rsidRPr="003D175A">
        <w:rPr>
          <w:sz w:val="22"/>
          <w:szCs w:val="22"/>
        </w:rPr>
        <w:t>Zamawiający nie dopuszcza możliwości całkowitego zamknięcia dróg czy dojazdów do nieruchomości przyległych do terenu budowy</w:t>
      </w:r>
      <w:r w:rsidR="003D175A">
        <w:rPr>
          <w:sz w:val="22"/>
          <w:szCs w:val="22"/>
        </w:rPr>
        <w:t>.</w:t>
      </w:r>
      <w:r w:rsidR="006C5A04" w:rsidRPr="006C5A04">
        <w:t xml:space="preserve"> </w:t>
      </w:r>
      <w:r w:rsidR="006C5A04">
        <w:rPr>
          <w:sz w:val="22"/>
          <w:szCs w:val="22"/>
        </w:rPr>
        <w:t>N</w:t>
      </w:r>
      <w:r w:rsidR="006C5A04" w:rsidRPr="006C5A04">
        <w:rPr>
          <w:sz w:val="22"/>
          <w:szCs w:val="22"/>
        </w:rPr>
        <w:t xml:space="preserve">ależy </w:t>
      </w:r>
      <w:r w:rsidR="006C5A04">
        <w:rPr>
          <w:sz w:val="22"/>
          <w:szCs w:val="22"/>
        </w:rPr>
        <w:t xml:space="preserve">również </w:t>
      </w:r>
      <w:r w:rsidR="006C5A04" w:rsidRPr="006C5A04">
        <w:rPr>
          <w:sz w:val="22"/>
          <w:szCs w:val="22"/>
        </w:rPr>
        <w:t>z odpowiednim wyprzedzeniem powiadomić administratorów / właścicieli budynków i posesji objętych zakresem planowanych zmian</w:t>
      </w:r>
      <w:r w:rsidR="006C5A04">
        <w:rPr>
          <w:sz w:val="22"/>
          <w:szCs w:val="22"/>
        </w:rPr>
        <w:t xml:space="preserve"> w organizacji ruchu. </w:t>
      </w:r>
    </w:p>
    <w:p w14:paraId="3B8C7B9E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2)</w:t>
      </w:r>
      <w:r w:rsidRPr="00751B94">
        <w:rPr>
          <w:sz w:val="22"/>
          <w:szCs w:val="22"/>
        </w:rPr>
        <w:tab/>
        <w:t>zapewnić bezpieczną organizację ruchu kołowego i pieszego wraz z czytelnym                     i widocznym oznakowaniem,</w:t>
      </w:r>
    </w:p>
    <w:p w14:paraId="176F375D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3)</w:t>
      </w:r>
      <w:r w:rsidRPr="00751B94">
        <w:rPr>
          <w:sz w:val="22"/>
          <w:szCs w:val="22"/>
        </w:rPr>
        <w:tab/>
        <w:t>zapewnić ciągły nadzór całodobowy nad oznakowaniem drogowym i wprowadzonymi zmianami w organizacji ruchu na czas prowadzenia robót,</w:t>
      </w:r>
    </w:p>
    <w:p w14:paraId="20ABB1E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4)</w:t>
      </w:r>
      <w:r w:rsidRPr="00751B94">
        <w:rPr>
          <w:sz w:val="22"/>
          <w:szCs w:val="22"/>
        </w:rPr>
        <w:tab/>
        <w:t>do wykonania odtwarzanych podbudów drogowych z łamanego, naturalnego kruszywa pochodzenia mineralnego (z wyłączeniem kruszyw węglanowych). Nie przewiduje się możliwości zastosowania innych kruszyw – np. destruktu betonowego itp.),</w:t>
      </w:r>
    </w:p>
    <w:p w14:paraId="75D46020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5)</w:t>
      </w:r>
      <w:r w:rsidRPr="00751B94">
        <w:rPr>
          <w:sz w:val="22"/>
          <w:szCs w:val="22"/>
        </w:rPr>
        <w:tab/>
        <w:t>zapewnić w trakcie realizacji Robót odbiór wód opadowych i roztopowych oraz oświetlenie ciągów komunikacyjnych, którymi w poszczególnych etapach prowadzony będzie ruch pieszy i drogowy,</w:t>
      </w:r>
    </w:p>
    <w:p w14:paraId="6F78A5D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6)</w:t>
      </w:r>
      <w:r w:rsidRPr="00751B94">
        <w:rPr>
          <w:sz w:val="22"/>
          <w:szCs w:val="22"/>
        </w:rPr>
        <w:tab/>
        <w:t>układać uzbrojenie podziemne, zgodnie z normami dotyczącymi zachowania normatywnych odległości od budowli i innego uzbrojenia,</w:t>
      </w:r>
    </w:p>
    <w:p w14:paraId="027EC01D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7)</w:t>
      </w:r>
      <w:r w:rsidRPr="00751B94">
        <w:rPr>
          <w:sz w:val="22"/>
          <w:szCs w:val="22"/>
        </w:rPr>
        <w:tab/>
        <w:t>zapewnić bezpieczeństwo osób przebywających w terenie oraz ochronę mienia,</w:t>
      </w:r>
    </w:p>
    <w:p w14:paraId="539CC30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8)</w:t>
      </w:r>
      <w:r w:rsidRPr="00751B94">
        <w:rPr>
          <w:sz w:val="22"/>
          <w:szCs w:val="22"/>
        </w:rPr>
        <w:tab/>
        <w:t>po zakończeniu robót, teren budowy doprowadzić do stanu pierwotnego,</w:t>
      </w:r>
    </w:p>
    <w:p w14:paraId="3FF27049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lastRenderedPageBreak/>
        <w:t>9)</w:t>
      </w:r>
      <w:r w:rsidRPr="00751B94">
        <w:rPr>
          <w:sz w:val="22"/>
          <w:szCs w:val="22"/>
        </w:rPr>
        <w:tab/>
        <w:t>prowadzić roboty zgodnie z przepisami bhp i p.poż. oraz utrzymać plac budowy                   w należytym porządku,</w:t>
      </w:r>
    </w:p>
    <w:p w14:paraId="52CA665A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10)</w:t>
      </w:r>
      <w:r w:rsidRPr="00751B94">
        <w:rPr>
          <w:sz w:val="22"/>
          <w:szCs w:val="22"/>
        </w:rPr>
        <w:tab/>
        <w:t>przyjąć technologię i organizację robót, która nie spowoduje dewastacji wykonanych robót i terenu,</w:t>
      </w:r>
    </w:p>
    <w:p w14:paraId="39C56FA0" w14:textId="000C43FA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11)</w:t>
      </w:r>
      <w:r w:rsidRPr="00751B94">
        <w:rPr>
          <w:sz w:val="22"/>
          <w:szCs w:val="22"/>
        </w:rPr>
        <w:tab/>
        <w:t xml:space="preserve">zorganizować we własnym zakresie </w:t>
      </w:r>
      <w:r w:rsidR="00311B03">
        <w:rPr>
          <w:sz w:val="22"/>
          <w:szCs w:val="22"/>
        </w:rPr>
        <w:t xml:space="preserve">oraz na własny koszt </w:t>
      </w:r>
      <w:r w:rsidRPr="00751B94">
        <w:rPr>
          <w:sz w:val="22"/>
          <w:szCs w:val="22"/>
        </w:rPr>
        <w:t>czasowe miejsce składowanie urobku, powstałe podczas wykonywania robót oraz punkt poboru wody i zasilania w energię elektryczną,</w:t>
      </w:r>
    </w:p>
    <w:p w14:paraId="66581A4D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12)</w:t>
      </w:r>
      <w:r w:rsidRPr="00751B94">
        <w:rPr>
          <w:sz w:val="22"/>
          <w:szCs w:val="22"/>
        </w:rPr>
        <w:tab/>
        <w:t xml:space="preserve">zastosować urządzenia i metody </w:t>
      </w:r>
      <w:proofErr w:type="spellStart"/>
      <w:r w:rsidRPr="00751B94">
        <w:rPr>
          <w:sz w:val="22"/>
          <w:szCs w:val="22"/>
        </w:rPr>
        <w:t>bezwstrząsowe</w:t>
      </w:r>
      <w:proofErr w:type="spellEnd"/>
      <w:r w:rsidRPr="00751B94">
        <w:rPr>
          <w:sz w:val="22"/>
          <w:szCs w:val="22"/>
        </w:rPr>
        <w:t>, w celu wyeliminowania przenoszenia drgań na obiekty kubaturowe sąsiadujące z budową,</w:t>
      </w:r>
    </w:p>
    <w:p w14:paraId="5CF5D942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13)</w:t>
      </w:r>
      <w:r w:rsidRPr="00751B94">
        <w:rPr>
          <w:sz w:val="22"/>
          <w:szCs w:val="22"/>
        </w:rPr>
        <w:tab/>
        <w:t>do wyprzedzającego zawiadomienia użytkowników urządzeń (gestorów sieci) podziemnych, o planowanym terminie rozpoczęcia robót uzbrojenia terenu,</w:t>
      </w:r>
    </w:p>
    <w:p w14:paraId="5E9C9849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14)</w:t>
      </w:r>
      <w:r w:rsidRPr="00751B94">
        <w:rPr>
          <w:sz w:val="22"/>
          <w:szCs w:val="22"/>
        </w:rPr>
        <w:tab/>
        <w:t>do ścisłego przestrzegania wymagań zawartych w uzgodnieniach z gestorami sieci infrastrukturalnych oraz przestrzegania obowiązujących procedur odnośnie zatrudniania podwykonawców, w celu wykonania uzgodnionych zakresów robót,</w:t>
      </w:r>
    </w:p>
    <w:p w14:paraId="388B0428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15)</w:t>
      </w:r>
      <w:r w:rsidRPr="00751B94">
        <w:rPr>
          <w:sz w:val="22"/>
          <w:szCs w:val="22"/>
        </w:rPr>
        <w:tab/>
        <w:t>do zapewnienia na każdym etapie realizacji robót ciągłości dostaw i odbioru mediów do i od odbiorców. Wykonawca odpowiada za ochronę wszystkich instalacji takich jak kable, rurociągi itp. oraz zapewni właściwe zabezpieczenie tych instalacji i urządzeń na czas prowadzenia Robót. W razie konieczności wyłączenia dostawy i odbioru mediów działanie musi być uprzednio uzgodnione z odbiorcą, gestorem sieci oraz Zamawiającym.</w:t>
      </w:r>
    </w:p>
    <w:p w14:paraId="482B51FD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16)</w:t>
      </w:r>
      <w:r w:rsidRPr="00751B94">
        <w:rPr>
          <w:sz w:val="22"/>
          <w:szCs w:val="22"/>
        </w:rPr>
        <w:tab/>
        <w:t>na żądanie przedstawiciela Zamawiającego na budowie, przygotowanie i przekazanie niezbędnych dokumentów dla dokonania oceny jakości wykonanych prac (wyniki prób betonów cementowych i asfaltowych, zagęszczeń i nośności podłoża i poszczególnych warstw konstrukcyjnych, atesty, certyfikaty wymagane przepisami Prawa budowlanego) zgodnie z wymaganiami ST oraz przepisami Prawa Budowlanego;</w:t>
      </w:r>
    </w:p>
    <w:p w14:paraId="40F5407C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17)</w:t>
      </w:r>
      <w:r w:rsidRPr="00751B94">
        <w:rPr>
          <w:sz w:val="22"/>
          <w:szCs w:val="22"/>
        </w:rPr>
        <w:tab/>
        <w:t>dostarczyć na odbiór robót zanikających szkice geodezyjne powykonawcze z potwierdzeniem, że odbierany element zakresu rzeczowego inwestycji został wykonany zgodnie z projektem</w:t>
      </w:r>
    </w:p>
    <w:p w14:paraId="1BB7AC44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18)</w:t>
      </w:r>
      <w:r w:rsidRPr="00751B94">
        <w:rPr>
          <w:sz w:val="22"/>
          <w:szCs w:val="22"/>
        </w:rPr>
        <w:tab/>
        <w:t>usunąć zgłaszane przez strony odbierające usterki dot. wykonywanego przedmiotu zamówienia, a także uwzględnić zastrzeżenia i uwagi zgłaszanych przez Inżyniera Kontraktu w terminie nie dłuższym jak trzy dni,</w:t>
      </w:r>
    </w:p>
    <w:p w14:paraId="705870A9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</w:p>
    <w:p w14:paraId="0BE6F9EF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19)</w:t>
      </w:r>
      <w:r w:rsidRPr="00751B94">
        <w:rPr>
          <w:sz w:val="22"/>
          <w:szCs w:val="22"/>
        </w:rPr>
        <w:tab/>
        <w:t>do prowadzenia robót w sposób zapewniający:</w:t>
      </w:r>
    </w:p>
    <w:p w14:paraId="370F0716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bezpieczeństwo osób zamieszkujących i przebywających w terenie oraz ochronę mienia,</w:t>
      </w:r>
    </w:p>
    <w:p w14:paraId="568FB8D9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bezpieczną i zgodną z przepisami technologię robót,</w:t>
      </w:r>
    </w:p>
    <w:p w14:paraId="62B33F36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ochronę powietrza atmosferycznego przed zanieczyszczeniami, zarówno przy robotach rozbiórkowych jak i przez zastosowanie sprawnego i właściwie eksploatowanego sprzętu,</w:t>
      </w:r>
    </w:p>
    <w:p w14:paraId="118CE76B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najmniej uciążliwą akustycznie technologię robót rozbiórkowych,</w:t>
      </w:r>
    </w:p>
    <w:p w14:paraId="65969D74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bezpieczeństwo konstrukcji, budowli, budynków i urządzeń oraz właściwe warunki eksploatacyjne dla obiektów zlokalizowanych w sąsiedztwie placu budowy oraz dróg dojazdowych w tym rejonie,</w:t>
      </w:r>
    </w:p>
    <w:p w14:paraId="5E236413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 xml:space="preserve">stosowanie wymagań Rozporządzenia Ministra Infrastruktury z dnia 12.04.2002 r. w sprawie warunków technicznych, jakim powinny odpowiadać budynki i ich usytuowanie (t.j. Dz. U. z 2015 r., poz. 1422 z </w:t>
      </w:r>
      <w:proofErr w:type="spellStart"/>
      <w:r w:rsidRPr="00751B94">
        <w:rPr>
          <w:sz w:val="22"/>
          <w:szCs w:val="22"/>
        </w:rPr>
        <w:t>późn</w:t>
      </w:r>
      <w:proofErr w:type="spellEnd"/>
      <w:r w:rsidRPr="00751B94">
        <w:rPr>
          <w:sz w:val="22"/>
          <w:szCs w:val="22"/>
        </w:rPr>
        <w:t>. zm.),</w:t>
      </w:r>
    </w:p>
    <w:p w14:paraId="0EC30D30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lastRenderedPageBreak/>
        <w:t></w:t>
      </w:r>
      <w:r w:rsidRPr="00751B94">
        <w:rPr>
          <w:sz w:val="22"/>
          <w:szCs w:val="22"/>
        </w:rPr>
        <w:tab/>
        <w:t xml:space="preserve">stosowanie wymagań Rozporządzenia Ministra Transportu i Gospodarki Morskiej z dnia 02.03.1999r. w sprawie warunków technicznych, jakim powinny odpowiadać drogi publiczne i ich usytuowanie (t.j. Dz. U. z 1999 r., Nr 43, poz. 430 z </w:t>
      </w:r>
      <w:proofErr w:type="spellStart"/>
      <w:r w:rsidRPr="00751B94">
        <w:rPr>
          <w:sz w:val="22"/>
          <w:szCs w:val="22"/>
        </w:rPr>
        <w:t>późn</w:t>
      </w:r>
      <w:proofErr w:type="spellEnd"/>
      <w:r w:rsidRPr="00751B94">
        <w:rPr>
          <w:sz w:val="22"/>
          <w:szCs w:val="22"/>
        </w:rPr>
        <w:t>. zm.),</w:t>
      </w:r>
    </w:p>
    <w:p w14:paraId="6BDDAD92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 xml:space="preserve">stosowania wymagań Rozporządzenia Ministra Infrastruktury z dnia 23.06.2003 r. w sprawie informacji dotyczącej bezpieczeństwa i ochrony zdrowia oraz planu bezpieczeństwa i ochrony zdrowia (Dz. U. z 2003 r., Nr 120, poz. 1126 z </w:t>
      </w:r>
      <w:proofErr w:type="spellStart"/>
      <w:r w:rsidRPr="00751B94">
        <w:rPr>
          <w:sz w:val="22"/>
          <w:szCs w:val="22"/>
        </w:rPr>
        <w:t>późn</w:t>
      </w:r>
      <w:proofErr w:type="spellEnd"/>
      <w:r w:rsidRPr="00751B94">
        <w:rPr>
          <w:sz w:val="22"/>
          <w:szCs w:val="22"/>
        </w:rPr>
        <w:t>. zm.),</w:t>
      </w:r>
    </w:p>
    <w:p w14:paraId="3258B0A7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 xml:space="preserve">stosowanie wymagań Rozporządzenia Ministra Infrastruktury z dnia 06.02.2003 r. w sprawie bezpieczeństwa i higieny pracy podczas wykonywania robót budowlanych (Dz. U. z 2003 r., Nr 47, poz. 401 z </w:t>
      </w:r>
      <w:proofErr w:type="spellStart"/>
      <w:r w:rsidRPr="00751B94">
        <w:rPr>
          <w:sz w:val="22"/>
          <w:szCs w:val="22"/>
        </w:rPr>
        <w:t>późn</w:t>
      </w:r>
      <w:proofErr w:type="spellEnd"/>
      <w:r w:rsidRPr="00751B94">
        <w:rPr>
          <w:sz w:val="22"/>
          <w:szCs w:val="22"/>
        </w:rPr>
        <w:t>. zm.).</w:t>
      </w:r>
    </w:p>
    <w:p w14:paraId="0F7DBED4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20)</w:t>
      </w:r>
      <w:r w:rsidRPr="00751B94">
        <w:rPr>
          <w:sz w:val="22"/>
          <w:szCs w:val="22"/>
        </w:rPr>
        <w:tab/>
        <w:t xml:space="preserve"> W celu wyeliminowania późniejszych roszczeń ze strony prawnych właścicieli nieruchomości sąsiadujących z terenem budowy i układem drogowym, stanowiącym dojazd do budowy, przed rozpoczęciem robót Wykonawca zobowiązany jest do sporządzenia szczegółowej inwentaryzacji fotograficznej terenu, obiektów, a także dróg dojazdowych wg stanu na dzień przekazania placu budowy. O każdorazowym, niezbędnym wejściu na teren nieruchomości, których właścicielem są osoby trzecie należy informować z wyprzedzeniem zarówno właściciela nieruchomości jak i Inwestora.</w:t>
      </w:r>
    </w:p>
    <w:p w14:paraId="660E7B6B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21)</w:t>
      </w:r>
      <w:r w:rsidRPr="00751B94">
        <w:rPr>
          <w:sz w:val="22"/>
          <w:szCs w:val="22"/>
        </w:rPr>
        <w:tab/>
        <w:t>W przypadku stwierdzenia powstania w toku realizacji przedmiotu umowy uszkodzeń terenu nieruchomości lub obiektów, zlokalizowanych w strefie oddziaływania prac prowadzonych przez Wykonawcę, a wynikających z niewłaściwego prowadzenia robót budowlanych, konsekwencje z tego tytułu poniesie Wykonawca.</w:t>
      </w:r>
    </w:p>
    <w:p w14:paraId="54A19EBF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22)</w:t>
      </w:r>
      <w:r w:rsidRPr="00751B94">
        <w:rPr>
          <w:sz w:val="22"/>
          <w:szCs w:val="22"/>
        </w:rPr>
        <w:tab/>
        <w:t xml:space="preserve">sporządzania przez cały okres trwania umowy raportów z postępu robót w cyklu miesięcznym według wzoru zatwierdzonego przez Inżyniera Kontraktu i Zamawiającego. </w:t>
      </w:r>
    </w:p>
    <w:p w14:paraId="5753EE49" w14:textId="77777777" w:rsidR="008D36BD" w:rsidRDefault="008D36BD" w:rsidP="00751B94">
      <w:pPr>
        <w:spacing w:line="276" w:lineRule="auto"/>
        <w:ind w:left="993"/>
        <w:jc w:val="both"/>
      </w:pPr>
      <w:r w:rsidRPr="00751B94">
        <w:rPr>
          <w:sz w:val="22"/>
          <w:szCs w:val="22"/>
        </w:rPr>
        <w:t>23)</w:t>
      </w:r>
      <w:r w:rsidRPr="00751B94">
        <w:rPr>
          <w:sz w:val="22"/>
          <w:szCs w:val="22"/>
        </w:rPr>
        <w:tab/>
        <w:t>Zanieczyszczoną ziemię, odpady budowlane, gruz i śmieci należy wywieźć na legalne wysypiska. Koszty w/w wywozu z jego utylizacją należy uwzględnić w wynagrodzeniu ryczałtowym. Wykonawca dostarczy Zamawiającemu dokumenty potwierdzające dokonanie w/w wywozu na legalne wysypisko.</w:t>
      </w:r>
    </w:p>
    <w:p w14:paraId="49E94BBF" w14:textId="77777777" w:rsidR="008D36BD" w:rsidRDefault="008D36BD" w:rsidP="008D36BD"/>
    <w:p w14:paraId="160BC770" w14:textId="67F56C69" w:rsidR="008D36BD" w:rsidRDefault="00751B94" w:rsidP="00751B94">
      <w:pPr>
        <w:ind w:left="993" w:hanging="142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895FF1">
        <w:rPr>
          <w:sz w:val="22"/>
          <w:szCs w:val="22"/>
        </w:rPr>
        <w:t>6</w:t>
      </w:r>
      <w:r>
        <w:rPr>
          <w:sz w:val="22"/>
          <w:szCs w:val="22"/>
        </w:rPr>
        <w:t xml:space="preserve">. </w:t>
      </w:r>
      <w:r w:rsidR="008D36BD" w:rsidRPr="00751B94">
        <w:rPr>
          <w:sz w:val="22"/>
          <w:szCs w:val="22"/>
        </w:rPr>
        <w:t xml:space="preserve"> Wykonawca we własnym zakresie i na własny koszt:</w:t>
      </w:r>
    </w:p>
    <w:p w14:paraId="5CEEE07D" w14:textId="77777777" w:rsidR="00751B94" w:rsidRPr="00751B94" w:rsidRDefault="00751B94" w:rsidP="00751B94">
      <w:pPr>
        <w:ind w:left="993" w:hanging="142"/>
        <w:jc w:val="both"/>
        <w:rPr>
          <w:sz w:val="22"/>
          <w:szCs w:val="22"/>
        </w:rPr>
      </w:pPr>
    </w:p>
    <w:p w14:paraId="5326FC37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1)</w:t>
      </w:r>
      <w:r w:rsidRPr="00751B94">
        <w:rPr>
          <w:sz w:val="22"/>
          <w:szCs w:val="22"/>
        </w:rPr>
        <w:tab/>
        <w:t>zorganizuje czasowe zaplecze budowy na terenie przeznaczonym pod realizację zadania,</w:t>
      </w:r>
    </w:p>
    <w:p w14:paraId="19A6BDE6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2)</w:t>
      </w:r>
      <w:r w:rsidRPr="00751B94">
        <w:rPr>
          <w:sz w:val="22"/>
          <w:szCs w:val="22"/>
        </w:rPr>
        <w:tab/>
        <w:t>zamontuje tymczasowe urządzenia pomiarowe na dostawę wody i energii elektrycznej, dla potrzeb placu budowy, wraz z uzyskaniem warunków technicznych od gestorów  urządzeń podziemnych. W przypadku nie otrzymania warunków technicznych, dostawa wody i energii dla placu budowy nastąpi staraniem Wykonawcy (np. agregat prądotwórczy). Koszty urządzenia zaplecza i placu budowy wraz z dostawą wody i energii elektrycznej obciążają Wykonawcę robót.</w:t>
      </w:r>
    </w:p>
    <w:p w14:paraId="2CCFD3F5" w14:textId="240EA9D0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3)</w:t>
      </w:r>
      <w:r w:rsidRPr="00751B94">
        <w:rPr>
          <w:sz w:val="22"/>
          <w:szCs w:val="22"/>
        </w:rPr>
        <w:tab/>
        <w:t xml:space="preserve">Zapewni kompleksową obsługę geodezyjną i geologiczną niezbędną przy realizacji zamówienia, wraz z operatem geodezyjnym powykonawczym, a jej koszt uwzględni w cenie oferty. Obsługa geologiczna obejmuje pomiary zagęszczenie gruntów. Wyniki badań stopnia </w:t>
      </w:r>
      <w:r w:rsidR="00D158C0">
        <w:rPr>
          <w:sz w:val="22"/>
          <w:szCs w:val="22"/>
        </w:rPr>
        <w:t xml:space="preserve">i wskaźnika </w:t>
      </w:r>
      <w:r w:rsidRPr="00751B94">
        <w:rPr>
          <w:sz w:val="22"/>
          <w:szCs w:val="22"/>
        </w:rPr>
        <w:t>zagęszczenia gruntu Wykonawca dostarczy Zamawiającemu przed przystąpieniem do wykonywania robót technologicznych.</w:t>
      </w:r>
    </w:p>
    <w:p w14:paraId="3C0328B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lastRenderedPageBreak/>
        <w:t>Pomiary stopnia zagęszczenia gruntów należy na bieżąco sprawdzać, a wyniki przekazywać Inżynierowi Kontraktu (dotyczy także robót podwykonawców) wpisem do dziennika budowy. Zamawiający nie wyklucza zlecenia pomiarów sprawdzających zagęszczenia gruntów przez inne służby geologiczne.</w:t>
      </w:r>
    </w:p>
    <w:p w14:paraId="603D8543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 xml:space="preserve">            Kompleksowa obsługa geodezyjna obejmuje m.in.:</w:t>
      </w:r>
    </w:p>
    <w:p w14:paraId="332E4F8E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 xml:space="preserve">wskazanie wszystkich znajdujących się w strefie oddziaływania inwestycji znaków podstawowej osnowy geodezyjnej, </w:t>
      </w:r>
    </w:p>
    <w:p w14:paraId="12AEC9DD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ustawianie urządzeń zabezpieczających przed zniszczeniem, uszkodzeniem, przemieszczeniem znaków podstawowej osnowy geodezyjnej,</w:t>
      </w:r>
    </w:p>
    <w:p w14:paraId="5682DD81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wznowienie punktów granicznych niezbędnych do wytyczenia trasy drogi,</w:t>
      </w:r>
    </w:p>
    <w:p w14:paraId="75787CDF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wyznaczenie punktów sytuacyjnych i wysokościowych,</w:t>
      </w:r>
    </w:p>
    <w:p w14:paraId="2A5B5D24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wykonywanie pomiarów bieżących,</w:t>
      </w:r>
    </w:p>
    <w:p w14:paraId="0E10F7BC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wykonanie dokumentacji geodezyjnej,</w:t>
      </w:r>
    </w:p>
    <w:p w14:paraId="3BFCAFFA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inwentaryzację powykonawczą,</w:t>
      </w:r>
    </w:p>
    <w:p w14:paraId="67F7EB00" w14:textId="054A9DEE" w:rsidR="008D36BD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odtworzenie punktów granicznych w przypadku ich zniszczenia.</w:t>
      </w:r>
    </w:p>
    <w:p w14:paraId="1A995F12" w14:textId="792359AD" w:rsidR="00480561" w:rsidRPr="00751B94" w:rsidRDefault="00B13F04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>
        <w:rPr>
          <w:sz w:val="22"/>
          <w:szCs w:val="22"/>
        </w:rPr>
        <w:t xml:space="preserve"> o</w:t>
      </w:r>
      <w:r w:rsidR="00480561">
        <w:rPr>
          <w:sz w:val="22"/>
          <w:szCs w:val="22"/>
        </w:rPr>
        <w:t>dtworzenie reperów geodezyjnych w przypadku ich zniszczenia</w:t>
      </w:r>
    </w:p>
    <w:p w14:paraId="2CFF4F6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</w:p>
    <w:p w14:paraId="59959AD9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Kompleksowa obsługa geologiczna obejmuje m.in.:</w:t>
      </w:r>
    </w:p>
    <w:p w14:paraId="5B6269C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badanie zagęszczenia gruntów / wykonywanych warstw konstrukcyjnych,</w:t>
      </w:r>
    </w:p>
    <w:p w14:paraId="69809CD4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badanie wilgotności gruntów / materiałów do wykonania warstw konstrukcyjnych,</w:t>
      </w:r>
    </w:p>
    <w:p w14:paraId="060D714C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badanie nośności  gruntów / wykonywanych warstw konstrukcyjnych,</w:t>
      </w:r>
    </w:p>
    <w:p w14:paraId="4CC022E3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badanie modułu odkształcenia wykonywanych warstw konstrukcyjnych,</w:t>
      </w:r>
    </w:p>
    <w:p w14:paraId="020733BD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badanie właściwości kruszyw / mieszkanek kruszyw</w:t>
      </w:r>
    </w:p>
    <w:p w14:paraId="695881E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opracowanie wyników badań stopnia zagęszczenia podłoża gruntowego i/lub poszczególnych warstw konstrukcyjnych. Wykonawca każdorazowo przed przystąpieniem do realizacji robót technologicznych dostarczy Zamawiającemu protokołu z wykonanych badań. Pomiary zagęszczenia podłoża gruntowego i/lub poszczególnych warstw konstrukcyjnych należy sprawdzać na bieżąco, a ich wyniki przekazywać Inżynierowi Kontraktu (dotyczy także robót podwykonawców) wpisem do dziennika budowy. Zamawiający zastrzega możliwość zlecenia pomiarów sprawdzających zagęszczenia gruntów przez inne niezależne służby geologiczne.</w:t>
      </w:r>
    </w:p>
    <w:p w14:paraId="037C1CCB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</w:p>
    <w:p w14:paraId="4B693FC2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4)</w:t>
      </w:r>
      <w:r w:rsidRPr="00751B94">
        <w:rPr>
          <w:sz w:val="22"/>
          <w:szCs w:val="22"/>
        </w:rPr>
        <w:tab/>
        <w:t>Przed zgłoszeniem Zamawiającemu przez Wykonawcę gotowości do odbioru końcowego robót, Wykonawca wyprzedzająco przygotuje i przekaże do akceptacji Inżynierowi Kontraktu następujące dokumenty odbiorowe, pozwalające na ocenę prawidłowego wykonania przedmiotu odbioru:</w:t>
      </w:r>
    </w:p>
    <w:p w14:paraId="1FBFCF2B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a.</w:t>
      </w:r>
      <w:r w:rsidRPr="00751B94">
        <w:rPr>
          <w:sz w:val="22"/>
          <w:szCs w:val="22"/>
        </w:rPr>
        <w:tab/>
        <w:t>dokumentację powykonawczą, w której skład wchodzą m.in.:</w:t>
      </w:r>
    </w:p>
    <w:p w14:paraId="1C7B685C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 xml:space="preserve">dokumentacja projektowa podstawowa z naniesionymi zmianami jeżeli w toku realizacji robót budowlanych takowe wystąpiły oraz dokumentacja dodatkowa, jeśli została sporządzona w trakcie realizacji Inwestycji, uzgodnione przez projektanta zgodnie z obowiązującymi w tym zakresie przepisami prawa, </w:t>
      </w:r>
    </w:p>
    <w:p w14:paraId="455F4CB1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specyfikacje techniczne (uzupełniające lub zamienne) o ile wystąpiły,</w:t>
      </w:r>
    </w:p>
    <w:p w14:paraId="740DEFC6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recepty i ustalenia technologiczne,</w:t>
      </w:r>
    </w:p>
    <w:p w14:paraId="55B47816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dzienniki budowy (oryginały) wraz z wymaganymi przepisami prawa oświadczeniami kierownika budowy,</w:t>
      </w:r>
    </w:p>
    <w:p w14:paraId="076FD942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lastRenderedPageBreak/>
        <w:t></w:t>
      </w:r>
      <w:r w:rsidRPr="00751B94">
        <w:rPr>
          <w:sz w:val="22"/>
          <w:szCs w:val="22"/>
        </w:rPr>
        <w:tab/>
        <w:t>protokoły, sprawozdania, zaświadczenia z przeprowadzonych prób, a także wyniki pomiarów kontrolnych oraz badań i oznaczeń laboratoryjnych,</w:t>
      </w:r>
    </w:p>
    <w:p w14:paraId="68EE76B7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geodezyjne szkice powykonawcze ułożenia sieci,</w:t>
      </w:r>
    </w:p>
    <w:p w14:paraId="1F4D3E19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 xml:space="preserve">atesty, certyfikaty, deklaracje właściwości użytkowych, deklaracje zgodności wbudowanych materiałów, </w:t>
      </w:r>
    </w:p>
    <w:p w14:paraId="715402F8" w14:textId="5C3442F3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geodezyjna inwentaryzacja powykonawcza, z</w:t>
      </w:r>
      <w:r w:rsidR="00B13F04">
        <w:rPr>
          <w:sz w:val="22"/>
          <w:szCs w:val="22"/>
        </w:rPr>
        <w:t>łożona</w:t>
      </w:r>
      <w:r w:rsidRPr="00751B94">
        <w:rPr>
          <w:sz w:val="22"/>
          <w:szCs w:val="22"/>
        </w:rPr>
        <w:t xml:space="preserve"> w Ośrodku Dokumentacji </w:t>
      </w:r>
      <w:proofErr w:type="spellStart"/>
      <w:r w:rsidRPr="00751B94">
        <w:rPr>
          <w:sz w:val="22"/>
          <w:szCs w:val="22"/>
        </w:rPr>
        <w:t>Geodezyjno</w:t>
      </w:r>
      <w:proofErr w:type="spellEnd"/>
      <w:r w:rsidRPr="00751B94">
        <w:rPr>
          <w:sz w:val="22"/>
          <w:szCs w:val="22"/>
        </w:rPr>
        <w:t xml:space="preserve"> - Kartograficznej w 3 egzemplarzach dla każdej z branż osobno,</w:t>
      </w:r>
    </w:p>
    <w:p w14:paraId="3F02E5A5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</w:t>
      </w:r>
      <w:r w:rsidRPr="00751B94">
        <w:rPr>
          <w:sz w:val="22"/>
          <w:szCs w:val="22"/>
        </w:rPr>
        <w:tab/>
        <w:t>kopia mapy zasadniczej, powstałej w wyniku geodezyjnej inwentaryzacji powykonawczej.</w:t>
      </w:r>
    </w:p>
    <w:p w14:paraId="6D30C707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 protokoły przekazania materiałów z odzysku, protokoły likwidacji materiałów niezdatnych do ponownego wbudowania, karty przekazania odpadów/karty ewidencji odpadów - całość potwierdzona przez Inżyniera kontraktu i przedstawiciela Inwestora.</w:t>
      </w:r>
    </w:p>
    <w:p w14:paraId="03503A74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  <w:r w:rsidRPr="00751B94">
        <w:rPr>
          <w:sz w:val="22"/>
          <w:szCs w:val="22"/>
        </w:rPr>
        <w:t> wersja elektroniczna i papierowa z wydrukiem spadków wykonanego powykonawczego monitoringu TV kanalizacji deszczowej i sanitarnej z uwzględnieniem szczegółowego obrazu wszystkich złączy pomiędzy odcinkami rur oraz miejsc budzących wątpliwości tj. rys na materiale, nierówności, wgnieceń</w:t>
      </w:r>
    </w:p>
    <w:p w14:paraId="37DF1EA0" w14:textId="77777777" w:rsidR="008D36BD" w:rsidRPr="00751B94" w:rsidRDefault="008D36BD" w:rsidP="00751B94">
      <w:pPr>
        <w:spacing w:line="276" w:lineRule="auto"/>
        <w:ind w:left="993"/>
        <w:jc w:val="both"/>
        <w:rPr>
          <w:sz w:val="22"/>
          <w:szCs w:val="22"/>
        </w:rPr>
      </w:pPr>
    </w:p>
    <w:p w14:paraId="05A6B998" w14:textId="77777777" w:rsidR="008D36BD" w:rsidRDefault="008D36BD" w:rsidP="00751B94">
      <w:pPr>
        <w:spacing w:line="276" w:lineRule="auto"/>
        <w:ind w:left="993"/>
        <w:jc w:val="both"/>
      </w:pPr>
      <w:r w:rsidRPr="00751B94">
        <w:rPr>
          <w:sz w:val="22"/>
          <w:szCs w:val="22"/>
        </w:rPr>
        <w:t>5) Materiały z demontażu należy dostarczyć na miejsce wskazane przez Zamawiającego. Materiały nie nadające się do wykorzystania, należy wywieźć na złomowisko lub zutylizować. Wykonawca dostarczy Zamawiającemu stosowne dokumenty potwierdzające dokonanie w/w przekazania lub wywozu i uwzględni koszty z tym związane w wynagrodzeniu ryczałtowym. Materiały będące własnością Zamawiającego, nadające się do ponownego wbudowania, należy przewieźć we wskazane przez Zamawiającego miejsce składowania. Typowania materiałów nadających się do ponownego wbudowania, dokona przedstawiciel Zamawiającego, w uzgodnieniu z Inżynierem Kontraktu.</w:t>
      </w:r>
    </w:p>
    <w:p w14:paraId="682AC20D" w14:textId="77777777" w:rsidR="008D36BD" w:rsidRDefault="008D36BD" w:rsidP="008D36BD"/>
    <w:p w14:paraId="4B6351A7" w14:textId="77777777" w:rsidR="008D36BD" w:rsidRDefault="008D36BD" w:rsidP="008D36BD"/>
    <w:p w14:paraId="3C4040D8" w14:textId="77777777" w:rsidR="008D36BD" w:rsidRPr="00751B94" w:rsidRDefault="008D36BD" w:rsidP="00751B94">
      <w:pPr>
        <w:spacing w:line="276" w:lineRule="auto"/>
        <w:jc w:val="both"/>
        <w:rPr>
          <w:rFonts w:cs="Arial"/>
          <w:b/>
          <w:sz w:val="22"/>
          <w:szCs w:val="22"/>
        </w:rPr>
      </w:pPr>
      <w:r w:rsidRPr="00751B94">
        <w:rPr>
          <w:rFonts w:cs="Arial"/>
          <w:b/>
          <w:sz w:val="22"/>
          <w:szCs w:val="22"/>
        </w:rPr>
        <w:t>II Wykaz czynności i zadań Inżyniera Kontraktu – dla wiadomości Wykonawcy</w:t>
      </w:r>
    </w:p>
    <w:p w14:paraId="08047BC2" w14:textId="77777777" w:rsidR="008D36BD" w:rsidRPr="00751B94" w:rsidRDefault="008D36BD" w:rsidP="00751B94">
      <w:pPr>
        <w:spacing w:line="276" w:lineRule="auto"/>
        <w:jc w:val="both"/>
        <w:rPr>
          <w:rFonts w:cs="Arial"/>
          <w:sz w:val="22"/>
          <w:szCs w:val="22"/>
        </w:rPr>
      </w:pPr>
    </w:p>
    <w:p w14:paraId="2F0C7A6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</w:t>
      </w:r>
      <w:r w:rsidRPr="00751B94">
        <w:rPr>
          <w:rFonts w:cs="Arial"/>
          <w:sz w:val="22"/>
          <w:szCs w:val="22"/>
        </w:rPr>
        <w:tab/>
        <w:t>Zakres usług Inżyniera Kontraktu</w:t>
      </w:r>
    </w:p>
    <w:p w14:paraId="0CC15CE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</w:t>
      </w:r>
      <w:r w:rsidRPr="00751B94">
        <w:rPr>
          <w:rFonts w:cs="Arial"/>
          <w:sz w:val="22"/>
          <w:szCs w:val="22"/>
        </w:rPr>
        <w:tab/>
        <w:t>Prowadzenie Dokumentacji Kontraktowej, którą niezwłocznie przekaże Zamawiającemu w formie papierowej i elektronicznej po zakończeniu realizacji Umowy. Na wniosek Zamawiającego Inżynier Kontraktu obowiązany jest przekazać Dokumentację Kontraktową w zakresie uzgodnionym z Zamawiającym w trakcie realizacji Umowy, niezwłocznie nie później jednak niż w terminie 5 dni roboczych od wezwania Zamawiającego.</w:t>
      </w:r>
    </w:p>
    <w:p w14:paraId="7114B67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1.2</w:t>
      </w:r>
      <w:r w:rsidRPr="00751B94">
        <w:rPr>
          <w:rFonts w:cs="Arial"/>
          <w:sz w:val="22"/>
          <w:szCs w:val="22"/>
        </w:rPr>
        <w:tab/>
        <w:t xml:space="preserve">Oznakowanie wszystkich dokumentów związanych z realizacją projektu, między innymi korespondencję, analizy, raporty, notatki, w sposób zgodny z wymaganiami zawartymi w RPO na lata 2014 – 2020. </w:t>
      </w:r>
    </w:p>
    <w:p w14:paraId="42A9032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1.3</w:t>
      </w:r>
      <w:r w:rsidRPr="00751B94">
        <w:rPr>
          <w:rFonts w:cs="Arial"/>
          <w:sz w:val="22"/>
          <w:szCs w:val="22"/>
        </w:rPr>
        <w:tab/>
        <w:t xml:space="preserve">Weryfikacja przygotowywanych przez Zamawiającego dokumentów dla postępowań o zamówienie publiczne oraz sprawdzenie pod względem zgodności wnioskiem o dofinansowanie    </w:t>
      </w:r>
    </w:p>
    <w:p w14:paraId="68EB5FE9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1.4</w:t>
      </w:r>
      <w:r w:rsidRPr="00751B94">
        <w:rPr>
          <w:rFonts w:cs="Arial"/>
          <w:sz w:val="22"/>
          <w:szCs w:val="22"/>
        </w:rPr>
        <w:tab/>
        <w:t xml:space="preserve">Kontrola Wykonawców, w zakresie wypełniania wszystkich postanowień Umów. </w:t>
      </w:r>
    </w:p>
    <w:p w14:paraId="28CB5EF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1.5</w:t>
      </w:r>
      <w:r w:rsidRPr="00751B94">
        <w:rPr>
          <w:rFonts w:cs="Arial"/>
          <w:sz w:val="22"/>
          <w:szCs w:val="22"/>
        </w:rPr>
        <w:tab/>
        <w:t xml:space="preserve">Sprawdzanie postępu Robót zgodnie z Harmonogramem rzeczowo-finansowym Wykonawców i jego aktualizacjami i w przypadku stwierdzenia opóźnień, </w:t>
      </w:r>
      <w:r w:rsidRPr="00751B94">
        <w:rPr>
          <w:rFonts w:cs="Arial"/>
          <w:sz w:val="22"/>
          <w:szCs w:val="22"/>
        </w:rPr>
        <w:lastRenderedPageBreak/>
        <w:t>wzywania Wykonawcy do przedłożenia zaktualizowanego Harmonogramu rzeczowo-finansowego, uwzględniającego ponowne rozplanowanie, skoordynowanie czynności Podwykonawców Wykonawcy i zapewniającego ukończenie Robót w wyznaczonym terminie</w:t>
      </w:r>
    </w:p>
    <w:p w14:paraId="1D05E93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1.6</w:t>
      </w:r>
      <w:r w:rsidRPr="00751B94">
        <w:rPr>
          <w:rFonts w:cs="Arial"/>
          <w:sz w:val="22"/>
          <w:szCs w:val="22"/>
        </w:rPr>
        <w:tab/>
        <w:t>Prowadzenie i analizowanie wszelkiej korespondencji z Wykonawcami i Zamawiającym powstałej w trakcie realizacji Kontraktów.</w:t>
      </w:r>
    </w:p>
    <w:p w14:paraId="06D1B104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1.7</w:t>
      </w:r>
      <w:r w:rsidRPr="00751B94">
        <w:rPr>
          <w:rFonts w:cs="Arial"/>
          <w:sz w:val="22"/>
          <w:szCs w:val="22"/>
        </w:rPr>
        <w:tab/>
        <w:t>Zapewnienie stałej wymiany informacji z Zamawiającym oraz koordynację swojej działalności z wymaganiami Zamawiającego poprzez cykliczne spotkania i system raportowania,</w:t>
      </w:r>
    </w:p>
    <w:p w14:paraId="3580907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1.8</w:t>
      </w:r>
      <w:r w:rsidRPr="00751B94">
        <w:rPr>
          <w:rFonts w:cs="Arial"/>
          <w:sz w:val="22"/>
          <w:szCs w:val="22"/>
        </w:rPr>
        <w:tab/>
        <w:t xml:space="preserve">Weryfikacja wszystkich wytworzonych przez Wykonawców w czasie realizacji Kontraktów dokumentów, w szczególności pod kątem ich zgodności z obowiązującymi przepisami i zasadami wiedzy technicznej. </w:t>
      </w:r>
    </w:p>
    <w:p w14:paraId="2033E16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1.9</w:t>
      </w:r>
      <w:r w:rsidRPr="00751B94">
        <w:rPr>
          <w:rFonts w:cs="Arial"/>
          <w:sz w:val="22"/>
          <w:szCs w:val="22"/>
        </w:rPr>
        <w:tab/>
        <w:t>Analizowanie wszystkich decyzji administracyjnych, postanowień i  uzgodnień uzyskanych w trakcie przygotowania inwestycji do realizacji oraz podczas jej realizacji i zapewnienie spełnienia zawartych w nich wymagań</w:t>
      </w:r>
    </w:p>
    <w:p w14:paraId="015C008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1.10</w:t>
      </w:r>
      <w:r w:rsidRPr="00751B94">
        <w:rPr>
          <w:rFonts w:cs="Arial"/>
          <w:sz w:val="22"/>
          <w:szCs w:val="22"/>
        </w:rPr>
        <w:tab/>
        <w:t>Analizowanie i sugerowanie wszelkich zmian w projektach i specyfikacjach, które mogą okazać się niezbędne lub pożądane przed lub  podczas wykonania prac budowlanych</w:t>
      </w:r>
    </w:p>
    <w:p w14:paraId="418CB3B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1.11</w:t>
      </w:r>
      <w:r w:rsidRPr="00751B94">
        <w:rPr>
          <w:rFonts w:cs="Arial"/>
          <w:sz w:val="22"/>
          <w:szCs w:val="22"/>
        </w:rPr>
        <w:tab/>
        <w:t>Nadzór nad postępem Kontraktu na roboty pod względem technicznym, jakościowym, finansowym, organizacyjnym, formalnym i terminowym</w:t>
      </w:r>
    </w:p>
    <w:p w14:paraId="4DD6BB82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1.12</w:t>
      </w:r>
      <w:r w:rsidRPr="00751B94">
        <w:rPr>
          <w:rFonts w:cs="Arial"/>
          <w:sz w:val="22"/>
          <w:szCs w:val="22"/>
        </w:rPr>
        <w:tab/>
        <w:t>Odbiory częściowe i końcowe robót</w:t>
      </w:r>
    </w:p>
    <w:p w14:paraId="41E45B9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1.13</w:t>
      </w:r>
      <w:r w:rsidRPr="00751B94">
        <w:rPr>
          <w:rFonts w:cs="Arial"/>
          <w:sz w:val="22"/>
          <w:szCs w:val="22"/>
        </w:rPr>
        <w:tab/>
        <w:t>Informowanie Zamawiającego o wszystkich występujących problemach oraz problemach przewidywanych i podejmowanych działaniach zapobiegawczych lub/i naprawczych dla ich przezwyciężenia</w:t>
      </w:r>
    </w:p>
    <w:p w14:paraId="709AA93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1.14</w:t>
      </w:r>
      <w:r w:rsidRPr="00751B94">
        <w:rPr>
          <w:rFonts w:cs="Arial"/>
          <w:sz w:val="22"/>
          <w:szCs w:val="22"/>
        </w:rPr>
        <w:tab/>
        <w:t xml:space="preserve">Ocena i weryfikacja propozycji robót dodatkowych i zamiennych przedstawionych przez Wykonawcę robót budowlanych w zakresie finansowym i rzeczowym </w:t>
      </w:r>
    </w:p>
    <w:p w14:paraId="785B6CE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1.15</w:t>
      </w:r>
      <w:r w:rsidRPr="00751B94">
        <w:rPr>
          <w:rFonts w:cs="Arial"/>
          <w:sz w:val="22"/>
          <w:szCs w:val="22"/>
        </w:rPr>
        <w:tab/>
        <w:t>Zapobieganie roszczeniom wykonawcy robót budowlanych</w:t>
      </w:r>
    </w:p>
    <w:p w14:paraId="666D37A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1.16</w:t>
      </w:r>
      <w:r w:rsidRPr="00751B94">
        <w:rPr>
          <w:rFonts w:cs="Arial"/>
          <w:sz w:val="22"/>
          <w:szCs w:val="22"/>
        </w:rPr>
        <w:tab/>
        <w:t xml:space="preserve"> W miarę możliwości doprowadzanie do polubownego rozwiązywania sporów z wykonawcą robót budowlanych</w:t>
      </w:r>
    </w:p>
    <w:p w14:paraId="06FDC164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1.17</w:t>
      </w:r>
      <w:r w:rsidRPr="00751B94">
        <w:rPr>
          <w:rFonts w:cs="Arial"/>
          <w:sz w:val="22"/>
          <w:szCs w:val="22"/>
        </w:rPr>
        <w:tab/>
        <w:t xml:space="preserve"> Udział w rozwiązywaniu wszelkiego rodzaju skarg i roszczeń osób trzecich wynikłych podczas realizacji kontraktu na roboty budowlane</w:t>
      </w:r>
    </w:p>
    <w:p w14:paraId="4FF0CF2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1.18</w:t>
      </w:r>
      <w:r w:rsidRPr="00751B94">
        <w:rPr>
          <w:rFonts w:cs="Arial"/>
          <w:sz w:val="22"/>
          <w:szCs w:val="22"/>
        </w:rPr>
        <w:tab/>
        <w:t xml:space="preserve"> Wstrzymanie robót prowadzonych w sposób zagrażający bezpieczeństwu lub niezgodnie z wymaganiami kontraktu na roboty budowlane</w:t>
      </w:r>
    </w:p>
    <w:p w14:paraId="6446E87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1.19</w:t>
      </w:r>
      <w:r w:rsidRPr="00751B94">
        <w:rPr>
          <w:rFonts w:cs="Arial"/>
          <w:sz w:val="22"/>
          <w:szCs w:val="22"/>
        </w:rPr>
        <w:tab/>
        <w:t>Prowadzenie zestawienia pozwalającego na identyfikację Podwykonawców Wykonawcy i dalszych Podwykonawców dla każdego Zadania inwestycyjnego odrębnie oraz monitoring Podwykonawców Wykonawców i dalszych Podwykonawców w zakresie wskazanym w danym Kontrakcie.</w:t>
      </w:r>
    </w:p>
    <w:p w14:paraId="0F52433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1.20</w:t>
      </w:r>
      <w:r w:rsidRPr="00751B94">
        <w:rPr>
          <w:rFonts w:cs="Arial"/>
          <w:sz w:val="22"/>
          <w:szCs w:val="22"/>
        </w:rPr>
        <w:tab/>
        <w:t>Sprawdzanie prawidłowości i kompletności dokumentów dotyczących zatwierdzania Podwykonawców Wykonawcy zgodnie z Kontraktem, a w szczególności wartość i zakres rzeczowy wykonywanych prac przez Podwykonawców Wykonawców i dalszych Podwykonawców.</w:t>
      </w:r>
    </w:p>
    <w:p w14:paraId="61E9E1E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1.21</w:t>
      </w:r>
      <w:r w:rsidRPr="00751B94">
        <w:rPr>
          <w:rFonts w:cs="Arial"/>
          <w:sz w:val="22"/>
          <w:szCs w:val="22"/>
        </w:rPr>
        <w:tab/>
        <w:t>Wspomaganie Zamawiającego w prowadzeniu rozliczeń związanych z potrzebami zaspokojenia Podwykonawców Wykonawców lub dalszych Podwykonawców, w przypadku, gdyby należności tych podmiotów nie zostały przez Wykonawców uregulowane</w:t>
      </w:r>
    </w:p>
    <w:p w14:paraId="648C795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lastRenderedPageBreak/>
        <w:t>1.22</w:t>
      </w:r>
      <w:r w:rsidRPr="00751B94">
        <w:rPr>
          <w:rFonts w:cs="Arial"/>
          <w:sz w:val="22"/>
          <w:szCs w:val="22"/>
        </w:rPr>
        <w:tab/>
        <w:t>W przypadku podpisania Umowy z Inżynierem Kontraktu, po podpisaniu Kontraktu  z Wykonawcą, Inżynier Kontraktu zobowiązany jest do sprawdzenia i dokonania analizy wszystkich dokumentów, harmonogramów, dokumentacji projektowej, które zostały sporządzone w okresie od podpisania przez Zamawiającego Kontraktu z Wykonawcą do momentu podpisania Umowy z Inżynierem Kontraktu oraz wniesienia uwag i przekazania ich Zamawiającemu oraz Wykonawcy</w:t>
      </w:r>
    </w:p>
    <w:p w14:paraId="7C16F1D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</w:t>
      </w:r>
      <w:r w:rsidRPr="00751B94">
        <w:rPr>
          <w:rFonts w:cs="Arial"/>
          <w:sz w:val="22"/>
          <w:szCs w:val="22"/>
        </w:rPr>
        <w:tab/>
        <w:t>Wykaz czynności Inżyniera Kontraktu</w:t>
      </w:r>
    </w:p>
    <w:p w14:paraId="1747AD27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</w:t>
      </w:r>
      <w:r w:rsidRPr="00751B94">
        <w:rPr>
          <w:rFonts w:cs="Arial"/>
          <w:sz w:val="22"/>
          <w:szCs w:val="22"/>
        </w:rPr>
        <w:tab/>
        <w:t>Sporządzenie w uzgodnieniu z Zamawiającym wraz z raportem wstępnym instrukcji określającej formę, zakres i sposób obiegu wymaganych od Wykonawców dokumentów,</w:t>
      </w:r>
    </w:p>
    <w:p w14:paraId="33CA7CE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</w:t>
      </w:r>
      <w:r w:rsidRPr="00751B94">
        <w:rPr>
          <w:rFonts w:cs="Arial"/>
          <w:sz w:val="22"/>
          <w:szCs w:val="22"/>
        </w:rPr>
        <w:tab/>
        <w:t>Sporządzenie i przekazanie Wykonawcom w uzgodnieniu z Zamawiającym wzorów dokumentów (protokołów przekazania, odbioru, raportów, wniosków materiałowych, i innych niezbędnych do prawidłowego przebiegu inwestycji) w terminie 5 dni roboczych od podpisania Kontaktu z Wykonawcą</w:t>
      </w:r>
    </w:p>
    <w:p w14:paraId="7A2735B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</w:t>
      </w:r>
      <w:r w:rsidRPr="00751B94">
        <w:rPr>
          <w:rFonts w:cs="Arial"/>
          <w:sz w:val="22"/>
          <w:szCs w:val="22"/>
        </w:rPr>
        <w:tab/>
        <w:t>Niezwłoczne udzielanie Wykonawcom wszelkich dostępnych informacji i wyjaśnień dotyczących danego Kontraktu,</w:t>
      </w:r>
    </w:p>
    <w:p w14:paraId="4D44680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2.4</w:t>
      </w:r>
      <w:r w:rsidRPr="00751B94">
        <w:rPr>
          <w:rFonts w:cs="Arial"/>
          <w:sz w:val="22"/>
          <w:szCs w:val="22"/>
        </w:rPr>
        <w:tab/>
        <w:t xml:space="preserve">Sprawdzanie i formułowanie zaleceń dotyczących poprawności i autentyczności wszelkich certyfikatów, polis ubezpieczeniowych, gwarancji wykonania, ubezpieczenia od odpowiedzialności cywilnej, tytułów własności sprzętu itp.; </w:t>
      </w:r>
    </w:p>
    <w:p w14:paraId="54569C9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2.5</w:t>
      </w:r>
      <w:r w:rsidRPr="00751B94">
        <w:rPr>
          <w:rFonts w:cs="Arial"/>
          <w:sz w:val="22"/>
          <w:szCs w:val="22"/>
        </w:rPr>
        <w:tab/>
        <w:t>Weryfikacja i zatwierdzenie lub zgłoszenie uwag do przekazanych przez Wykonawców Harmonogramów rzeczowo-finansowych w terminie do 4 dni roboczych od dnia przekazania,</w:t>
      </w:r>
    </w:p>
    <w:p w14:paraId="19C24FD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2.6</w:t>
      </w:r>
      <w:r w:rsidRPr="00751B94">
        <w:rPr>
          <w:rFonts w:cs="Arial"/>
          <w:sz w:val="22"/>
          <w:szCs w:val="22"/>
        </w:rPr>
        <w:tab/>
        <w:t>Przekazanie Placu Budowy Wykonawcom w terminach określonych dla danego Kontraktu,</w:t>
      </w:r>
    </w:p>
    <w:p w14:paraId="4E7D655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2.7</w:t>
      </w:r>
      <w:r w:rsidRPr="00751B94">
        <w:rPr>
          <w:rFonts w:cs="Arial"/>
          <w:sz w:val="22"/>
          <w:szCs w:val="22"/>
        </w:rPr>
        <w:tab/>
        <w:t>Weryfikacja i zatwierdzanie projektów budowlanych, wykonawczych, technologicznych warsztatowych, szczegółowych specyfikacji technicznych wykonania i odbioru robót budowlanych we wszystkich branżach oraz kosztorysów pod kątem ich wzajemnej zgodności, a także zgodności z Programem Funkcjonalno-Użytkowym, SIWZ, Umowami w tym umową i wnioskiem o dofinansowanie Projektu i wniesienie na piśmie Zamawiającemu wszelkich uwag w terminach zgodnych z Kontraktem zawartym przez Zamawiającego z Wykonawcami poszczególnych Zadań inwestycyjnych,</w:t>
      </w:r>
    </w:p>
    <w:p w14:paraId="3BA56E9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2.8</w:t>
      </w:r>
      <w:r w:rsidRPr="00751B94">
        <w:rPr>
          <w:rFonts w:cs="Arial"/>
          <w:sz w:val="22"/>
          <w:szCs w:val="22"/>
        </w:rPr>
        <w:tab/>
        <w:t>Wskazanie ewentualnych błędów w dostarczonej dokumentacji i zaproponowanie konkretnych zmian (rozwiązań) w porozumieniu z Projektantem,</w:t>
      </w:r>
    </w:p>
    <w:p w14:paraId="54910C6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2.9</w:t>
      </w:r>
      <w:r w:rsidRPr="00751B94">
        <w:rPr>
          <w:rFonts w:cs="Arial"/>
          <w:sz w:val="22"/>
          <w:szCs w:val="22"/>
        </w:rPr>
        <w:tab/>
        <w:t>Kontrola projektu organizacji ruchu drogowego w związku z wykonywanymi robotami w ramach kontraktu na roboty budowlane,</w:t>
      </w:r>
    </w:p>
    <w:p w14:paraId="5B95619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2.10</w:t>
      </w:r>
      <w:r w:rsidRPr="00751B94">
        <w:rPr>
          <w:rFonts w:cs="Arial"/>
          <w:sz w:val="22"/>
          <w:szCs w:val="22"/>
        </w:rPr>
        <w:tab/>
        <w:t>Stosowanie pisemnych upomnień wobec Wykonawcy w przypadku nieprzestrzegania zasad, o których mowa w niniejszym ustępie ze wskazaniem terminu ich wykonania, aż do momentu wypełnienia przez Wykonawcę wskazanego obowiązku,</w:t>
      </w:r>
    </w:p>
    <w:p w14:paraId="0CCDFB6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2.11</w:t>
      </w:r>
      <w:r w:rsidRPr="00751B94">
        <w:rPr>
          <w:rFonts w:cs="Arial"/>
          <w:sz w:val="22"/>
          <w:szCs w:val="22"/>
        </w:rPr>
        <w:tab/>
        <w:t>Organizowanie oraz przewodniczenie cotygodniowym Radom Budowy, w których udział biorą przedstawiciele stron tj. Wykonawcy, Inżynier Kontraktu, Zamawiający oraz inne osoby zaproszone przez Zamawiającego, oraz sporządzanie protokołów z tych rad. Inżynier Kontraktu jest zobowiązany do przekazywania protokołów z Rady Budowy Zamawiającemu i Wykonawcy w terminie 2 dni roboczych od dnia, w którym odbyła się Rada Budowy,</w:t>
      </w:r>
    </w:p>
    <w:p w14:paraId="5533846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2.12</w:t>
      </w:r>
      <w:r w:rsidRPr="00751B94">
        <w:rPr>
          <w:rFonts w:cs="Arial"/>
          <w:sz w:val="22"/>
          <w:szCs w:val="22"/>
        </w:rPr>
        <w:tab/>
        <w:t>Kontrola prawidłowości prowadzenia dzienników budów i dokonywania w nich wpisów stwierdzających wszystkie okoliczności mające znaczenie dla oceny właściwego wykonywania danego Zadania inwestycyjnego,</w:t>
      </w:r>
    </w:p>
    <w:p w14:paraId="346C1EC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lastRenderedPageBreak/>
        <w:t>2.13</w:t>
      </w:r>
      <w:r w:rsidRPr="00751B94">
        <w:rPr>
          <w:rFonts w:cs="Arial"/>
          <w:sz w:val="22"/>
          <w:szCs w:val="22"/>
        </w:rPr>
        <w:tab/>
        <w:t>Dokonywanie okresowych przeglądów placów budowy pod względem bezpieczeństwa prowadzonych robót (2 x w miesiącu). Konieczność sporządzenia raportu z kontroli do wiadomości Zamawiającego i wykonawcy robót budowlanych – dopuszcza się by był to element raportu miesięcznego Inżyniera Kontraktu,</w:t>
      </w:r>
    </w:p>
    <w:p w14:paraId="32E6196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2.14</w:t>
      </w:r>
      <w:r w:rsidRPr="00751B94">
        <w:rPr>
          <w:rFonts w:cs="Arial"/>
          <w:sz w:val="22"/>
          <w:szCs w:val="22"/>
        </w:rPr>
        <w:tab/>
        <w:t>Sprawdzanie wykonania robót i powiadamianie wykonawcy robót budowlanych o wykrytych wadach oraz poświadczanie usunięcia wad przez wykonawcę, a także ustalanie rodzaju i zakresu koniecznych do wykonania robót poprawkowych, (wystawienie protokołu niezgodności),</w:t>
      </w:r>
    </w:p>
    <w:p w14:paraId="40686A97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2.15</w:t>
      </w:r>
      <w:r w:rsidRPr="00751B94">
        <w:rPr>
          <w:rFonts w:cs="Arial"/>
          <w:sz w:val="22"/>
          <w:szCs w:val="22"/>
        </w:rPr>
        <w:tab/>
        <w:t>Monitorowanie, przez cały czas trwania Kontraktów, wywiązywania się Wykonawców z obowiązku przestrzegania odpowiednich norm i przepisów z zakresu ochrony środowiska i ochrony przyrody, ustawy o zapobieganiu szkodom w środowisku i ich naprawie oraz z przestrzegania wydanych dla danego Zadania inwestycyjnego decyzji  z zakresu ochrony środowiska i ochrony przyrody i w razie stwierdzenia nieprawidłowości podejmowania stosownych działań zmierzających do niezwłocznej naprawy sytuacji,</w:t>
      </w:r>
    </w:p>
    <w:p w14:paraId="00CE003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2.16</w:t>
      </w:r>
      <w:r w:rsidRPr="00751B94">
        <w:rPr>
          <w:rFonts w:cs="Arial"/>
          <w:sz w:val="22"/>
          <w:szCs w:val="22"/>
        </w:rPr>
        <w:tab/>
        <w:t>Niezwłoczne zatwierdzanie, zgodnie z procedurą określoną przez Inżyniera Kontraktu, materiałów budowlanych i instalacyjnych, urządzeń i dostaw przewidzianych przez wykonawcę robót budowlanych do wbudowania w zakresie zgodności z ofertą, specyfikacją techniczną wykonania i odbioru robót i dokumentacja projektową ,</w:t>
      </w:r>
    </w:p>
    <w:p w14:paraId="79EB244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2.17</w:t>
      </w:r>
      <w:r w:rsidRPr="00751B94">
        <w:rPr>
          <w:rFonts w:cs="Arial"/>
          <w:sz w:val="22"/>
          <w:szCs w:val="22"/>
        </w:rPr>
        <w:tab/>
        <w:t xml:space="preserve">Kontrolowanie dokumentów jakości, deklaracji zgodności, certyfikatów w procedurze wynikającej z przepisów prawa budowlanego,  </w:t>
      </w:r>
    </w:p>
    <w:p w14:paraId="4CDACF7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2.18</w:t>
      </w:r>
      <w:r w:rsidRPr="00751B94">
        <w:rPr>
          <w:rFonts w:cs="Arial"/>
          <w:sz w:val="22"/>
          <w:szCs w:val="22"/>
        </w:rPr>
        <w:tab/>
        <w:t>Sprawdzanie zgodności dostaw urządzeń z kontraktem na roboty budowlane  i sprawdzanie kompletności wymaganych atestów, deklaracji, certyfikatów, aprobat i gwarancji na ww. urządzenia</w:t>
      </w:r>
    </w:p>
    <w:p w14:paraId="0157002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2.19</w:t>
      </w:r>
      <w:r w:rsidRPr="00751B94">
        <w:rPr>
          <w:rFonts w:cs="Arial"/>
          <w:sz w:val="22"/>
          <w:szCs w:val="22"/>
        </w:rPr>
        <w:tab/>
        <w:t>Kontrola sposobu składowania i przechowywania materiałów, prefabrykatów, wszystkich elementów i urządzeń przewidzianych do wbudowania i wykorzystania przy realizacji Robót</w:t>
      </w:r>
    </w:p>
    <w:p w14:paraId="01AD707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2.20</w:t>
      </w:r>
      <w:r w:rsidRPr="00751B94">
        <w:rPr>
          <w:rFonts w:cs="Arial"/>
          <w:sz w:val="22"/>
          <w:szCs w:val="22"/>
        </w:rPr>
        <w:tab/>
        <w:t>Uczestnictwo w poborze prób oraz monitorowanie wykonania badań kontrolnych w ilości co najmniej 15 % badań i pomiarów głównych asortymentów robót drogowych, mostowych i branżowych przewidzianych w Specyfikacji Technicznej. Badania i pomiary powinny obejmować Roboty oraz materiały przeznaczone do wbudowania, wymienione w Specyfikacjach Technicznych; Inżynier Kontraktu zobowiązany jest do oceny wyników badań kontrolnych</w:t>
      </w:r>
    </w:p>
    <w:p w14:paraId="75BF998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2.21</w:t>
      </w:r>
      <w:r w:rsidRPr="00751B94">
        <w:rPr>
          <w:rFonts w:cs="Arial"/>
          <w:sz w:val="22"/>
          <w:szCs w:val="22"/>
        </w:rPr>
        <w:tab/>
        <w:t>Sprawowanie kontroli nad pracami archeologicznymi powiadamianie odpowiednich organów władzy publicznej w przypadku odkrycia wykopalisk archeologicznych</w:t>
      </w:r>
    </w:p>
    <w:p w14:paraId="5272E79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2.22</w:t>
      </w:r>
      <w:r w:rsidRPr="00751B94">
        <w:rPr>
          <w:rFonts w:cs="Arial"/>
          <w:sz w:val="22"/>
          <w:szCs w:val="22"/>
        </w:rPr>
        <w:tab/>
        <w:t>Sprawowanie kontroli nad pracami konserwatorskimi prowadzonymi podczas trwania prac</w:t>
      </w:r>
    </w:p>
    <w:p w14:paraId="1D2C497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2.23</w:t>
      </w:r>
      <w:r w:rsidRPr="00751B94">
        <w:rPr>
          <w:rFonts w:cs="Arial"/>
          <w:sz w:val="22"/>
          <w:szCs w:val="22"/>
        </w:rPr>
        <w:tab/>
        <w:t>Nadzór nad badaniami geotechnicznymi</w:t>
      </w:r>
    </w:p>
    <w:p w14:paraId="470BA62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2.24</w:t>
      </w:r>
      <w:r w:rsidRPr="00751B94">
        <w:rPr>
          <w:rFonts w:cs="Arial"/>
          <w:sz w:val="22"/>
          <w:szCs w:val="22"/>
        </w:rPr>
        <w:tab/>
        <w:t>Nadzór geodezyjny nad prowadzoną przez realizującego kontrakt wykonawcę robót budowlanych inwentaryzacją geodezyjną</w:t>
      </w:r>
    </w:p>
    <w:p w14:paraId="24F3434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2.25</w:t>
      </w:r>
      <w:r w:rsidRPr="00751B94">
        <w:rPr>
          <w:rFonts w:cs="Arial"/>
          <w:sz w:val="22"/>
          <w:szCs w:val="22"/>
        </w:rPr>
        <w:tab/>
        <w:t xml:space="preserve">Sprawdzanie rozliczeń Wykonawców. Rozliczenia będą składane przez Wykonawców raz w miesiącu. W takim przypadku Inżynier Kontraktu dokona ich sprawdzenia, uwzględniając wszelkie wymagane Kontraktem dokumenty, w tym w szczególności oświadczenie Wykonawców zawierające opis udziału wszystkich zasobów podmiotów udostępniających zasoby Wykonawcy w trakcie realizacji Kontraktu w minionym okresie rozliczeniowym, zgodne z dowodami złożonymi na etapie </w:t>
      </w:r>
      <w:r w:rsidRPr="00751B94">
        <w:rPr>
          <w:rFonts w:cs="Arial"/>
          <w:sz w:val="22"/>
          <w:szCs w:val="22"/>
        </w:rPr>
        <w:lastRenderedPageBreak/>
        <w:t>postępowania o udzielenie zamówienia. W celu sprawdzenia i potwierdzenia faktycznych ilości wykonanych Robót, Inżynier Kontraktu zweryfikuje rysunki lub/i szkice geodezyjne z zakresem poszczególnych elementów przedstawionych do zafakturowania przez Wykonawcę</w:t>
      </w:r>
    </w:p>
    <w:p w14:paraId="2367B07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2.26</w:t>
      </w:r>
      <w:r w:rsidRPr="00751B94">
        <w:rPr>
          <w:rFonts w:cs="Arial"/>
          <w:sz w:val="22"/>
          <w:szCs w:val="22"/>
        </w:rPr>
        <w:tab/>
        <w:t xml:space="preserve">Sprawdzanie rozliczeń składanych przez Wykonawców i akceptacja przejściowych i końcowych oświadczeń Wykonawcy robót budowlanych o wykonaniu robót i przygotowanie odpowiednich Protokołów Odbioru Robót </w:t>
      </w:r>
    </w:p>
    <w:p w14:paraId="5BEA74C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2.27</w:t>
      </w:r>
      <w:r w:rsidRPr="00751B94">
        <w:rPr>
          <w:rFonts w:cs="Arial"/>
          <w:sz w:val="22"/>
          <w:szCs w:val="22"/>
        </w:rPr>
        <w:tab/>
        <w:t xml:space="preserve">Prowadzenie regularnych inspekcji na Placu Budowy w celu sprawdzenia ilości oraz jakości wykonywanych Robót oraz wbudowywanych materiałów, w tym zanikających i ulegających zakryciu, zgodności Robót z decyzją o środowiskowych uwarunkowaniach, Projektem Budowlanym, decyzją o zezwoleniu na realizację inwestycji drogowej, pozwoleniem na budowę lub zgłoszeniem, przepisami techniczno – budowlanymi, normami, wymaganiami Specyfikacji Technicznych, Warunkami Wykonania i Odbioru Robót Budowlanych oraz praktyką inżynierską i zasadami współczesnej wiedzy technicznej; </w:t>
      </w:r>
    </w:p>
    <w:p w14:paraId="4C8E566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2.28</w:t>
      </w:r>
      <w:r w:rsidRPr="00751B94">
        <w:rPr>
          <w:rFonts w:cs="Arial"/>
          <w:sz w:val="22"/>
          <w:szCs w:val="22"/>
        </w:rPr>
        <w:tab/>
        <w:t xml:space="preserve">Kontrolowanie przestrzegania przez Wykonawców zasad bezpieczeństwa pracy, w tym zgodności z zasadami bezpieczeństwa ruchu drogowego, sposobu prowadzenia Robót pod ruchem i utrzymania porządku na Placu Budowy, a także przestrzegania przez Wykonawcę obowiązków dotyczących zasad postępowania z niewybuchami i niewypałami oraz stosowania pisemnych upomnień wobec Wykonawcy w przypadku nieprzestrzegania tych zasad, ze wskazaniem terminu ich wykonania, aż do momentu wypełnienia przez Wykonawcę obowiązku; </w:t>
      </w:r>
    </w:p>
    <w:p w14:paraId="0B946C2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 xml:space="preserve"> </w:t>
      </w:r>
    </w:p>
    <w:p w14:paraId="5806E93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2.29</w:t>
      </w:r>
      <w:r w:rsidRPr="00751B94">
        <w:rPr>
          <w:rFonts w:cs="Arial"/>
          <w:sz w:val="22"/>
          <w:szCs w:val="22"/>
        </w:rPr>
        <w:tab/>
        <w:t xml:space="preserve">Kontrola zgodności oznakowania Robót z zatwierdzonym projektem tymczasowej organizacji ruchu; z przedmiotowej kontroli Inżynier Kontraktu zobowiązany jest do sporządzenia protokołu; </w:t>
      </w:r>
    </w:p>
    <w:p w14:paraId="1C2EC2C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 xml:space="preserve"> </w:t>
      </w:r>
    </w:p>
    <w:p w14:paraId="48F2D1D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2.30</w:t>
      </w:r>
      <w:r w:rsidRPr="00751B94">
        <w:rPr>
          <w:rFonts w:cs="Arial"/>
          <w:sz w:val="22"/>
          <w:szCs w:val="22"/>
        </w:rPr>
        <w:tab/>
        <w:t xml:space="preserve">Kontrola zgodności wykonywanych Robót z Dokumentacją projektową oraz Kontraktami; </w:t>
      </w:r>
    </w:p>
    <w:p w14:paraId="2668E984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2.31</w:t>
      </w:r>
      <w:r w:rsidRPr="00751B94">
        <w:rPr>
          <w:rFonts w:cs="Arial"/>
          <w:sz w:val="22"/>
          <w:szCs w:val="22"/>
        </w:rPr>
        <w:tab/>
        <w:t xml:space="preserve">Po uzgodnieniu z Zamawiającym, żądanie od Wykonawców wstrzymania części lub całości Robót w sytuacjach określonych w Kontraktach, z wyłączeniem spraw związanych z bezpieczeństwem; </w:t>
      </w:r>
    </w:p>
    <w:p w14:paraId="21D3409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2.32</w:t>
      </w:r>
      <w:r w:rsidRPr="00751B94">
        <w:rPr>
          <w:rFonts w:cs="Arial"/>
          <w:sz w:val="22"/>
          <w:szCs w:val="22"/>
        </w:rPr>
        <w:tab/>
        <w:t>Kontrola zabezpieczenia przez wykonawcę robót budowlanych Placu Budowy w przypadku wypowiedzenia kontraktu na roboty budowlane,</w:t>
      </w:r>
    </w:p>
    <w:p w14:paraId="40611627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2.33</w:t>
      </w:r>
      <w:r w:rsidRPr="00751B94">
        <w:rPr>
          <w:rFonts w:cs="Arial"/>
          <w:sz w:val="22"/>
          <w:szCs w:val="22"/>
        </w:rPr>
        <w:tab/>
        <w:t>Rozliczenie kontraktu na roboty budowlane w przypadku jego wypowiedzenia</w:t>
      </w:r>
    </w:p>
    <w:p w14:paraId="679BAC5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2.34</w:t>
      </w:r>
      <w:r w:rsidRPr="00751B94">
        <w:rPr>
          <w:rFonts w:cs="Arial"/>
          <w:sz w:val="22"/>
          <w:szCs w:val="22"/>
        </w:rPr>
        <w:tab/>
        <w:t>Sprawdzanie i potwierdzanie gotowości do odbioru częściowego i końcowego Robót, sprawdzanie kompletności i prawidłowości przedłożonych przez Wykonawcę dokumentów wymaganych do odbioru oraz uczestnictwo w odbiorach Robót</w:t>
      </w:r>
    </w:p>
    <w:p w14:paraId="5A2F34B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2.35</w:t>
      </w:r>
      <w:r w:rsidRPr="00751B94">
        <w:rPr>
          <w:rFonts w:cs="Arial"/>
          <w:sz w:val="22"/>
          <w:szCs w:val="22"/>
        </w:rPr>
        <w:tab/>
        <w:t>Nadzór nad  uzyskaniem przez Wykonawcę Robót decyzji o pozwoleniu na użytkowanie lub zgłoszeniem o zakończeniu robót</w:t>
      </w:r>
    </w:p>
    <w:p w14:paraId="6006F3C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2.36</w:t>
      </w:r>
      <w:r w:rsidRPr="00751B94">
        <w:rPr>
          <w:rFonts w:cs="Arial"/>
          <w:sz w:val="22"/>
          <w:szCs w:val="22"/>
        </w:rPr>
        <w:tab/>
        <w:t>Nadzór nad próbami oraz przegląd instrukcji obsługi (gdzie jest to konieczne) wykonanych przez Wykonawcę robót w celu prawidłowego przejęcia ukończonych prac przez Zamawiającego</w:t>
      </w:r>
    </w:p>
    <w:p w14:paraId="05C3E1B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2.37</w:t>
      </w:r>
      <w:r w:rsidRPr="00751B94">
        <w:rPr>
          <w:rFonts w:cs="Arial"/>
          <w:sz w:val="22"/>
          <w:szCs w:val="22"/>
        </w:rPr>
        <w:tab/>
        <w:t>Akceptacja wszystkich prób przy oddaniu do eksploatacji,</w:t>
      </w:r>
    </w:p>
    <w:p w14:paraId="46B6954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2.38</w:t>
      </w:r>
      <w:r w:rsidRPr="00751B94">
        <w:rPr>
          <w:rFonts w:cs="Arial"/>
          <w:sz w:val="22"/>
          <w:szCs w:val="22"/>
        </w:rPr>
        <w:tab/>
        <w:t>Udział w przekazaniu przez wykonawcę robót budowlanych wykonanych obiektów do eksploatacji,</w:t>
      </w:r>
    </w:p>
    <w:p w14:paraId="6588907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lastRenderedPageBreak/>
        <w:t>2.39</w:t>
      </w:r>
      <w:r w:rsidRPr="00751B94">
        <w:rPr>
          <w:rFonts w:cs="Arial"/>
          <w:sz w:val="22"/>
          <w:szCs w:val="22"/>
        </w:rPr>
        <w:tab/>
        <w:t>Weryfikacja i zatwierdzanie dokumentacji powykonawczej instrukcji użytkowania  i  obsługi urządzeń z wytycznymi Wykonawcy niezbędnymi dla zachowania umownych warunków gwarancji i rękojmi zgodnie z Kontraktem</w:t>
      </w:r>
    </w:p>
    <w:p w14:paraId="431A10D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2.40</w:t>
      </w:r>
      <w:r w:rsidRPr="00751B94">
        <w:rPr>
          <w:rFonts w:cs="Arial"/>
          <w:sz w:val="22"/>
          <w:szCs w:val="22"/>
        </w:rPr>
        <w:tab/>
        <w:t>Obsługa dokumentacyjna Komisji Odbioru Końcowego powołanej przez Zamawiającego, przygotowywanie Protokołów Odbioru Robót,</w:t>
      </w:r>
    </w:p>
    <w:p w14:paraId="5A06225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2.41</w:t>
      </w:r>
      <w:r w:rsidRPr="00751B94">
        <w:rPr>
          <w:rFonts w:cs="Arial"/>
          <w:sz w:val="22"/>
          <w:szCs w:val="22"/>
        </w:rPr>
        <w:tab/>
        <w:t>Współpraca z  Zamawiającym przy sprawozdaniu końcowym z realizacji Przedsięwzięcia</w:t>
      </w:r>
    </w:p>
    <w:p w14:paraId="38602997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3.</w:t>
      </w:r>
      <w:r w:rsidRPr="00751B94">
        <w:rPr>
          <w:rFonts w:cs="Arial"/>
          <w:sz w:val="22"/>
          <w:szCs w:val="22"/>
        </w:rPr>
        <w:tab/>
        <w:t>Nadzór inwestorski</w:t>
      </w:r>
    </w:p>
    <w:p w14:paraId="5C28525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3.1</w:t>
      </w:r>
      <w:r w:rsidRPr="00751B94">
        <w:rPr>
          <w:rFonts w:cs="Arial"/>
          <w:sz w:val="22"/>
          <w:szCs w:val="22"/>
        </w:rPr>
        <w:tab/>
        <w:t xml:space="preserve">Inżynier Kontraktu zobowiązany jest do zapewnienia  nadzoru   nad   wykonywaniem   robót budowlanych oraz ich odbioru przez osoby o odpowiednich kwalifikacjach zawodowych zgodnie z Ustawą z dnia 7 lipca 1994 r. Prawo budowlane (tekst jednolity Dz.U. z 2016 poz. 290 z </w:t>
      </w:r>
      <w:proofErr w:type="spellStart"/>
      <w:r w:rsidRPr="00751B94">
        <w:rPr>
          <w:rFonts w:cs="Arial"/>
          <w:sz w:val="22"/>
          <w:szCs w:val="22"/>
        </w:rPr>
        <w:t>późn</w:t>
      </w:r>
      <w:proofErr w:type="spellEnd"/>
      <w:r w:rsidRPr="00751B94">
        <w:rPr>
          <w:rFonts w:cs="Arial"/>
          <w:sz w:val="22"/>
          <w:szCs w:val="22"/>
        </w:rPr>
        <w:t>. zm.);</w:t>
      </w:r>
    </w:p>
    <w:p w14:paraId="11EC585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3.2</w:t>
      </w:r>
      <w:r w:rsidRPr="00751B94">
        <w:rPr>
          <w:rFonts w:cs="Arial"/>
          <w:sz w:val="22"/>
          <w:szCs w:val="22"/>
        </w:rPr>
        <w:tab/>
        <w:t>Inspektorzy nadzoru Inżyniera Kontraktu powinni być obecni na placu budowy i przebywać tam tak długo, jak tego wymaga skuteczność nadzoru, jednakże nie mniej niż 3 razy w tygodniu podczas wykonywania robót budowlanych oraz podczas narad okresowych. W czasie każdorazowego pobytu na terenie budowy Inspektor nadzoru ma obowiązek dokonania przeglądu dziennika budowy oraz potwierdzenia swojej bytności i dokonanych czynności stosownym zapisem w dzienniku budowy (w zakresie powierzonych poszczególnym Inspektorom nadzoru czynności),</w:t>
      </w:r>
    </w:p>
    <w:p w14:paraId="3306791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3.3</w:t>
      </w:r>
      <w:r w:rsidRPr="00751B94">
        <w:rPr>
          <w:rFonts w:cs="Arial"/>
          <w:sz w:val="22"/>
          <w:szCs w:val="22"/>
        </w:rPr>
        <w:tab/>
        <w:t xml:space="preserve">Inspektorzy nadzoru inwestorskiego zobowiązani są do dokonywania odbioru robót budowlanych ulegających zakryciu lub zanikających oraz odbiorów technicznych i częściowych w terminie do 3 dni roboczych od daty pisemnego powiadomienia Inżyniera Kontraktu przez wykonawcę robót budowlanych   </w:t>
      </w:r>
    </w:p>
    <w:p w14:paraId="1A6065F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</w:p>
    <w:p w14:paraId="7F354D5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</w:p>
    <w:p w14:paraId="3AE4BF7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4.</w:t>
      </w:r>
      <w:r w:rsidRPr="00751B94">
        <w:rPr>
          <w:rFonts w:cs="Arial"/>
          <w:sz w:val="22"/>
          <w:szCs w:val="22"/>
        </w:rPr>
        <w:tab/>
        <w:t>Ograniczenie zakresu uprawnień i obowiązków Inżyniera, który nie będzie miał prawa do:</w:t>
      </w:r>
    </w:p>
    <w:p w14:paraId="74916522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4.1</w:t>
      </w:r>
      <w:r w:rsidRPr="00751B94">
        <w:rPr>
          <w:rFonts w:cs="Arial"/>
          <w:sz w:val="22"/>
          <w:szCs w:val="22"/>
        </w:rPr>
        <w:tab/>
        <w:t>wprowadzania jakichkolwiek poprawek do podpisanej umowy na roboty budowlane;</w:t>
      </w:r>
    </w:p>
    <w:p w14:paraId="08E1B8B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4.2</w:t>
      </w:r>
      <w:r w:rsidRPr="00751B94">
        <w:rPr>
          <w:rFonts w:cs="Arial"/>
          <w:sz w:val="22"/>
          <w:szCs w:val="22"/>
        </w:rPr>
        <w:tab/>
        <w:t>zwolnienia Wykonawcy z jakichkolwiek jego zobowiązań lub odpowiedzialności zawartych w podpisanej umowie;</w:t>
      </w:r>
    </w:p>
    <w:p w14:paraId="56775B8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4.3</w:t>
      </w:r>
      <w:r w:rsidRPr="00751B94">
        <w:rPr>
          <w:rFonts w:cs="Arial"/>
          <w:sz w:val="22"/>
          <w:szCs w:val="22"/>
        </w:rPr>
        <w:tab/>
        <w:t>zgody na ograniczenie zakresu robót lub przekazanie robót Wykonawcy innemu niż ten, który został wskazany w podpisanej umowie.</w:t>
      </w:r>
    </w:p>
    <w:p w14:paraId="3BFE51B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</w:p>
    <w:p w14:paraId="26917189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5.</w:t>
      </w:r>
      <w:r w:rsidRPr="00751B94">
        <w:rPr>
          <w:rFonts w:cs="Arial"/>
          <w:sz w:val="22"/>
          <w:szCs w:val="22"/>
        </w:rPr>
        <w:tab/>
        <w:t>Organizacja rad budowy:</w:t>
      </w:r>
    </w:p>
    <w:p w14:paraId="34BD540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5.1</w:t>
      </w:r>
      <w:r w:rsidRPr="00751B94">
        <w:rPr>
          <w:rFonts w:cs="Arial"/>
          <w:sz w:val="22"/>
          <w:szCs w:val="22"/>
        </w:rPr>
        <w:tab/>
        <w:t xml:space="preserve">Zaleca się, aby rady budowy organizowane były na placu budowy, o ile jest to możliwe na zapleczu zorganizowanym przez Wykonawcę, </w:t>
      </w:r>
    </w:p>
    <w:p w14:paraId="5E4CB64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5.2</w:t>
      </w:r>
      <w:r w:rsidRPr="00751B94">
        <w:rPr>
          <w:rFonts w:cs="Arial"/>
          <w:sz w:val="22"/>
          <w:szCs w:val="22"/>
        </w:rPr>
        <w:tab/>
        <w:t>Wszelkie formalności związane z użyczeniem zaplecza Wykonawcy Inżynierowi Kontraktu leżą po stronie Inżyniera Kontraktu.</w:t>
      </w:r>
    </w:p>
    <w:p w14:paraId="3FF8BA2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5.3</w:t>
      </w:r>
      <w:r w:rsidRPr="00751B94">
        <w:rPr>
          <w:rFonts w:cs="Arial"/>
          <w:sz w:val="22"/>
          <w:szCs w:val="22"/>
        </w:rPr>
        <w:tab/>
        <w:t>Żaden sprzęt nie może być zakupiony w imieniu Zamawiającego jako część niniejszej Umowy na usługi ani scedowany na Zamawiającego po wykonaniu niniejszej Umowy.</w:t>
      </w:r>
    </w:p>
    <w:p w14:paraId="440B0CAA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5.4</w:t>
      </w:r>
      <w:r w:rsidRPr="00751B94">
        <w:rPr>
          <w:rFonts w:cs="Arial"/>
          <w:sz w:val="22"/>
          <w:szCs w:val="22"/>
        </w:rPr>
        <w:tab/>
        <w:t>Inżynier musi zapewnić osobistą obecność swojego przedstawiciela na budowie lub u Zamawiającego, na każde wezwanie.</w:t>
      </w:r>
    </w:p>
    <w:p w14:paraId="76F1B81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5.5</w:t>
      </w:r>
      <w:r w:rsidRPr="00751B94">
        <w:rPr>
          <w:rFonts w:cs="Arial"/>
          <w:sz w:val="22"/>
          <w:szCs w:val="22"/>
        </w:rPr>
        <w:tab/>
        <w:t xml:space="preserve">Dla potrzeb realizacji niniejszego zadania, Inżynier winien dysponować niezbędnymi narzędziami i urządzeniami.                                             </w:t>
      </w:r>
    </w:p>
    <w:p w14:paraId="322F23A4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</w:t>
      </w:r>
      <w:r w:rsidRPr="00751B94">
        <w:rPr>
          <w:rFonts w:cs="Arial"/>
          <w:sz w:val="22"/>
          <w:szCs w:val="22"/>
        </w:rPr>
        <w:tab/>
        <w:t>Raportowanie</w:t>
      </w:r>
    </w:p>
    <w:p w14:paraId="55771EB9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6.1</w:t>
      </w:r>
      <w:r w:rsidRPr="00751B94">
        <w:rPr>
          <w:rFonts w:cs="Arial"/>
          <w:sz w:val="22"/>
          <w:szCs w:val="22"/>
        </w:rPr>
        <w:tab/>
        <w:t>Wymagania odnośnie Raportów</w:t>
      </w:r>
    </w:p>
    <w:p w14:paraId="55E2785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Format Raportów powinien być uzgodniony z Zamawiającym. Inżynier zobowiązany jest do składania następujących raportów:</w:t>
      </w:r>
    </w:p>
    <w:p w14:paraId="6C30B43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a.</w:t>
      </w:r>
      <w:r w:rsidRPr="00751B94">
        <w:rPr>
          <w:rFonts w:cs="Arial"/>
          <w:sz w:val="22"/>
          <w:szCs w:val="22"/>
        </w:rPr>
        <w:tab/>
        <w:t xml:space="preserve">wstępnego </w:t>
      </w:r>
    </w:p>
    <w:p w14:paraId="237DBA4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b.</w:t>
      </w:r>
      <w:r w:rsidRPr="00751B94">
        <w:rPr>
          <w:rFonts w:cs="Arial"/>
          <w:sz w:val="22"/>
          <w:szCs w:val="22"/>
        </w:rPr>
        <w:tab/>
        <w:t>miesięcznego,</w:t>
      </w:r>
    </w:p>
    <w:p w14:paraId="29602703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c.</w:t>
      </w:r>
      <w:r w:rsidRPr="00751B94">
        <w:rPr>
          <w:rFonts w:cs="Arial"/>
          <w:sz w:val="22"/>
          <w:szCs w:val="22"/>
        </w:rPr>
        <w:tab/>
        <w:t>końcowego.</w:t>
      </w:r>
    </w:p>
    <w:p w14:paraId="68C5632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Każdy z wymienionych rodzajów raportów powinien zawierać Część ogólną o podobnym układzie opisu. W części ogólnej należy umieścić: rozdzielnik dokumentu, strony biorące udział w realizacji Kontraktu, ogólne informacje o umowie na roboty i umowie na świadczenie usług z uwzględnieniem kluczowych dat realizacji umowy.</w:t>
      </w:r>
    </w:p>
    <w:p w14:paraId="777A7AF4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6.2</w:t>
      </w:r>
      <w:r w:rsidRPr="00751B94">
        <w:rPr>
          <w:rFonts w:cs="Arial"/>
          <w:sz w:val="22"/>
          <w:szCs w:val="22"/>
        </w:rPr>
        <w:tab/>
        <w:t>Raport wstępny, czyli tzw. otwarcia – składany w terminie 21 dni kalendarzowych od podpisania umowy – zawierający:</w:t>
      </w:r>
    </w:p>
    <w:p w14:paraId="30CBD907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6.2.1</w:t>
      </w:r>
      <w:r w:rsidRPr="00751B94">
        <w:rPr>
          <w:rFonts w:cs="Arial"/>
          <w:sz w:val="22"/>
          <w:szCs w:val="22"/>
        </w:rPr>
        <w:tab/>
        <w:t>informacje dotyczące mobilizacji personelu Inżyniera Kontraktu</w:t>
      </w:r>
    </w:p>
    <w:p w14:paraId="1751BB1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6.2.2</w:t>
      </w:r>
      <w:r w:rsidRPr="00751B94">
        <w:rPr>
          <w:rFonts w:cs="Arial"/>
          <w:sz w:val="22"/>
          <w:szCs w:val="22"/>
        </w:rPr>
        <w:tab/>
        <w:t xml:space="preserve">procedury zarządzania Projektem i nadzorowania kontraktów na roboty budowlane tzw. ścieżka audytu. W szczególności procedury powinny zawierać opis struktury funkcjonowania projektu, zarządzanie przepływami finansowymi w projekcie, zarządzanie procesem inwestycyjnym, zarządzanie zmianą w projekcie, zarządzanie ryzykiem w projekcie </w:t>
      </w:r>
    </w:p>
    <w:p w14:paraId="3582F0C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6.2.3</w:t>
      </w:r>
      <w:r w:rsidRPr="00751B94">
        <w:rPr>
          <w:rFonts w:cs="Arial"/>
          <w:sz w:val="22"/>
          <w:szCs w:val="22"/>
        </w:rPr>
        <w:tab/>
        <w:t xml:space="preserve">informacje o wniesionych przez Wykonawcę gwarancjach i utrzymywanych ubezpieczeniach. </w:t>
      </w:r>
    </w:p>
    <w:p w14:paraId="7B5C5F4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6.3</w:t>
      </w:r>
      <w:r w:rsidRPr="00751B94">
        <w:rPr>
          <w:rFonts w:cs="Arial"/>
          <w:sz w:val="22"/>
          <w:szCs w:val="22"/>
        </w:rPr>
        <w:tab/>
        <w:t xml:space="preserve">Raport miesięczny - Inżynier Kontraktu jest zobowiązany do sporządzenia raportu miesięcznego i złożenia go Zamawiającemu w terminie 7 dni po upływie każdego miesiąca kalendarzowego realizacji niniejszej Umowy z podziałem na każde z Zadań inwestycyjnych, który będzie zawierał w szczególności:  </w:t>
      </w:r>
    </w:p>
    <w:p w14:paraId="21BF33B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a)</w:t>
      </w:r>
      <w:r w:rsidRPr="00751B94">
        <w:rPr>
          <w:rFonts w:cs="Arial"/>
          <w:sz w:val="22"/>
          <w:szCs w:val="22"/>
        </w:rPr>
        <w:tab/>
        <w:t>informacje o stanie zaawansowania zadania ogółem</w:t>
      </w:r>
    </w:p>
    <w:p w14:paraId="3F2F5A3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b)</w:t>
      </w:r>
      <w:r w:rsidRPr="00751B94">
        <w:rPr>
          <w:rFonts w:cs="Arial"/>
          <w:sz w:val="22"/>
          <w:szCs w:val="22"/>
        </w:rPr>
        <w:tab/>
        <w:t>informacje o bieżącym zaawansowaniu prac projektowych i robót budowlanych</w:t>
      </w:r>
    </w:p>
    <w:p w14:paraId="16A55B1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c)</w:t>
      </w:r>
      <w:r w:rsidRPr="00751B94">
        <w:rPr>
          <w:rFonts w:cs="Arial"/>
          <w:sz w:val="22"/>
          <w:szCs w:val="22"/>
        </w:rPr>
        <w:tab/>
        <w:t xml:space="preserve">fotografie dokumentujące postęp zadania w zakresie robót,  </w:t>
      </w:r>
    </w:p>
    <w:p w14:paraId="60A4F432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d)</w:t>
      </w:r>
      <w:r w:rsidRPr="00751B94">
        <w:rPr>
          <w:rFonts w:cs="Arial"/>
          <w:sz w:val="22"/>
          <w:szCs w:val="22"/>
        </w:rPr>
        <w:tab/>
        <w:t xml:space="preserve">wykaz zmian w dokumentacji projektowej zadania  </w:t>
      </w:r>
    </w:p>
    <w:p w14:paraId="333916C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e)</w:t>
      </w:r>
      <w:r w:rsidRPr="00751B94">
        <w:rPr>
          <w:rFonts w:cs="Arial"/>
          <w:sz w:val="22"/>
          <w:szCs w:val="22"/>
        </w:rPr>
        <w:tab/>
        <w:t xml:space="preserve">analizę występujących głównych problemów w związku z realizacją zadania oraz wnioski i uwagi w tym zakresie,  </w:t>
      </w:r>
    </w:p>
    <w:p w14:paraId="302AB5D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f)</w:t>
      </w:r>
      <w:r w:rsidRPr="00751B94">
        <w:rPr>
          <w:rFonts w:cs="Arial"/>
          <w:sz w:val="22"/>
          <w:szCs w:val="22"/>
        </w:rPr>
        <w:tab/>
        <w:t xml:space="preserve">analizę zgodności terminów i kosztów wykonywania zadania inwestycyjnego w zakresie robót z przyjętym harmonogramem zadania </w:t>
      </w:r>
    </w:p>
    <w:p w14:paraId="718FD19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g)</w:t>
      </w:r>
      <w:r w:rsidRPr="00751B94">
        <w:rPr>
          <w:rFonts w:cs="Arial"/>
          <w:sz w:val="22"/>
          <w:szCs w:val="22"/>
        </w:rPr>
        <w:tab/>
        <w:t xml:space="preserve">zaangażowanie sił i środków Wykonawcy zadania, </w:t>
      </w:r>
    </w:p>
    <w:p w14:paraId="3569C802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h)</w:t>
      </w:r>
      <w:r w:rsidRPr="00751B94">
        <w:rPr>
          <w:rFonts w:cs="Arial"/>
          <w:sz w:val="22"/>
          <w:szCs w:val="22"/>
        </w:rPr>
        <w:tab/>
        <w:t xml:space="preserve">plan robót i finansów na kolejny miesiąc w podziale na kategorie robót,  </w:t>
      </w:r>
    </w:p>
    <w:p w14:paraId="362AC952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i)</w:t>
      </w:r>
      <w:r w:rsidRPr="00751B94">
        <w:rPr>
          <w:rFonts w:cs="Arial"/>
          <w:sz w:val="22"/>
          <w:szCs w:val="22"/>
        </w:rPr>
        <w:tab/>
        <w:t xml:space="preserve">wykaz roszczeń i etap ich rozpatrywania, </w:t>
      </w:r>
    </w:p>
    <w:p w14:paraId="227A2B67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j)</w:t>
      </w:r>
      <w:r w:rsidRPr="00751B94">
        <w:rPr>
          <w:rFonts w:cs="Arial"/>
          <w:sz w:val="22"/>
          <w:szCs w:val="22"/>
        </w:rPr>
        <w:tab/>
        <w:t xml:space="preserve">wykaz zatwierdzonych wniosków materiałowych w danym miesiącu, </w:t>
      </w:r>
    </w:p>
    <w:p w14:paraId="43DFD56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k)</w:t>
      </w:r>
      <w:r w:rsidRPr="00751B94">
        <w:rPr>
          <w:rFonts w:cs="Arial"/>
          <w:sz w:val="22"/>
          <w:szCs w:val="22"/>
        </w:rPr>
        <w:tab/>
        <w:t xml:space="preserve">ocenę Wykonawców, </w:t>
      </w:r>
    </w:p>
    <w:p w14:paraId="7D099E3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l)</w:t>
      </w:r>
      <w:r w:rsidRPr="00751B94">
        <w:rPr>
          <w:rFonts w:cs="Arial"/>
          <w:sz w:val="22"/>
          <w:szCs w:val="22"/>
        </w:rPr>
        <w:tab/>
        <w:t xml:space="preserve">ocenę jakości wykonywanych Robót, </w:t>
      </w:r>
    </w:p>
    <w:p w14:paraId="7508663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m)</w:t>
      </w:r>
      <w:r w:rsidRPr="00751B94">
        <w:rPr>
          <w:rFonts w:cs="Arial"/>
          <w:sz w:val="22"/>
          <w:szCs w:val="22"/>
        </w:rPr>
        <w:tab/>
        <w:t>informację o zaangażowaniu finansowym Zadania inwestycyjnego w danym miesiącu,</w:t>
      </w:r>
    </w:p>
    <w:p w14:paraId="5E4761DE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n)</w:t>
      </w:r>
      <w:r w:rsidRPr="00751B94">
        <w:rPr>
          <w:rFonts w:cs="Arial"/>
          <w:sz w:val="22"/>
          <w:szCs w:val="22"/>
        </w:rPr>
        <w:tab/>
        <w:t xml:space="preserve">aktualizację harmonogramu płatności, </w:t>
      </w:r>
    </w:p>
    <w:p w14:paraId="73825989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o)</w:t>
      </w:r>
      <w:r w:rsidRPr="00751B94">
        <w:rPr>
          <w:rFonts w:cs="Arial"/>
          <w:sz w:val="22"/>
          <w:szCs w:val="22"/>
        </w:rPr>
        <w:tab/>
        <w:t xml:space="preserve">informację o warunkach pogodowych panujących w okresie, którego dotyczy dany raport. </w:t>
      </w:r>
    </w:p>
    <w:p w14:paraId="6AB1DF7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</w:p>
    <w:p w14:paraId="44D5E9DC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 xml:space="preserve">6.4 Inżynier Kontraktu przedkłada Raport końcowy z realizacji Zadania inwestycyjnego w terminie 14 dni od dnia uzyskania przez Wykonawcę decyzji o pozwoleniu na użytkowanie lub złożenia w imieniu Zamawiającego zawiadomienia o zakończeniu budowy. </w:t>
      </w:r>
    </w:p>
    <w:p w14:paraId="5D7987C5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 xml:space="preserve">Raport z realizacji zadania inwestycyjnego będzie stanowił podsumowanie wszystkich działań(projektowych, wykonawczych) podjętych i wykonanych w czasie jej trwania wraz z podziałem czasowym i finansowym. </w:t>
      </w:r>
    </w:p>
    <w:p w14:paraId="1A5A6B28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 xml:space="preserve">Raport z realizacji zadania inwestycyjnego powinien zawierać w szczególności: </w:t>
      </w:r>
    </w:p>
    <w:p w14:paraId="19CDA82A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a)</w:t>
      </w:r>
      <w:r w:rsidRPr="00751B94">
        <w:rPr>
          <w:rFonts w:cs="Arial"/>
          <w:sz w:val="22"/>
          <w:szCs w:val="22"/>
        </w:rPr>
        <w:tab/>
        <w:t xml:space="preserve">Opis, zestawienie i przebieg wszystkich prac wykonanych w ramach realizacji zadania inwestycyjnego i uzyskania pozwolenia na użytkowanie/ zawiadomienie o zakończeniu budowy. </w:t>
      </w:r>
    </w:p>
    <w:p w14:paraId="01B9037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b)</w:t>
      </w:r>
      <w:r w:rsidRPr="00751B94">
        <w:rPr>
          <w:rFonts w:cs="Arial"/>
          <w:sz w:val="22"/>
          <w:szCs w:val="22"/>
        </w:rPr>
        <w:tab/>
        <w:t xml:space="preserve">Dokumentację powykonawczą dla całego zakresu prac, zatwierdzoną przez inspektorów nadzoru, w odpowiednich branżach. </w:t>
      </w:r>
    </w:p>
    <w:p w14:paraId="31C5B1A9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c)</w:t>
      </w:r>
      <w:r w:rsidRPr="00751B94">
        <w:rPr>
          <w:rFonts w:cs="Arial"/>
          <w:sz w:val="22"/>
          <w:szCs w:val="22"/>
        </w:rPr>
        <w:tab/>
        <w:t xml:space="preserve">Pozwolenie na użytkowanie/ zawiadomienie o zakończeniu budowy, kompletne rozliczenie zrealizowanego zadania zgodnie z klasyfikacją środków trwałych. </w:t>
      </w:r>
    </w:p>
    <w:p w14:paraId="083D6F4D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d)</w:t>
      </w:r>
      <w:r w:rsidRPr="00751B94">
        <w:rPr>
          <w:rFonts w:cs="Arial"/>
          <w:sz w:val="22"/>
          <w:szCs w:val="22"/>
        </w:rPr>
        <w:tab/>
        <w:t xml:space="preserve">Zdjęcia z zakończonych zadań inwestycyjnych. </w:t>
      </w:r>
    </w:p>
    <w:p w14:paraId="37E38B5B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6.5 Przedkładanie Raportów</w:t>
      </w:r>
    </w:p>
    <w:p w14:paraId="2F65E63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Wszystkie Raporty wymienione w pkt 2. powinny być sporządzane w języku polskim oraz przedkładane według następującego klucza:</w:t>
      </w:r>
    </w:p>
    <w:p w14:paraId="733EBD99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1)</w:t>
      </w:r>
      <w:r w:rsidRPr="00751B94">
        <w:rPr>
          <w:rFonts w:cs="Arial"/>
          <w:sz w:val="22"/>
          <w:szCs w:val="22"/>
        </w:rPr>
        <w:tab/>
        <w:t>Raport wstępny powinien być przekazany do Zamawiającego (wersja elektroniczna, a po zatwierdzeniu przez Zamawiającego w 2 egz. „wersji papierowych”) w terminie 21 dni kalendarzowych od daty podpisania umowy na pełnienie funkcji Inżyniera Kontraktu.</w:t>
      </w:r>
    </w:p>
    <w:p w14:paraId="48FC980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2)</w:t>
      </w:r>
      <w:r w:rsidRPr="00751B94">
        <w:rPr>
          <w:rFonts w:cs="Arial"/>
          <w:sz w:val="22"/>
          <w:szCs w:val="22"/>
        </w:rPr>
        <w:tab/>
        <w:t>Raport miesięczny - powinien być przekazywany do Zamawiającego (wersja elektroniczna, a po zatwierdzeniu przez Zamawiającego w 2 egz. „wersji papierowych”) w terminie siedmiu dni kalendarzowych od daty zakończenia okresu raportowania;</w:t>
      </w:r>
    </w:p>
    <w:p w14:paraId="1D624C7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3)</w:t>
      </w:r>
      <w:r w:rsidRPr="00751B94">
        <w:rPr>
          <w:rFonts w:cs="Arial"/>
          <w:sz w:val="22"/>
          <w:szCs w:val="22"/>
        </w:rPr>
        <w:tab/>
        <w:t>Raport końcowy - powinien być przekazany do Zamawiającego (wersja elektroniczna, a po zatwierdzeniu przez Zamawiającego w 2 egz. „wersji papierowych”) w terminie 30 dni kalendarzowych od daty wydania Świadectwa Przejęcia dla najpóźniej zakończonego kontraktu na roboty budowlane.</w:t>
      </w:r>
    </w:p>
    <w:p w14:paraId="5F1D5DD4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</w:p>
    <w:p w14:paraId="04A588FA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6.6</w:t>
      </w:r>
      <w:r w:rsidRPr="00751B94">
        <w:rPr>
          <w:rFonts w:cs="Arial"/>
          <w:sz w:val="22"/>
          <w:szCs w:val="22"/>
        </w:rPr>
        <w:tab/>
        <w:t>Zatwierdzanie Raportów</w:t>
      </w:r>
    </w:p>
    <w:p w14:paraId="5D849511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Zamawiający będzie zatwierdzał złożone Raporty:</w:t>
      </w:r>
    </w:p>
    <w:p w14:paraId="42579A7F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1)</w:t>
      </w:r>
      <w:r w:rsidRPr="00751B94">
        <w:rPr>
          <w:rFonts w:cs="Arial"/>
          <w:sz w:val="22"/>
          <w:szCs w:val="22"/>
        </w:rPr>
        <w:tab/>
        <w:t>Raport miesięczny - w terminie 7 dni kalendarzowych od daty doręczenia Zamawiającemu;</w:t>
      </w:r>
    </w:p>
    <w:p w14:paraId="35CED480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2)</w:t>
      </w:r>
      <w:r w:rsidRPr="00751B94">
        <w:rPr>
          <w:rFonts w:cs="Arial"/>
          <w:sz w:val="22"/>
          <w:szCs w:val="22"/>
        </w:rPr>
        <w:tab/>
        <w:t>Raport wstępny i końcowy dla Kierownika Zamawiającego - w terminie 14 dni kalendarzowych od daty doręczenia Zamawiającemu.</w:t>
      </w:r>
    </w:p>
    <w:p w14:paraId="5ABB0E96" w14:textId="77777777" w:rsidR="008D36BD" w:rsidRPr="00751B94" w:rsidRDefault="008D36BD" w:rsidP="00751B94">
      <w:pPr>
        <w:spacing w:line="276" w:lineRule="auto"/>
        <w:ind w:left="567"/>
        <w:jc w:val="both"/>
        <w:rPr>
          <w:rFonts w:cs="Arial"/>
          <w:sz w:val="22"/>
          <w:szCs w:val="22"/>
        </w:rPr>
      </w:pPr>
      <w:r w:rsidRPr="00751B94">
        <w:rPr>
          <w:rFonts w:cs="Arial"/>
          <w:sz w:val="22"/>
          <w:szCs w:val="22"/>
        </w:rPr>
        <w:t>Po zatwierdzeniu przez Zamawiającego, sporządzonych przez Inżyniera Raportów, Inżynier przygotuje po 2 egzemplarze (w języku polskim), wraz z wersją elektroniczną na płycie CD Protokoły odbioru zatwierdzonych Raportów.</w:t>
      </w:r>
    </w:p>
    <w:p w14:paraId="402B76A1" w14:textId="3D1E6123" w:rsidR="00B0376D" w:rsidRPr="002014B3" w:rsidRDefault="00B0376D" w:rsidP="002014B3">
      <w:pPr>
        <w:spacing w:line="276" w:lineRule="auto"/>
        <w:jc w:val="both"/>
        <w:rPr>
          <w:rFonts w:cs="Arial"/>
        </w:rPr>
      </w:pPr>
    </w:p>
    <w:sectPr w:rsidR="00B0376D" w:rsidRPr="002014B3" w:rsidSect="00A0160D">
      <w:footerReference w:type="default" r:id="rId8"/>
      <w:headerReference w:type="first" r:id="rId9"/>
      <w:footerReference w:type="first" r:id="rId10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846EB" w14:textId="77777777" w:rsidR="000B262E" w:rsidRDefault="000B262E">
      <w:r>
        <w:separator/>
      </w:r>
    </w:p>
  </w:endnote>
  <w:endnote w:type="continuationSeparator" w:id="0">
    <w:p w14:paraId="0279CC17" w14:textId="77777777" w:rsidR="000B262E" w:rsidRDefault="000B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35A8" w14:textId="77777777" w:rsidR="00F47B43" w:rsidRPr="00124D4A" w:rsidRDefault="00F47B43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A62AA97" wp14:editId="06372805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46C7" w14:textId="77777777" w:rsidR="00F47B43" w:rsidRPr="00B01F08" w:rsidRDefault="00F47B43" w:rsidP="00B01F08">
    <w:pPr>
      <w:pStyle w:val="Stopka"/>
    </w:pPr>
    <w:r>
      <w:rPr>
        <w:noProof/>
      </w:rPr>
      <w:drawing>
        <wp:anchor distT="0" distB="0" distL="114300" distR="114300" simplePos="0" relativeHeight="251656704" behindDoc="0" locked="0" layoutInCell="0" allowOverlap="1" wp14:anchorId="6D1C031C" wp14:editId="66B0482C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00A8A" w14:textId="77777777" w:rsidR="000B262E" w:rsidRDefault="000B262E">
      <w:r>
        <w:separator/>
      </w:r>
    </w:p>
  </w:footnote>
  <w:footnote w:type="continuationSeparator" w:id="0">
    <w:p w14:paraId="0B9E51CB" w14:textId="77777777" w:rsidR="000B262E" w:rsidRDefault="000B2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0188" w14:textId="77777777" w:rsidR="00F47B43" w:rsidRDefault="00F47B43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0D06EE09" wp14:editId="5DE674CF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34B11"/>
    <w:multiLevelType w:val="hybridMultilevel"/>
    <w:tmpl w:val="393ABB8A"/>
    <w:lvl w:ilvl="0" w:tplc="0415000F">
      <w:start w:val="1"/>
      <w:numFmt w:val="decimal"/>
      <w:lvlText w:val="%1."/>
      <w:lvlJc w:val="left"/>
      <w:pPr>
        <w:ind w:left="2505" w:hanging="360"/>
      </w:pPr>
    </w:lvl>
    <w:lvl w:ilvl="1" w:tplc="04150019" w:tentative="1">
      <w:start w:val="1"/>
      <w:numFmt w:val="lowerLetter"/>
      <w:lvlText w:val="%2."/>
      <w:lvlJc w:val="left"/>
      <w:pPr>
        <w:ind w:left="3225" w:hanging="360"/>
      </w:pPr>
    </w:lvl>
    <w:lvl w:ilvl="2" w:tplc="0415001B" w:tentative="1">
      <w:start w:val="1"/>
      <w:numFmt w:val="lowerRoman"/>
      <w:lvlText w:val="%3."/>
      <w:lvlJc w:val="right"/>
      <w:pPr>
        <w:ind w:left="3945" w:hanging="180"/>
      </w:pPr>
    </w:lvl>
    <w:lvl w:ilvl="3" w:tplc="0415000F" w:tentative="1">
      <w:start w:val="1"/>
      <w:numFmt w:val="decimal"/>
      <w:lvlText w:val="%4."/>
      <w:lvlJc w:val="left"/>
      <w:pPr>
        <w:ind w:left="4665" w:hanging="360"/>
      </w:pPr>
    </w:lvl>
    <w:lvl w:ilvl="4" w:tplc="04150019" w:tentative="1">
      <w:start w:val="1"/>
      <w:numFmt w:val="lowerLetter"/>
      <w:lvlText w:val="%5."/>
      <w:lvlJc w:val="left"/>
      <w:pPr>
        <w:ind w:left="5385" w:hanging="360"/>
      </w:pPr>
    </w:lvl>
    <w:lvl w:ilvl="5" w:tplc="0415001B" w:tentative="1">
      <w:start w:val="1"/>
      <w:numFmt w:val="lowerRoman"/>
      <w:lvlText w:val="%6."/>
      <w:lvlJc w:val="right"/>
      <w:pPr>
        <w:ind w:left="6105" w:hanging="180"/>
      </w:pPr>
    </w:lvl>
    <w:lvl w:ilvl="6" w:tplc="0415000F" w:tentative="1">
      <w:start w:val="1"/>
      <w:numFmt w:val="decimal"/>
      <w:lvlText w:val="%7."/>
      <w:lvlJc w:val="left"/>
      <w:pPr>
        <w:ind w:left="6825" w:hanging="360"/>
      </w:pPr>
    </w:lvl>
    <w:lvl w:ilvl="7" w:tplc="04150019" w:tentative="1">
      <w:start w:val="1"/>
      <w:numFmt w:val="lowerLetter"/>
      <w:lvlText w:val="%8."/>
      <w:lvlJc w:val="left"/>
      <w:pPr>
        <w:ind w:left="7545" w:hanging="360"/>
      </w:pPr>
    </w:lvl>
    <w:lvl w:ilvl="8" w:tplc="0415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" w15:restartNumberingAfterBreak="0">
    <w:nsid w:val="17665176"/>
    <w:multiLevelType w:val="hybridMultilevel"/>
    <w:tmpl w:val="AB149444"/>
    <w:lvl w:ilvl="0" w:tplc="7FD0B0D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BD271D7"/>
    <w:multiLevelType w:val="hybridMultilevel"/>
    <w:tmpl w:val="921226D2"/>
    <w:lvl w:ilvl="0" w:tplc="67C8D0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7584D"/>
    <w:multiLevelType w:val="hybridMultilevel"/>
    <w:tmpl w:val="99BC6A18"/>
    <w:lvl w:ilvl="0" w:tplc="72DCC8B8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712A8D"/>
    <w:multiLevelType w:val="hybridMultilevel"/>
    <w:tmpl w:val="E73C7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B7275"/>
    <w:multiLevelType w:val="multilevel"/>
    <w:tmpl w:val="A574EB80"/>
    <w:styleLink w:val="WWOutlineListStyle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3D884D96"/>
    <w:multiLevelType w:val="multilevel"/>
    <w:tmpl w:val="5C70A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A04C8"/>
    <w:multiLevelType w:val="hybridMultilevel"/>
    <w:tmpl w:val="9B6E48EA"/>
    <w:lvl w:ilvl="0" w:tplc="8D3E1FBC">
      <w:start w:val="1"/>
      <w:numFmt w:val="decimal"/>
      <w:lvlText w:val="%1."/>
      <w:lvlJc w:val="left"/>
      <w:pPr>
        <w:ind w:left="780" w:hanging="42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24FB7"/>
    <w:multiLevelType w:val="hybridMultilevel"/>
    <w:tmpl w:val="515A5A04"/>
    <w:lvl w:ilvl="0" w:tplc="26BA1E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F976529"/>
    <w:multiLevelType w:val="hybridMultilevel"/>
    <w:tmpl w:val="AE8CD14E"/>
    <w:lvl w:ilvl="0" w:tplc="5540E39E">
      <w:start w:val="3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3AF7E82"/>
    <w:multiLevelType w:val="hybridMultilevel"/>
    <w:tmpl w:val="36A26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F227E5"/>
    <w:multiLevelType w:val="hybridMultilevel"/>
    <w:tmpl w:val="7D4C4D7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C3D3C10"/>
    <w:multiLevelType w:val="hybridMultilevel"/>
    <w:tmpl w:val="D05E5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C0008"/>
    <w:multiLevelType w:val="hybridMultilevel"/>
    <w:tmpl w:val="AA3C3C9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355C7866">
      <w:start w:val="1"/>
      <w:numFmt w:val="decimal"/>
      <w:lvlText w:val="%2)"/>
      <w:lvlJc w:val="left"/>
      <w:pPr>
        <w:ind w:left="1567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3431C99"/>
    <w:multiLevelType w:val="multilevel"/>
    <w:tmpl w:val="AE1AC8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78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6"/>
  </w:num>
  <w:num w:numId="5">
    <w:abstractNumId w:val="13"/>
  </w:num>
  <w:num w:numId="6">
    <w:abstractNumId w:val="2"/>
  </w:num>
  <w:num w:numId="7">
    <w:abstractNumId w:val="10"/>
  </w:num>
  <w:num w:numId="8">
    <w:abstractNumId w:val="7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3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17354"/>
    <w:rsid w:val="000539D2"/>
    <w:rsid w:val="00056E58"/>
    <w:rsid w:val="00061F20"/>
    <w:rsid w:val="00080D83"/>
    <w:rsid w:val="00091A1E"/>
    <w:rsid w:val="00094397"/>
    <w:rsid w:val="000A1383"/>
    <w:rsid w:val="000B262E"/>
    <w:rsid w:val="000C0FAA"/>
    <w:rsid w:val="000D283E"/>
    <w:rsid w:val="000E0061"/>
    <w:rsid w:val="00101BC6"/>
    <w:rsid w:val="00124D4A"/>
    <w:rsid w:val="0012526D"/>
    <w:rsid w:val="001304E7"/>
    <w:rsid w:val="00130B23"/>
    <w:rsid w:val="001476BA"/>
    <w:rsid w:val="001737BF"/>
    <w:rsid w:val="00193A8E"/>
    <w:rsid w:val="001A02A1"/>
    <w:rsid w:val="001B210F"/>
    <w:rsid w:val="001C5A7A"/>
    <w:rsid w:val="002014B3"/>
    <w:rsid w:val="00241C1F"/>
    <w:rsid w:val="002425AE"/>
    <w:rsid w:val="00260377"/>
    <w:rsid w:val="002631DF"/>
    <w:rsid w:val="00271EE4"/>
    <w:rsid w:val="00272DA4"/>
    <w:rsid w:val="00286167"/>
    <w:rsid w:val="002C6347"/>
    <w:rsid w:val="002D1338"/>
    <w:rsid w:val="002D69AA"/>
    <w:rsid w:val="002E13B6"/>
    <w:rsid w:val="00311B03"/>
    <w:rsid w:val="003146EE"/>
    <w:rsid w:val="00315901"/>
    <w:rsid w:val="00320AAC"/>
    <w:rsid w:val="00325198"/>
    <w:rsid w:val="00326662"/>
    <w:rsid w:val="00340CC3"/>
    <w:rsid w:val="0035482A"/>
    <w:rsid w:val="003619F2"/>
    <w:rsid w:val="00365820"/>
    <w:rsid w:val="00394EDD"/>
    <w:rsid w:val="003B29D4"/>
    <w:rsid w:val="003B501A"/>
    <w:rsid w:val="003C554F"/>
    <w:rsid w:val="003C5D24"/>
    <w:rsid w:val="003D175A"/>
    <w:rsid w:val="003D1FF7"/>
    <w:rsid w:val="003D4002"/>
    <w:rsid w:val="003F369A"/>
    <w:rsid w:val="00400FDC"/>
    <w:rsid w:val="0040149C"/>
    <w:rsid w:val="00401A98"/>
    <w:rsid w:val="00414478"/>
    <w:rsid w:val="00427D8D"/>
    <w:rsid w:val="00447682"/>
    <w:rsid w:val="00464281"/>
    <w:rsid w:val="00467903"/>
    <w:rsid w:val="00472153"/>
    <w:rsid w:val="00480561"/>
    <w:rsid w:val="00491170"/>
    <w:rsid w:val="00492BD3"/>
    <w:rsid w:val="00493CA0"/>
    <w:rsid w:val="004A211A"/>
    <w:rsid w:val="004B70BD"/>
    <w:rsid w:val="004C1FE2"/>
    <w:rsid w:val="004C7C23"/>
    <w:rsid w:val="004F28CC"/>
    <w:rsid w:val="00520A14"/>
    <w:rsid w:val="0052111D"/>
    <w:rsid w:val="005760A9"/>
    <w:rsid w:val="00576CD8"/>
    <w:rsid w:val="00594464"/>
    <w:rsid w:val="00594960"/>
    <w:rsid w:val="005B562D"/>
    <w:rsid w:val="005D7A9D"/>
    <w:rsid w:val="005E6673"/>
    <w:rsid w:val="0060321F"/>
    <w:rsid w:val="00610079"/>
    <w:rsid w:val="00622781"/>
    <w:rsid w:val="00625EF7"/>
    <w:rsid w:val="00640BFF"/>
    <w:rsid w:val="00666F68"/>
    <w:rsid w:val="00693AFF"/>
    <w:rsid w:val="0069621B"/>
    <w:rsid w:val="006B4267"/>
    <w:rsid w:val="006B58B6"/>
    <w:rsid w:val="006B6538"/>
    <w:rsid w:val="006C5A04"/>
    <w:rsid w:val="006D04C3"/>
    <w:rsid w:val="006F065C"/>
    <w:rsid w:val="006F209E"/>
    <w:rsid w:val="00712FD7"/>
    <w:rsid w:val="00727F94"/>
    <w:rsid w:val="007337EB"/>
    <w:rsid w:val="00745D18"/>
    <w:rsid w:val="00751B94"/>
    <w:rsid w:val="00752A12"/>
    <w:rsid w:val="007763AB"/>
    <w:rsid w:val="00776530"/>
    <w:rsid w:val="00791E8E"/>
    <w:rsid w:val="007A0109"/>
    <w:rsid w:val="007B2500"/>
    <w:rsid w:val="007C507B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895FF1"/>
    <w:rsid w:val="008A554B"/>
    <w:rsid w:val="008B729F"/>
    <w:rsid w:val="008D36BD"/>
    <w:rsid w:val="00904A41"/>
    <w:rsid w:val="00915076"/>
    <w:rsid w:val="00920863"/>
    <w:rsid w:val="0096265D"/>
    <w:rsid w:val="00986D2A"/>
    <w:rsid w:val="009906C6"/>
    <w:rsid w:val="009B46F4"/>
    <w:rsid w:val="009D2B8C"/>
    <w:rsid w:val="009D71C1"/>
    <w:rsid w:val="009F2CF0"/>
    <w:rsid w:val="00A0160D"/>
    <w:rsid w:val="00A04690"/>
    <w:rsid w:val="00A14671"/>
    <w:rsid w:val="00A278E7"/>
    <w:rsid w:val="00A40DD3"/>
    <w:rsid w:val="00A468FF"/>
    <w:rsid w:val="00A8068D"/>
    <w:rsid w:val="00A8311B"/>
    <w:rsid w:val="00A96A8E"/>
    <w:rsid w:val="00AC7EDC"/>
    <w:rsid w:val="00AD1EFE"/>
    <w:rsid w:val="00AD51FC"/>
    <w:rsid w:val="00AD768A"/>
    <w:rsid w:val="00AE22B5"/>
    <w:rsid w:val="00B01F08"/>
    <w:rsid w:val="00B0376D"/>
    <w:rsid w:val="00B0575D"/>
    <w:rsid w:val="00B07316"/>
    <w:rsid w:val="00B13F04"/>
    <w:rsid w:val="00B16E0B"/>
    <w:rsid w:val="00B16E8F"/>
    <w:rsid w:val="00B17F2A"/>
    <w:rsid w:val="00B22F69"/>
    <w:rsid w:val="00B30401"/>
    <w:rsid w:val="00B51EDD"/>
    <w:rsid w:val="00B6637D"/>
    <w:rsid w:val="00B725EC"/>
    <w:rsid w:val="00BB76D0"/>
    <w:rsid w:val="00BC363C"/>
    <w:rsid w:val="00BE2EEF"/>
    <w:rsid w:val="00BE61BF"/>
    <w:rsid w:val="00C62C24"/>
    <w:rsid w:val="00C635B6"/>
    <w:rsid w:val="00C710AC"/>
    <w:rsid w:val="00C74C83"/>
    <w:rsid w:val="00CA5CBD"/>
    <w:rsid w:val="00CC0120"/>
    <w:rsid w:val="00CE005B"/>
    <w:rsid w:val="00CE0676"/>
    <w:rsid w:val="00D0361A"/>
    <w:rsid w:val="00D044BB"/>
    <w:rsid w:val="00D158C0"/>
    <w:rsid w:val="00D30ADD"/>
    <w:rsid w:val="00D43A0D"/>
    <w:rsid w:val="00D46867"/>
    <w:rsid w:val="00D526F3"/>
    <w:rsid w:val="00DA2034"/>
    <w:rsid w:val="00DC38BB"/>
    <w:rsid w:val="00DC733E"/>
    <w:rsid w:val="00DE1E3C"/>
    <w:rsid w:val="00DF57BE"/>
    <w:rsid w:val="00E06500"/>
    <w:rsid w:val="00E322DA"/>
    <w:rsid w:val="00E42420"/>
    <w:rsid w:val="00E42CE5"/>
    <w:rsid w:val="00E57060"/>
    <w:rsid w:val="00E81ADD"/>
    <w:rsid w:val="00E84430"/>
    <w:rsid w:val="00E87616"/>
    <w:rsid w:val="00EA5C16"/>
    <w:rsid w:val="00EF000D"/>
    <w:rsid w:val="00F22FEB"/>
    <w:rsid w:val="00F2516D"/>
    <w:rsid w:val="00F47B43"/>
    <w:rsid w:val="00F545A3"/>
    <w:rsid w:val="00F61BEC"/>
    <w:rsid w:val="00F82C83"/>
    <w:rsid w:val="00FB4933"/>
    <w:rsid w:val="00FB5706"/>
    <w:rsid w:val="00FB7887"/>
    <w:rsid w:val="00FE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A64ADE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68FF"/>
    <w:pPr>
      <w:keepNext/>
      <w:numPr>
        <w:numId w:val="2"/>
      </w:numPr>
      <w:tabs>
        <w:tab w:val="left" w:pos="-11"/>
        <w:tab w:val="left" w:pos="131"/>
      </w:tabs>
      <w:autoSpaceDN w:val="0"/>
      <w:spacing w:before="240" w:after="120" w:line="360" w:lineRule="auto"/>
      <w:jc w:val="both"/>
      <w:outlineLvl w:val="0"/>
    </w:pPr>
    <w:rPr>
      <w:rFonts w:ascii="Times New Roman" w:hAnsi="Times New Roman"/>
      <w:b/>
      <w:bCs/>
      <w:kern w:val="3"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A1467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468FF"/>
    <w:rPr>
      <w:b/>
      <w:bCs/>
      <w:kern w:val="3"/>
      <w:sz w:val="18"/>
      <w:szCs w:val="22"/>
    </w:rPr>
  </w:style>
  <w:style w:type="numbering" w:customStyle="1" w:styleId="WWOutlineListStyle2">
    <w:name w:val="WW_OutlineListStyle_2"/>
    <w:basedOn w:val="Bezlisty"/>
    <w:rsid w:val="00A468FF"/>
    <w:pPr>
      <w:numPr>
        <w:numId w:val="2"/>
      </w:numPr>
    </w:pPr>
  </w:style>
  <w:style w:type="paragraph" w:customStyle="1" w:styleId="Default">
    <w:name w:val="Default"/>
    <w:rsid w:val="00A468FF"/>
    <w:pPr>
      <w:autoSpaceDN w:val="0"/>
      <w:spacing w:after="200" w:line="276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ListParagraph1">
    <w:name w:val="List Paragraph1"/>
    <w:basedOn w:val="Normalny"/>
    <w:rsid w:val="00A468FF"/>
    <w:pPr>
      <w:autoSpaceDN w:val="0"/>
      <w:ind w:left="708"/>
    </w:pPr>
    <w:rPr>
      <w:rFonts w:ascii="Times New Roman" w:hAnsi="Times New Roman"/>
    </w:rPr>
  </w:style>
  <w:style w:type="paragraph" w:customStyle="1" w:styleId="Blockquote">
    <w:name w:val="Blockquote"/>
    <w:basedOn w:val="Normalny"/>
    <w:rsid w:val="00A468FF"/>
    <w:pPr>
      <w:widowControl w:val="0"/>
      <w:autoSpaceDN w:val="0"/>
      <w:spacing w:before="100" w:after="100"/>
      <w:ind w:left="360" w:right="360"/>
    </w:pPr>
    <w:rPr>
      <w:rFonts w:ascii="Times New Roman" w:hAnsi="Times New Roman"/>
      <w:szCs w:val="20"/>
      <w:lang w:val="en-US"/>
    </w:rPr>
  </w:style>
  <w:style w:type="character" w:customStyle="1" w:styleId="FontStyle101">
    <w:name w:val="Font Style101"/>
    <w:rsid w:val="00A468FF"/>
    <w:rPr>
      <w:rFonts w:ascii="Arial" w:hAnsi="Arial" w:cs="Arial"/>
      <w:sz w:val="18"/>
      <w:szCs w:val="18"/>
    </w:rPr>
  </w:style>
  <w:style w:type="paragraph" w:customStyle="1" w:styleId="Style9">
    <w:name w:val="Style9"/>
    <w:basedOn w:val="Normalny"/>
    <w:rsid w:val="00A468FF"/>
    <w:pPr>
      <w:widowControl w:val="0"/>
      <w:suppressAutoHyphens/>
      <w:autoSpaceDN w:val="0"/>
      <w:textAlignment w:val="baseline"/>
    </w:pPr>
    <w:rPr>
      <w:rFonts w:eastAsia="MS Mincho" w:cs="Arial"/>
      <w:kern w:val="3"/>
      <w:lang w:bidi="hi-IN"/>
    </w:rPr>
  </w:style>
  <w:style w:type="character" w:styleId="Odwoaniedokomentarza">
    <w:name w:val="annotation reference"/>
    <w:basedOn w:val="Domylnaczcionkaakapitu"/>
    <w:rsid w:val="003C5D2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C5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C5D24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3C5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C5D2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7B97B-4381-413D-96E9-B08C9E620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15</Pages>
  <Words>6609</Words>
  <Characters>39654</Characters>
  <Application>Microsoft Office Word</Application>
  <DocSecurity>0</DocSecurity>
  <Lines>330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Andrzej Janikowski</cp:lastModifiedBy>
  <cp:revision>2</cp:revision>
  <cp:lastPrinted>2021-09-22T12:26:00Z</cp:lastPrinted>
  <dcterms:created xsi:type="dcterms:W3CDTF">2021-11-03T09:16:00Z</dcterms:created>
  <dcterms:modified xsi:type="dcterms:W3CDTF">2021-11-03T09:16:00Z</dcterms:modified>
</cp:coreProperties>
</file>