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EFB3" w14:textId="0CABC1EA" w:rsidR="004A724C" w:rsidRDefault="004A724C" w:rsidP="004A724C">
      <w:pPr>
        <w:spacing w:after="0" w:line="240" w:lineRule="auto"/>
        <w:jc w:val="center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object w:dxaOrig="10884" w:dyaOrig="1862" w14:anchorId="4DF00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90.75pt;mso-position-vertical:absolute" o:ole="" o:preferrelative="f">
            <v:imagedata r:id="rId6" o:title=""/>
            <o:lock v:ext="edit" aspectratio="f"/>
          </v:shape>
          <o:OLEObject Type="Embed" ProgID="CorelDraw.Graphic.15" ShapeID="_x0000_i1025" DrawAspect="Content" ObjectID="_1780907030" r:id="rId7"/>
        </w:object>
      </w:r>
    </w:p>
    <w:p w14:paraId="639BC105" w14:textId="77777777" w:rsidR="004A724C" w:rsidRDefault="004A724C" w:rsidP="00D64E3D">
      <w:pPr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7959D0" w14:textId="62CE2A6B" w:rsidR="00C1439A" w:rsidRDefault="00C1439A" w:rsidP="00440331">
      <w:pPr>
        <w:spacing w:after="0" w:line="240" w:lineRule="auto"/>
        <w:ind w:right="3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6210FC">
        <w:rPr>
          <w:rFonts w:cstheme="minorHAnsi"/>
        </w:rPr>
        <w:t>IiZ.271.15.2024</w:t>
      </w:r>
      <w:r w:rsidR="00440331">
        <w:rPr>
          <w:rFonts w:cstheme="minorHAnsi"/>
        </w:rPr>
        <w:t xml:space="preserve">                                                                                                                                                                   </w:t>
      </w:r>
      <w:r w:rsidRPr="00C1439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Środa Wielkopolska</w:t>
      </w:r>
      <w:r w:rsidRPr="00D64E3D">
        <w:rPr>
          <w:rFonts w:eastAsia="Times New Roman" w:cstheme="minorHAnsi"/>
          <w:snapToGrid w:val="0"/>
          <w:sz w:val="24"/>
          <w:szCs w:val="24"/>
          <w:lang w:eastAsia="pl-PL"/>
        </w:rPr>
        <w:t>, dn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. 26.06.2024 r.</w:t>
      </w:r>
    </w:p>
    <w:p w14:paraId="788D26D6" w14:textId="1D77657E" w:rsidR="00C1439A" w:rsidRPr="006210FC" w:rsidRDefault="00C1439A" w:rsidP="00C1439A">
      <w:pPr>
        <w:pStyle w:val="Zal-text"/>
        <w:spacing w:before="0" w:after="0" w:line="276" w:lineRule="auto"/>
        <w:ind w:left="0"/>
        <w:rPr>
          <w:rFonts w:asciiTheme="minorHAnsi" w:hAnsiTheme="minorHAnsi" w:cstheme="minorHAnsi"/>
          <w:color w:val="auto"/>
        </w:rPr>
      </w:pPr>
    </w:p>
    <w:p w14:paraId="2FECBC0B" w14:textId="77777777" w:rsidR="006210FC" w:rsidRDefault="006210FC" w:rsidP="00BA1A17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30E9BEAD" w14:textId="734B6EF6" w:rsidR="00D806B1" w:rsidRPr="00BA1A17" w:rsidRDefault="00D806B1" w:rsidP="00BA1A17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A1A17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4FCD7F83" w14:textId="77777777" w:rsidR="006210FC" w:rsidRPr="004A724C" w:rsidRDefault="006210FC" w:rsidP="006210FC">
      <w:pPr>
        <w:spacing w:after="0"/>
        <w:jc w:val="both"/>
        <w:rPr>
          <w:rFonts w:cstheme="minorHAnsi"/>
          <w:bCs/>
        </w:rPr>
      </w:pPr>
      <w:bookmarkStart w:id="0" w:name="_Hlk165021148"/>
      <w:r w:rsidRPr="004A724C">
        <w:rPr>
          <w:rFonts w:cstheme="minorHAnsi"/>
          <w:bCs/>
        </w:rPr>
        <w:t>Gmina Środa Wielkopolska</w:t>
      </w:r>
    </w:p>
    <w:p w14:paraId="19A19BBC" w14:textId="77777777" w:rsidR="006210FC" w:rsidRPr="004A724C" w:rsidRDefault="006210FC" w:rsidP="006210FC">
      <w:pPr>
        <w:spacing w:after="0"/>
        <w:jc w:val="both"/>
        <w:rPr>
          <w:rFonts w:cstheme="minorHAnsi"/>
          <w:bCs/>
        </w:rPr>
      </w:pPr>
      <w:r w:rsidRPr="004A724C">
        <w:rPr>
          <w:rFonts w:cstheme="minorHAnsi"/>
          <w:bCs/>
        </w:rPr>
        <w:t>ul. Daszyńskiego 5</w:t>
      </w:r>
    </w:p>
    <w:p w14:paraId="572F88EE" w14:textId="56861235" w:rsidR="00D75F87" w:rsidRPr="00D75F87" w:rsidRDefault="006210FC" w:rsidP="006210FC">
      <w:pPr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4A724C">
        <w:rPr>
          <w:rFonts w:cstheme="minorHAnsi"/>
          <w:bCs/>
        </w:rPr>
        <w:t>63-000 Środa Wielkopolska</w:t>
      </w:r>
      <w:r w:rsidRPr="006210FC">
        <w:rPr>
          <w:rFonts w:cstheme="minorHAnsi"/>
          <w:b/>
        </w:rPr>
        <w:tab/>
      </w:r>
      <w:bookmarkEnd w:id="0"/>
    </w:p>
    <w:p w14:paraId="031B303E" w14:textId="77777777" w:rsidR="000C2FF4" w:rsidRDefault="000C2FF4" w:rsidP="005951E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eastAsia="pl-PL"/>
        </w:rPr>
      </w:pPr>
    </w:p>
    <w:p w14:paraId="235E12AD" w14:textId="7510084C" w:rsidR="00D806B1" w:rsidRPr="00D75F87" w:rsidRDefault="005951E9" w:rsidP="005951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51E9">
        <w:rPr>
          <w:rFonts w:cstheme="minorHAnsi"/>
          <w:b/>
          <w:bCs/>
          <w:sz w:val="28"/>
          <w:szCs w:val="28"/>
          <w:u w:val="single"/>
          <w:lang w:eastAsia="pl-PL"/>
        </w:rPr>
        <w:t>Informacja o wyborze najkorzystniejszej oferty</w:t>
      </w:r>
    </w:p>
    <w:p w14:paraId="6128C18F" w14:textId="77777777" w:rsidR="006210FC" w:rsidRDefault="006210FC" w:rsidP="00D64E3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EE3A8EE" w14:textId="70755AC9" w:rsidR="000754A7" w:rsidRPr="006210FC" w:rsidRDefault="00D806B1" w:rsidP="00D64E3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210FC">
        <w:rPr>
          <w:rFonts w:eastAsia="Calibri" w:cstheme="minorHAnsi"/>
          <w:b/>
          <w:sz w:val="24"/>
          <w:szCs w:val="24"/>
        </w:rPr>
        <w:t>Dotyczy:</w:t>
      </w:r>
      <w:r w:rsidRPr="006210FC">
        <w:rPr>
          <w:rFonts w:eastAsia="Calibri" w:cstheme="minorHAnsi"/>
          <w:sz w:val="24"/>
          <w:szCs w:val="24"/>
        </w:rPr>
        <w:t xml:space="preserve"> </w:t>
      </w:r>
      <w:r w:rsidR="005951E9" w:rsidRPr="006210FC">
        <w:rPr>
          <w:rFonts w:eastAsia="Calibri" w:cstheme="minorHAnsi"/>
          <w:b/>
          <w:sz w:val="24"/>
          <w:szCs w:val="24"/>
        </w:rPr>
        <w:t xml:space="preserve">Postępowanie o udzielenie zamówienia </w:t>
      </w:r>
      <w:r w:rsidR="006210FC" w:rsidRPr="006210FC">
        <w:rPr>
          <w:rFonts w:eastAsia="Calibri" w:cstheme="minorHAnsi"/>
          <w:b/>
          <w:sz w:val="24"/>
          <w:szCs w:val="24"/>
        </w:rPr>
        <w:t>na Ubezpieczenie majątku i innych interesów Gminy Środa Wielkopolska wraz z jednostkami organizacyjnymi i instytucjami kultury (numer ogłoszenia: 2024/BZP 00362268/01 z dnia 2024-06-12).</w:t>
      </w:r>
    </w:p>
    <w:p w14:paraId="2F762C8B" w14:textId="77777777" w:rsidR="00D64E3D" w:rsidRPr="00D75F87" w:rsidRDefault="00D64E3D" w:rsidP="00D64E3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A8F04" w14:textId="65301004" w:rsidR="003052CF" w:rsidRPr="00D75F87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bookmarkStart w:id="1" w:name="_Hlk62480356"/>
      <w:r w:rsidRPr="00D75F87">
        <w:rPr>
          <w:rFonts w:eastAsia="Calibri" w:cstheme="minorHAnsi"/>
          <w:sz w:val="24"/>
          <w:szCs w:val="24"/>
        </w:rPr>
        <w:t xml:space="preserve">Działając na podstawie art. 253 </w:t>
      </w:r>
      <w:r w:rsidR="001A647F" w:rsidRPr="00D75F87">
        <w:rPr>
          <w:rFonts w:eastAsia="Calibri" w:cstheme="minorHAnsi"/>
          <w:sz w:val="24"/>
          <w:szCs w:val="24"/>
        </w:rPr>
        <w:t>ust. 1</w:t>
      </w:r>
      <w:r w:rsidR="00D75F87">
        <w:rPr>
          <w:rFonts w:eastAsia="Calibri" w:cstheme="minorHAnsi"/>
          <w:sz w:val="24"/>
          <w:szCs w:val="24"/>
        </w:rPr>
        <w:t xml:space="preserve"> i ust. 2</w:t>
      </w:r>
      <w:r w:rsidR="003052CF" w:rsidRPr="00D75F87">
        <w:rPr>
          <w:rFonts w:eastAsia="Calibri" w:cstheme="minorHAnsi"/>
          <w:sz w:val="24"/>
          <w:szCs w:val="24"/>
        </w:rPr>
        <w:t xml:space="preserve"> </w:t>
      </w:r>
      <w:r w:rsidR="000754A7" w:rsidRPr="00D75F87">
        <w:rPr>
          <w:rFonts w:eastAsia="Calibri" w:cstheme="minorHAnsi"/>
          <w:sz w:val="24"/>
          <w:szCs w:val="24"/>
        </w:rPr>
        <w:t>ustawy z 11 września 2019 r</w:t>
      </w:r>
      <w:r w:rsidR="0033742C" w:rsidRPr="00D75F87">
        <w:rPr>
          <w:rFonts w:eastAsia="Calibri" w:cstheme="minorHAnsi"/>
          <w:sz w:val="24"/>
          <w:szCs w:val="24"/>
        </w:rPr>
        <w:t xml:space="preserve">. – </w:t>
      </w:r>
      <w:r w:rsidR="00D806B1" w:rsidRPr="00D75F87">
        <w:rPr>
          <w:rFonts w:eastAsia="Calibri" w:cstheme="minorHAnsi"/>
          <w:sz w:val="24"/>
          <w:szCs w:val="24"/>
        </w:rPr>
        <w:t>Prawo zamówień publicznych (</w:t>
      </w:r>
      <w:r w:rsidR="00BA1A17" w:rsidRPr="00BA1A17">
        <w:rPr>
          <w:rFonts w:eastAsia="Calibri" w:cstheme="minorHAnsi"/>
          <w:sz w:val="24"/>
          <w:szCs w:val="24"/>
        </w:rPr>
        <w:t xml:space="preserve">Dz.U. z 2023 r. poz. 1605 z </w:t>
      </w:r>
      <w:proofErr w:type="spellStart"/>
      <w:r w:rsidR="00BA1A17" w:rsidRPr="00BA1A17">
        <w:rPr>
          <w:rFonts w:eastAsia="Calibri" w:cstheme="minorHAnsi"/>
          <w:sz w:val="24"/>
          <w:szCs w:val="24"/>
        </w:rPr>
        <w:t>późn</w:t>
      </w:r>
      <w:proofErr w:type="spellEnd"/>
      <w:r w:rsidR="00BA1A17" w:rsidRPr="00BA1A17">
        <w:rPr>
          <w:rFonts w:eastAsia="Calibri" w:cstheme="minorHAnsi"/>
          <w:sz w:val="24"/>
          <w:szCs w:val="24"/>
        </w:rPr>
        <w:t>. zm</w:t>
      </w:r>
      <w:r w:rsidR="00D806B1" w:rsidRPr="00D75F87">
        <w:rPr>
          <w:rFonts w:eastAsia="Calibri" w:cstheme="minorHAnsi"/>
          <w:sz w:val="24"/>
          <w:szCs w:val="24"/>
        </w:rPr>
        <w:t xml:space="preserve">.) – dalej ustawa Pzp, </w:t>
      </w:r>
      <w:r w:rsidR="00D75F87">
        <w:rPr>
          <w:rFonts w:eastAsia="Calibri" w:cstheme="minorHAnsi"/>
          <w:sz w:val="24"/>
          <w:szCs w:val="24"/>
        </w:rPr>
        <w:t>Z</w:t>
      </w:r>
      <w:r w:rsidR="00D806B1" w:rsidRPr="00D75F87">
        <w:rPr>
          <w:rFonts w:eastAsia="Calibri" w:cstheme="minorHAnsi"/>
          <w:sz w:val="24"/>
          <w:szCs w:val="24"/>
        </w:rPr>
        <w:t>amawiający informuje, że dokonał wyboru oferty najkorzystniejszej.</w:t>
      </w:r>
    </w:p>
    <w:p w14:paraId="195D8D55" w14:textId="77777777" w:rsidR="003052CF" w:rsidRPr="00D75F87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bookmarkEnd w:id="1"/>
    <w:p w14:paraId="686E9326" w14:textId="4CEF6773" w:rsidR="000C2FF4" w:rsidRPr="001612BC" w:rsidRDefault="005951E9" w:rsidP="00900478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cstheme="minorHAnsi"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  <w:u w:val="single"/>
        </w:rPr>
        <w:t>Dla części I zamówienia</w:t>
      </w:r>
      <w:r w:rsidR="000C2FF4" w:rsidRPr="001612BC">
        <w:rPr>
          <w:rFonts w:eastAsia="Calibri" w:cstheme="minorHAnsi"/>
          <w:bCs/>
          <w:sz w:val="24"/>
          <w:szCs w:val="24"/>
        </w:rPr>
        <w:t xml:space="preserve">: </w:t>
      </w:r>
      <w:r w:rsidR="001612BC" w:rsidRPr="001612BC">
        <w:rPr>
          <w:rFonts w:eastAsia="Calibri" w:cstheme="minorHAnsi"/>
          <w:bCs/>
          <w:sz w:val="24"/>
          <w:szCs w:val="24"/>
        </w:rPr>
        <w:t>brak ofert - unieważnienie</w:t>
      </w:r>
    </w:p>
    <w:p w14:paraId="08364B4D" w14:textId="77777777" w:rsidR="000C2FF4" w:rsidRDefault="000C2FF4" w:rsidP="000C2FF4">
      <w:pPr>
        <w:pStyle w:val="Akapitzlist"/>
        <w:widowControl w:val="0"/>
        <w:spacing w:after="0" w:line="120" w:lineRule="atLeast"/>
        <w:ind w:left="1080"/>
        <w:jc w:val="both"/>
        <w:rPr>
          <w:rFonts w:cstheme="minorHAnsi"/>
          <w:sz w:val="24"/>
          <w:szCs w:val="24"/>
        </w:rPr>
      </w:pPr>
    </w:p>
    <w:p w14:paraId="5D3A5F3F" w14:textId="47FB1183" w:rsidR="005951E9" w:rsidRPr="00FF0B38" w:rsidRDefault="005951E9" w:rsidP="00FF0B38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FF0B38">
        <w:rPr>
          <w:rFonts w:eastAsia="Calibri" w:cstheme="minorHAnsi"/>
          <w:b/>
          <w:sz w:val="24"/>
          <w:szCs w:val="24"/>
          <w:u w:val="single"/>
        </w:rPr>
        <w:t>Dla części II zamówienia</w:t>
      </w:r>
      <w:r w:rsidRPr="00FF0B38">
        <w:rPr>
          <w:rFonts w:eastAsia="Calibri" w:cstheme="minorHAnsi"/>
          <w:bCs/>
          <w:sz w:val="24"/>
          <w:szCs w:val="24"/>
        </w:rPr>
        <w:t xml:space="preserve"> (Ubezpieczenia komunikacyjne) jako ofertę najkorzystniejszą uznano ofertę </w:t>
      </w:r>
      <w:r w:rsidRPr="00FF0B38">
        <w:rPr>
          <w:rFonts w:eastAsia="Calibri" w:cstheme="minorHAnsi"/>
          <w:b/>
          <w:sz w:val="24"/>
          <w:szCs w:val="24"/>
        </w:rPr>
        <w:t xml:space="preserve">nr </w:t>
      </w:r>
      <w:r w:rsidR="001612BC">
        <w:rPr>
          <w:rFonts w:eastAsia="Calibri" w:cstheme="minorHAnsi"/>
          <w:b/>
          <w:sz w:val="24"/>
          <w:szCs w:val="24"/>
        </w:rPr>
        <w:t>1</w:t>
      </w:r>
      <w:r w:rsidRPr="00FF0B38">
        <w:rPr>
          <w:rFonts w:eastAsia="Calibri" w:cstheme="minorHAnsi"/>
          <w:bCs/>
          <w:sz w:val="24"/>
          <w:szCs w:val="24"/>
        </w:rPr>
        <w:t>, złożoną przez Wykonawcę</w:t>
      </w:r>
      <w:r w:rsidRPr="00FF0B38">
        <w:rPr>
          <w:rFonts w:eastAsia="Calibri" w:cstheme="minorHAnsi"/>
          <w:b/>
          <w:sz w:val="24"/>
          <w:szCs w:val="24"/>
        </w:rPr>
        <w:t>:</w:t>
      </w:r>
    </w:p>
    <w:p w14:paraId="479488B2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 xml:space="preserve">Compensa Towarzystwo Ubezpieczeń S.A. </w:t>
      </w:r>
      <w:proofErr w:type="spellStart"/>
      <w:r w:rsidRPr="001612BC">
        <w:rPr>
          <w:rFonts w:eastAsia="Calibri" w:cstheme="minorHAnsi"/>
          <w:b/>
          <w:sz w:val="24"/>
          <w:szCs w:val="24"/>
        </w:rPr>
        <w:t>Vienna</w:t>
      </w:r>
      <w:proofErr w:type="spellEnd"/>
      <w:r w:rsidRPr="001612B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612BC">
        <w:rPr>
          <w:rFonts w:eastAsia="Calibri" w:cstheme="minorHAnsi"/>
          <w:b/>
          <w:sz w:val="24"/>
          <w:szCs w:val="24"/>
        </w:rPr>
        <w:t>Insurance</w:t>
      </w:r>
      <w:proofErr w:type="spellEnd"/>
      <w:r w:rsidRPr="001612B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612BC">
        <w:rPr>
          <w:rFonts w:eastAsia="Calibri" w:cstheme="minorHAnsi"/>
          <w:b/>
          <w:sz w:val="24"/>
          <w:szCs w:val="24"/>
        </w:rPr>
        <w:t>Group</w:t>
      </w:r>
      <w:proofErr w:type="spellEnd"/>
    </w:p>
    <w:p w14:paraId="284D006A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ul. Szelągowska 29</w:t>
      </w:r>
    </w:p>
    <w:p w14:paraId="2D159DA1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61-626 Poznań</w:t>
      </w:r>
    </w:p>
    <w:p w14:paraId="506BD207" w14:textId="314CE907" w:rsidR="005E31CD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REGON: 006216959</w:t>
      </w:r>
    </w:p>
    <w:p w14:paraId="53E1FE34" w14:textId="77777777" w:rsidR="001612BC" w:rsidRDefault="001612BC" w:rsidP="001612BC">
      <w:pPr>
        <w:widowControl w:val="0"/>
        <w:spacing w:after="0" w:line="120" w:lineRule="atLeast"/>
        <w:jc w:val="both"/>
        <w:rPr>
          <w:rFonts w:cstheme="minorHAnsi"/>
        </w:rPr>
      </w:pPr>
    </w:p>
    <w:p w14:paraId="393E79F8" w14:textId="39781FE1" w:rsidR="00FF0B38" w:rsidRDefault="005951E9" w:rsidP="003052CF">
      <w:pPr>
        <w:widowControl w:val="0"/>
        <w:spacing w:after="0" w:line="120" w:lineRule="atLeast"/>
        <w:jc w:val="both"/>
        <w:rPr>
          <w:rFonts w:cstheme="minorHAnsi"/>
        </w:rPr>
      </w:pPr>
      <w:r w:rsidRPr="00FF0B38">
        <w:rPr>
          <w:rFonts w:cstheme="minorHAnsi"/>
        </w:rPr>
        <w:t>W związku z tym, że Wykonawca nie podlega wykluczeniu oraz spełnia warunki udziału w postępowaniu, a złożona przez niego oferta otrzymała najwyższą łączną ilość punktów na podstawie kryteriów określonych w SWZ, Zamawiający na podstawie art. 239 ustawy Pzp dokonał wyboru oferty ww. Wykonawcy jako najkorzystniejszej.</w:t>
      </w:r>
    </w:p>
    <w:p w14:paraId="0AABEF7B" w14:textId="77777777" w:rsidR="00D64E3D" w:rsidRDefault="00D64E3D" w:rsidP="003052CF">
      <w:pPr>
        <w:widowControl w:val="0"/>
        <w:spacing w:after="0" w:line="120" w:lineRule="atLeast"/>
        <w:jc w:val="both"/>
        <w:rPr>
          <w:rFonts w:cstheme="minorHAnsi"/>
        </w:rPr>
      </w:pPr>
    </w:p>
    <w:p w14:paraId="79B17099" w14:textId="557AA569" w:rsidR="00D64E3D" w:rsidRPr="00D64E3D" w:rsidRDefault="00D64E3D" w:rsidP="00D64E3D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64E3D">
        <w:rPr>
          <w:rFonts w:eastAsia="Calibri" w:cstheme="minorHAnsi"/>
          <w:b/>
          <w:sz w:val="24"/>
          <w:szCs w:val="24"/>
          <w:u w:val="single"/>
        </w:rPr>
        <w:lastRenderedPageBreak/>
        <w:t>Dla części I</w:t>
      </w:r>
      <w:r>
        <w:rPr>
          <w:rFonts w:eastAsia="Calibri" w:cstheme="minorHAnsi"/>
          <w:b/>
          <w:sz w:val="24"/>
          <w:szCs w:val="24"/>
          <w:u w:val="single"/>
        </w:rPr>
        <w:t>I</w:t>
      </w:r>
      <w:r w:rsidRPr="00D64E3D">
        <w:rPr>
          <w:rFonts w:eastAsia="Calibri" w:cstheme="minorHAnsi"/>
          <w:b/>
          <w:sz w:val="24"/>
          <w:szCs w:val="24"/>
          <w:u w:val="single"/>
        </w:rPr>
        <w:t>I zamówienia</w:t>
      </w:r>
      <w:r w:rsidRPr="00D64E3D">
        <w:rPr>
          <w:rFonts w:eastAsia="Calibri" w:cstheme="minorHAnsi"/>
          <w:bCs/>
          <w:sz w:val="24"/>
          <w:szCs w:val="24"/>
        </w:rPr>
        <w:t xml:space="preserve"> (Ubezpieczeni</w:t>
      </w:r>
      <w:r>
        <w:rPr>
          <w:rFonts w:eastAsia="Calibri" w:cstheme="minorHAnsi"/>
          <w:bCs/>
          <w:sz w:val="24"/>
          <w:szCs w:val="24"/>
        </w:rPr>
        <w:t>e NNW członków OSP</w:t>
      </w:r>
      <w:r w:rsidRPr="00D64E3D">
        <w:rPr>
          <w:rFonts w:eastAsia="Calibri" w:cstheme="minorHAnsi"/>
          <w:bCs/>
          <w:sz w:val="24"/>
          <w:szCs w:val="24"/>
        </w:rPr>
        <w:t xml:space="preserve">) jako ofertę najkorzystniejszą uznano ofertę </w:t>
      </w:r>
      <w:r w:rsidRPr="00D64E3D">
        <w:rPr>
          <w:rFonts w:eastAsia="Calibri" w:cstheme="minorHAnsi"/>
          <w:b/>
          <w:sz w:val="24"/>
          <w:szCs w:val="24"/>
        </w:rPr>
        <w:t xml:space="preserve">nr </w:t>
      </w:r>
      <w:r w:rsidR="001612BC">
        <w:rPr>
          <w:rFonts w:eastAsia="Calibri" w:cstheme="minorHAnsi"/>
          <w:b/>
          <w:sz w:val="24"/>
          <w:szCs w:val="24"/>
        </w:rPr>
        <w:t>3</w:t>
      </w:r>
      <w:r w:rsidRPr="00D64E3D">
        <w:rPr>
          <w:rFonts w:eastAsia="Calibri" w:cstheme="minorHAnsi"/>
          <w:bCs/>
          <w:sz w:val="24"/>
          <w:szCs w:val="24"/>
        </w:rPr>
        <w:t>, złożoną przez Wykonawcę</w:t>
      </w:r>
      <w:r w:rsidRPr="00D64E3D">
        <w:rPr>
          <w:rFonts w:eastAsia="Calibri" w:cstheme="minorHAnsi"/>
          <w:b/>
          <w:sz w:val="24"/>
          <w:szCs w:val="24"/>
        </w:rPr>
        <w:t>:</w:t>
      </w:r>
    </w:p>
    <w:p w14:paraId="686FD560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SALTUS Towarzystwo Ubezpieczeń Wzajemnych</w:t>
      </w:r>
    </w:p>
    <w:p w14:paraId="2559A150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ul. Władysława IV 22</w:t>
      </w:r>
    </w:p>
    <w:p w14:paraId="7A8E40F1" w14:textId="77777777" w:rsidR="001612BC" w:rsidRPr="001612BC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1612BC">
        <w:rPr>
          <w:rFonts w:eastAsia="Calibri" w:cstheme="minorHAnsi"/>
          <w:b/>
          <w:sz w:val="24"/>
          <w:szCs w:val="24"/>
        </w:rPr>
        <w:t>81-743 Sopot</w:t>
      </w:r>
    </w:p>
    <w:p w14:paraId="1CC6632C" w14:textId="3E5E574F" w:rsidR="00D64E3D" w:rsidRDefault="001612BC" w:rsidP="001612BC">
      <w:pPr>
        <w:widowControl w:val="0"/>
        <w:spacing w:after="0" w:line="120" w:lineRule="atLeast"/>
        <w:jc w:val="center"/>
        <w:rPr>
          <w:rFonts w:eastAsia="Calibri" w:cstheme="minorHAnsi"/>
          <w:b/>
        </w:rPr>
      </w:pPr>
      <w:r w:rsidRPr="001612BC">
        <w:rPr>
          <w:rFonts w:eastAsia="Calibri" w:cstheme="minorHAnsi"/>
          <w:b/>
          <w:sz w:val="24"/>
          <w:szCs w:val="24"/>
        </w:rPr>
        <w:t>REGON: 011132747</w:t>
      </w:r>
    </w:p>
    <w:p w14:paraId="6AC5EF7E" w14:textId="77777777" w:rsidR="001612BC" w:rsidRDefault="001612BC" w:rsidP="00D64E3D">
      <w:pPr>
        <w:widowControl w:val="0"/>
        <w:spacing w:after="0" w:line="120" w:lineRule="atLeast"/>
        <w:jc w:val="both"/>
        <w:rPr>
          <w:rFonts w:cstheme="minorHAnsi"/>
        </w:rPr>
      </w:pPr>
    </w:p>
    <w:p w14:paraId="59B59B88" w14:textId="1760771A" w:rsidR="00D64E3D" w:rsidRDefault="00D64E3D" w:rsidP="00D64E3D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 w:rsidRPr="00FF0B38">
        <w:rPr>
          <w:rFonts w:cstheme="minorHAnsi"/>
        </w:rPr>
        <w:t>W związku z tym, że Wykonawca nie podlega wykluczeniu oraz spełnia warunki udziału w postępowaniu, a złożona przez niego oferta otrzymała najwyższą łączną ilość punktów na podstawie kryteriów określonych w SWZ, Zamawiający na podstawie art. 239 ustawy Pzp dokonał wyboru oferty ww. Wykonawcy jako najkorzystniejszej.</w:t>
      </w:r>
    </w:p>
    <w:p w14:paraId="33E04E96" w14:textId="77777777" w:rsidR="00D64E3D" w:rsidRDefault="00D64E3D" w:rsidP="003052CF">
      <w:pPr>
        <w:widowControl w:val="0"/>
        <w:spacing w:after="0" w:line="120" w:lineRule="atLeast"/>
        <w:jc w:val="both"/>
        <w:rPr>
          <w:rFonts w:cstheme="minorHAnsi"/>
        </w:rPr>
      </w:pPr>
    </w:p>
    <w:p w14:paraId="69CF4FCB" w14:textId="240D9CA0" w:rsidR="00D806B1" w:rsidRDefault="0099265B" w:rsidP="003052CF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 w:rsidRPr="00D75F87">
        <w:rPr>
          <w:rFonts w:eastAsia="Calibri" w:cstheme="minorHAnsi"/>
          <w:b/>
        </w:rPr>
        <w:t>W postępowaniu złożono następujące oferty</w:t>
      </w:r>
      <w:r w:rsidR="003052CF" w:rsidRPr="00D75F87">
        <w:rPr>
          <w:rFonts w:eastAsia="Calibri" w:cstheme="minorHAnsi"/>
          <w:b/>
        </w:rPr>
        <w:t>:</w:t>
      </w:r>
    </w:p>
    <w:p w14:paraId="42A8498E" w14:textId="77777777" w:rsidR="00FF0B38" w:rsidRDefault="00FF0B38" w:rsidP="003052CF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11F3DAD5" w14:textId="03F6B852" w:rsidR="00FF0B38" w:rsidRDefault="00FF0B38" w:rsidP="003052CF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FF0B38">
        <w:rPr>
          <w:rFonts w:eastAsia="Calibri" w:cstheme="minorHAnsi"/>
          <w:b/>
          <w:sz w:val="24"/>
          <w:szCs w:val="24"/>
          <w:u w:val="single"/>
        </w:rPr>
        <w:t>Dla części I zamówienia</w:t>
      </w:r>
      <w:r>
        <w:rPr>
          <w:rFonts w:eastAsia="Calibri" w:cstheme="minorHAnsi"/>
          <w:b/>
          <w:sz w:val="24"/>
          <w:szCs w:val="24"/>
          <w:u w:val="single"/>
        </w:rPr>
        <w:t>:</w:t>
      </w:r>
      <w:r w:rsidR="000C2FF4" w:rsidRPr="000C2FF4">
        <w:rPr>
          <w:rFonts w:eastAsia="Calibri" w:cstheme="minorHAnsi"/>
          <w:b/>
          <w:sz w:val="24"/>
          <w:szCs w:val="24"/>
        </w:rPr>
        <w:t xml:space="preserve"> </w:t>
      </w:r>
      <w:r w:rsidR="001612BC">
        <w:rPr>
          <w:rFonts w:eastAsia="Calibri" w:cstheme="minorHAnsi"/>
          <w:b/>
          <w:sz w:val="24"/>
          <w:szCs w:val="24"/>
        </w:rPr>
        <w:t xml:space="preserve">brak ofert - </w:t>
      </w:r>
      <w:r w:rsidR="000C2FF4" w:rsidRPr="000C2FF4">
        <w:rPr>
          <w:rFonts w:eastAsia="Calibri" w:cstheme="minorHAnsi"/>
          <w:b/>
          <w:sz w:val="24"/>
          <w:szCs w:val="24"/>
        </w:rPr>
        <w:t>unieważni</w:t>
      </w:r>
      <w:r w:rsidR="001612BC">
        <w:rPr>
          <w:rFonts w:eastAsia="Calibri" w:cstheme="minorHAnsi"/>
          <w:b/>
          <w:sz w:val="24"/>
          <w:szCs w:val="24"/>
        </w:rPr>
        <w:t>enie</w:t>
      </w:r>
    </w:p>
    <w:p w14:paraId="5C86B801" w14:textId="77777777" w:rsidR="000C2FF4" w:rsidRDefault="000C2FF4" w:rsidP="003052CF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231135EE" w14:textId="5E76EB3F" w:rsidR="00FF0B38" w:rsidRDefault="00FF0B38" w:rsidP="00FF0B38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F0B38">
        <w:rPr>
          <w:rFonts w:eastAsia="Calibri" w:cstheme="minorHAnsi"/>
          <w:b/>
          <w:sz w:val="24"/>
          <w:szCs w:val="24"/>
          <w:u w:val="single"/>
        </w:rPr>
        <w:t>Dla części I</w:t>
      </w:r>
      <w:r>
        <w:rPr>
          <w:rFonts w:eastAsia="Calibri" w:cstheme="minorHAnsi"/>
          <w:b/>
          <w:sz w:val="24"/>
          <w:szCs w:val="24"/>
          <w:u w:val="single"/>
        </w:rPr>
        <w:t>I</w:t>
      </w:r>
      <w:r w:rsidRPr="00FF0B38">
        <w:rPr>
          <w:rFonts w:eastAsia="Calibri" w:cstheme="minorHAnsi"/>
          <w:b/>
          <w:sz w:val="24"/>
          <w:szCs w:val="24"/>
          <w:u w:val="single"/>
        </w:rPr>
        <w:t xml:space="preserve"> zamówienia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p w14:paraId="2E72353E" w14:textId="77777777" w:rsidR="005E31CD" w:rsidRDefault="005E31CD" w:rsidP="00FF0B38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965"/>
        <w:gridCol w:w="1558"/>
        <w:gridCol w:w="1417"/>
        <w:gridCol w:w="1560"/>
        <w:gridCol w:w="1417"/>
        <w:gridCol w:w="2168"/>
      </w:tblGrid>
      <w:tr w:rsidR="00FF0B38" w:rsidRPr="00D75F87" w14:paraId="6638FD45" w14:textId="77777777" w:rsidTr="00440331">
        <w:trPr>
          <w:jc w:val="center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14:paraId="7511025E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2965" w:type="dxa"/>
            <w:shd w:val="clear" w:color="auto" w:fill="E5B8B7" w:themeFill="accent2" w:themeFillTint="66"/>
            <w:vAlign w:val="center"/>
          </w:tcPr>
          <w:p w14:paraId="2894D1B4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703D9C1D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1</w:t>
            </w:r>
          </w:p>
          <w:p w14:paraId="069AE772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Cena/koszt</w:t>
            </w:r>
          </w:p>
          <w:p w14:paraId="7FADAAE5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44821305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1</w:t>
            </w:r>
          </w:p>
          <w:p w14:paraId="4D207C29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Cena oferty –</w:t>
            </w:r>
          </w:p>
          <w:p w14:paraId="72480676" w14:textId="2C9073D0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waga 80%</w:t>
            </w:r>
          </w:p>
          <w:p w14:paraId="502CC757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60E832CA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2</w:t>
            </w:r>
          </w:p>
          <w:p w14:paraId="46F15596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Zaakceptowane klauzule dodatkowe 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336D2C0B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2</w:t>
            </w:r>
          </w:p>
          <w:p w14:paraId="7E3F5F95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Zaakceptowane klauzule dodatkowe –</w:t>
            </w:r>
          </w:p>
          <w:p w14:paraId="6042E32B" w14:textId="367AA51C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 xml:space="preserve">waga </w:t>
            </w:r>
            <w:r>
              <w:rPr>
                <w:rFonts w:eastAsia="Calibri" w:cstheme="minorHAnsi"/>
                <w:b/>
              </w:rPr>
              <w:t>2</w:t>
            </w:r>
            <w:r w:rsidRPr="00D75F87">
              <w:rPr>
                <w:rFonts w:eastAsia="Calibri" w:cstheme="minorHAnsi"/>
                <w:b/>
              </w:rPr>
              <w:t>0 %</w:t>
            </w:r>
          </w:p>
          <w:p w14:paraId="0111D532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2168" w:type="dxa"/>
            <w:shd w:val="clear" w:color="auto" w:fill="E5B8B7" w:themeFill="accent2" w:themeFillTint="66"/>
            <w:vAlign w:val="center"/>
          </w:tcPr>
          <w:p w14:paraId="2C08BC9F" w14:textId="77777777" w:rsidR="00FF0B38" w:rsidRPr="00D75F87" w:rsidRDefault="00FF0B38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Łączna punktacja</w:t>
            </w:r>
          </w:p>
        </w:tc>
      </w:tr>
      <w:tr w:rsidR="00FF0B38" w:rsidRPr="00D75F87" w14:paraId="7C7DB0BE" w14:textId="77777777" w:rsidTr="00440331">
        <w:trPr>
          <w:trHeight w:val="1642"/>
          <w:jc w:val="center"/>
        </w:trPr>
        <w:tc>
          <w:tcPr>
            <w:tcW w:w="1526" w:type="dxa"/>
            <w:vAlign w:val="center"/>
          </w:tcPr>
          <w:p w14:paraId="33593448" w14:textId="4681A6D0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965" w:type="dxa"/>
            <w:vAlign w:val="center"/>
          </w:tcPr>
          <w:p w14:paraId="00377D6F" w14:textId="61C8CB0D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 xml:space="preserve">Compensa Towarzystwo Ubezpieczeń S.A. </w:t>
            </w:r>
            <w:proofErr w:type="spellStart"/>
            <w:r w:rsidRPr="001612BC">
              <w:rPr>
                <w:rFonts w:eastAsia="Calibri" w:cstheme="minorHAnsi"/>
              </w:rPr>
              <w:t>Vienna</w:t>
            </w:r>
            <w:proofErr w:type="spellEnd"/>
            <w:r w:rsidRPr="001612BC">
              <w:rPr>
                <w:rFonts w:eastAsia="Calibri" w:cstheme="minorHAnsi"/>
              </w:rPr>
              <w:t xml:space="preserve"> </w:t>
            </w:r>
            <w:proofErr w:type="spellStart"/>
            <w:r w:rsidRPr="001612BC">
              <w:rPr>
                <w:rFonts w:eastAsia="Calibri" w:cstheme="minorHAnsi"/>
              </w:rPr>
              <w:t>Insurance</w:t>
            </w:r>
            <w:proofErr w:type="spellEnd"/>
            <w:r w:rsidRPr="001612BC">
              <w:rPr>
                <w:rFonts w:eastAsia="Calibri" w:cstheme="minorHAnsi"/>
              </w:rPr>
              <w:t xml:space="preserve"> </w:t>
            </w:r>
            <w:proofErr w:type="spellStart"/>
            <w:r w:rsidRPr="001612BC">
              <w:rPr>
                <w:rFonts w:eastAsia="Calibri" w:cstheme="minorHAnsi"/>
              </w:rPr>
              <w:t>Group</w:t>
            </w:r>
            <w:proofErr w:type="spellEnd"/>
            <w:r w:rsidRPr="001612BC">
              <w:rPr>
                <w:rFonts w:eastAsia="Calibri" w:cstheme="minorHAnsi"/>
              </w:rPr>
              <w:t>, ul.  Szelągowska 29, 61-626  Poznań</w:t>
            </w:r>
          </w:p>
        </w:tc>
        <w:tc>
          <w:tcPr>
            <w:tcW w:w="1558" w:type="dxa"/>
            <w:vAlign w:val="center"/>
          </w:tcPr>
          <w:p w14:paraId="6BD3C58B" w14:textId="6AC58D60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57</w:t>
            </w:r>
            <w:r>
              <w:rPr>
                <w:rFonts w:eastAsia="Calibri" w:cstheme="minorHAnsi"/>
              </w:rPr>
              <w:t>.</w:t>
            </w:r>
            <w:r w:rsidRPr="001612BC">
              <w:rPr>
                <w:rFonts w:eastAsia="Calibri" w:cstheme="minorHAnsi"/>
              </w:rPr>
              <w:t>590</w:t>
            </w:r>
            <w:r>
              <w:rPr>
                <w:rFonts w:eastAsia="Calibri" w:cstheme="minorHAnsi"/>
              </w:rPr>
              <w:t>,00 zł</w:t>
            </w:r>
          </w:p>
        </w:tc>
        <w:tc>
          <w:tcPr>
            <w:tcW w:w="1417" w:type="dxa"/>
            <w:vAlign w:val="center"/>
          </w:tcPr>
          <w:p w14:paraId="364E4482" w14:textId="439EB727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79,80</w:t>
            </w:r>
          </w:p>
        </w:tc>
        <w:tc>
          <w:tcPr>
            <w:tcW w:w="1560" w:type="dxa"/>
            <w:vAlign w:val="center"/>
          </w:tcPr>
          <w:p w14:paraId="73A6FD60" w14:textId="7324D1DC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6, 8, 10, 11, 12, 13, 14, 15, 16</w:t>
            </w:r>
          </w:p>
        </w:tc>
        <w:tc>
          <w:tcPr>
            <w:tcW w:w="1417" w:type="dxa"/>
            <w:vAlign w:val="center"/>
          </w:tcPr>
          <w:p w14:paraId="68533705" w14:textId="5156581B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15,20</w:t>
            </w:r>
          </w:p>
        </w:tc>
        <w:tc>
          <w:tcPr>
            <w:tcW w:w="2168" w:type="dxa"/>
            <w:vAlign w:val="center"/>
          </w:tcPr>
          <w:p w14:paraId="558222CB" w14:textId="210A6D71" w:rsidR="00FF0B38" w:rsidRPr="000374F3" w:rsidRDefault="001612BC" w:rsidP="00A220B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95,00</w:t>
            </w:r>
          </w:p>
        </w:tc>
      </w:tr>
      <w:tr w:rsidR="00FF0B38" w:rsidRPr="00D75F87" w14:paraId="31BD7BBB" w14:textId="77777777" w:rsidTr="00440331">
        <w:trPr>
          <w:trHeight w:val="1974"/>
          <w:jc w:val="center"/>
        </w:trPr>
        <w:tc>
          <w:tcPr>
            <w:tcW w:w="1526" w:type="dxa"/>
            <w:vAlign w:val="center"/>
          </w:tcPr>
          <w:p w14:paraId="0DC405F2" w14:textId="76E96515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965" w:type="dxa"/>
            <w:vAlign w:val="center"/>
          </w:tcPr>
          <w:p w14:paraId="3424CED6" w14:textId="4533217D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Generali Towarzystwo Ubezpieczeń SA, ul. Senatorska 18, 00-082 Warszawa</w:t>
            </w:r>
          </w:p>
        </w:tc>
        <w:tc>
          <w:tcPr>
            <w:tcW w:w="1558" w:type="dxa"/>
            <w:vAlign w:val="center"/>
          </w:tcPr>
          <w:p w14:paraId="031FAAE2" w14:textId="1BFB9153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57</w:t>
            </w:r>
            <w:r>
              <w:rPr>
                <w:rFonts w:eastAsia="Calibri" w:cstheme="minorHAnsi"/>
              </w:rPr>
              <w:t>.</w:t>
            </w:r>
            <w:r w:rsidRPr="001612BC">
              <w:rPr>
                <w:rFonts w:eastAsia="Calibri" w:cstheme="minorHAnsi"/>
              </w:rPr>
              <w:t>448</w:t>
            </w:r>
            <w:r>
              <w:rPr>
                <w:rFonts w:eastAsia="Calibri" w:cstheme="minorHAnsi"/>
              </w:rPr>
              <w:t>,00 zł</w:t>
            </w:r>
          </w:p>
        </w:tc>
        <w:tc>
          <w:tcPr>
            <w:tcW w:w="1417" w:type="dxa"/>
            <w:vAlign w:val="center"/>
          </w:tcPr>
          <w:p w14:paraId="70EB49FC" w14:textId="2991CCFB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80,00</w:t>
            </w:r>
          </w:p>
        </w:tc>
        <w:tc>
          <w:tcPr>
            <w:tcW w:w="1560" w:type="dxa"/>
            <w:vAlign w:val="center"/>
          </w:tcPr>
          <w:p w14:paraId="0D8236FF" w14:textId="5A4E6C12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6, 8, 9, 10, 11, 12, 14, 15</w:t>
            </w:r>
          </w:p>
        </w:tc>
        <w:tc>
          <w:tcPr>
            <w:tcW w:w="1417" w:type="dxa"/>
            <w:vAlign w:val="center"/>
          </w:tcPr>
          <w:p w14:paraId="57849526" w14:textId="3856CBEB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12,80</w:t>
            </w:r>
          </w:p>
        </w:tc>
        <w:tc>
          <w:tcPr>
            <w:tcW w:w="2168" w:type="dxa"/>
            <w:vAlign w:val="center"/>
          </w:tcPr>
          <w:p w14:paraId="5FE00F72" w14:textId="5C862236" w:rsidR="00FF0B38" w:rsidRPr="000374F3" w:rsidRDefault="001612BC" w:rsidP="00FF0B3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92,80</w:t>
            </w:r>
          </w:p>
        </w:tc>
      </w:tr>
    </w:tbl>
    <w:p w14:paraId="57E4C7F3" w14:textId="77777777" w:rsidR="00FF0B38" w:rsidRDefault="00FF0B38" w:rsidP="00FF0B38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1C3AF881" w14:textId="77777777" w:rsidR="000C2FF4" w:rsidRDefault="000C2FF4" w:rsidP="00FF0B38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3BBEBF07" w14:textId="5F2D1414" w:rsidR="00D64E3D" w:rsidRDefault="00D64E3D" w:rsidP="00D64E3D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F0B38">
        <w:rPr>
          <w:rFonts w:eastAsia="Calibri" w:cstheme="minorHAnsi"/>
          <w:b/>
          <w:sz w:val="24"/>
          <w:szCs w:val="24"/>
          <w:u w:val="single"/>
        </w:rPr>
        <w:t xml:space="preserve">Dla części </w:t>
      </w:r>
      <w:r>
        <w:rPr>
          <w:rFonts w:eastAsia="Calibri" w:cstheme="minorHAnsi"/>
          <w:b/>
          <w:sz w:val="24"/>
          <w:szCs w:val="24"/>
          <w:u w:val="single"/>
        </w:rPr>
        <w:t>I</w:t>
      </w:r>
      <w:r w:rsidRPr="00FF0B38">
        <w:rPr>
          <w:rFonts w:eastAsia="Calibri" w:cstheme="minorHAnsi"/>
          <w:b/>
          <w:sz w:val="24"/>
          <w:szCs w:val="24"/>
          <w:u w:val="single"/>
        </w:rPr>
        <w:t>I</w:t>
      </w:r>
      <w:r>
        <w:rPr>
          <w:rFonts w:eastAsia="Calibri" w:cstheme="minorHAnsi"/>
          <w:b/>
          <w:sz w:val="24"/>
          <w:szCs w:val="24"/>
          <w:u w:val="single"/>
        </w:rPr>
        <w:t>I</w:t>
      </w:r>
      <w:r w:rsidRPr="00FF0B38">
        <w:rPr>
          <w:rFonts w:eastAsia="Calibri" w:cstheme="minorHAnsi"/>
          <w:b/>
          <w:sz w:val="24"/>
          <w:szCs w:val="24"/>
          <w:u w:val="single"/>
        </w:rPr>
        <w:t xml:space="preserve"> zamówienia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p w14:paraId="59FFC88B" w14:textId="77777777" w:rsidR="005E31CD" w:rsidRDefault="005E31CD" w:rsidP="00D64E3D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2965"/>
        <w:gridCol w:w="1558"/>
        <w:gridCol w:w="1417"/>
        <w:gridCol w:w="1560"/>
        <w:gridCol w:w="1417"/>
        <w:gridCol w:w="1747"/>
      </w:tblGrid>
      <w:tr w:rsidR="00D64E3D" w:rsidRPr="00D75F87" w14:paraId="0807F31B" w14:textId="77777777" w:rsidTr="00440331">
        <w:trPr>
          <w:jc w:val="center"/>
        </w:trPr>
        <w:tc>
          <w:tcPr>
            <w:tcW w:w="1380" w:type="dxa"/>
            <w:shd w:val="clear" w:color="auto" w:fill="E5B8B7" w:themeFill="accent2" w:themeFillTint="66"/>
            <w:vAlign w:val="center"/>
          </w:tcPr>
          <w:p w14:paraId="3C2CE51C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2965" w:type="dxa"/>
            <w:shd w:val="clear" w:color="auto" w:fill="E5B8B7" w:themeFill="accent2" w:themeFillTint="66"/>
            <w:vAlign w:val="center"/>
          </w:tcPr>
          <w:p w14:paraId="215E3DD6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7770C57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1</w:t>
            </w:r>
          </w:p>
          <w:p w14:paraId="6D213806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Cena/koszt</w:t>
            </w:r>
          </w:p>
          <w:p w14:paraId="2E6F36E4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7B999447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1</w:t>
            </w:r>
          </w:p>
          <w:p w14:paraId="4DDA649F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Cena oferty –</w:t>
            </w:r>
          </w:p>
          <w:p w14:paraId="4E531947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waga 80%</w:t>
            </w:r>
          </w:p>
          <w:p w14:paraId="64FD99C0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7000363C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2</w:t>
            </w:r>
          </w:p>
          <w:p w14:paraId="532D93AE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Zaakceptowane klauzule dodatkowe 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16876C08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Kryterium 2</w:t>
            </w:r>
          </w:p>
          <w:p w14:paraId="64481F02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Zaakceptowane klauzule dodatkowe –</w:t>
            </w:r>
          </w:p>
          <w:p w14:paraId="3DDA8118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 xml:space="preserve">waga </w:t>
            </w:r>
            <w:r>
              <w:rPr>
                <w:rFonts w:eastAsia="Calibri" w:cstheme="minorHAnsi"/>
                <w:b/>
              </w:rPr>
              <w:t>2</w:t>
            </w:r>
            <w:r w:rsidRPr="00D75F87">
              <w:rPr>
                <w:rFonts w:eastAsia="Calibri" w:cstheme="minorHAnsi"/>
                <w:b/>
              </w:rPr>
              <w:t>0 %</w:t>
            </w:r>
          </w:p>
          <w:p w14:paraId="029748BE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1747" w:type="dxa"/>
            <w:shd w:val="clear" w:color="auto" w:fill="E5B8B7" w:themeFill="accent2" w:themeFillTint="66"/>
            <w:vAlign w:val="center"/>
          </w:tcPr>
          <w:p w14:paraId="00CE5E65" w14:textId="77777777" w:rsidR="00D64E3D" w:rsidRPr="00D75F87" w:rsidRDefault="00D64E3D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D75F87">
              <w:rPr>
                <w:rFonts w:eastAsia="Calibri" w:cstheme="minorHAnsi"/>
                <w:b/>
              </w:rPr>
              <w:t>Łączna punktacja</w:t>
            </w:r>
          </w:p>
        </w:tc>
      </w:tr>
      <w:tr w:rsidR="00D64E3D" w:rsidRPr="00D75F87" w14:paraId="07D40F8C" w14:textId="77777777" w:rsidTr="00440331">
        <w:trPr>
          <w:trHeight w:val="1490"/>
          <w:jc w:val="center"/>
        </w:trPr>
        <w:tc>
          <w:tcPr>
            <w:tcW w:w="1380" w:type="dxa"/>
            <w:vAlign w:val="center"/>
          </w:tcPr>
          <w:p w14:paraId="340615F1" w14:textId="72D7C991" w:rsidR="00D64E3D" w:rsidRPr="000374F3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2965" w:type="dxa"/>
            <w:vAlign w:val="center"/>
          </w:tcPr>
          <w:p w14:paraId="68847BAC" w14:textId="552BCE6E" w:rsidR="00C3361E" w:rsidRPr="000374F3" w:rsidRDefault="001612BC" w:rsidP="00D64E3D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SALTUS Towarzystwo Ubezpieczeń Wzajemnych, ul. Władysława IV 22, 81-743 Sopot</w:t>
            </w:r>
          </w:p>
        </w:tc>
        <w:tc>
          <w:tcPr>
            <w:tcW w:w="1558" w:type="dxa"/>
            <w:vAlign w:val="center"/>
          </w:tcPr>
          <w:p w14:paraId="3D895F95" w14:textId="72640928" w:rsidR="00D64E3D" w:rsidRPr="00D64E3D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1612BC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.</w:t>
            </w:r>
            <w:r w:rsidRPr="001612BC">
              <w:rPr>
                <w:rFonts w:eastAsia="Calibri" w:cstheme="minorHAnsi"/>
              </w:rPr>
              <w:t>792</w:t>
            </w:r>
            <w:r>
              <w:rPr>
                <w:rFonts w:eastAsia="Calibri" w:cstheme="minorHAnsi"/>
              </w:rPr>
              <w:t>,00 zł</w:t>
            </w:r>
          </w:p>
        </w:tc>
        <w:tc>
          <w:tcPr>
            <w:tcW w:w="1417" w:type="dxa"/>
            <w:vAlign w:val="center"/>
          </w:tcPr>
          <w:p w14:paraId="5A24B8C2" w14:textId="5D986719" w:rsidR="00D64E3D" w:rsidRPr="00D64E3D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80,00</w:t>
            </w:r>
          </w:p>
        </w:tc>
        <w:tc>
          <w:tcPr>
            <w:tcW w:w="1560" w:type="dxa"/>
            <w:vAlign w:val="center"/>
          </w:tcPr>
          <w:p w14:paraId="4DD0DE51" w14:textId="0D94D1E6" w:rsidR="00D64E3D" w:rsidRPr="00D64E3D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1417" w:type="dxa"/>
            <w:vAlign w:val="center"/>
          </w:tcPr>
          <w:p w14:paraId="60ED9C38" w14:textId="2145127D" w:rsidR="00D64E3D" w:rsidRPr="00D64E3D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747" w:type="dxa"/>
            <w:vAlign w:val="center"/>
          </w:tcPr>
          <w:p w14:paraId="168F0589" w14:textId="4620273A" w:rsidR="00D64E3D" w:rsidRPr="00D64E3D" w:rsidRDefault="001612BC" w:rsidP="006A4AF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80,00</w:t>
            </w:r>
          </w:p>
        </w:tc>
      </w:tr>
    </w:tbl>
    <w:p w14:paraId="6F1A69EF" w14:textId="77777777" w:rsidR="00D64E3D" w:rsidRDefault="00D64E3D" w:rsidP="00D64E3D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265EEE87" w14:textId="77777777" w:rsidR="00FF0B38" w:rsidRPr="00D75F87" w:rsidRDefault="00FF0B38" w:rsidP="003052CF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38625A68" w14:textId="20C56D8F" w:rsidR="001A647F" w:rsidRPr="000C2FF4" w:rsidRDefault="00D806B1" w:rsidP="001A647F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0C2FF4">
        <w:rPr>
          <w:rFonts w:eastAsia="Calibri" w:cstheme="minorHAnsi"/>
          <w:b/>
        </w:rPr>
        <w:t xml:space="preserve">Z postępowania nie wykluczono żadnego </w:t>
      </w:r>
      <w:r w:rsidR="00D75F87" w:rsidRPr="000C2FF4">
        <w:rPr>
          <w:rFonts w:eastAsia="Calibri" w:cstheme="minorHAnsi"/>
          <w:b/>
        </w:rPr>
        <w:t>Wykonawcy oraz nie odrzucono żadnej oferty.</w:t>
      </w:r>
    </w:p>
    <w:p w14:paraId="39152491" w14:textId="77777777" w:rsidR="0044146A" w:rsidRDefault="0044146A" w:rsidP="0044146A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30331136" w14:textId="30B9F22A" w:rsidR="001A647F" w:rsidRDefault="0044146A" w:rsidP="005951E9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44146A">
        <w:rPr>
          <w:rFonts w:eastAsia="Calibri" w:cstheme="minorHAnsi"/>
        </w:rPr>
        <w:t>Jednocześnie nadmieniam, że zgodnie z art. 308 ust. 2 ustawy Pzp umowa w sprawie realizacji przedmiotowego zamówienia może zostać zawarta w</w:t>
      </w:r>
      <w:r w:rsidR="005951E9">
        <w:rPr>
          <w:rFonts w:eastAsia="Calibri" w:cstheme="minorHAnsi"/>
        </w:rPr>
        <w:t xml:space="preserve"> t</w:t>
      </w:r>
      <w:r w:rsidRPr="0044146A">
        <w:rPr>
          <w:rFonts w:eastAsia="Calibri" w:cstheme="minorHAnsi"/>
        </w:rPr>
        <w:t>erminie nie krótszym, niż 5 dni od dnia przesłania zawiadomienia o wyborze najkorzystniejszej oferty, jeżeli zawiadomienie to zostało przesłane przy użyciu</w:t>
      </w:r>
      <w:r w:rsidR="005951E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ś</w:t>
      </w:r>
      <w:r w:rsidRPr="0044146A">
        <w:rPr>
          <w:rFonts w:eastAsia="Calibri" w:cstheme="minorHAnsi"/>
        </w:rPr>
        <w:t>rodków komunikacji elektronicznej albo 10 dni, jeżeli zostało przesłane w inny sposób.</w:t>
      </w:r>
      <w:r w:rsidR="001A647F" w:rsidRPr="00D75F87">
        <w:rPr>
          <w:rFonts w:eastAsia="Calibri" w:cstheme="minorHAnsi"/>
        </w:rPr>
        <w:br/>
      </w:r>
    </w:p>
    <w:p w14:paraId="6F4C72B2" w14:textId="67AF6E0B" w:rsidR="00D75F87" w:rsidRDefault="00D75F87" w:rsidP="001A647F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501D9BD3" w14:textId="1AEFC2D9" w:rsidR="0044146A" w:rsidRDefault="0044146A" w:rsidP="001A647F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11357F4E" w14:textId="02A9FE0C" w:rsidR="003052CF" w:rsidRPr="00B63DB4" w:rsidRDefault="00B63DB4" w:rsidP="00B63DB4">
      <w:pPr>
        <w:widowControl w:val="0"/>
        <w:spacing w:after="0" w:line="120" w:lineRule="atLeast"/>
        <w:ind w:left="10915"/>
        <w:jc w:val="both"/>
        <w:rPr>
          <w:rFonts w:eastAsia="Calibri" w:cstheme="minorHAnsi"/>
          <w:b/>
          <w:bCs/>
        </w:rPr>
      </w:pPr>
      <w:r w:rsidRPr="00B63DB4">
        <w:rPr>
          <w:rFonts w:eastAsia="Calibri" w:cstheme="minorHAnsi"/>
          <w:b/>
          <w:bCs/>
        </w:rPr>
        <w:t>B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U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R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M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I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S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T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R</w:t>
      </w:r>
      <w:r>
        <w:rPr>
          <w:rFonts w:eastAsia="Calibri" w:cstheme="minorHAnsi"/>
          <w:b/>
          <w:bCs/>
        </w:rPr>
        <w:t xml:space="preserve"> </w:t>
      </w:r>
      <w:r w:rsidRPr="00B63DB4">
        <w:rPr>
          <w:rFonts w:eastAsia="Calibri" w:cstheme="minorHAnsi"/>
          <w:b/>
          <w:bCs/>
        </w:rPr>
        <w:t>Z</w:t>
      </w:r>
    </w:p>
    <w:p w14:paraId="0D615353" w14:textId="3CA232B8" w:rsidR="00B63DB4" w:rsidRPr="00B63DB4" w:rsidRDefault="00B63DB4" w:rsidP="00B63DB4">
      <w:pPr>
        <w:widowControl w:val="0"/>
        <w:spacing w:after="0" w:line="120" w:lineRule="atLeast"/>
        <w:ind w:left="10915"/>
        <w:jc w:val="both"/>
        <w:rPr>
          <w:rFonts w:eastAsia="Calibri" w:cstheme="minorHAnsi"/>
          <w:b/>
          <w:bCs/>
        </w:rPr>
      </w:pPr>
      <w:r w:rsidRPr="00B63DB4">
        <w:rPr>
          <w:rFonts w:eastAsia="Calibri" w:cstheme="minorHAnsi"/>
          <w:b/>
          <w:bCs/>
        </w:rPr>
        <w:t>/-/ Piotr Mieloch</w:t>
      </w:r>
    </w:p>
    <w:sectPr w:rsidR="00B63DB4" w:rsidRPr="00B63DB4" w:rsidSect="006210FC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A0B5B"/>
    <w:multiLevelType w:val="hybridMultilevel"/>
    <w:tmpl w:val="009007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C64"/>
    <w:multiLevelType w:val="hybridMultilevel"/>
    <w:tmpl w:val="009007F0"/>
    <w:lvl w:ilvl="0" w:tplc="E3BC20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69">
    <w:abstractNumId w:val="1"/>
  </w:num>
  <w:num w:numId="2" w16cid:durableId="2064713426">
    <w:abstractNumId w:val="0"/>
  </w:num>
  <w:num w:numId="3" w16cid:durableId="1189837138">
    <w:abstractNumId w:val="4"/>
  </w:num>
  <w:num w:numId="4" w16cid:durableId="304508447">
    <w:abstractNumId w:val="2"/>
  </w:num>
  <w:num w:numId="5" w16cid:durableId="795024324">
    <w:abstractNumId w:val="5"/>
  </w:num>
  <w:num w:numId="6" w16cid:durableId="166442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74F3"/>
    <w:rsid w:val="000754A7"/>
    <w:rsid w:val="000C2FF4"/>
    <w:rsid w:val="001612BC"/>
    <w:rsid w:val="001A647F"/>
    <w:rsid w:val="002C161E"/>
    <w:rsid w:val="003052CF"/>
    <w:rsid w:val="00316128"/>
    <w:rsid w:val="0033742C"/>
    <w:rsid w:val="003A3DE2"/>
    <w:rsid w:val="003F05E3"/>
    <w:rsid w:val="0042676B"/>
    <w:rsid w:val="00440331"/>
    <w:rsid w:val="0044146A"/>
    <w:rsid w:val="00445170"/>
    <w:rsid w:val="004962A6"/>
    <w:rsid w:val="004A724C"/>
    <w:rsid w:val="004F1ACD"/>
    <w:rsid w:val="005951E9"/>
    <w:rsid w:val="005D0E26"/>
    <w:rsid w:val="005E09C2"/>
    <w:rsid w:val="005E31CD"/>
    <w:rsid w:val="006210FC"/>
    <w:rsid w:val="0064399F"/>
    <w:rsid w:val="006A1D0E"/>
    <w:rsid w:val="00792B70"/>
    <w:rsid w:val="00973418"/>
    <w:rsid w:val="0099265B"/>
    <w:rsid w:val="009C493E"/>
    <w:rsid w:val="00A86DC0"/>
    <w:rsid w:val="00AD543C"/>
    <w:rsid w:val="00B63DB4"/>
    <w:rsid w:val="00BA1A17"/>
    <w:rsid w:val="00C078A6"/>
    <w:rsid w:val="00C1439A"/>
    <w:rsid w:val="00C3361E"/>
    <w:rsid w:val="00CB5566"/>
    <w:rsid w:val="00D64E3D"/>
    <w:rsid w:val="00D75F87"/>
    <w:rsid w:val="00D806B1"/>
    <w:rsid w:val="00E25BC4"/>
    <w:rsid w:val="00E733B7"/>
    <w:rsid w:val="00E7617D"/>
    <w:rsid w:val="00F053B9"/>
    <w:rsid w:val="00FB7BBC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l-text">
    <w:name w:val="Zal-text"/>
    <w:basedOn w:val="Normalny"/>
    <w:rsid w:val="006210F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7A4F-CD8E-4484-BCCE-C4E5A968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wienow</cp:lastModifiedBy>
  <cp:revision>5</cp:revision>
  <cp:lastPrinted>2024-06-26T07:49:00Z</cp:lastPrinted>
  <dcterms:created xsi:type="dcterms:W3CDTF">2024-06-26T07:37:00Z</dcterms:created>
  <dcterms:modified xsi:type="dcterms:W3CDTF">2024-06-26T09:37:00Z</dcterms:modified>
</cp:coreProperties>
</file>